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6160" w:type="pct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1213"/>
        <w:gridCol w:w="3674"/>
        <w:gridCol w:w="3596"/>
      </w:tblGrid>
      <w:tr w14:paraId="19A70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4"/>
            <w:tcBorders>
              <w:bottom w:val="single" w:color="auto" w:sz="12" w:space="0"/>
            </w:tcBorders>
            <w:noWrap/>
            <w:vAlign w:val="center"/>
          </w:tcPr>
          <w:p w14:paraId="0D58905E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  <w:t>Table S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Primers used for qPCR in the study</w:t>
            </w:r>
          </w:p>
        </w:tc>
      </w:tr>
      <w:tr w14:paraId="3B1B3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4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38E29411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Gene ID</w:t>
            </w:r>
          </w:p>
        </w:tc>
        <w:tc>
          <w:tcPr>
            <w:tcW w:w="592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675729CA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Gene name</w:t>
            </w:r>
          </w:p>
        </w:tc>
        <w:tc>
          <w:tcPr>
            <w:tcW w:w="1795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15EB0D84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Forward Primer (5' - 3')</w:t>
            </w:r>
          </w:p>
        </w:tc>
        <w:tc>
          <w:tcPr>
            <w:tcW w:w="1757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75724057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Reverse Primer (5' - 3')</w:t>
            </w:r>
          </w:p>
        </w:tc>
      </w:tr>
      <w:tr w14:paraId="4C3DB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4" w:type="pct"/>
            <w:tcBorders>
              <w:top w:val="single" w:color="auto" w:sz="6" w:space="0"/>
            </w:tcBorders>
            <w:noWrap/>
            <w:vAlign w:val="center"/>
          </w:tcPr>
          <w:p w14:paraId="1F02B1EF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Os01g0720400</w:t>
            </w:r>
          </w:p>
        </w:tc>
        <w:tc>
          <w:tcPr>
            <w:tcW w:w="592" w:type="pct"/>
            <w:tcBorders>
              <w:top w:val="single" w:color="auto" w:sz="6" w:space="0"/>
            </w:tcBorders>
            <w:noWrap/>
            <w:vAlign w:val="center"/>
          </w:tcPr>
          <w:p w14:paraId="4570E1DC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795" w:type="pct"/>
            <w:tcBorders>
              <w:top w:val="single" w:color="auto" w:sz="6" w:space="0"/>
            </w:tcBorders>
            <w:noWrap/>
            <w:vAlign w:val="center"/>
          </w:tcPr>
          <w:p w14:paraId="16958C11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GACGTCGCGGGCGTGCT</w:t>
            </w:r>
          </w:p>
        </w:tc>
        <w:tc>
          <w:tcPr>
            <w:tcW w:w="1757" w:type="pct"/>
            <w:tcBorders>
              <w:top w:val="single" w:color="auto" w:sz="6" w:space="0"/>
            </w:tcBorders>
            <w:noWrap/>
            <w:vAlign w:val="center"/>
          </w:tcPr>
          <w:p w14:paraId="022B252C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GGTCCGCCGTAGGCGAT</w:t>
            </w:r>
          </w:p>
        </w:tc>
      </w:tr>
      <w:tr w14:paraId="3A9FC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4" w:type="pct"/>
            <w:noWrap/>
            <w:vAlign w:val="center"/>
          </w:tcPr>
          <w:p w14:paraId="769F161C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Os03g0832800</w:t>
            </w:r>
          </w:p>
        </w:tc>
        <w:tc>
          <w:tcPr>
            <w:tcW w:w="592" w:type="pct"/>
            <w:noWrap/>
            <w:vAlign w:val="center"/>
          </w:tcPr>
          <w:p w14:paraId="50201E9E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795" w:type="pct"/>
            <w:noWrap/>
            <w:vAlign w:val="center"/>
          </w:tcPr>
          <w:p w14:paraId="7B436358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TGGTGGTCCGTTCATCGTC</w:t>
            </w:r>
          </w:p>
        </w:tc>
        <w:tc>
          <w:tcPr>
            <w:tcW w:w="1757" w:type="pct"/>
            <w:noWrap/>
            <w:vAlign w:val="center"/>
          </w:tcPr>
          <w:p w14:paraId="63471FE7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CTTCACGTCGGCGAACTC</w:t>
            </w:r>
          </w:p>
        </w:tc>
      </w:tr>
      <w:tr w14:paraId="05655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54" w:type="pct"/>
            <w:noWrap/>
            <w:vAlign w:val="center"/>
          </w:tcPr>
          <w:p w14:paraId="1DC96AC5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Os05g0149400</w:t>
            </w:r>
          </w:p>
        </w:tc>
        <w:tc>
          <w:tcPr>
            <w:tcW w:w="592" w:type="pct"/>
            <w:noWrap/>
            <w:vAlign w:val="center"/>
          </w:tcPr>
          <w:p w14:paraId="5311CF92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795" w:type="pct"/>
            <w:noWrap/>
            <w:vAlign w:val="center"/>
          </w:tcPr>
          <w:p w14:paraId="6D55033B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GGAGATCGTCGGCGTGAA</w:t>
            </w:r>
          </w:p>
        </w:tc>
        <w:tc>
          <w:tcPr>
            <w:tcW w:w="1757" w:type="pct"/>
            <w:noWrap/>
            <w:vAlign w:val="center"/>
          </w:tcPr>
          <w:p w14:paraId="7169DD8D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GCCGGCGATGATGAAGTT</w:t>
            </w:r>
          </w:p>
        </w:tc>
      </w:tr>
      <w:tr w14:paraId="604AB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4" w:type="pct"/>
            <w:tcBorders>
              <w:bottom w:val="nil"/>
            </w:tcBorders>
            <w:noWrap/>
          </w:tcPr>
          <w:p w14:paraId="1B18D2BB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Os03g0338000</w:t>
            </w:r>
          </w:p>
        </w:tc>
        <w:tc>
          <w:tcPr>
            <w:tcW w:w="592" w:type="pct"/>
            <w:tcBorders>
              <w:bottom w:val="nil"/>
            </w:tcBorders>
            <w:noWrap/>
            <w:vAlign w:val="center"/>
          </w:tcPr>
          <w:p w14:paraId="22591851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795" w:type="pct"/>
            <w:tcBorders>
              <w:bottom w:val="nil"/>
            </w:tcBorders>
            <w:noWrap/>
            <w:vAlign w:val="center"/>
          </w:tcPr>
          <w:p w14:paraId="4F06A0BC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GCTGGAGCGGATCATCAA</w:t>
            </w:r>
          </w:p>
        </w:tc>
        <w:tc>
          <w:tcPr>
            <w:tcW w:w="1757" w:type="pct"/>
            <w:tcBorders>
              <w:bottom w:val="nil"/>
            </w:tcBorders>
            <w:noWrap/>
            <w:vAlign w:val="center"/>
          </w:tcPr>
          <w:p w14:paraId="4C5126CF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CCGTTGAGGATGACGACC</w:t>
            </w:r>
          </w:p>
        </w:tc>
      </w:tr>
      <w:tr w14:paraId="16A5F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4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2E4A0E5F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Os05g0153500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A16241B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795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E741897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TCTCTCAGATGGAACAAGCAG</w:t>
            </w:r>
          </w:p>
        </w:tc>
        <w:tc>
          <w:tcPr>
            <w:tcW w:w="1757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6E05190">
            <w:pPr>
              <w:widowControl/>
              <w:spacing w:before="100" w:beforeAutospacing="1"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GATGTAAACTTGCATGACCGG</w:t>
            </w:r>
          </w:p>
        </w:tc>
      </w:tr>
    </w:tbl>
    <w:p w14:paraId="01A270B4">
      <w:pPr>
        <w:widowControl/>
        <w:spacing w:line="480" w:lineRule="auto"/>
        <w:rPr>
          <w:rFonts w:ascii="Times New Roman" w:hAnsi="Times New Roman"/>
          <w:b/>
          <w:bCs/>
          <w:sz w:val="28"/>
          <w:szCs w:val="28"/>
        </w:rPr>
      </w:pPr>
    </w:p>
    <w:p w14:paraId="498FD44D">
      <w:pPr>
        <w:widowControl/>
        <w:spacing w:after="160" w:line="278" w:lineRule="auto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bookmarkStart w:id="6" w:name="_GoBack"/>
      <w:bookmarkEnd w:id="6"/>
    </w:p>
    <w:p w14:paraId="4598FE3C">
      <w:pPr>
        <w:widowControl/>
        <w:spacing w:line="480" w:lineRule="auto"/>
        <w:rPr>
          <w:rFonts w:ascii="Times New Roman" w:hAnsi="Times New Roman"/>
          <w:b/>
          <w:bCs/>
          <w:sz w:val="28"/>
          <w:szCs w:val="28"/>
        </w:rPr>
      </w:pPr>
    </w:p>
    <w:p w14:paraId="3FDC42FE">
      <w:pPr>
        <w:widowControl/>
        <w:spacing w:line="480" w:lineRule="auto"/>
        <w:rPr>
          <w:rFonts w:hint="eastAsia" w:ascii="黑体" w:hAnsi="黑体" w:eastAsia="黑体" w:cs="宋体"/>
          <w:color w:val="231F20"/>
          <w:kern w:val="0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Table S2. Statistics of sequencing data evaluation of rice tillering node samples</w:t>
      </w:r>
    </w:p>
    <w:tbl>
      <w:tblPr>
        <w:tblStyle w:val="1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34"/>
        <w:gridCol w:w="1276"/>
        <w:gridCol w:w="1065"/>
        <w:gridCol w:w="1005"/>
        <w:gridCol w:w="1005"/>
        <w:gridCol w:w="1005"/>
      </w:tblGrid>
      <w:tr w14:paraId="3C057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  <w:tcBorders>
              <w:top w:val="single" w:color="auto" w:sz="12" w:space="0"/>
              <w:bottom w:val="single" w:color="auto" w:sz="6" w:space="0"/>
            </w:tcBorders>
          </w:tcPr>
          <w:p w14:paraId="631BB276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</w:rPr>
              <w:t>Sample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auto" w:sz="6" w:space="0"/>
            </w:tcBorders>
          </w:tcPr>
          <w:p w14:paraId="389A3AFF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</w:rPr>
              <w:t>Reads</w:t>
            </w:r>
          </w:p>
        </w:tc>
        <w:tc>
          <w:tcPr>
            <w:tcW w:w="1276" w:type="dxa"/>
            <w:tcBorders>
              <w:top w:val="single" w:color="auto" w:sz="12" w:space="0"/>
              <w:bottom w:val="single" w:color="auto" w:sz="6" w:space="0"/>
            </w:tcBorders>
          </w:tcPr>
          <w:p w14:paraId="0FD6191D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</w:rPr>
              <w:t>Bases (bp)</w:t>
            </w:r>
          </w:p>
        </w:tc>
        <w:tc>
          <w:tcPr>
            <w:tcW w:w="1065" w:type="dxa"/>
            <w:tcBorders>
              <w:top w:val="single" w:color="auto" w:sz="12" w:space="0"/>
              <w:bottom w:val="single" w:color="auto" w:sz="6" w:space="0"/>
            </w:tcBorders>
          </w:tcPr>
          <w:p w14:paraId="1F0DFC55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</w:rPr>
              <w:t>Q20 (%)</w:t>
            </w:r>
          </w:p>
        </w:tc>
        <w:tc>
          <w:tcPr>
            <w:tcW w:w="1005" w:type="dxa"/>
            <w:tcBorders>
              <w:top w:val="single" w:color="auto" w:sz="12" w:space="0"/>
              <w:bottom w:val="single" w:color="auto" w:sz="6" w:space="0"/>
            </w:tcBorders>
          </w:tcPr>
          <w:p w14:paraId="76960EA2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</w:rPr>
              <w:t>Q30 (%)</w:t>
            </w:r>
          </w:p>
        </w:tc>
        <w:tc>
          <w:tcPr>
            <w:tcW w:w="1005" w:type="dxa"/>
            <w:tcBorders>
              <w:top w:val="single" w:color="auto" w:sz="12" w:space="0"/>
              <w:bottom w:val="single" w:color="auto" w:sz="6" w:space="0"/>
            </w:tcBorders>
          </w:tcPr>
          <w:p w14:paraId="75BC612C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GC</w:t>
            </w:r>
            <w:r>
              <w:rPr>
                <w:rFonts w:ascii="Times New Roman" w:hAnsi="Times New Roman"/>
                <w:b/>
                <w:bCs/>
              </w:rPr>
              <w:t xml:space="preserve"> (%)</w:t>
            </w:r>
          </w:p>
        </w:tc>
        <w:tc>
          <w:tcPr>
            <w:tcW w:w="1005" w:type="dxa"/>
            <w:tcBorders>
              <w:top w:val="single" w:color="auto" w:sz="12" w:space="0"/>
              <w:bottom w:val="single" w:color="auto" w:sz="6" w:space="0"/>
            </w:tcBorders>
          </w:tcPr>
          <w:p w14:paraId="56E8CCCB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N</w:t>
            </w:r>
            <w:r>
              <w:rPr>
                <w:rFonts w:ascii="Times New Roman" w:hAnsi="Times New Roman"/>
                <w:b/>
                <w:bCs/>
              </w:rPr>
              <w:t>(</w:t>
            </w:r>
            <w:r>
              <w:rPr>
                <w:rFonts w:hint="eastAsia" w:ascii="Times New Roman" w:hAnsi="Times New Roman"/>
                <w:b/>
                <w:bCs/>
              </w:rPr>
              <w:t>ppm</w:t>
            </w:r>
            <w:r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14:paraId="66642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  <w:tcBorders>
              <w:top w:val="single" w:color="auto" w:sz="6" w:space="0"/>
            </w:tcBorders>
          </w:tcPr>
          <w:p w14:paraId="380CEBA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9_CK</w:t>
            </w:r>
            <w:r>
              <w:rPr>
                <w:rFonts w:hint="eastAsia" w:ascii="Times New Roman" w:hAnsi="Times New Roman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auto" w:sz="6" w:space="0"/>
            </w:tcBorders>
          </w:tcPr>
          <w:p w14:paraId="62BA38B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44879446</w:t>
            </w:r>
          </w:p>
        </w:tc>
        <w:tc>
          <w:tcPr>
            <w:tcW w:w="1276" w:type="dxa"/>
            <w:tcBorders>
              <w:top w:val="single" w:color="auto" w:sz="6" w:space="0"/>
            </w:tcBorders>
          </w:tcPr>
          <w:p w14:paraId="1D1EC1C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6731916900</w:t>
            </w:r>
          </w:p>
        </w:tc>
        <w:tc>
          <w:tcPr>
            <w:tcW w:w="1065" w:type="dxa"/>
            <w:tcBorders>
              <w:top w:val="single" w:color="auto" w:sz="6" w:space="0"/>
            </w:tcBorders>
          </w:tcPr>
          <w:p w14:paraId="47090B8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98.52</w:t>
            </w:r>
          </w:p>
        </w:tc>
        <w:tc>
          <w:tcPr>
            <w:tcW w:w="1005" w:type="dxa"/>
            <w:tcBorders>
              <w:top w:val="single" w:color="auto" w:sz="6" w:space="0"/>
            </w:tcBorders>
          </w:tcPr>
          <w:p w14:paraId="410C931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95.56</w:t>
            </w:r>
          </w:p>
        </w:tc>
        <w:tc>
          <w:tcPr>
            <w:tcW w:w="1005" w:type="dxa"/>
            <w:tcBorders>
              <w:top w:val="single" w:color="auto" w:sz="6" w:space="0"/>
            </w:tcBorders>
          </w:tcPr>
          <w:p w14:paraId="1A747B2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48.14</w:t>
            </w:r>
          </w:p>
        </w:tc>
        <w:tc>
          <w:tcPr>
            <w:tcW w:w="1005" w:type="dxa"/>
            <w:tcBorders>
              <w:top w:val="single" w:color="auto" w:sz="6" w:space="0"/>
            </w:tcBorders>
          </w:tcPr>
          <w:p w14:paraId="01A65DA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14.83</w:t>
            </w:r>
          </w:p>
        </w:tc>
      </w:tr>
      <w:tr w14:paraId="4073C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2B44F8C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9_CK2</w:t>
            </w:r>
          </w:p>
        </w:tc>
        <w:tc>
          <w:tcPr>
            <w:tcW w:w="1134" w:type="dxa"/>
          </w:tcPr>
          <w:p w14:paraId="100827D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44917022</w:t>
            </w:r>
          </w:p>
        </w:tc>
        <w:tc>
          <w:tcPr>
            <w:tcW w:w="1276" w:type="dxa"/>
          </w:tcPr>
          <w:p w14:paraId="23ECEBC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6737553300</w:t>
            </w:r>
          </w:p>
        </w:tc>
        <w:tc>
          <w:tcPr>
            <w:tcW w:w="1065" w:type="dxa"/>
          </w:tcPr>
          <w:p w14:paraId="5FC4194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98.52</w:t>
            </w:r>
          </w:p>
        </w:tc>
        <w:tc>
          <w:tcPr>
            <w:tcW w:w="1005" w:type="dxa"/>
          </w:tcPr>
          <w:p w14:paraId="010B30B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95.56</w:t>
            </w:r>
          </w:p>
        </w:tc>
        <w:tc>
          <w:tcPr>
            <w:tcW w:w="1005" w:type="dxa"/>
          </w:tcPr>
          <w:p w14:paraId="255951A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48.09</w:t>
            </w:r>
          </w:p>
        </w:tc>
        <w:tc>
          <w:tcPr>
            <w:tcW w:w="1005" w:type="dxa"/>
          </w:tcPr>
          <w:p w14:paraId="6E9E0D5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14.85</w:t>
            </w:r>
          </w:p>
        </w:tc>
      </w:tr>
      <w:tr w14:paraId="2B1B6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339D8BB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9_CK3</w:t>
            </w:r>
          </w:p>
        </w:tc>
        <w:tc>
          <w:tcPr>
            <w:tcW w:w="1134" w:type="dxa"/>
          </w:tcPr>
          <w:p w14:paraId="3E060FB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42935798</w:t>
            </w:r>
          </w:p>
        </w:tc>
        <w:tc>
          <w:tcPr>
            <w:tcW w:w="1276" w:type="dxa"/>
          </w:tcPr>
          <w:p w14:paraId="09960C0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6440369700</w:t>
            </w:r>
          </w:p>
        </w:tc>
        <w:tc>
          <w:tcPr>
            <w:tcW w:w="1065" w:type="dxa"/>
          </w:tcPr>
          <w:p w14:paraId="540B3F8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98.52</w:t>
            </w:r>
          </w:p>
        </w:tc>
        <w:tc>
          <w:tcPr>
            <w:tcW w:w="1005" w:type="dxa"/>
          </w:tcPr>
          <w:p w14:paraId="4E91CA0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95.51</w:t>
            </w:r>
          </w:p>
        </w:tc>
        <w:tc>
          <w:tcPr>
            <w:tcW w:w="1005" w:type="dxa"/>
          </w:tcPr>
          <w:p w14:paraId="4A01600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48.14</w:t>
            </w:r>
          </w:p>
        </w:tc>
        <w:tc>
          <w:tcPr>
            <w:tcW w:w="1005" w:type="dxa"/>
          </w:tcPr>
          <w:p w14:paraId="31CD46A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15.16</w:t>
            </w:r>
          </w:p>
        </w:tc>
      </w:tr>
      <w:tr w14:paraId="504F3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2AF4A23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</w:t>
            </w:r>
            <w:r>
              <w:rPr>
                <w:rFonts w:hint="eastAsia" w:ascii="Times New Roman" w:hAnsi="Times New Roman"/>
                <w:szCs w:val="21"/>
              </w:rPr>
              <w:t>EA1</w:t>
            </w:r>
          </w:p>
        </w:tc>
        <w:tc>
          <w:tcPr>
            <w:tcW w:w="1134" w:type="dxa"/>
          </w:tcPr>
          <w:p w14:paraId="05FF111D">
            <w:pPr>
              <w:jc w:val="center"/>
              <w:rPr>
                <w:rFonts w:ascii="Times New Roman" w:hAnsi="Times New Roman"/>
              </w:rPr>
            </w:pPr>
            <w:bookmarkStart w:id="0" w:name="_Hlk210495020"/>
            <w:r>
              <w:rPr>
                <w:rFonts w:ascii="Times New Roman" w:hAnsi="Times New Roman"/>
              </w:rPr>
              <w:t>55668350</w:t>
            </w:r>
            <w:bookmarkEnd w:id="0"/>
          </w:p>
        </w:tc>
        <w:tc>
          <w:tcPr>
            <w:tcW w:w="1276" w:type="dxa"/>
          </w:tcPr>
          <w:p w14:paraId="25403A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835025250</w:t>
            </w:r>
            <w:r>
              <w:rPr>
                <w:rFonts w:hint="eastAsia" w:ascii="Times New Roman" w:hAnsi="Times New Roman"/>
              </w:rPr>
              <w:t>0</w:t>
            </w:r>
          </w:p>
        </w:tc>
        <w:tc>
          <w:tcPr>
            <w:tcW w:w="1065" w:type="dxa"/>
          </w:tcPr>
          <w:p w14:paraId="2C1CF6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98.61</w:t>
            </w:r>
          </w:p>
        </w:tc>
        <w:tc>
          <w:tcPr>
            <w:tcW w:w="1005" w:type="dxa"/>
          </w:tcPr>
          <w:p w14:paraId="6E2F74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95.80</w:t>
            </w:r>
          </w:p>
        </w:tc>
        <w:tc>
          <w:tcPr>
            <w:tcW w:w="1005" w:type="dxa"/>
          </w:tcPr>
          <w:p w14:paraId="2D9935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48.12</w:t>
            </w:r>
          </w:p>
        </w:tc>
        <w:tc>
          <w:tcPr>
            <w:tcW w:w="1005" w:type="dxa"/>
          </w:tcPr>
          <w:p w14:paraId="69A74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</w:t>
            </w:r>
          </w:p>
        </w:tc>
      </w:tr>
      <w:tr w14:paraId="608CE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56026A3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9_EA2</w:t>
            </w:r>
          </w:p>
        </w:tc>
        <w:tc>
          <w:tcPr>
            <w:tcW w:w="1134" w:type="dxa"/>
          </w:tcPr>
          <w:p w14:paraId="35B281C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52655948</w:t>
            </w:r>
          </w:p>
        </w:tc>
        <w:tc>
          <w:tcPr>
            <w:tcW w:w="1276" w:type="dxa"/>
          </w:tcPr>
          <w:p w14:paraId="1C2A4E9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789839220</w:t>
            </w:r>
            <w:r>
              <w:rPr>
                <w:rFonts w:hint="eastAsia" w:ascii="Times New Roman" w:hAnsi="Times New Roman"/>
              </w:rPr>
              <w:t>0</w:t>
            </w:r>
          </w:p>
        </w:tc>
        <w:tc>
          <w:tcPr>
            <w:tcW w:w="1065" w:type="dxa"/>
          </w:tcPr>
          <w:p w14:paraId="25D1407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98.46</w:t>
            </w:r>
          </w:p>
        </w:tc>
        <w:tc>
          <w:tcPr>
            <w:tcW w:w="1005" w:type="dxa"/>
          </w:tcPr>
          <w:p w14:paraId="67A2FF8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95.45</w:t>
            </w:r>
          </w:p>
        </w:tc>
        <w:tc>
          <w:tcPr>
            <w:tcW w:w="1005" w:type="dxa"/>
          </w:tcPr>
          <w:p w14:paraId="7332BAC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48.23</w:t>
            </w:r>
          </w:p>
        </w:tc>
        <w:tc>
          <w:tcPr>
            <w:tcW w:w="1005" w:type="dxa"/>
          </w:tcPr>
          <w:p w14:paraId="7C338BF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15.39</w:t>
            </w:r>
          </w:p>
        </w:tc>
      </w:tr>
      <w:tr w14:paraId="3CF7B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0E9237E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9_EA3</w:t>
            </w:r>
          </w:p>
        </w:tc>
        <w:tc>
          <w:tcPr>
            <w:tcW w:w="1134" w:type="dxa"/>
          </w:tcPr>
          <w:p w14:paraId="1A783CB1">
            <w:pPr>
              <w:jc w:val="center"/>
              <w:rPr>
                <w:rFonts w:ascii="Times New Roman" w:hAnsi="Times New Roman"/>
                <w:szCs w:val="21"/>
              </w:rPr>
            </w:pPr>
            <w:bookmarkStart w:id="1" w:name="_Hlk210494999"/>
            <w:r>
              <w:rPr>
                <w:rFonts w:ascii="Times New Roman" w:hAnsi="Times New Roman"/>
              </w:rPr>
              <w:t>37335738</w:t>
            </w:r>
            <w:bookmarkEnd w:id="1"/>
          </w:p>
        </w:tc>
        <w:tc>
          <w:tcPr>
            <w:tcW w:w="1276" w:type="dxa"/>
          </w:tcPr>
          <w:p w14:paraId="11BD11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560036070</w:t>
            </w:r>
            <w:r>
              <w:rPr>
                <w:rFonts w:hint="eastAsia" w:ascii="Times New Roman" w:hAnsi="Times New Roman"/>
              </w:rPr>
              <w:t>0</w:t>
            </w:r>
          </w:p>
        </w:tc>
        <w:tc>
          <w:tcPr>
            <w:tcW w:w="1065" w:type="dxa"/>
          </w:tcPr>
          <w:p w14:paraId="1D59A08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98.55</w:t>
            </w:r>
          </w:p>
        </w:tc>
        <w:tc>
          <w:tcPr>
            <w:tcW w:w="1005" w:type="dxa"/>
          </w:tcPr>
          <w:p w14:paraId="12705BD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95.64</w:t>
            </w:r>
          </w:p>
        </w:tc>
        <w:tc>
          <w:tcPr>
            <w:tcW w:w="1005" w:type="dxa"/>
          </w:tcPr>
          <w:p w14:paraId="7B80508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48.28</w:t>
            </w:r>
          </w:p>
        </w:tc>
        <w:tc>
          <w:tcPr>
            <w:tcW w:w="1005" w:type="dxa"/>
          </w:tcPr>
          <w:p w14:paraId="049E037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15.44</w:t>
            </w:r>
          </w:p>
        </w:tc>
      </w:tr>
      <w:tr w14:paraId="1B0F1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1034D95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9_S1</w:t>
            </w:r>
          </w:p>
        </w:tc>
        <w:tc>
          <w:tcPr>
            <w:tcW w:w="1134" w:type="dxa"/>
          </w:tcPr>
          <w:p w14:paraId="568308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37421954</w:t>
            </w:r>
          </w:p>
        </w:tc>
        <w:tc>
          <w:tcPr>
            <w:tcW w:w="1276" w:type="dxa"/>
          </w:tcPr>
          <w:p w14:paraId="7BD775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5613293100</w:t>
            </w:r>
          </w:p>
        </w:tc>
        <w:tc>
          <w:tcPr>
            <w:tcW w:w="1065" w:type="dxa"/>
          </w:tcPr>
          <w:p w14:paraId="13CCD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98.41</w:t>
            </w:r>
          </w:p>
        </w:tc>
        <w:tc>
          <w:tcPr>
            <w:tcW w:w="1005" w:type="dxa"/>
          </w:tcPr>
          <w:p w14:paraId="335E9D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95.37</w:t>
            </w:r>
          </w:p>
        </w:tc>
        <w:tc>
          <w:tcPr>
            <w:tcW w:w="1005" w:type="dxa"/>
          </w:tcPr>
          <w:p w14:paraId="4FC3138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47.99</w:t>
            </w:r>
          </w:p>
        </w:tc>
        <w:tc>
          <w:tcPr>
            <w:tcW w:w="1005" w:type="dxa"/>
          </w:tcPr>
          <w:p w14:paraId="09D067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15.19</w:t>
            </w:r>
          </w:p>
        </w:tc>
      </w:tr>
      <w:tr w14:paraId="6DC53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2E3CB07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9_S2</w:t>
            </w:r>
          </w:p>
        </w:tc>
        <w:tc>
          <w:tcPr>
            <w:tcW w:w="1134" w:type="dxa"/>
          </w:tcPr>
          <w:p w14:paraId="694A84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46493810</w:t>
            </w:r>
          </w:p>
        </w:tc>
        <w:tc>
          <w:tcPr>
            <w:tcW w:w="1276" w:type="dxa"/>
          </w:tcPr>
          <w:p w14:paraId="6AC3156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6974071500</w:t>
            </w:r>
          </w:p>
        </w:tc>
        <w:tc>
          <w:tcPr>
            <w:tcW w:w="1065" w:type="dxa"/>
          </w:tcPr>
          <w:p w14:paraId="591811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98.47</w:t>
            </w:r>
          </w:p>
        </w:tc>
        <w:tc>
          <w:tcPr>
            <w:tcW w:w="1005" w:type="dxa"/>
          </w:tcPr>
          <w:p w14:paraId="0B528E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95.46</w:t>
            </w:r>
          </w:p>
        </w:tc>
        <w:tc>
          <w:tcPr>
            <w:tcW w:w="1005" w:type="dxa"/>
          </w:tcPr>
          <w:p w14:paraId="793413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48.02</w:t>
            </w:r>
          </w:p>
        </w:tc>
        <w:tc>
          <w:tcPr>
            <w:tcW w:w="1005" w:type="dxa"/>
          </w:tcPr>
          <w:p w14:paraId="5DE3231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</w:t>
            </w:r>
          </w:p>
        </w:tc>
      </w:tr>
      <w:tr w14:paraId="15F3E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424C823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9_S3</w:t>
            </w:r>
          </w:p>
        </w:tc>
        <w:tc>
          <w:tcPr>
            <w:tcW w:w="1134" w:type="dxa"/>
          </w:tcPr>
          <w:p w14:paraId="0C2BF2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55433410</w:t>
            </w:r>
          </w:p>
        </w:tc>
        <w:tc>
          <w:tcPr>
            <w:tcW w:w="1276" w:type="dxa"/>
          </w:tcPr>
          <w:p w14:paraId="0D0ED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8315011500</w:t>
            </w:r>
          </w:p>
        </w:tc>
        <w:tc>
          <w:tcPr>
            <w:tcW w:w="1065" w:type="dxa"/>
          </w:tcPr>
          <w:p w14:paraId="0DF257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98.48</w:t>
            </w:r>
          </w:p>
        </w:tc>
        <w:tc>
          <w:tcPr>
            <w:tcW w:w="1005" w:type="dxa"/>
          </w:tcPr>
          <w:p w14:paraId="250FA3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95.46</w:t>
            </w:r>
          </w:p>
        </w:tc>
        <w:tc>
          <w:tcPr>
            <w:tcW w:w="1005" w:type="dxa"/>
          </w:tcPr>
          <w:p w14:paraId="6403D9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48.16</w:t>
            </w:r>
          </w:p>
        </w:tc>
        <w:tc>
          <w:tcPr>
            <w:tcW w:w="1005" w:type="dxa"/>
          </w:tcPr>
          <w:p w14:paraId="02B287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14.97</w:t>
            </w:r>
          </w:p>
        </w:tc>
      </w:tr>
      <w:tr w14:paraId="174D2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482E2F2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9_</w:t>
            </w:r>
            <w:r>
              <w:rPr>
                <w:rFonts w:hint="eastAsia" w:ascii="Times New Roman" w:hAnsi="Times New Roman"/>
                <w:szCs w:val="21"/>
              </w:rPr>
              <w:t>EAS1</w:t>
            </w:r>
          </w:p>
        </w:tc>
        <w:tc>
          <w:tcPr>
            <w:tcW w:w="1134" w:type="dxa"/>
          </w:tcPr>
          <w:p w14:paraId="2ED348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46224606</w:t>
            </w:r>
          </w:p>
        </w:tc>
        <w:tc>
          <w:tcPr>
            <w:tcW w:w="1276" w:type="dxa"/>
          </w:tcPr>
          <w:p w14:paraId="7A9EA5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693369090</w:t>
            </w:r>
            <w:r>
              <w:rPr>
                <w:rFonts w:hint="eastAsia" w:ascii="Times New Roman" w:hAnsi="Times New Roman"/>
              </w:rPr>
              <w:t>0</w:t>
            </w:r>
          </w:p>
        </w:tc>
        <w:tc>
          <w:tcPr>
            <w:tcW w:w="1065" w:type="dxa"/>
          </w:tcPr>
          <w:p w14:paraId="334750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98.48</w:t>
            </w:r>
          </w:p>
        </w:tc>
        <w:tc>
          <w:tcPr>
            <w:tcW w:w="1005" w:type="dxa"/>
          </w:tcPr>
          <w:p w14:paraId="51EC84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95.46</w:t>
            </w:r>
          </w:p>
        </w:tc>
        <w:tc>
          <w:tcPr>
            <w:tcW w:w="1005" w:type="dxa"/>
          </w:tcPr>
          <w:p w14:paraId="79A9F0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48.14</w:t>
            </w:r>
          </w:p>
        </w:tc>
        <w:tc>
          <w:tcPr>
            <w:tcW w:w="1005" w:type="dxa"/>
          </w:tcPr>
          <w:p w14:paraId="078BBF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14.98</w:t>
            </w:r>
          </w:p>
        </w:tc>
      </w:tr>
      <w:tr w14:paraId="68D81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</w:tcPr>
          <w:p w14:paraId="2EF2EBF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9_EAS2</w:t>
            </w:r>
          </w:p>
        </w:tc>
        <w:tc>
          <w:tcPr>
            <w:tcW w:w="1134" w:type="dxa"/>
          </w:tcPr>
          <w:p w14:paraId="385360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47467558</w:t>
            </w:r>
          </w:p>
        </w:tc>
        <w:tc>
          <w:tcPr>
            <w:tcW w:w="1276" w:type="dxa"/>
          </w:tcPr>
          <w:p w14:paraId="71A860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712013370</w:t>
            </w:r>
            <w:r>
              <w:rPr>
                <w:rFonts w:hint="eastAsia" w:ascii="Times New Roman" w:hAnsi="Times New Roman"/>
              </w:rPr>
              <w:t>0</w:t>
            </w:r>
          </w:p>
        </w:tc>
        <w:tc>
          <w:tcPr>
            <w:tcW w:w="1065" w:type="dxa"/>
          </w:tcPr>
          <w:p w14:paraId="63950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98.48</w:t>
            </w:r>
          </w:p>
        </w:tc>
        <w:tc>
          <w:tcPr>
            <w:tcW w:w="1005" w:type="dxa"/>
          </w:tcPr>
          <w:p w14:paraId="673F8B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95.43</w:t>
            </w:r>
          </w:p>
        </w:tc>
        <w:tc>
          <w:tcPr>
            <w:tcW w:w="1005" w:type="dxa"/>
          </w:tcPr>
          <w:p w14:paraId="0BDA79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48.11</w:t>
            </w:r>
          </w:p>
        </w:tc>
        <w:tc>
          <w:tcPr>
            <w:tcW w:w="1005" w:type="dxa"/>
          </w:tcPr>
          <w:p w14:paraId="5779705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</w:t>
            </w:r>
          </w:p>
        </w:tc>
      </w:tr>
      <w:tr w14:paraId="790FB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77" w:type="dxa"/>
            <w:tcBorders>
              <w:bottom w:val="single" w:color="auto" w:sz="12" w:space="0"/>
            </w:tcBorders>
          </w:tcPr>
          <w:p w14:paraId="5E9317B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9_EAS3</w:t>
            </w: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4C0241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55233488</w:t>
            </w:r>
          </w:p>
        </w:tc>
        <w:tc>
          <w:tcPr>
            <w:tcW w:w="1276" w:type="dxa"/>
            <w:tcBorders>
              <w:bottom w:val="single" w:color="auto" w:sz="12" w:space="0"/>
            </w:tcBorders>
          </w:tcPr>
          <w:p w14:paraId="0D9B23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828502320</w:t>
            </w:r>
            <w:r>
              <w:rPr>
                <w:rFonts w:hint="eastAsia" w:ascii="Times New Roman" w:hAnsi="Times New Roman"/>
              </w:rPr>
              <w:t>0</w:t>
            </w:r>
          </w:p>
        </w:tc>
        <w:tc>
          <w:tcPr>
            <w:tcW w:w="1065" w:type="dxa"/>
            <w:tcBorders>
              <w:bottom w:val="single" w:color="auto" w:sz="12" w:space="0"/>
            </w:tcBorders>
          </w:tcPr>
          <w:p w14:paraId="13BA84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98.58</w:t>
            </w:r>
          </w:p>
        </w:tc>
        <w:tc>
          <w:tcPr>
            <w:tcW w:w="1005" w:type="dxa"/>
            <w:tcBorders>
              <w:bottom w:val="single" w:color="auto" w:sz="12" w:space="0"/>
            </w:tcBorders>
          </w:tcPr>
          <w:p w14:paraId="757593E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95.71</w:t>
            </w:r>
          </w:p>
        </w:tc>
        <w:tc>
          <w:tcPr>
            <w:tcW w:w="1005" w:type="dxa"/>
            <w:tcBorders>
              <w:bottom w:val="single" w:color="auto" w:sz="12" w:space="0"/>
            </w:tcBorders>
          </w:tcPr>
          <w:p w14:paraId="3AB882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47.92</w:t>
            </w:r>
          </w:p>
        </w:tc>
        <w:tc>
          <w:tcPr>
            <w:tcW w:w="1005" w:type="dxa"/>
            <w:tcBorders>
              <w:bottom w:val="single" w:color="auto" w:sz="12" w:space="0"/>
            </w:tcBorders>
          </w:tcPr>
          <w:p w14:paraId="53838E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14.92</w:t>
            </w:r>
          </w:p>
        </w:tc>
      </w:tr>
    </w:tbl>
    <w:p w14:paraId="2DEE21D6">
      <w:pPr>
        <w:widowControl/>
        <w:spacing w:after="160" w:line="278" w:lineRule="auto"/>
        <w:jc w:val="left"/>
        <w:rPr>
          <w:rFonts w:hint="eastAsia"/>
        </w:rPr>
      </w:pPr>
    </w:p>
    <w:p w14:paraId="32BF1C43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15"/>
        <w:tblW w:w="6059" w:type="pct"/>
        <w:tblInd w:w="-11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267"/>
        <w:gridCol w:w="988"/>
        <w:gridCol w:w="990"/>
        <w:gridCol w:w="711"/>
        <w:gridCol w:w="2128"/>
        <w:gridCol w:w="711"/>
        <w:gridCol w:w="568"/>
        <w:gridCol w:w="711"/>
      </w:tblGrid>
      <w:tr w14:paraId="27695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9"/>
            <w:noWrap/>
            <w:vAlign w:val="center"/>
          </w:tcPr>
          <w:p w14:paraId="68ABF1D5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bookmarkStart w:id="2" w:name="_Hlk205753561"/>
            <w:r>
              <w:rPr>
                <w:rFonts w:ascii="Times New Roman" w:hAnsi="Times New Roman" w:eastAsia="Times New Roman"/>
                <w:b/>
                <w:bCs/>
                <w:kern w:val="0"/>
                <w:sz w:val="28"/>
                <w:szCs w:val="28"/>
              </w:rPr>
              <w:t>Table S</w:t>
            </w:r>
            <w:r>
              <w:rPr>
                <w:rFonts w:hint="eastAsia" w:ascii="Times New Roman" w:hAnsi="Times New Roman"/>
                <w:b/>
                <w:bCs/>
                <w:kern w:val="0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/>
                <w:b/>
                <w:bCs/>
                <w:kern w:val="0"/>
                <w:sz w:val="28"/>
                <w:szCs w:val="28"/>
              </w:rPr>
              <w:t xml:space="preserve">. GO enrichment analysis of </w:t>
            </w:r>
            <w:r>
              <w:rPr>
                <w:rFonts w:hint="eastAsia" w:ascii="Times New Roman" w:hAnsi="Times New Roman" w:eastAsia="Times New Roman"/>
                <w:b/>
                <w:bCs/>
                <w:kern w:val="0"/>
                <w:sz w:val="28"/>
                <w:szCs w:val="28"/>
              </w:rPr>
              <w:t>rice tillering node</w:t>
            </w:r>
          </w:p>
        </w:tc>
      </w:tr>
      <w:tr w14:paraId="4B7D0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09" w:type="pct"/>
            <w:gridSpan w:val="3"/>
            <w:tcBorders>
              <w:bottom w:val="single" w:color="auto" w:sz="12" w:space="0"/>
            </w:tcBorders>
            <w:shd w:val="clear" w:color="000000" w:fill="FFFF00"/>
            <w:noWrap/>
            <w:vAlign w:val="center"/>
          </w:tcPr>
          <w:p w14:paraId="0FCBB147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9CK</w:t>
            </w:r>
            <w:r>
              <w:rPr>
                <w:rFonts w:hint="eastAsia" w:ascii="Times New Roman" w:hAnsi="Times New Roman" w:eastAsiaTheme="minorEastAsia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 w:eastAsia="Times New Roman"/>
                <w:kern w:val="0"/>
                <w:sz w:val="18"/>
                <w:szCs w:val="18"/>
              </w:rPr>
              <w:t>Vs</w:t>
            </w:r>
            <w:r>
              <w:rPr>
                <w:rFonts w:hint="eastAsia" w:ascii="Times New Roman" w:hAnsi="Times New Roman" w:eastAsiaTheme="minorEastAsia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9S in tillering node</w:t>
            </w:r>
          </w:p>
        </w:tc>
        <w:tc>
          <w:tcPr>
            <w:tcW w:w="492" w:type="pct"/>
            <w:tcBorders>
              <w:bottom w:val="single" w:color="auto" w:sz="12" w:space="0"/>
            </w:tcBorders>
            <w:noWrap/>
            <w:vAlign w:val="center"/>
          </w:tcPr>
          <w:p w14:paraId="145C9A6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353" w:type="pct"/>
            <w:tcBorders>
              <w:bottom w:val="single" w:color="auto" w:sz="12" w:space="0"/>
            </w:tcBorders>
            <w:noWrap/>
            <w:vAlign w:val="center"/>
          </w:tcPr>
          <w:p w14:paraId="3F9B4D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1057" w:type="pct"/>
            <w:tcBorders>
              <w:bottom w:val="single" w:color="auto" w:sz="12" w:space="0"/>
            </w:tcBorders>
            <w:noWrap/>
            <w:vAlign w:val="center"/>
          </w:tcPr>
          <w:p w14:paraId="4404DE7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353" w:type="pct"/>
            <w:tcBorders>
              <w:bottom w:val="single" w:color="auto" w:sz="12" w:space="0"/>
            </w:tcBorders>
            <w:noWrap/>
            <w:vAlign w:val="center"/>
          </w:tcPr>
          <w:p w14:paraId="09D7FE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bottom w:val="single" w:color="auto" w:sz="12" w:space="0"/>
            </w:tcBorders>
            <w:noWrap/>
            <w:vAlign w:val="center"/>
          </w:tcPr>
          <w:p w14:paraId="3E3F215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353" w:type="pct"/>
            <w:tcBorders>
              <w:bottom w:val="single" w:color="auto" w:sz="12" w:space="0"/>
            </w:tcBorders>
            <w:noWrap/>
            <w:vAlign w:val="center"/>
          </w:tcPr>
          <w:p w14:paraId="16EE35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</w:tr>
      <w:tr w14:paraId="0EC95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17A5C83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kern w:val="0"/>
                <w:sz w:val="18"/>
                <w:szCs w:val="18"/>
              </w:rPr>
              <w:t>Category</w:t>
            </w:r>
          </w:p>
        </w:tc>
        <w:tc>
          <w:tcPr>
            <w:tcW w:w="1126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4DFECE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term</w:t>
            </w:r>
          </w:p>
        </w:tc>
        <w:tc>
          <w:tcPr>
            <w:tcW w:w="491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434513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ontology</w:t>
            </w:r>
          </w:p>
        </w:tc>
        <w:tc>
          <w:tcPr>
            <w:tcW w:w="492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4C0E455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DEInCat</w:t>
            </w:r>
          </w:p>
        </w:tc>
        <w:tc>
          <w:tcPr>
            <w:tcW w:w="353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5A8672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InCat</w:t>
            </w:r>
          </w:p>
        </w:tc>
        <w:tc>
          <w:tcPr>
            <w:tcW w:w="1057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72E14B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over_represented_pvalue</w:t>
            </w:r>
          </w:p>
        </w:tc>
        <w:tc>
          <w:tcPr>
            <w:tcW w:w="353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4818FC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FDR</w:t>
            </w:r>
          </w:p>
        </w:tc>
        <w:tc>
          <w:tcPr>
            <w:tcW w:w="282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018B82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Up</w:t>
            </w:r>
          </w:p>
        </w:tc>
        <w:tc>
          <w:tcPr>
            <w:tcW w:w="353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600DDC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Down</w:t>
            </w:r>
          </w:p>
        </w:tc>
      </w:tr>
      <w:tr w14:paraId="6761B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tcBorders>
              <w:top w:val="single" w:color="auto" w:sz="6" w:space="0"/>
            </w:tcBorders>
            <w:noWrap/>
            <w:vAlign w:val="center"/>
          </w:tcPr>
          <w:p w14:paraId="76C0CE2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GO:0009522</w:t>
            </w:r>
          </w:p>
        </w:tc>
        <w:tc>
          <w:tcPr>
            <w:tcW w:w="1126" w:type="pct"/>
            <w:tcBorders>
              <w:top w:val="single" w:color="auto" w:sz="6" w:space="0"/>
            </w:tcBorders>
            <w:noWrap/>
            <w:vAlign w:val="center"/>
          </w:tcPr>
          <w:p w14:paraId="5DB0E6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photosystem I</w:t>
            </w:r>
          </w:p>
        </w:tc>
        <w:tc>
          <w:tcPr>
            <w:tcW w:w="491" w:type="pct"/>
            <w:tcBorders>
              <w:top w:val="single" w:color="auto" w:sz="6" w:space="0"/>
            </w:tcBorders>
            <w:noWrap/>
            <w:vAlign w:val="center"/>
          </w:tcPr>
          <w:p w14:paraId="667A9DD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tcBorders>
              <w:top w:val="single" w:color="auto" w:sz="6" w:space="0"/>
            </w:tcBorders>
            <w:noWrap/>
            <w:vAlign w:val="center"/>
          </w:tcPr>
          <w:p w14:paraId="09053C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353" w:type="pct"/>
            <w:tcBorders>
              <w:top w:val="single" w:color="auto" w:sz="6" w:space="0"/>
            </w:tcBorders>
            <w:noWrap/>
            <w:vAlign w:val="center"/>
          </w:tcPr>
          <w:p w14:paraId="28EE27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057" w:type="pct"/>
            <w:tcBorders>
              <w:top w:val="single" w:color="auto" w:sz="6" w:space="0"/>
            </w:tcBorders>
            <w:noWrap/>
            <w:vAlign w:val="center"/>
          </w:tcPr>
          <w:p w14:paraId="537049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5.67288E-15</w:t>
            </w:r>
          </w:p>
        </w:tc>
        <w:tc>
          <w:tcPr>
            <w:tcW w:w="353" w:type="pct"/>
            <w:tcBorders>
              <w:top w:val="single" w:color="auto" w:sz="6" w:space="0"/>
            </w:tcBorders>
            <w:noWrap/>
            <w:vAlign w:val="center"/>
          </w:tcPr>
          <w:p w14:paraId="15C0A8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3.57165E-11</w:t>
            </w:r>
          </w:p>
        </w:tc>
        <w:tc>
          <w:tcPr>
            <w:tcW w:w="282" w:type="pct"/>
            <w:tcBorders>
              <w:top w:val="single" w:color="auto" w:sz="6" w:space="0"/>
            </w:tcBorders>
            <w:noWrap/>
            <w:vAlign w:val="center"/>
          </w:tcPr>
          <w:p w14:paraId="1B05E5B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"9CK-VS-9S/9CK-VS-9S.GO_0009522_Ups.xlsx"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tcBorders>
              <w:top w:val="single" w:color="auto" w:sz="6" w:space="0"/>
            </w:tcBorders>
            <w:noWrap/>
            <w:vAlign w:val="center"/>
          </w:tcPr>
          <w:p w14:paraId="4C4AA9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"9CK-VS-9S/9CK-VS-9S.GO_0009522_Down.xlsx"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DD4D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BF4909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GO:0004568</w:t>
            </w:r>
          </w:p>
        </w:tc>
        <w:tc>
          <w:tcPr>
            <w:tcW w:w="1126" w:type="pct"/>
            <w:noWrap/>
            <w:vAlign w:val="center"/>
          </w:tcPr>
          <w:p w14:paraId="605AC8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chitinase activity</w:t>
            </w:r>
          </w:p>
        </w:tc>
        <w:tc>
          <w:tcPr>
            <w:tcW w:w="491" w:type="pct"/>
            <w:noWrap/>
            <w:vAlign w:val="center"/>
          </w:tcPr>
          <w:p w14:paraId="15D8BD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6E4CA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vAlign w:val="center"/>
          </w:tcPr>
          <w:p w14:paraId="024737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57" w:type="pct"/>
            <w:noWrap/>
            <w:vAlign w:val="center"/>
          </w:tcPr>
          <w:p w14:paraId="01238B4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1.13832E-13</w:t>
            </w:r>
          </w:p>
        </w:tc>
        <w:tc>
          <w:tcPr>
            <w:tcW w:w="353" w:type="pct"/>
            <w:noWrap/>
            <w:vAlign w:val="center"/>
          </w:tcPr>
          <w:p w14:paraId="4BA402B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3.58343E-10</w:t>
            </w:r>
          </w:p>
        </w:tc>
        <w:tc>
          <w:tcPr>
            <w:tcW w:w="282" w:type="pct"/>
            <w:noWrap/>
            <w:vAlign w:val="center"/>
          </w:tcPr>
          <w:p w14:paraId="6E09B72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"9CK-VS-9S/9CK-VS-9S.GO_0004568_Ups.xlsx"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5C3A6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"9CK-VS-9S/9CK-VS-9S.GO_0004568_Down.xlsx"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AC5E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A9859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GO:0005576</w:t>
            </w:r>
          </w:p>
        </w:tc>
        <w:tc>
          <w:tcPr>
            <w:tcW w:w="1126" w:type="pct"/>
            <w:noWrap/>
            <w:vAlign w:val="center"/>
          </w:tcPr>
          <w:p w14:paraId="31B56A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extracellular region</w:t>
            </w:r>
          </w:p>
        </w:tc>
        <w:tc>
          <w:tcPr>
            <w:tcW w:w="491" w:type="pct"/>
            <w:noWrap/>
            <w:vAlign w:val="center"/>
          </w:tcPr>
          <w:p w14:paraId="17BE38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77968B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353" w:type="pct"/>
            <w:noWrap/>
            <w:vAlign w:val="center"/>
          </w:tcPr>
          <w:p w14:paraId="65693AF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764</w:t>
            </w:r>
          </w:p>
        </w:tc>
        <w:tc>
          <w:tcPr>
            <w:tcW w:w="1057" w:type="pct"/>
            <w:noWrap/>
            <w:vAlign w:val="center"/>
          </w:tcPr>
          <w:p w14:paraId="110712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3.40634E-11</w:t>
            </w:r>
          </w:p>
        </w:tc>
        <w:tc>
          <w:tcPr>
            <w:tcW w:w="353" w:type="pct"/>
            <w:noWrap/>
            <w:vAlign w:val="center"/>
          </w:tcPr>
          <w:p w14:paraId="577002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7.14877E-08</w:t>
            </w:r>
          </w:p>
        </w:tc>
        <w:tc>
          <w:tcPr>
            <w:tcW w:w="282" w:type="pct"/>
            <w:noWrap/>
            <w:vAlign w:val="center"/>
          </w:tcPr>
          <w:p w14:paraId="7F1AB26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"9CK-VS-9S/9CK-VS-9S.GO_0005576_Ups.xlsx"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E3AA4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"9CK-VS-9S/9CK-VS-9S.GO_0005576_Down.xlsx"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DD3F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4DE8A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GO:0016168</w:t>
            </w:r>
          </w:p>
        </w:tc>
        <w:tc>
          <w:tcPr>
            <w:tcW w:w="1126" w:type="pct"/>
            <w:noWrap/>
            <w:vAlign w:val="center"/>
          </w:tcPr>
          <w:p w14:paraId="287846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chlorophyll binding</w:t>
            </w:r>
          </w:p>
        </w:tc>
        <w:tc>
          <w:tcPr>
            <w:tcW w:w="491" w:type="pct"/>
            <w:noWrap/>
            <w:vAlign w:val="center"/>
          </w:tcPr>
          <w:p w14:paraId="294604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7E27C6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53" w:type="pct"/>
            <w:noWrap/>
            <w:vAlign w:val="center"/>
          </w:tcPr>
          <w:p w14:paraId="56EC27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57" w:type="pct"/>
            <w:noWrap/>
            <w:vAlign w:val="center"/>
          </w:tcPr>
          <w:p w14:paraId="3CBE40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1.54003E-10</w:t>
            </w:r>
          </w:p>
        </w:tc>
        <w:tc>
          <w:tcPr>
            <w:tcW w:w="353" w:type="pct"/>
            <w:noWrap/>
            <w:vAlign w:val="center"/>
          </w:tcPr>
          <w:p w14:paraId="69B889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2.42401E-07</w:t>
            </w:r>
          </w:p>
        </w:tc>
        <w:tc>
          <w:tcPr>
            <w:tcW w:w="282" w:type="pct"/>
            <w:noWrap/>
            <w:vAlign w:val="center"/>
          </w:tcPr>
          <w:p w14:paraId="677554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"9CK-VS-9S/9CK-VS-9S.GO_0016168_Ups.xlsx"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B39A7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"9CK-VS-9S/9CK-VS-9S.GO_0016168_Down.xlsx"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4798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76C3F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GO:0009523</w:t>
            </w:r>
          </w:p>
        </w:tc>
        <w:tc>
          <w:tcPr>
            <w:tcW w:w="1126" w:type="pct"/>
            <w:noWrap/>
            <w:vAlign w:val="center"/>
          </w:tcPr>
          <w:p w14:paraId="2ED573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photosystem II</w:t>
            </w:r>
          </w:p>
        </w:tc>
        <w:tc>
          <w:tcPr>
            <w:tcW w:w="491" w:type="pct"/>
            <w:noWrap/>
            <w:vAlign w:val="center"/>
          </w:tcPr>
          <w:p w14:paraId="4DC83F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1648AF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53" w:type="pct"/>
            <w:noWrap/>
            <w:vAlign w:val="center"/>
          </w:tcPr>
          <w:p w14:paraId="7D8483C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57" w:type="pct"/>
            <w:noWrap/>
            <w:vAlign w:val="center"/>
          </w:tcPr>
          <w:p w14:paraId="5FBF456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4.57231E-10</w:t>
            </w:r>
          </w:p>
        </w:tc>
        <w:tc>
          <w:tcPr>
            <w:tcW w:w="353" w:type="pct"/>
            <w:noWrap/>
            <w:vAlign w:val="center"/>
          </w:tcPr>
          <w:p w14:paraId="47D736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5.75746E-07</w:t>
            </w:r>
          </w:p>
        </w:tc>
        <w:tc>
          <w:tcPr>
            <w:tcW w:w="282" w:type="pct"/>
            <w:noWrap/>
            <w:vAlign w:val="center"/>
          </w:tcPr>
          <w:p w14:paraId="2665AA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"9CK-VS-9S/9CK-VS-9S.GO_0009523_Ups.xlsx"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550B6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"9CK-VS-9S/9CK-VS-9S.GO_0009523_Down.xlsx"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6A86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4D2F9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GO:0009768</w:t>
            </w:r>
          </w:p>
        </w:tc>
        <w:tc>
          <w:tcPr>
            <w:tcW w:w="1126" w:type="pct"/>
            <w:noWrap/>
            <w:vAlign w:val="center"/>
          </w:tcPr>
          <w:p w14:paraId="0CBFEE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photosynthesis, light harvesting in photosystem I</w:t>
            </w:r>
          </w:p>
        </w:tc>
        <w:tc>
          <w:tcPr>
            <w:tcW w:w="491" w:type="pct"/>
            <w:noWrap/>
            <w:vAlign w:val="center"/>
          </w:tcPr>
          <w:p w14:paraId="3A2CBFB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61C3EA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vAlign w:val="center"/>
          </w:tcPr>
          <w:p w14:paraId="33FFB0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7" w:type="pct"/>
            <w:noWrap/>
            <w:vAlign w:val="center"/>
          </w:tcPr>
          <w:p w14:paraId="731CA7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2.18335E-08</w:t>
            </w:r>
          </w:p>
        </w:tc>
        <w:tc>
          <w:tcPr>
            <w:tcW w:w="353" w:type="pct"/>
            <w:noWrap/>
            <w:vAlign w:val="center"/>
          </w:tcPr>
          <w:p w14:paraId="2D513A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2.29106E-05</w:t>
            </w:r>
          </w:p>
        </w:tc>
        <w:tc>
          <w:tcPr>
            <w:tcW w:w="282" w:type="pct"/>
            <w:noWrap/>
            <w:vAlign w:val="center"/>
          </w:tcPr>
          <w:p w14:paraId="202AED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"9CK-VS-9S/9CK-VS-9S.GO_0009768_Ups.xlsx"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9EB65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"9CK-VS-9S/9CK-VS-9S.GO_0009768_Down.xlsx"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3457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4A053A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GO:0000272</w:t>
            </w:r>
          </w:p>
        </w:tc>
        <w:tc>
          <w:tcPr>
            <w:tcW w:w="1126" w:type="pct"/>
            <w:noWrap/>
            <w:vAlign w:val="center"/>
          </w:tcPr>
          <w:p w14:paraId="55B68B1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polysaccharide catabolic process</w:t>
            </w:r>
          </w:p>
        </w:tc>
        <w:tc>
          <w:tcPr>
            <w:tcW w:w="491" w:type="pct"/>
            <w:noWrap/>
            <w:vAlign w:val="center"/>
          </w:tcPr>
          <w:p w14:paraId="570274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447C3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53" w:type="pct"/>
            <w:noWrap/>
            <w:vAlign w:val="center"/>
          </w:tcPr>
          <w:p w14:paraId="203515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57" w:type="pct"/>
            <w:noWrap/>
            <w:vAlign w:val="center"/>
          </w:tcPr>
          <w:p w14:paraId="2F7B09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1.03468E-07</w:t>
            </w:r>
          </w:p>
        </w:tc>
        <w:tc>
          <w:tcPr>
            <w:tcW w:w="353" w:type="pct"/>
            <w:noWrap/>
            <w:vAlign w:val="center"/>
          </w:tcPr>
          <w:p w14:paraId="1E33501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8.5371E-05</w:t>
            </w:r>
          </w:p>
        </w:tc>
        <w:tc>
          <w:tcPr>
            <w:tcW w:w="282" w:type="pct"/>
            <w:noWrap/>
            <w:vAlign w:val="center"/>
          </w:tcPr>
          <w:p w14:paraId="319373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"9CK-VS-9S/9CK-VS-9S.GO_0000272_Ups.xlsx"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9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0B60E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"9CK-VS-9S/9CK-VS-9S.GO_0000272_Down.xlsx"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B43E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A39C1F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GO:0006032</w:t>
            </w:r>
          </w:p>
        </w:tc>
        <w:tc>
          <w:tcPr>
            <w:tcW w:w="1126" w:type="pct"/>
            <w:noWrap/>
            <w:vAlign w:val="center"/>
          </w:tcPr>
          <w:p w14:paraId="14D357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chitin catabolic process</w:t>
            </w:r>
          </w:p>
        </w:tc>
        <w:tc>
          <w:tcPr>
            <w:tcW w:w="491" w:type="pct"/>
            <w:noWrap/>
            <w:vAlign w:val="center"/>
          </w:tcPr>
          <w:p w14:paraId="0ACD04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763751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353" w:type="pct"/>
            <w:noWrap/>
            <w:vAlign w:val="center"/>
          </w:tcPr>
          <w:p w14:paraId="43492F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57" w:type="pct"/>
            <w:noWrap/>
            <w:vAlign w:val="center"/>
          </w:tcPr>
          <w:p w14:paraId="69AE98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1.31397E-07</w:t>
            </w:r>
          </w:p>
        </w:tc>
        <w:tc>
          <w:tcPr>
            <w:tcW w:w="353" w:type="pct"/>
            <w:noWrap/>
            <w:vAlign w:val="center"/>
          </w:tcPr>
          <w:p w14:paraId="6A1F85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8.5371E-05</w:t>
            </w:r>
          </w:p>
        </w:tc>
        <w:tc>
          <w:tcPr>
            <w:tcW w:w="282" w:type="pct"/>
            <w:noWrap/>
            <w:vAlign w:val="center"/>
          </w:tcPr>
          <w:p w14:paraId="565F0F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"9CK-VS-9S/9CK-VS-9S.GO_0006032_Ups.xlsx"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9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7E585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"9CK-VS-9S/9CK-VS-9S.GO_0006032_Down.xlsx"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17C1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79A0D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GO:0009765</w:t>
            </w:r>
          </w:p>
        </w:tc>
        <w:tc>
          <w:tcPr>
            <w:tcW w:w="1126" w:type="pct"/>
            <w:noWrap/>
            <w:vAlign w:val="center"/>
          </w:tcPr>
          <w:p w14:paraId="4C04C66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photosynthesis, light harvesting</w:t>
            </w:r>
          </w:p>
        </w:tc>
        <w:tc>
          <w:tcPr>
            <w:tcW w:w="491" w:type="pct"/>
            <w:noWrap/>
            <w:vAlign w:val="center"/>
          </w:tcPr>
          <w:p w14:paraId="6E3D6F7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5EAB5B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vAlign w:val="center"/>
          </w:tcPr>
          <w:p w14:paraId="584B48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7" w:type="pct"/>
            <w:noWrap/>
            <w:vAlign w:val="center"/>
          </w:tcPr>
          <w:p w14:paraId="5B1C3C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1.34736E-07</w:t>
            </w:r>
          </w:p>
        </w:tc>
        <w:tc>
          <w:tcPr>
            <w:tcW w:w="353" w:type="pct"/>
            <w:noWrap/>
            <w:vAlign w:val="center"/>
          </w:tcPr>
          <w:p w14:paraId="655106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8.5371E-05</w:t>
            </w:r>
          </w:p>
        </w:tc>
        <w:tc>
          <w:tcPr>
            <w:tcW w:w="282" w:type="pct"/>
            <w:noWrap/>
            <w:vAlign w:val="center"/>
          </w:tcPr>
          <w:p w14:paraId="7062F4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"9CK-VS-9S/9CK-VS-9S.GO_0009765_Ups.xlsx"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F48A8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"9CK-VS-9S/9CK-VS-9S.GO_0009765_Down.xlsx"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E9F9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FB354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GO:0018298</w:t>
            </w:r>
          </w:p>
        </w:tc>
        <w:tc>
          <w:tcPr>
            <w:tcW w:w="1126" w:type="pct"/>
            <w:noWrap/>
            <w:vAlign w:val="center"/>
          </w:tcPr>
          <w:p w14:paraId="2DBDE7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protein-chromophore linkage</w:t>
            </w:r>
          </w:p>
        </w:tc>
        <w:tc>
          <w:tcPr>
            <w:tcW w:w="491" w:type="pct"/>
            <w:noWrap/>
            <w:vAlign w:val="center"/>
          </w:tcPr>
          <w:p w14:paraId="6970997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FBD9A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53" w:type="pct"/>
            <w:noWrap/>
            <w:vAlign w:val="center"/>
          </w:tcPr>
          <w:p w14:paraId="47E828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57" w:type="pct"/>
            <w:noWrap/>
            <w:vAlign w:val="center"/>
          </w:tcPr>
          <w:p w14:paraId="306D40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1.35596E-07</w:t>
            </w:r>
          </w:p>
        </w:tc>
        <w:tc>
          <w:tcPr>
            <w:tcW w:w="353" w:type="pct"/>
            <w:noWrap/>
            <w:vAlign w:val="center"/>
          </w:tcPr>
          <w:p w14:paraId="6A5F9F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8.5371E-05</w:t>
            </w:r>
          </w:p>
        </w:tc>
        <w:tc>
          <w:tcPr>
            <w:tcW w:w="282" w:type="pct"/>
            <w:noWrap/>
            <w:vAlign w:val="center"/>
          </w:tcPr>
          <w:p w14:paraId="717329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"9CK-VS-9S/9CK-VS-9S.GO_0018298_Ups.xlsx"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9FF9F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"9CK-VS-9S/9CK-VS-9S.GO_0018298_Down.xlsx"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63E2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A76F7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GO:0006952</w:t>
            </w:r>
          </w:p>
        </w:tc>
        <w:tc>
          <w:tcPr>
            <w:tcW w:w="1126" w:type="pct"/>
            <w:noWrap/>
            <w:vAlign w:val="center"/>
          </w:tcPr>
          <w:p w14:paraId="60F49B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defense response</w:t>
            </w:r>
          </w:p>
        </w:tc>
        <w:tc>
          <w:tcPr>
            <w:tcW w:w="491" w:type="pct"/>
            <w:noWrap/>
            <w:vAlign w:val="center"/>
          </w:tcPr>
          <w:p w14:paraId="22EBA7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59896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353" w:type="pct"/>
            <w:noWrap/>
            <w:vAlign w:val="center"/>
          </w:tcPr>
          <w:p w14:paraId="09CB492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608</w:t>
            </w:r>
          </w:p>
        </w:tc>
        <w:tc>
          <w:tcPr>
            <w:tcW w:w="1057" w:type="pct"/>
            <w:noWrap/>
            <w:vAlign w:val="center"/>
          </w:tcPr>
          <w:p w14:paraId="56C1A7E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4.0583E-07</w:t>
            </w:r>
          </w:p>
        </w:tc>
        <w:tc>
          <w:tcPr>
            <w:tcW w:w="353" w:type="pct"/>
            <w:noWrap/>
            <w:vAlign w:val="center"/>
          </w:tcPr>
          <w:p w14:paraId="5E52D0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0.000232282</w:t>
            </w:r>
          </w:p>
        </w:tc>
        <w:tc>
          <w:tcPr>
            <w:tcW w:w="282" w:type="pct"/>
            <w:noWrap/>
            <w:vAlign w:val="center"/>
          </w:tcPr>
          <w:p w14:paraId="2A122C4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"9CK-VS-9S/9CK-VS-9S.GO_0006952_Ups.xlsx"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6397B5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"9CK-VS-9S/9CK-VS-9S.GO_0006952_Down.xlsx"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8C53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9F32A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GO:0050832</w:t>
            </w:r>
          </w:p>
        </w:tc>
        <w:tc>
          <w:tcPr>
            <w:tcW w:w="1126" w:type="pct"/>
            <w:noWrap/>
            <w:vAlign w:val="center"/>
          </w:tcPr>
          <w:p w14:paraId="50B460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defense response to fungus</w:t>
            </w:r>
          </w:p>
        </w:tc>
        <w:tc>
          <w:tcPr>
            <w:tcW w:w="491" w:type="pct"/>
            <w:noWrap/>
            <w:vAlign w:val="center"/>
          </w:tcPr>
          <w:p w14:paraId="32E423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75308A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353" w:type="pct"/>
            <w:noWrap/>
            <w:vAlign w:val="center"/>
          </w:tcPr>
          <w:p w14:paraId="624ACC9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166</w:t>
            </w:r>
          </w:p>
        </w:tc>
        <w:tc>
          <w:tcPr>
            <w:tcW w:w="1057" w:type="pct"/>
            <w:noWrap/>
            <w:vAlign w:val="center"/>
          </w:tcPr>
          <w:p w14:paraId="6A98AE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6.00691E-07</w:t>
            </w:r>
          </w:p>
        </w:tc>
        <w:tc>
          <w:tcPr>
            <w:tcW w:w="353" w:type="pct"/>
            <w:noWrap/>
            <w:vAlign w:val="center"/>
          </w:tcPr>
          <w:p w14:paraId="7E7B98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0.000315162</w:t>
            </w:r>
          </w:p>
        </w:tc>
        <w:tc>
          <w:tcPr>
            <w:tcW w:w="282" w:type="pct"/>
            <w:noWrap/>
            <w:vAlign w:val="center"/>
          </w:tcPr>
          <w:p w14:paraId="669C47B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"9CK-VS-9S/9CK-VS-9S.GO_0050832_Ups.xlsx"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477F3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"9CK-VS-9S/9CK-VS-9S.GO_0050832_Down.xlsx"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3955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1990F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GO:0016998</w:t>
            </w:r>
          </w:p>
        </w:tc>
        <w:tc>
          <w:tcPr>
            <w:tcW w:w="1126" w:type="pct"/>
            <w:noWrap/>
            <w:vAlign w:val="center"/>
          </w:tcPr>
          <w:p w14:paraId="07FEF1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 wall macromolecule catabolic process</w:t>
            </w:r>
          </w:p>
        </w:tc>
        <w:tc>
          <w:tcPr>
            <w:tcW w:w="491" w:type="pct"/>
            <w:noWrap/>
            <w:vAlign w:val="center"/>
          </w:tcPr>
          <w:p w14:paraId="5A839BC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5FC31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vAlign w:val="center"/>
          </w:tcPr>
          <w:p w14:paraId="36F69BC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57" w:type="pct"/>
            <w:noWrap/>
            <w:vAlign w:val="center"/>
          </w:tcPr>
          <w:p w14:paraId="2DC30F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2.03649E-06</w:t>
            </w:r>
          </w:p>
        </w:tc>
        <w:tc>
          <w:tcPr>
            <w:tcW w:w="353" w:type="pct"/>
            <w:noWrap/>
            <w:vAlign w:val="center"/>
          </w:tcPr>
          <w:p w14:paraId="2F3F95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0.000986286</w:t>
            </w:r>
          </w:p>
        </w:tc>
        <w:tc>
          <w:tcPr>
            <w:tcW w:w="282" w:type="pct"/>
            <w:noWrap/>
            <w:vAlign w:val="center"/>
          </w:tcPr>
          <w:p w14:paraId="355594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"9CK-VS-9S/9CK-VS-9S.GO_0016998_Ups.xlsx"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F2EDB0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"9CK-VS-9S/9CK-VS-9S.GO_0016998_Down.xlsx"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6912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4414A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GO:0008061</w:t>
            </w:r>
          </w:p>
        </w:tc>
        <w:tc>
          <w:tcPr>
            <w:tcW w:w="1126" w:type="pct"/>
            <w:noWrap/>
            <w:vAlign w:val="center"/>
          </w:tcPr>
          <w:p w14:paraId="57DD990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chitin binding</w:t>
            </w:r>
          </w:p>
        </w:tc>
        <w:tc>
          <w:tcPr>
            <w:tcW w:w="491" w:type="pct"/>
            <w:noWrap/>
            <w:vAlign w:val="center"/>
          </w:tcPr>
          <w:p w14:paraId="6B45070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522C3F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0681CB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057" w:type="pct"/>
            <w:noWrap/>
            <w:vAlign w:val="center"/>
          </w:tcPr>
          <w:p w14:paraId="3C5BEE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2.17751E-05</w:t>
            </w:r>
          </w:p>
        </w:tc>
        <w:tc>
          <w:tcPr>
            <w:tcW w:w="353" w:type="pct"/>
            <w:noWrap/>
            <w:vAlign w:val="center"/>
          </w:tcPr>
          <w:p w14:paraId="2DCE73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0.009792552</w:t>
            </w:r>
          </w:p>
        </w:tc>
        <w:tc>
          <w:tcPr>
            <w:tcW w:w="282" w:type="pct"/>
            <w:noWrap/>
            <w:vAlign w:val="center"/>
          </w:tcPr>
          <w:p w14:paraId="6429F0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"9CK-VS-9S/9CK-VS-9S.GO_0008061_Ups.xlsx"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80583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"9CK-VS-9S/9CK-VS-9S.GO_0008061_Down.xlsx"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B65D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9DBC4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GO:0009535</w:t>
            </w:r>
          </w:p>
        </w:tc>
        <w:tc>
          <w:tcPr>
            <w:tcW w:w="1126" w:type="pct"/>
            <w:noWrap/>
            <w:vAlign w:val="center"/>
          </w:tcPr>
          <w:p w14:paraId="0F0EF3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chloroplast thylakoid membrane</w:t>
            </w:r>
          </w:p>
        </w:tc>
        <w:tc>
          <w:tcPr>
            <w:tcW w:w="491" w:type="pct"/>
            <w:noWrap/>
            <w:vAlign w:val="center"/>
          </w:tcPr>
          <w:p w14:paraId="4BA1CB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18F87E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53" w:type="pct"/>
            <w:noWrap/>
            <w:vAlign w:val="center"/>
          </w:tcPr>
          <w:p w14:paraId="1027611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302</w:t>
            </w:r>
          </w:p>
        </w:tc>
        <w:tc>
          <w:tcPr>
            <w:tcW w:w="1057" w:type="pct"/>
            <w:noWrap/>
            <w:vAlign w:val="center"/>
          </w:tcPr>
          <w:p w14:paraId="51C383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2.70053E-05</w:t>
            </w:r>
          </w:p>
        </w:tc>
        <w:tc>
          <w:tcPr>
            <w:tcW w:w="353" w:type="pct"/>
            <w:noWrap/>
            <w:vAlign w:val="center"/>
          </w:tcPr>
          <w:p w14:paraId="54A8B7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0.010258958</w:t>
            </w:r>
          </w:p>
        </w:tc>
        <w:tc>
          <w:tcPr>
            <w:tcW w:w="282" w:type="pct"/>
            <w:noWrap/>
            <w:vAlign w:val="center"/>
          </w:tcPr>
          <w:p w14:paraId="679FD6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"9CK-VS-9S/9CK-VS-9S.GO_0009535_Ups.xlsx"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9F086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"9CK-VS-9S/9CK-VS-9S.GO_0009535_Down.xlsx"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E722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E2259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GO:0030410</w:t>
            </w:r>
          </w:p>
        </w:tc>
        <w:tc>
          <w:tcPr>
            <w:tcW w:w="1126" w:type="pct"/>
            <w:noWrap/>
            <w:vAlign w:val="center"/>
          </w:tcPr>
          <w:p w14:paraId="76D1B3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nicotianamine synthase activity</w:t>
            </w:r>
          </w:p>
        </w:tc>
        <w:tc>
          <w:tcPr>
            <w:tcW w:w="491" w:type="pct"/>
            <w:noWrap/>
            <w:vAlign w:val="center"/>
          </w:tcPr>
          <w:p w14:paraId="65E175A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156B23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4A4DB43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7" w:type="pct"/>
            <w:noWrap/>
            <w:vAlign w:val="center"/>
          </w:tcPr>
          <w:p w14:paraId="220713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2.77005E-05</w:t>
            </w:r>
          </w:p>
        </w:tc>
        <w:tc>
          <w:tcPr>
            <w:tcW w:w="353" w:type="pct"/>
            <w:noWrap/>
            <w:vAlign w:val="center"/>
          </w:tcPr>
          <w:p w14:paraId="04902C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0.010258958</w:t>
            </w:r>
          </w:p>
        </w:tc>
        <w:tc>
          <w:tcPr>
            <w:tcW w:w="282" w:type="pct"/>
            <w:noWrap/>
            <w:vAlign w:val="center"/>
          </w:tcPr>
          <w:p w14:paraId="2A06AE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"9CK-VS-9S/9CK-VS-9S.GO_0030410_Ups.xlsx"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D61DD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"9CK-VS-9S/9CK-VS-9S.GO_0030410_Down.xlsx"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C7AD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D810C4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GO:0030418</w:t>
            </w:r>
          </w:p>
        </w:tc>
        <w:tc>
          <w:tcPr>
            <w:tcW w:w="1126" w:type="pct"/>
            <w:noWrap/>
            <w:vAlign w:val="center"/>
          </w:tcPr>
          <w:p w14:paraId="6AC0E9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nicotianamine biosynthetic process</w:t>
            </w:r>
          </w:p>
        </w:tc>
        <w:tc>
          <w:tcPr>
            <w:tcW w:w="491" w:type="pct"/>
            <w:noWrap/>
            <w:vAlign w:val="center"/>
          </w:tcPr>
          <w:p w14:paraId="05C5925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78CE4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4317D65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7" w:type="pct"/>
            <w:noWrap/>
            <w:vAlign w:val="center"/>
          </w:tcPr>
          <w:p w14:paraId="0486D5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2.77005E-05</w:t>
            </w:r>
          </w:p>
        </w:tc>
        <w:tc>
          <w:tcPr>
            <w:tcW w:w="353" w:type="pct"/>
            <w:noWrap/>
            <w:vAlign w:val="center"/>
          </w:tcPr>
          <w:p w14:paraId="43B74A5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0.010258958</w:t>
            </w:r>
          </w:p>
        </w:tc>
        <w:tc>
          <w:tcPr>
            <w:tcW w:w="282" w:type="pct"/>
            <w:noWrap/>
            <w:vAlign w:val="center"/>
          </w:tcPr>
          <w:p w14:paraId="69AB89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"9CK-VS-9S/9CK-VS-9S.GO_0030418_Ups.xlsx"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4C6DF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"9CK-VS-9S/9CK-VS-9S.GO_0030418_Down.xlsx"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F494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F4484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GO:0015979</w:t>
            </w:r>
          </w:p>
        </w:tc>
        <w:tc>
          <w:tcPr>
            <w:tcW w:w="1126" w:type="pct"/>
            <w:noWrap/>
            <w:vAlign w:val="center"/>
          </w:tcPr>
          <w:p w14:paraId="62A337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photosynthesis</w:t>
            </w:r>
          </w:p>
        </w:tc>
        <w:tc>
          <w:tcPr>
            <w:tcW w:w="491" w:type="pct"/>
            <w:noWrap/>
            <w:vAlign w:val="center"/>
          </w:tcPr>
          <w:p w14:paraId="2A92CC4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CB3C5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353" w:type="pct"/>
            <w:noWrap/>
            <w:vAlign w:val="center"/>
          </w:tcPr>
          <w:p w14:paraId="779A02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104</w:t>
            </w:r>
          </w:p>
        </w:tc>
        <w:tc>
          <w:tcPr>
            <w:tcW w:w="1057" w:type="pct"/>
            <w:noWrap/>
            <w:vAlign w:val="center"/>
          </w:tcPr>
          <w:p w14:paraId="6A6445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4.5227E-05</w:t>
            </w:r>
          </w:p>
        </w:tc>
        <w:tc>
          <w:tcPr>
            <w:tcW w:w="353" w:type="pct"/>
            <w:noWrap/>
            <w:vAlign w:val="center"/>
          </w:tcPr>
          <w:p w14:paraId="23D531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0.015819387</w:t>
            </w:r>
          </w:p>
        </w:tc>
        <w:tc>
          <w:tcPr>
            <w:tcW w:w="282" w:type="pct"/>
            <w:noWrap/>
            <w:vAlign w:val="center"/>
          </w:tcPr>
          <w:p w14:paraId="44CC04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"9CK-VS-9S/9CK-VS-9S.GO_0015979_Ups.xlsx"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1D97A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"9CK-VS-9S/9CK-VS-9S.GO_0015979_Down.xlsx"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A41E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888E0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GO:0003700</w:t>
            </w:r>
          </w:p>
        </w:tc>
        <w:tc>
          <w:tcPr>
            <w:tcW w:w="1126" w:type="pct"/>
            <w:noWrap/>
            <w:vAlign w:val="center"/>
          </w:tcPr>
          <w:p w14:paraId="660CD05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sequence-specific DNA binding transcription factor activity</w:t>
            </w:r>
          </w:p>
        </w:tc>
        <w:tc>
          <w:tcPr>
            <w:tcW w:w="491" w:type="pct"/>
            <w:noWrap/>
            <w:vAlign w:val="center"/>
          </w:tcPr>
          <w:p w14:paraId="14A0DF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7ABACC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51</w:t>
            </w:r>
          </w:p>
        </w:tc>
        <w:tc>
          <w:tcPr>
            <w:tcW w:w="353" w:type="pct"/>
            <w:noWrap/>
            <w:vAlign w:val="center"/>
          </w:tcPr>
          <w:p w14:paraId="6B4CE8A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995</w:t>
            </w:r>
          </w:p>
        </w:tc>
        <w:tc>
          <w:tcPr>
            <w:tcW w:w="1057" w:type="pct"/>
            <w:noWrap/>
            <w:vAlign w:val="center"/>
          </w:tcPr>
          <w:p w14:paraId="0086AD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0.00011541</w:t>
            </w:r>
          </w:p>
        </w:tc>
        <w:tc>
          <w:tcPr>
            <w:tcW w:w="353" w:type="pct"/>
            <w:noWrap/>
            <w:vAlign w:val="center"/>
          </w:tcPr>
          <w:p w14:paraId="49BDEF4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0.037056621</w:t>
            </w:r>
          </w:p>
        </w:tc>
        <w:tc>
          <w:tcPr>
            <w:tcW w:w="282" w:type="pct"/>
            <w:noWrap/>
            <w:vAlign w:val="center"/>
          </w:tcPr>
          <w:p w14:paraId="1691D2A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"9CK-VS-9S/9CK-VS-9S.GO_0003700_Ups.xlsx"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34A73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"9CK-VS-9S/9CK-VS-9S.GO_0003700_Down.xlsx"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FE3B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DD137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GO:0042973</w:t>
            </w:r>
          </w:p>
        </w:tc>
        <w:tc>
          <w:tcPr>
            <w:tcW w:w="1126" w:type="pct"/>
            <w:noWrap/>
            <w:vAlign w:val="center"/>
          </w:tcPr>
          <w:p w14:paraId="7E5AC1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glucan endo-1,3-beta-D-glucosidase activity</w:t>
            </w:r>
          </w:p>
        </w:tc>
        <w:tc>
          <w:tcPr>
            <w:tcW w:w="491" w:type="pct"/>
            <w:noWrap/>
            <w:vAlign w:val="center"/>
          </w:tcPr>
          <w:p w14:paraId="7AAD27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5FBE21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353" w:type="pct"/>
            <w:noWrap/>
            <w:vAlign w:val="center"/>
          </w:tcPr>
          <w:p w14:paraId="1C054D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57" w:type="pct"/>
            <w:noWrap/>
            <w:vAlign w:val="center"/>
          </w:tcPr>
          <w:p w14:paraId="12707B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0.000117715</w:t>
            </w:r>
          </w:p>
        </w:tc>
        <w:tc>
          <w:tcPr>
            <w:tcW w:w="353" w:type="pct"/>
            <w:noWrap/>
            <w:vAlign w:val="center"/>
          </w:tcPr>
          <w:p w14:paraId="003C81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0.037056621</w:t>
            </w:r>
          </w:p>
        </w:tc>
        <w:tc>
          <w:tcPr>
            <w:tcW w:w="282" w:type="pct"/>
            <w:noWrap/>
            <w:vAlign w:val="center"/>
          </w:tcPr>
          <w:p w14:paraId="2C5166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"9CK-VS-9S/9CK-VS-9S.GO_0042973_Ups.xlsx"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9C9703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"9CK-VS-9S/9CK-VS-9S.GO_0042973_Down.xlsx"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9AD8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EC78E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GO:0009538</w:t>
            </w:r>
          </w:p>
        </w:tc>
        <w:tc>
          <w:tcPr>
            <w:tcW w:w="1126" w:type="pct"/>
            <w:noWrap/>
            <w:vAlign w:val="center"/>
          </w:tcPr>
          <w:p w14:paraId="78B0D3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photosystem I reaction center</w:t>
            </w:r>
          </w:p>
        </w:tc>
        <w:tc>
          <w:tcPr>
            <w:tcW w:w="491" w:type="pct"/>
            <w:noWrap/>
            <w:vAlign w:val="center"/>
          </w:tcPr>
          <w:p w14:paraId="32B0B92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40BB69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70D3E1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7" w:type="pct"/>
            <w:noWrap/>
            <w:vAlign w:val="center"/>
          </w:tcPr>
          <w:p w14:paraId="0B83CE4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0.000213973</w:t>
            </w:r>
          </w:p>
        </w:tc>
        <w:tc>
          <w:tcPr>
            <w:tcW w:w="353" w:type="pct"/>
            <w:noWrap/>
            <w:vAlign w:val="center"/>
          </w:tcPr>
          <w:p w14:paraId="5A8C7B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0.064151025</w:t>
            </w:r>
          </w:p>
        </w:tc>
        <w:tc>
          <w:tcPr>
            <w:tcW w:w="282" w:type="pct"/>
            <w:noWrap/>
            <w:vAlign w:val="center"/>
          </w:tcPr>
          <w:p w14:paraId="5A71F43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"9CK-VS-9S/9CK-VS-9S.GO_0009538_Ups.xlsx"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0B3B8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"9CK-VS-9S/9CK-VS-9S.GO_0009538_Down.xlsx"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BF9B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0E32E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GO:0010438</w:t>
            </w:r>
          </w:p>
        </w:tc>
        <w:tc>
          <w:tcPr>
            <w:tcW w:w="1126" w:type="pct"/>
            <w:noWrap/>
            <w:vAlign w:val="center"/>
          </w:tcPr>
          <w:p w14:paraId="667C219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sulfur starvation</w:t>
            </w:r>
          </w:p>
        </w:tc>
        <w:tc>
          <w:tcPr>
            <w:tcW w:w="491" w:type="pct"/>
            <w:noWrap/>
            <w:vAlign w:val="center"/>
          </w:tcPr>
          <w:p w14:paraId="432295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0DE4B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0AFC07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7" w:type="pct"/>
            <w:noWrap/>
            <w:vAlign w:val="center"/>
          </w:tcPr>
          <w:p w14:paraId="01CA68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0.000249119</w:t>
            </w:r>
          </w:p>
        </w:tc>
        <w:tc>
          <w:tcPr>
            <w:tcW w:w="353" w:type="pct"/>
            <w:noWrap/>
            <w:vAlign w:val="center"/>
          </w:tcPr>
          <w:p w14:paraId="4D1D5A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0.071293257</w:t>
            </w:r>
          </w:p>
        </w:tc>
        <w:tc>
          <w:tcPr>
            <w:tcW w:w="282" w:type="pct"/>
            <w:noWrap/>
            <w:vAlign w:val="center"/>
          </w:tcPr>
          <w:p w14:paraId="7A28DB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"9CK-VS-9S/9CK-VS-9S.GO_0010438_Ups.xlsx"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C75BD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"9CK-VS-9S/9CK-VS-9S.GO_0010438_Down.xlsx"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0AF5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69D3B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GO:0004869</w:t>
            </w:r>
          </w:p>
        </w:tc>
        <w:tc>
          <w:tcPr>
            <w:tcW w:w="1126" w:type="pct"/>
            <w:noWrap/>
            <w:vAlign w:val="center"/>
          </w:tcPr>
          <w:p w14:paraId="6900CC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cysteine-type endopeptidase inhibitor activity</w:t>
            </w:r>
          </w:p>
        </w:tc>
        <w:tc>
          <w:tcPr>
            <w:tcW w:w="491" w:type="pct"/>
            <w:noWrap/>
            <w:vAlign w:val="center"/>
          </w:tcPr>
          <w:p w14:paraId="5EC1C2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4A52DA5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678E4F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7" w:type="pct"/>
            <w:noWrap/>
            <w:vAlign w:val="center"/>
          </w:tcPr>
          <w:p w14:paraId="599A7D1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0.000330257</w:t>
            </w:r>
          </w:p>
        </w:tc>
        <w:tc>
          <w:tcPr>
            <w:tcW w:w="353" w:type="pct"/>
            <w:noWrap/>
            <w:vAlign w:val="center"/>
          </w:tcPr>
          <w:p w14:paraId="16BECBB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0.09040437</w:t>
            </w:r>
          </w:p>
        </w:tc>
        <w:tc>
          <w:tcPr>
            <w:tcW w:w="282" w:type="pct"/>
            <w:noWrap/>
            <w:vAlign w:val="center"/>
          </w:tcPr>
          <w:p w14:paraId="3099902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"9CK-VS-9S/9CK-VS-9S.GO_0004869_Ups.xlsx"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E3B36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"9CK-VS-9S/9CK-VS-9S.GO_0004869_Down.xlsx"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B781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1B3691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GO:0016036</w:t>
            </w:r>
          </w:p>
        </w:tc>
        <w:tc>
          <w:tcPr>
            <w:tcW w:w="1126" w:type="pct"/>
            <w:noWrap/>
            <w:vAlign w:val="center"/>
          </w:tcPr>
          <w:p w14:paraId="4AD2DF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phosphate starvation</w:t>
            </w:r>
          </w:p>
        </w:tc>
        <w:tc>
          <w:tcPr>
            <w:tcW w:w="491" w:type="pct"/>
            <w:noWrap/>
            <w:vAlign w:val="center"/>
          </w:tcPr>
          <w:p w14:paraId="16D658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38043B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vAlign w:val="center"/>
          </w:tcPr>
          <w:p w14:paraId="157277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057" w:type="pct"/>
            <w:noWrap/>
            <w:vAlign w:val="center"/>
          </w:tcPr>
          <w:p w14:paraId="635B61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0.000491505</w:t>
            </w:r>
          </w:p>
        </w:tc>
        <w:tc>
          <w:tcPr>
            <w:tcW w:w="353" w:type="pct"/>
            <w:noWrap/>
            <w:vAlign w:val="center"/>
          </w:tcPr>
          <w:p w14:paraId="43AC66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0.128938256</w:t>
            </w:r>
          </w:p>
        </w:tc>
        <w:tc>
          <w:tcPr>
            <w:tcW w:w="282" w:type="pct"/>
            <w:noWrap/>
            <w:vAlign w:val="center"/>
          </w:tcPr>
          <w:p w14:paraId="47D889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"9CK-VS-9S/9CK-VS-9S.GO_0016036_Ups.xlsx"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92DC1F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"9CK-VS-9S/9CK-VS-9S.GO_0016036_Down.xlsx"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0D34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A1F8DE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GO:2000652</w:t>
            </w:r>
          </w:p>
        </w:tc>
        <w:tc>
          <w:tcPr>
            <w:tcW w:w="1126" w:type="pct"/>
            <w:noWrap/>
            <w:vAlign w:val="center"/>
          </w:tcPr>
          <w:p w14:paraId="07934A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secondary cell wall biogenesis</w:t>
            </w:r>
          </w:p>
        </w:tc>
        <w:tc>
          <w:tcPr>
            <w:tcW w:w="491" w:type="pct"/>
            <w:noWrap/>
            <w:vAlign w:val="center"/>
          </w:tcPr>
          <w:p w14:paraId="389A44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14E88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0CD94A6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7" w:type="pct"/>
            <w:noWrap/>
            <w:vAlign w:val="center"/>
          </w:tcPr>
          <w:p w14:paraId="070879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0.000619311</w:t>
            </w:r>
          </w:p>
        </w:tc>
        <w:tc>
          <w:tcPr>
            <w:tcW w:w="353" w:type="pct"/>
            <w:noWrap/>
            <w:vAlign w:val="center"/>
          </w:tcPr>
          <w:p w14:paraId="6B180E6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0.155967316</w:t>
            </w:r>
          </w:p>
        </w:tc>
        <w:tc>
          <w:tcPr>
            <w:tcW w:w="282" w:type="pct"/>
            <w:noWrap/>
            <w:vAlign w:val="center"/>
          </w:tcPr>
          <w:p w14:paraId="14ED983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"9CK-VS-9S/9CK-VS-9S.GO_2000652_Ups.xlsx"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9F4D66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"9CK-VS-9S/9CK-VS-9S.GO_2000652_Down.xlsx"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97ED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5762C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GO:0009416</w:t>
            </w:r>
          </w:p>
        </w:tc>
        <w:tc>
          <w:tcPr>
            <w:tcW w:w="1126" w:type="pct"/>
            <w:noWrap/>
            <w:vAlign w:val="center"/>
          </w:tcPr>
          <w:p w14:paraId="218411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light stimulus</w:t>
            </w:r>
          </w:p>
        </w:tc>
        <w:tc>
          <w:tcPr>
            <w:tcW w:w="491" w:type="pct"/>
            <w:noWrap/>
            <w:vAlign w:val="center"/>
          </w:tcPr>
          <w:p w14:paraId="62B1E92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E4A4E6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53" w:type="pct"/>
            <w:noWrap/>
            <w:vAlign w:val="center"/>
          </w:tcPr>
          <w:p w14:paraId="63AE284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102</w:t>
            </w:r>
          </w:p>
        </w:tc>
        <w:tc>
          <w:tcPr>
            <w:tcW w:w="1057" w:type="pct"/>
            <w:noWrap/>
            <w:vAlign w:val="center"/>
          </w:tcPr>
          <w:p w14:paraId="2B4BC60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0.000924693</w:t>
            </w:r>
          </w:p>
        </w:tc>
        <w:tc>
          <w:tcPr>
            <w:tcW w:w="353" w:type="pct"/>
            <w:noWrap/>
            <w:vAlign w:val="center"/>
          </w:tcPr>
          <w:p w14:paraId="14F8775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0.217567287</w:t>
            </w:r>
          </w:p>
        </w:tc>
        <w:tc>
          <w:tcPr>
            <w:tcW w:w="282" w:type="pct"/>
            <w:noWrap/>
            <w:vAlign w:val="center"/>
          </w:tcPr>
          <w:p w14:paraId="1B0665E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"9CK-VS-9S/9CK-VS-9S.GO_0009416_Ups.xlsx"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F7FEB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"9CK-VS-9S/9CK-VS-9S.GO_0009416_Down.xlsx"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9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9186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1D8406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GO:0033466</w:t>
            </w:r>
          </w:p>
        </w:tc>
        <w:tc>
          <w:tcPr>
            <w:tcW w:w="1126" w:type="pct"/>
            <w:noWrap/>
            <w:vAlign w:val="center"/>
          </w:tcPr>
          <w:p w14:paraId="002BF1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trans-zeatin biosynthetic process</w:t>
            </w:r>
          </w:p>
        </w:tc>
        <w:tc>
          <w:tcPr>
            <w:tcW w:w="491" w:type="pct"/>
            <w:noWrap/>
            <w:vAlign w:val="center"/>
          </w:tcPr>
          <w:p w14:paraId="30ED25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4D6E4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131A33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7" w:type="pct"/>
            <w:noWrap/>
            <w:vAlign w:val="center"/>
          </w:tcPr>
          <w:p w14:paraId="6F3819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0.000933024</w:t>
            </w:r>
          </w:p>
        </w:tc>
        <w:tc>
          <w:tcPr>
            <w:tcW w:w="353" w:type="pct"/>
            <w:noWrap/>
            <w:vAlign w:val="center"/>
          </w:tcPr>
          <w:p w14:paraId="562D06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0.217567287</w:t>
            </w:r>
          </w:p>
        </w:tc>
        <w:tc>
          <w:tcPr>
            <w:tcW w:w="282" w:type="pct"/>
            <w:noWrap/>
            <w:vAlign w:val="center"/>
          </w:tcPr>
          <w:p w14:paraId="185BCE7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"9CK-VS-9S/9CK-VS-9S.GO_0033466_Ups.xlsx"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50CDA1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"9CK-VS-9S/9CK-VS-9S.GO_0033466_Down.xlsx"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CB48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784CB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GO:0009877</w:t>
            </w:r>
          </w:p>
        </w:tc>
        <w:tc>
          <w:tcPr>
            <w:tcW w:w="1126" w:type="pct"/>
            <w:noWrap/>
            <w:vAlign w:val="center"/>
          </w:tcPr>
          <w:p w14:paraId="2C8F7B1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nodulation</w:t>
            </w:r>
          </w:p>
        </w:tc>
        <w:tc>
          <w:tcPr>
            <w:tcW w:w="491" w:type="pct"/>
            <w:noWrap/>
            <w:vAlign w:val="center"/>
          </w:tcPr>
          <w:p w14:paraId="17720C3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D4B017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118496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57" w:type="pct"/>
            <w:noWrap/>
            <w:vAlign w:val="center"/>
          </w:tcPr>
          <w:p w14:paraId="268751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0.000975819</w:t>
            </w:r>
          </w:p>
        </w:tc>
        <w:tc>
          <w:tcPr>
            <w:tcW w:w="353" w:type="pct"/>
            <w:noWrap/>
            <w:vAlign w:val="center"/>
          </w:tcPr>
          <w:p w14:paraId="305279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0.219419775</w:t>
            </w:r>
          </w:p>
        </w:tc>
        <w:tc>
          <w:tcPr>
            <w:tcW w:w="282" w:type="pct"/>
            <w:noWrap/>
            <w:vAlign w:val="center"/>
          </w:tcPr>
          <w:p w14:paraId="67038E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"9CK-VS-9S/9CK-VS-9S.GO_0009877_Ups.xlsx"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E6D93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"9CK-VS-9S/9CK-VS-9S.GO_0009877_Down.xlsx"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4D9E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56DB2F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GO:0004867</w:t>
            </w:r>
          </w:p>
        </w:tc>
        <w:tc>
          <w:tcPr>
            <w:tcW w:w="1126" w:type="pct"/>
            <w:noWrap/>
            <w:vAlign w:val="center"/>
          </w:tcPr>
          <w:p w14:paraId="6C77FC0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serine-type endopeptidase inhibitor activity</w:t>
            </w:r>
          </w:p>
        </w:tc>
        <w:tc>
          <w:tcPr>
            <w:tcW w:w="491" w:type="pct"/>
            <w:noWrap/>
            <w:vAlign w:val="center"/>
          </w:tcPr>
          <w:p w14:paraId="520BB4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262192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7101CC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057" w:type="pct"/>
            <w:noWrap/>
            <w:vAlign w:val="center"/>
          </w:tcPr>
          <w:p w14:paraId="6D11164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0.001458147</w:t>
            </w:r>
          </w:p>
        </w:tc>
        <w:tc>
          <w:tcPr>
            <w:tcW w:w="353" w:type="pct"/>
            <w:noWrap/>
            <w:vAlign w:val="center"/>
          </w:tcPr>
          <w:p w14:paraId="4391D3D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0.316568726</w:t>
            </w:r>
          </w:p>
        </w:tc>
        <w:tc>
          <w:tcPr>
            <w:tcW w:w="282" w:type="pct"/>
            <w:noWrap/>
            <w:vAlign w:val="center"/>
          </w:tcPr>
          <w:p w14:paraId="4C79357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"9CK-VS-9S/9CK-VS-9S.GO_0004867_Ups.xlsx"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10556A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"9CK-VS-9S/9CK-VS-9S.GO_0004867_Down.xlsx"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8687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5EC995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GO:0009607</w:t>
            </w:r>
          </w:p>
        </w:tc>
        <w:tc>
          <w:tcPr>
            <w:tcW w:w="1126" w:type="pct"/>
            <w:noWrap/>
            <w:vAlign w:val="center"/>
          </w:tcPr>
          <w:p w14:paraId="70C2E1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biotic stimulus</w:t>
            </w:r>
          </w:p>
        </w:tc>
        <w:tc>
          <w:tcPr>
            <w:tcW w:w="491" w:type="pct"/>
            <w:noWrap/>
            <w:vAlign w:val="center"/>
          </w:tcPr>
          <w:p w14:paraId="7F5343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385338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6BAEAD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45</w:t>
            </w:r>
          </w:p>
        </w:tc>
        <w:tc>
          <w:tcPr>
            <w:tcW w:w="1057" w:type="pct"/>
            <w:noWrap/>
            <w:vAlign w:val="center"/>
          </w:tcPr>
          <w:p w14:paraId="274408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0.001746861</w:t>
            </w:r>
          </w:p>
        </w:tc>
        <w:tc>
          <w:tcPr>
            <w:tcW w:w="353" w:type="pct"/>
            <w:noWrap/>
            <w:vAlign w:val="center"/>
          </w:tcPr>
          <w:p w14:paraId="78063B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0.364159646</w:t>
            </w:r>
          </w:p>
        </w:tc>
        <w:tc>
          <w:tcPr>
            <w:tcW w:w="282" w:type="pct"/>
            <w:noWrap/>
            <w:vAlign w:val="center"/>
          </w:tcPr>
          <w:p w14:paraId="2212C4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"9CK-VS-9S/9CK-VS-9S.GO_0009607_Ups.xlsx"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4FF7C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"9CK-VS-9S/9CK-VS-9S.GO_0009607_Down.xlsx"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2138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B2A71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GO:0010287</w:t>
            </w:r>
          </w:p>
        </w:tc>
        <w:tc>
          <w:tcPr>
            <w:tcW w:w="1126" w:type="pct"/>
            <w:noWrap/>
            <w:vAlign w:val="center"/>
          </w:tcPr>
          <w:p w14:paraId="2652805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plastoglobule</w:t>
            </w:r>
          </w:p>
        </w:tc>
        <w:tc>
          <w:tcPr>
            <w:tcW w:w="491" w:type="pct"/>
            <w:noWrap/>
            <w:vAlign w:val="center"/>
          </w:tcPr>
          <w:p w14:paraId="461369B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71CA99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vAlign w:val="center"/>
          </w:tcPr>
          <w:p w14:paraId="046D84B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1057" w:type="pct"/>
            <w:noWrap/>
            <w:vAlign w:val="center"/>
          </w:tcPr>
          <w:p w14:paraId="7888C2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0.001793035</w:t>
            </w:r>
          </w:p>
        </w:tc>
        <w:tc>
          <w:tcPr>
            <w:tcW w:w="353" w:type="pct"/>
            <w:noWrap/>
            <w:vAlign w:val="center"/>
          </w:tcPr>
          <w:p w14:paraId="319DBC2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0.364159646</w:t>
            </w:r>
          </w:p>
        </w:tc>
        <w:tc>
          <w:tcPr>
            <w:tcW w:w="282" w:type="pct"/>
            <w:noWrap/>
            <w:vAlign w:val="center"/>
          </w:tcPr>
          <w:p w14:paraId="0B46E3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"9CK-VS-9S/9CK-VS-9S.GO_0010287_Ups.xlsx"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9A4CB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"9CK-VS-9S/9CK-VS-9S.GO_0010287_Down.xlsx"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3375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2A186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GO:0004612</w:t>
            </w:r>
          </w:p>
        </w:tc>
        <w:tc>
          <w:tcPr>
            <w:tcW w:w="1126" w:type="pct"/>
            <w:noWrap/>
            <w:vAlign w:val="center"/>
          </w:tcPr>
          <w:p w14:paraId="49AEE36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phosphoenolpyruvate carboxykinase (ATP) activity</w:t>
            </w:r>
          </w:p>
        </w:tc>
        <w:tc>
          <w:tcPr>
            <w:tcW w:w="491" w:type="pct"/>
            <w:noWrap/>
            <w:vAlign w:val="center"/>
          </w:tcPr>
          <w:p w14:paraId="5557F0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299FA9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6D311B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7" w:type="pct"/>
            <w:noWrap/>
            <w:vAlign w:val="center"/>
          </w:tcPr>
          <w:p w14:paraId="0FF6A2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0.002742666</w:t>
            </w:r>
          </w:p>
        </w:tc>
        <w:tc>
          <w:tcPr>
            <w:tcW w:w="353" w:type="pct"/>
            <w:noWrap/>
            <w:vAlign w:val="center"/>
          </w:tcPr>
          <w:p w14:paraId="03D464A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0.539619589</w:t>
            </w:r>
          </w:p>
        </w:tc>
        <w:tc>
          <w:tcPr>
            <w:tcW w:w="282" w:type="pct"/>
            <w:noWrap/>
            <w:vAlign w:val="center"/>
          </w:tcPr>
          <w:p w14:paraId="0625B09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"9CK-VS-9S/9CK-VS-9S.GO_0004612_Ups.xlsx"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EF334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"9CK-VS-9S/9CK-VS-9S.GO_0004612_Down.xlsx"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6543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D241D1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GO:0015171</w:t>
            </w:r>
          </w:p>
        </w:tc>
        <w:tc>
          <w:tcPr>
            <w:tcW w:w="1126" w:type="pct"/>
            <w:noWrap/>
            <w:vAlign w:val="center"/>
          </w:tcPr>
          <w:p w14:paraId="6D7BFA0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amino acid transmembrane transporter activity</w:t>
            </w:r>
          </w:p>
        </w:tc>
        <w:tc>
          <w:tcPr>
            <w:tcW w:w="491" w:type="pct"/>
            <w:noWrap/>
            <w:vAlign w:val="center"/>
          </w:tcPr>
          <w:p w14:paraId="4833E23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097951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353" w:type="pct"/>
            <w:noWrap/>
            <w:vAlign w:val="center"/>
          </w:tcPr>
          <w:p w14:paraId="0E2C5A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82</w:t>
            </w:r>
          </w:p>
        </w:tc>
        <w:tc>
          <w:tcPr>
            <w:tcW w:w="1057" w:type="pct"/>
            <w:noWrap/>
            <w:vAlign w:val="center"/>
          </w:tcPr>
          <w:p w14:paraId="569FA0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0.003350612</w:t>
            </w:r>
          </w:p>
        </w:tc>
        <w:tc>
          <w:tcPr>
            <w:tcW w:w="353" w:type="pct"/>
            <w:noWrap/>
            <w:vAlign w:val="center"/>
          </w:tcPr>
          <w:p w14:paraId="44DF04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0.639256144</w:t>
            </w:r>
          </w:p>
        </w:tc>
        <w:tc>
          <w:tcPr>
            <w:tcW w:w="282" w:type="pct"/>
            <w:noWrap/>
            <w:vAlign w:val="center"/>
          </w:tcPr>
          <w:p w14:paraId="3AC84CE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"9CK-VS-9S/9CK-VS-9S.GO_0015171_Ups.xlsx"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13AC2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"9CK-VS-9S/9CK-VS-9S.GO_0015171_Down.xlsx"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D447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7C2FA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GO:0010112</w:t>
            </w:r>
          </w:p>
        </w:tc>
        <w:tc>
          <w:tcPr>
            <w:tcW w:w="1126" w:type="pct"/>
            <w:noWrap/>
            <w:vAlign w:val="center"/>
          </w:tcPr>
          <w:p w14:paraId="6E04239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systemic acquired resistance</w:t>
            </w:r>
          </w:p>
        </w:tc>
        <w:tc>
          <w:tcPr>
            <w:tcW w:w="491" w:type="pct"/>
            <w:noWrap/>
            <w:vAlign w:val="center"/>
          </w:tcPr>
          <w:p w14:paraId="2FD6BE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C67B7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11F9AF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7" w:type="pct"/>
            <w:noWrap/>
            <w:vAlign w:val="center"/>
          </w:tcPr>
          <w:p w14:paraId="32CFD24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0.004333066</w:t>
            </w:r>
          </w:p>
        </w:tc>
        <w:tc>
          <w:tcPr>
            <w:tcW w:w="353" w:type="pct"/>
            <w:noWrap/>
            <w:vAlign w:val="center"/>
          </w:tcPr>
          <w:p w14:paraId="69C351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0.802381848</w:t>
            </w:r>
          </w:p>
        </w:tc>
        <w:tc>
          <w:tcPr>
            <w:tcW w:w="282" w:type="pct"/>
            <w:noWrap/>
            <w:vAlign w:val="center"/>
          </w:tcPr>
          <w:p w14:paraId="051D55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"9CK-VS-9S/9CK-VS-9S.GO_0010112_Ups.xlsx"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16365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"9CK-VS-9S/9CK-VS-9S.GO_0010112_Down.xlsx"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2BAB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69846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GO:0009873</w:t>
            </w:r>
          </w:p>
        </w:tc>
        <w:tc>
          <w:tcPr>
            <w:tcW w:w="1126" w:type="pct"/>
            <w:noWrap/>
            <w:vAlign w:val="center"/>
          </w:tcPr>
          <w:p w14:paraId="4ACCE4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ethylene-activated signaling pathway</w:t>
            </w:r>
          </w:p>
        </w:tc>
        <w:tc>
          <w:tcPr>
            <w:tcW w:w="491" w:type="pct"/>
            <w:noWrap/>
            <w:vAlign w:val="center"/>
          </w:tcPr>
          <w:p w14:paraId="3170037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3142FB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53" w:type="pct"/>
            <w:noWrap/>
            <w:vAlign w:val="center"/>
          </w:tcPr>
          <w:p w14:paraId="71A3FC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148</w:t>
            </w:r>
          </w:p>
        </w:tc>
        <w:tc>
          <w:tcPr>
            <w:tcW w:w="1057" w:type="pct"/>
            <w:noWrap/>
            <w:vAlign w:val="center"/>
          </w:tcPr>
          <w:p w14:paraId="3B2DC6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0.00464213</w:t>
            </w:r>
          </w:p>
        </w:tc>
        <w:tc>
          <w:tcPr>
            <w:tcW w:w="353" w:type="pct"/>
            <w:noWrap/>
            <w:vAlign w:val="center"/>
          </w:tcPr>
          <w:p w14:paraId="6619DD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0.835052936</w:t>
            </w:r>
          </w:p>
        </w:tc>
        <w:tc>
          <w:tcPr>
            <w:tcW w:w="282" w:type="pct"/>
            <w:noWrap/>
            <w:vAlign w:val="center"/>
          </w:tcPr>
          <w:p w14:paraId="0964DF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"9CK-VS-9S/9CK-VS-9S.GO_0009873_Ups.xlsx"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8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DE91A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"9CK-VS-9S/9CK-VS-9S.GO_0009873_Down.xlsx"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0C17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0EAFCD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GO:0030247</w:t>
            </w:r>
          </w:p>
        </w:tc>
        <w:tc>
          <w:tcPr>
            <w:tcW w:w="1126" w:type="pct"/>
            <w:noWrap/>
            <w:vAlign w:val="center"/>
          </w:tcPr>
          <w:p w14:paraId="51F2864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polysaccharide binding</w:t>
            </w:r>
          </w:p>
        </w:tc>
        <w:tc>
          <w:tcPr>
            <w:tcW w:w="491" w:type="pct"/>
            <w:noWrap/>
            <w:vAlign w:val="center"/>
          </w:tcPr>
          <w:p w14:paraId="6015C7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E918FE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vAlign w:val="center"/>
          </w:tcPr>
          <w:p w14:paraId="714A2D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71</w:t>
            </w:r>
          </w:p>
        </w:tc>
        <w:tc>
          <w:tcPr>
            <w:tcW w:w="1057" w:type="pct"/>
            <w:noWrap/>
            <w:vAlign w:val="center"/>
          </w:tcPr>
          <w:p w14:paraId="45BF0F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0.004883797</w:t>
            </w:r>
          </w:p>
        </w:tc>
        <w:tc>
          <w:tcPr>
            <w:tcW w:w="353" w:type="pct"/>
            <w:noWrap/>
            <w:vAlign w:val="center"/>
          </w:tcPr>
          <w:p w14:paraId="4DD33EA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0.838335674</w:t>
            </w:r>
          </w:p>
        </w:tc>
        <w:tc>
          <w:tcPr>
            <w:tcW w:w="282" w:type="pct"/>
            <w:noWrap/>
            <w:vAlign w:val="center"/>
          </w:tcPr>
          <w:p w14:paraId="3C169B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"9CK-VS-9S/9CK-VS-9S.GO_0030247_Ups.xlsx"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A59593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"9CK-VS-9S/9CK-VS-9S.GO_0030247_Down.xlsx"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38F7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95116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GO:0120091</w:t>
            </w:r>
          </w:p>
        </w:tc>
        <w:tc>
          <w:tcPr>
            <w:tcW w:w="1126" w:type="pct"/>
            <w:noWrap/>
            <w:vAlign w:val="center"/>
          </w:tcPr>
          <w:p w14:paraId="36E642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jasmonic acid hydrolase</w:t>
            </w:r>
          </w:p>
        </w:tc>
        <w:tc>
          <w:tcPr>
            <w:tcW w:w="491" w:type="pct"/>
            <w:noWrap/>
            <w:vAlign w:val="center"/>
          </w:tcPr>
          <w:p w14:paraId="3A8751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746008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2329A7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7" w:type="pct"/>
            <w:noWrap/>
            <w:vAlign w:val="center"/>
          </w:tcPr>
          <w:p w14:paraId="0FFED2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0.004926687</w:t>
            </w:r>
          </w:p>
        </w:tc>
        <w:tc>
          <w:tcPr>
            <w:tcW w:w="353" w:type="pct"/>
            <w:noWrap/>
            <w:vAlign w:val="center"/>
          </w:tcPr>
          <w:p w14:paraId="3DD85C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0.838335674</w:t>
            </w:r>
          </w:p>
        </w:tc>
        <w:tc>
          <w:tcPr>
            <w:tcW w:w="282" w:type="pct"/>
            <w:noWrap/>
            <w:vAlign w:val="center"/>
          </w:tcPr>
          <w:p w14:paraId="306FCE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"9CK-VS-9S/9CK-VS-9S.GO_0120091_Ups.xlsx"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C473A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"9CK-VS-9S/9CK-VS-9S.GO_0120091_Down.xlsx"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87A1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30ECF5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GO:0051980</w:t>
            </w:r>
          </w:p>
        </w:tc>
        <w:tc>
          <w:tcPr>
            <w:tcW w:w="1126" w:type="pct"/>
            <w:noWrap/>
            <w:vAlign w:val="center"/>
          </w:tcPr>
          <w:p w14:paraId="3A352F5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iron-nicotianamine transmembrane transporter activity</w:t>
            </w:r>
          </w:p>
        </w:tc>
        <w:tc>
          <w:tcPr>
            <w:tcW w:w="491" w:type="pct"/>
            <w:noWrap/>
            <w:vAlign w:val="center"/>
          </w:tcPr>
          <w:p w14:paraId="25653A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774AA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11ADBF2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7" w:type="pct"/>
            <w:noWrap/>
            <w:vAlign w:val="center"/>
          </w:tcPr>
          <w:p w14:paraId="518ACE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0.005374051</w:t>
            </w:r>
          </w:p>
        </w:tc>
        <w:tc>
          <w:tcPr>
            <w:tcW w:w="353" w:type="pct"/>
            <w:noWrap/>
            <w:vAlign w:val="center"/>
          </w:tcPr>
          <w:p w14:paraId="5518397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0.890395435</w:t>
            </w:r>
          </w:p>
        </w:tc>
        <w:tc>
          <w:tcPr>
            <w:tcW w:w="282" w:type="pct"/>
            <w:noWrap/>
            <w:vAlign w:val="center"/>
          </w:tcPr>
          <w:p w14:paraId="1D620C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"9CK-VS-9S/9CK-VS-9S.GO_0051980_Ups.xlsx"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58C75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"9CK-VS-9S/9CK-VS-9S.GO_0051980_Down.xlsx"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A06B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ED128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GO:0046910</w:t>
            </w:r>
          </w:p>
        </w:tc>
        <w:tc>
          <w:tcPr>
            <w:tcW w:w="1126" w:type="pct"/>
            <w:noWrap/>
            <w:vAlign w:val="center"/>
          </w:tcPr>
          <w:p w14:paraId="48FF23A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pectinesterase inhibitor activity</w:t>
            </w:r>
          </w:p>
        </w:tc>
        <w:tc>
          <w:tcPr>
            <w:tcW w:w="491" w:type="pct"/>
            <w:noWrap/>
            <w:vAlign w:val="center"/>
          </w:tcPr>
          <w:p w14:paraId="7F06DD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455F49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7394C5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57" w:type="pct"/>
            <w:noWrap/>
            <w:vAlign w:val="center"/>
          </w:tcPr>
          <w:p w14:paraId="2D7A78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0.005800117</w:t>
            </w:r>
          </w:p>
        </w:tc>
        <w:tc>
          <w:tcPr>
            <w:tcW w:w="353" w:type="pct"/>
            <w:noWrap/>
            <w:vAlign w:val="center"/>
          </w:tcPr>
          <w:p w14:paraId="4E7671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0.936347171</w:t>
            </w:r>
          </w:p>
        </w:tc>
        <w:tc>
          <w:tcPr>
            <w:tcW w:w="282" w:type="pct"/>
            <w:noWrap/>
            <w:vAlign w:val="center"/>
          </w:tcPr>
          <w:p w14:paraId="30E0C3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"9CK-VS-9S/9CK-VS-9S.GO_0046910_Ups.xlsx"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9CB5E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"9CK-VS-9S/9CK-VS-9S.GO_0046910_Down.xlsx"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1ACC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DB2B8D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GO:0009751</w:t>
            </w:r>
          </w:p>
        </w:tc>
        <w:tc>
          <w:tcPr>
            <w:tcW w:w="1126" w:type="pct"/>
            <w:noWrap/>
            <w:vAlign w:val="center"/>
          </w:tcPr>
          <w:p w14:paraId="4C6B3F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salicylic acid</w:t>
            </w:r>
          </w:p>
        </w:tc>
        <w:tc>
          <w:tcPr>
            <w:tcW w:w="491" w:type="pct"/>
            <w:noWrap/>
            <w:vAlign w:val="center"/>
          </w:tcPr>
          <w:p w14:paraId="49718D2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44069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353" w:type="pct"/>
            <w:noWrap/>
            <w:vAlign w:val="center"/>
          </w:tcPr>
          <w:p w14:paraId="560EFD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111</w:t>
            </w:r>
          </w:p>
        </w:tc>
        <w:tc>
          <w:tcPr>
            <w:tcW w:w="1057" w:type="pct"/>
            <w:noWrap/>
            <w:vAlign w:val="center"/>
          </w:tcPr>
          <w:p w14:paraId="1820B6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0.006004579</w:t>
            </w:r>
          </w:p>
        </w:tc>
        <w:tc>
          <w:tcPr>
            <w:tcW w:w="353" w:type="pct"/>
            <w:noWrap/>
            <w:vAlign w:val="center"/>
          </w:tcPr>
          <w:p w14:paraId="3A16733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0.94512077</w:t>
            </w:r>
          </w:p>
        </w:tc>
        <w:tc>
          <w:tcPr>
            <w:tcW w:w="282" w:type="pct"/>
            <w:noWrap/>
            <w:vAlign w:val="center"/>
          </w:tcPr>
          <w:p w14:paraId="0A5006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"9CK-VS-9S/9CK-VS-9S.GO_0009751_Ups.xlsx"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B2410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"9CK-VS-9S/9CK-VS-9S.GO_0009751_Down.xlsx"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F17C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DAB76D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GO:0003333</w:t>
            </w:r>
          </w:p>
        </w:tc>
        <w:tc>
          <w:tcPr>
            <w:tcW w:w="1126" w:type="pct"/>
            <w:noWrap/>
            <w:vAlign w:val="center"/>
          </w:tcPr>
          <w:p w14:paraId="05FAA12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amino acid transmembrane transport</w:t>
            </w:r>
          </w:p>
        </w:tc>
        <w:tc>
          <w:tcPr>
            <w:tcW w:w="491" w:type="pct"/>
            <w:noWrap/>
            <w:vAlign w:val="center"/>
          </w:tcPr>
          <w:p w14:paraId="7B03F0A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613376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vAlign w:val="center"/>
          </w:tcPr>
          <w:p w14:paraId="0E65661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76</w:t>
            </w:r>
          </w:p>
        </w:tc>
        <w:tc>
          <w:tcPr>
            <w:tcW w:w="1057" w:type="pct"/>
            <w:noWrap/>
            <w:vAlign w:val="center"/>
          </w:tcPr>
          <w:p w14:paraId="630A68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0.00808525</w:t>
            </w:r>
          </w:p>
        </w:tc>
        <w:tc>
          <w:tcPr>
            <w:tcW w:w="353" w:type="pct"/>
            <w:noWrap/>
            <w:vAlign w:val="center"/>
          </w:tcPr>
          <w:p w14:paraId="2169485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5F09C4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"9CK-VS-9S/9CK-VS-9S.GO_0003333_Ups.xlsx"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4C7C6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"9CK-VS-9S/9CK-VS-9S.GO_0003333_Down.xlsx"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CFA4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EDBA9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GO:0009682</w:t>
            </w:r>
          </w:p>
        </w:tc>
        <w:tc>
          <w:tcPr>
            <w:tcW w:w="1126" w:type="pct"/>
            <w:noWrap/>
            <w:vAlign w:val="center"/>
          </w:tcPr>
          <w:p w14:paraId="2C1055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induced systemic resistance</w:t>
            </w:r>
          </w:p>
        </w:tc>
        <w:tc>
          <w:tcPr>
            <w:tcW w:w="491" w:type="pct"/>
            <w:noWrap/>
            <w:vAlign w:val="center"/>
          </w:tcPr>
          <w:p w14:paraId="09AF13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C8684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6F8468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7" w:type="pct"/>
            <w:noWrap/>
            <w:vAlign w:val="center"/>
          </w:tcPr>
          <w:p w14:paraId="45B33D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0.008200266</w:t>
            </w:r>
          </w:p>
        </w:tc>
        <w:tc>
          <w:tcPr>
            <w:tcW w:w="353" w:type="pct"/>
            <w:noWrap/>
            <w:vAlign w:val="center"/>
          </w:tcPr>
          <w:p w14:paraId="084D46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78C10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"9CK-VS-9S/9CK-VS-9S.GO_0009682_Ups.xlsx"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3624B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"9CK-VS-9S/9CK-VS-9S.GO_0009682_Down.xlsx"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3C92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950D0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GO:0019344</w:t>
            </w:r>
          </w:p>
        </w:tc>
        <w:tc>
          <w:tcPr>
            <w:tcW w:w="1126" w:type="pct"/>
            <w:noWrap/>
            <w:vAlign w:val="center"/>
          </w:tcPr>
          <w:p w14:paraId="3C4945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cysteine biosynthetic process</w:t>
            </w:r>
          </w:p>
        </w:tc>
        <w:tc>
          <w:tcPr>
            <w:tcW w:w="491" w:type="pct"/>
            <w:noWrap/>
            <w:vAlign w:val="center"/>
          </w:tcPr>
          <w:p w14:paraId="61EED43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25117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1C0546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7" w:type="pct"/>
            <w:noWrap/>
            <w:vAlign w:val="center"/>
          </w:tcPr>
          <w:p w14:paraId="1166A94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0.008437463</w:t>
            </w:r>
          </w:p>
        </w:tc>
        <w:tc>
          <w:tcPr>
            <w:tcW w:w="353" w:type="pct"/>
            <w:noWrap/>
            <w:vAlign w:val="center"/>
          </w:tcPr>
          <w:p w14:paraId="2A78D03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7D812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"9CK-VS-9S/9CK-VS-9S.GO_0019344_Ups.xlsx"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74456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"9CK-VS-9S/9CK-VS-9S.GO_0019344_Down.xlsx"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483E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6E86E0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GO:0009835</w:t>
            </w:r>
          </w:p>
        </w:tc>
        <w:tc>
          <w:tcPr>
            <w:tcW w:w="1126" w:type="pct"/>
            <w:noWrap/>
            <w:vAlign w:val="center"/>
          </w:tcPr>
          <w:p w14:paraId="7DD2DB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fruit ripening</w:t>
            </w:r>
          </w:p>
        </w:tc>
        <w:tc>
          <w:tcPr>
            <w:tcW w:w="491" w:type="pct"/>
            <w:noWrap/>
            <w:vAlign w:val="center"/>
          </w:tcPr>
          <w:p w14:paraId="1D4A74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C5B6E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6ABD6CF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57" w:type="pct"/>
            <w:noWrap/>
            <w:vAlign w:val="center"/>
          </w:tcPr>
          <w:p w14:paraId="000970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0.008862342</w:t>
            </w:r>
          </w:p>
        </w:tc>
        <w:tc>
          <w:tcPr>
            <w:tcW w:w="353" w:type="pct"/>
            <w:noWrap/>
            <w:vAlign w:val="center"/>
          </w:tcPr>
          <w:p w14:paraId="05402A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9B2BC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"9CK-VS-9S/9CK-VS-9S.GO_0009835_Ups.xlsx"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8F6F0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"9CK-VS-9S/9CK-VS-9S.GO_0009835_Down.xlsx"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02D6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391B0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GO:0006869</w:t>
            </w:r>
          </w:p>
        </w:tc>
        <w:tc>
          <w:tcPr>
            <w:tcW w:w="1126" w:type="pct"/>
            <w:noWrap/>
            <w:vAlign w:val="center"/>
          </w:tcPr>
          <w:p w14:paraId="3722AC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lipid transport</w:t>
            </w:r>
          </w:p>
        </w:tc>
        <w:tc>
          <w:tcPr>
            <w:tcW w:w="491" w:type="pct"/>
            <w:noWrap/>
            <w:vAlign w:val="center"/>
          </w:tcPr>
          <w:p w14:paraId="485238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53B41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1D525B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57" w:type="pct"/>
            <w:noWrap/>
            <w:vAlign w:val="center"/>
          </w:tcPr>
          <w:p w14:paraId="7B8CB0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0.009593373</w:t>
            </w:r>
          </w:p>
        </w:tc>
        <w:tc>
          <w:tcPr>
            <w:tcW w:w="353" w:type="pct"/>
            <w:noWrap/>
            <w:vAlign w:val="center"/>
          </w:tcPr>
          <w:p w14:paraId="5F6047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BA703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"9CK-VS-9S/9CK-VS-9S.GO_0006869_Ups.xlsx"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13102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"9CK-VS-9S/9CK-VS-9S.GO_0006869_Down.xlsx"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E0D4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7E474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GO:0019825</w:t>
            </w:r>
          </w:p>
        </w:tc>
        <w:tc>
          <w:tcPr>
            <w:tcW w:w="1126" w:type="pct"/>
            <w:noWrap/>
            <w:vAlign w:val="center"/>
          </w:tcPr>
          <w:p w14:paraId="3243C3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oxygen binding</w:t>
            </w:r>
          </w:p>
        </w:tc>
        <w:tc>
          <w:tcPr>
            <w:tcW w:w="491" w:type="pct"/>
            <w:noWrap/>
            <w:vAlign w:val="center"/>
          </w:tcPr>
          <w:p w14:paraId="6CAA1DD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5548ED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69CAFF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7" w:type="pct"/>
            <w:noWrap/>
            <w:vAlign w:val="center"/>
          </w:tcPr>
          <w:p w14:paraId="2BB38CC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0.010539681</w:t>
            </w:r>
          </w:p>
        </w:tc>
        <w:tc>
          <w:tcPr>
            <w:tcW w:w="353" w:type="pct"/>
            <w:noWrap/>
            <w:vAlign w:val="center"/>
          </w:tcPr>
          <w:p w14:paraId="222C30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44669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"9CK-VS-9S/9CK-VS-9S.GO_0019825_Ups.xlsx"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C4DC1B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"9CK-VS-9S/9CK-VS-9S.GO_0019825_Down.xlsx"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EA29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E5B23F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GO:0046983</w:t>
            </w:r>
          </w:p>
        </w:tc>
        <w:tc>
          <w:tcPr>
            <w:tcW w:w="1126" w:type="pct"/>
            <w:noWrap/>
            <w:vAlign w:val="center"/>
          </w:tcPr>
          <w:p w14:paraId="6980A63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protein dimerization activity</w:t>
            </w:r>
          </w:p>
        </w:tc>
        <w:tc>
          <w:tcPr>
            <w:tcW w:w="491" w:type="pct"/>
            <w:noWrap/>
            <w:vAlign w:val="center"/>
          </w:tcPr>
          <w:p w14:paraId="07751E6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31C96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353" w:type="pct"/>
            <w:noWrap/>
            <w:vAlign w:val="center"/>
          </w:tcPr>
          <w:p w14:paraId="6ABB56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235</w:t>
            </w:r>
          </w:p>
        </w:tc>
        <w:tc>
          <w:tcPr>
            <w:tcW w:w="1057" w:type="pct"/>
            <w:noWrap/>
            <w:vAlign w:val="center"/>
          </w:tcPr>
          <w:p w14:paraId="3003B7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0.010980372</w:t>
            </w:r>
          </w:p>
        </w:tc>
        <w:tc>
          <w:tcPr>
            <w:tcW w:w="353" w:type="pct"/>
            <w:noWrap/>
            <w:vAlign w:val="center"/>
          </w:tcPr>
          <w:p w14:paraId="19A22E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DDE5E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"9CK-VS-9S/9CK-VS-9S.GO_0046983_Ups.xlsx"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8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6DF46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"9CK-VS-9S/9CK-VS-9S.GO_0046983_Down.xlsx"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7A78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EF788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GO:0016762</w:t>
            </w:r>
          </w:p>
        </w:tc>
        <w:tc>
          <w:tcPr>
            <w:tcW w:w="1126" w:type="pct"/>
            <w:noWrap/>
            <w:vAlign w:val="center"/>
          </w:tcPr>
          <w:p w14:paraId="092F8B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xyloglucan:xyloglucosyl transferase activity</w:t>
            </w:r>
          </w:p>
        </w:tc>
        <w:tc>
          <w:tcPr>
            <w:tcW w:w="491" w:type="pct"/>
            <w:noWrap/>
            <w:vAlign w:val="center"/>
          </w:tcPr>
          <w:p w14:paraId="7FFA0D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6D609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4C315FE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57" w:type="pct"/>
            <w:noWrap/>
            <w:vAlign w:val="center"/>
          </w:tcPr>
          <w:p w14:paraId="1D388F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0.011125225</w:t>
            </w:r>
          </w:p>
        </w:tc>
        <w:tc>
          <w:tcPr>
            <w:tcW w:w="353" w:type="pct"/>
            <w:noWrap/>
            <w:vAlign w:val="center"/>
          </w:tcPr>
          <w:p w14:paraId="1DE18F7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149EBD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"9CK-VS-9S/9CK-VS-9S.GO_0016762_Ups.xlsx"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BEABED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"9CK-VS-9S/9CK-VS-9S.GO_0016762_Down.xlsx"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0ABC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0B4ED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GO:0009723</w:t>
            </w:r>
          </w:p>
        </w:tc>
        <w:tc>
          <w:tcPr>
            <w:tcW w:w="1126" w:type="pct"/>
            <w:noWrap/>
            <w:vAlign w:val="center"/>
          </w:tcPr>
          <w:p w14:paraId="2809F1B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ethylene</w:t>
            </w:r>
          </w:p>
        </w:tc>
        <w:tc>
          <w:tcPr>
            <w:tcW w:w="491" w:type="pct"/>
            <w:noWrap/>
            <w:vAlign w:val="center"/>
          </w:tcPr>
          <w:p w14:paraId="208BF6B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3484AB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353" w:type="pct"/>
            <w:noWrap/>
            <w:vAlign w:val="center"/>
          </w:tcPr>
          <w:p w14:paraId="60B4A3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102</w:t>
            </w:r>
          </w:p>
        </w:tc>
        <w:tc>
          <w:tcPr>
            <w:tcW w:w="1057" w:type="pct"/>
            <w:noWrap/>
            <w:vAlign w:val="center"/>
          </w:tcPr>
          <w:p w14:paraId="0CDFD0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0.011145085</w:t>
            </w:r>
          </w:p>
        </w:tc>
        <w:tc>
          <w:tcPr>
            <w:tcW w:w="353" w:type="pct"/>
            <w:noWrap/>
            <w:vAlign w:val="center"/>
          </w:tcPr>
          <w:p w14:paraId="015894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E4C371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"9CK-VS-9S/9CK-VS-9S.GO_0009723_Ups.xlsx"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CE963F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"9CK-VS-9S/9CK-VS-9S.GO_0009723_Down.xlsx"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1EF2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A1F9A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GO:0004351</w:t>
            </w:r>
          </w:p>
        </w:tc>
        <w:tc>
          <w:tcPr>
            <w:tcW w:w="1126" w:type="pct"/>
            <w:noWrap/>
            <w:vAlign w:val="center"/>
          </w:tcPr>
          <w:p w14:paraId="7988C1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glutamate decarboxylase activity</w:t>
            </w:r>
          </w:p>
        </w:tc>
        <w:tc>
          <w:tcPr>
            <w:tcW w:w="491" w:type="pct"/>
            <w:noWrap/>
            <w:vAlign w:val="center"/>
          </w:tcPr>
          <w:p w14:paraId="0E84BD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155D08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2D1854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7" w:type="pct"/>
            <w:noWrap/>
            <w:vAlign w:val="center"/>
          </w:tcPr>
          <w:p w14:paraId="197065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0.012556682</w:t>
            </w:r>
          </w:p>
        </w:tc>
        <w:tc>
          <w:tcPr>
            <w:tcW w:w="353" w:type="pct"/>
            <w:noWrap/>
            <w:vAlign w:val="center"/>
          </w:tcPr>
          <w:p w14:paraId="07FBC6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60EF516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"9CK-VS-9S/9CK-VS-9S.GO_0004351_Ups.xlsx"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81252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"9CK-VS-9S/9CK-VS-9S.GO_0004351_Down.xlsx"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A804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DAD00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GO:0004601</w:t>
            </w:r>
          </w:p>
        </w:tc>
        <w:tc>
          <w:tcPr>
            <w:tcW w:w="1126" w:type="pct"/>
            <w:noWrap/>
            <w:vAlign w:val="center"/>
          </w:tcPr>
          <w:p w14:paraId="50F6BC9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peroxidase activity</w:t>
            </w:r>
          </w:p>
        </w:tc>
        <w:tc>
          <w:tcPr>
            <w:tcW w:w="491" w:type="pct"/>
            <w:noWrap/>
            <w:vAlign w:val="center"/>
          </w:tcPr>
          <w:p w14:paraId="24AE39B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4AE8C5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53" w:type="pct"/>
            <w:noWrap/>
            <w:vAlign w:val="center"/>
          </w:tcPr>
          <w:p w14:paraId="5EF9E6C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171</w:t>
            </w:r>
          </w:p>
        </w:tc>
        <w:tc>
          <w:tcPr>
            <w:tcW w:w="1057" w:type="pct"/>
            <w:noWrap/>
            <w:vAlign w:val="center"/>
          </w:tcPr>
          <w:p w14:paraId="3418145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0.012676284</w:t>
            </w:r>
          </w:p>
        </w:tc>
        <w:tc>
          <w:tcPr>
            <w:tcW w:w="353" w:type="pct"/>
            <w:noWrap/>
            <w:vAlign w:val="center"/>
          </w:tcPr>
          <w:p w14:paraId="1AD0836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C4ECD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"9CK-VS-9S/9CK-VS-9S.GO_0004601_Ups.xlsx"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6223CB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"9CK-VS-9S/9CK-VS-9S.GO_0004601_Down.xlsx"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3DB3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5E2CE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GO:0020037</w:t>
            </w:r>
          </w:p>
        </w:tc>
        <w:tc>
          <w:tcPr>
            <w:tcW w:w="1126" w:type="pct"/>
            <w:noWrap/>
            <w:vAlign w:val="center"/>
          </w:tcPr>
          <w:p w14:paraId="7907175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heme binding</w:t>
            </w:r>
          </w:p>
        </w:tc>
        <w:tc>
          <w:tcPr>
            <w:tcW w:w="491" w:type="pct"/>
            <w:noWrap/>
            <w:vAlign w:val="center"/>
          </w:tcPr>
          <w:p w14:paraId="201770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E3AF71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353" w:type="pct"/>
            <w:noWrap/>
            <w:vAlign w:val="center"/>
          </w:tcPr>
          <w:p w14:paraId="7725CFA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524</w:t>
            </w:r>
          </w:p>
        </w:tc>
        <w:tc>
          <w:tcPr>
            <w:tcW w:w="1057" w:type="pct"/>
            <w:noWrap/>
            <w:vAlign w:val="center"/>
          </w:tcPr>
          <w:p w14:paraId="009CDA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0.013469187</w:t>
            </w:r>
          </w:p>
        </w:tc>
        <w:tc>
          <w:tcPr>
            <w:tcW w:w="353" w:type="pct"/>
            <w:noWrap/>
            <w:vAlign w:val="center"/>
          </w:tcPr>
          <w:p w14:paraId="1C7D9C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9DF293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"9CK-VS-9S/9CK-VS-9S.GO_0020037_Ups.xlsx"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13C5D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"9CK-VS-9S/9CK-VS-9S.GO_0020037_Down.xlsx"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2212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C257F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GO:0042744</w:t>
            </w:r>
          </w:p>
        </w:tc>
        <w:tc>
          <w:tcPr>
            <w:tcW w:w="1126" w:type="pct"/>
            <w:noWrap/>
            <w:vAlign w:val="center"/>
          </w:tcPr>
          <w:p w14:paraId="359004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hydrogen peroxide catabolic process</w:t>
            </w:r>
          </w:p>
        </w:tc>
        <w:tc>
          <w:tcPr>
            <w:tcW w:w="491" w:type="pct"/>
            <w:noWrap/>
            <w:vAlign w:val="center"/>
          </w:tcPr>
          <w:p w14:paraId="710A35F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FC576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53" w:type="pct"/>
            <w:noWrap/>
            <w:vAlign w:val="center"/>
          </w:tcPr>
          <w:p w14:paraId="456FA0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152</w:t>
            </w:r>
          </w:p>
        </w:tc>
        <w:tc>
          <w:tcPr>
            <w:tcW w:w="1057" w:type="pct"/>
            <w:noWrap/>
            <w:vAlign w:val="center"/>
          </w:tcPr>
          <w:p w14:paraId="6668C4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0.014555282</w:t>
            </w:r>
          </w:p>
        </w:tc>
        <w:tc>
          <w:tcPr>
            <w:tcW w:w="353" w:type="pct"/>
            <w:noWrap/>
            <w:vAlign w:val="center"/>
          </w:tcPr>
          <w:p w14:paraId="5C41174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827825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"9CK-VS-9S/9CK-VS-9S.GO_0042744_Ups.xlsx"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EC04B9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"9CK-VS-9S/9CK-VS-9S.GO_0042744_Down.xlsx"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C011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BE5A20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GO:0031225</w:t>
            </w:r>
          </w:p>
        </w:tc>
        <w:tc>
          <w:tcPr>
            <w:tcW w:w="1126" w:type="pct"/>
            <w:noWrap/>
            <w:vAlign w:val="center"/>
          </w:tcPr>
          <w:p w14:paraId="6385DB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anchored component of membrane</w:t>
            </w:r>
          </w:p>
        </w:tc>
        <w:tc>
          <w:tcPr>
            <w:tcW w:w="491" w:type="pct"/>
            <w:noWrap/>
            <w:vAlign w:val="center"/>
          </w:tcPr>
          <w:p w14:paraId="214B721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6663ED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353" w:type="pct"/>
            <w:noWrap/>
            <w:vAlign w:val="center"/>
          </w:tcPr>
          <w:p w14:paraId="22AAE7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108</w:t>
            </w:r>
          </w:p>
        </w:tc>
        <w:tc>
          <w:tcPr>
            <w:tcW w:w="1057" w:type="pct"/>
            <w:noWrap/>
            <w:vAlign w:val="center"/>
          </w:tcPr>
          <w:p w14:paraId="1180DE6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0.014811599</w:t>
            </w:r>
          </w:p>
        </w:tc>
        <w:tc>
          <w:tcPr>
            <w:tcW w:w="353" w:type="pct"/>
            <w:noWrap/>
            <w:vAlign w:val="center"/>
          </w:tcPr>
          <w:p w14:paraId="17E06C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7B26A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"9CK-VS-9S/9CK-VS-9S.GO_0031225_Ups.xlsx"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2A0C06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"9CK-VS-9S/9CK-VS-9S.GO_0031225_Down.xlsx"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492D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0BFFE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GO:0043565</w:t>
            </w:r>
          </w:p>
        </w:tc>
        <w:tc>
          <w:tcPr>
            <w:tcW w:w="1126" w:type="pct"/>
            <w:noWrap/>
            <w:vAlign w:val="center"/>
          </w:tcPr>
          <w:p w14:paraId="508220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sequence-specific DNA binding</w:t>
            </w:r>
          </w:p>
        </w:tc>
        <w:tc>
          <w:tcPr>
            <w:tcW w:w="491" w:type="pct"/>
            <w:noWrap/>
            <w:vAlign w:val="center"/>
          </w:tcPr>
          <w:p w14:paraId="2B1CF85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116F21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353" w:type="pct"/>
            <w:noWrap/>
            <w:vAlign w:val="center"/>
          </w:tcPr>
          <w:p w14:paraId="6F756D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607</w:t>
            </w:r>
          </w:p>
        </w:tc>
        <w:tc>
          <w:tcPr>
            <w:tcW w:w="1057" w:type="pct"/>
            <w:noWrap/>
            <w:vAlign w:val="center"/>
          </w:tcPr>
          <w:p w14:paraId="06F75A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0.014877039</w:t>
            </w:r>
          </w:p>
        </w:tc>
        <w:tc>
          <w:tcPr>
            <w:tcW w:w="353" w:type="pct"/>
            <w:noWrap/>
            <w:vAlign w:val="center"/>
          </w:tcPr>
          <w:p w14:paraId="5A62B85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846F4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"9CK-VS-9S/9CK-VS-9S.GO_0043565_Ups.xlsx"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51793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"9CK-VS-9S/9CK-VS-9S.GO_0043565_Down.xlsx"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A01E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037BE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GO:0046274</w:t>
            </w:r>
          </w:p>
        </w:tc>
        <w:tc>
          <w:tcPr>
            <w:tcW w:w="1126" w:type="pct"/>
            <w:noWrap/>
            <w:vAlign w:val="center"/>
          </w:tcPr>
          <w:p w14:paraId="659CBD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lignin catabolic process</w:t>
            </w:r>
          </w:p>
        </w:tc>
        <w:tc>
          <w:tcPr>
            <w:tcW w:w="491" w:type="pct"/>
            <w:noWrap/>
            <w:vAlign w:val="center"/>
          </w:tcPr>
          <w:p w14:paraId="492B93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7C7AB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320F6C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57" w:type="pct"/>
            <w:noWrap/>
            <w:vAlign w:val="center"/>
          </w:tcPr>
          <w:p w14:paraId="14BE27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0.015450618</w:t>
            </w:r>
          </w:p>
        </w:tc>
        <w:tc>
          <w:tcPr>
            <w:tcW w:w="353" w:type="pct"/>
            <w:noWrap/>
            <w:vAlign w:val="center"/>
          </w:tcPr>
          <w:p w14:paraId="5E04C8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88046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"9CK-VS-9S/9CK-VS-9S.GO_0046274_Ups.xlsx"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C1418A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"9CK-VS-9S/9CK-VS-9S.GO_0046274_Down.xlsx"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5B86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58C3C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GO:0052716</w:t>
            </w:r>
          </w:p>
        </w:tc>
        <w:tc>
          <w:tcPr>
            <w:tcW w:w="1126" w:type="pct"/>
            <w:noWrap/>
            <w:vAlign w:val="center"/>
          </w:tcPr>
          <w:p w14:paraId="400974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hydroquinone:oxygen oxidoreductase activity</w:t>
            </w:r>
          </w:p>
        </w:tc>
        <w:tc>
          <w:tcPr>
            <w:tcW w:w="491" w:type="pct"/>
            <w:noWrap/>
            <w:vAlign w:val="center"/>
          </w:tcPr>
          <w:p w14:paraId="45C886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8EE41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2741126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57" w:type="pct"/>
            <w:noWrap/>
            <w:vAlign w:val="center"/>
          </w:tcPr>
          <w:p w14:paraId="066B5B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0.015450618</w:t>
            </w:r>
          </w:p>
        </w:tc>
        <w:tc>
          <w:tcPr>
            <w:tcW w:w="353" w:type="pct"/>
            <w:noWrap/>
            <w:vAlign w:val="center"/>
          </w:tcPr>
          <w:p w14:paraId="5F9A4B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D56EA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"9CK-VS-9S/9CK-VS-9S.GO_0052716_Ups.xlsx"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A7857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"9CK-VS-9S/9CK-VS-9S.GO_0052716_Down.xlsx"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8065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FA693E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GO:0015333</w:t>
            </w:r>
          </w:p>
        </w:tc>
        <w:tc>
          <w:tcPr>
            <w:tcW w:w="1126" w:type="pct"/>
            <w:noWrap/>
            <w:vAlign w:val="center"/>
          </w:tcPr>
          <w:p w14:paraId="048492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peptide:proton symporter activity</w:t>
            </w:r>
          </w:p>
        </w:tc>
        <w:tc>
          <w:tcPr>
            <w:tcW w:w="491" w:type="pct"/>
            <w:noWrap/>
            <w:vAlign w:val="center"/>
          </w:tcPr>
          <w:p w14:paraId="6CF16D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05132E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4BEFE6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69</w:t>
            </w:r>
          </w:p>
        </w:tc>
        <w:tc>
          <w:tcPr>
            <w:tcW w:w="1057" w:type="pct"/>
            <w:noWrap/>
            <w:vAlign w:val="center"/>
          </w:tcPr>
          <w:p w14:paraId="4D7AB3D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0.016458873</w:t>
            </w:r>
          </w:p>
        </w:tc>
        <w:tc>
          <w:tcPr>
            <w:tcW w:w="353" w:type="pct"/>
            <w:noWrap/>
            <w:vAlign w:val="center"/>
          </w:tcPr>
          <w:p w14:paraId="775128B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F942C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"9CK-VS-9S/9CK-VS-9S.GO_0015333_Ups.xlsx"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270AF6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"9CK-VS-9S/9CK-VS-9S.GO_0015333_Down.xlsx"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AF54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75DC1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GO:1904680</w:t>
            </w:r>
          </w:p>
        </w:tc>
        <w:tc>
          <w:tcPr>
            <w:tcW w:w="1126" w:type="pct"/>
            <w:noWrap/>
            <w:vAlign w:val="center"/>
          </w:tcPr>
          <w:p w14:paraId="42CA28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peptide transmembrane transporter activity</w:t>
            </w:r>
          </w:p>
        </w:tc>
        <w:tc>
          <w:tcPr>
            <w:tcW w:w="491" w:type="pct"/>
            <w:noWrap/>
            <w:vAlign w:val="center"/>
          </w:tcPr>
          <w:p w14:paraId="608A62C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7FC775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6B7BE3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69</w:t>
            </w:r>
          </w:p>
        </w:tc>
        <w:tc>
          <w:tcPr>
            <w:tcW w:w="1057" w:type="pct"/>
            <w:noWrap/>
            <w:vAlign w:val="center"/>
          </w:tcPr>
          <w:p w14:paraId="0AC279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0.016458873</w:t>
            </w:r>
          </w:p>
        </w:tc>
        <w:tc>
          <w:tcPr>
            <w:tcW w:w="353" w:type="pct"/>
            <w:noWrap/>
            <w:vAlign w:val="center"/>
          </w:tcPr>
          <w:p w14:paraId="61C4FF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5D8FB7A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"9CK-VS-9S/9CK-VS-9S.GO_1904680_Ups.xlsx"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D8463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"9CK-VS-9S/9CK-VS-9S.GO_1904680_Down.xlsx"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86DA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EC2E5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GO:0015293</w:t>
            </w:r>
          </w:p>
        </w:tc>
        <w:tc>
          <w:tcPr>
            <w:tcW w:w="1126" w:type="pct"/>
            <w:noWrap/>
            <w:vAlign w:val="center"/>
          </w:tcPr>
          <w:p w14:paraId="15E7D6C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symporter activity</w:t>
            </w:r>
          </w:p>
        </w:tc>
        <w:tc>
          <w:tcPr>
            <w:tcW w:w="491" w:type="pct"/>
            <w:noWrap/>
            <w:vAlign w:val="center"/>
          </w:tcPr>
          <w:p w14:paraId="7A28081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6CCADB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353" w:type="pct"/>
            <w:noWrap/>
            <w:vAlign w:val="center"/>
          </w:tcPr>
          <w:p w14:paraId="3D4FED3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129</w:t>
            </w:r>
          </w:p>
        </w:tc>
        <w:tc>
          <w:tcPr>
            <w:tcW w:w="1057" w:type="pct"/>
            <w:noWrap/>
            <w:vAlign w:val="center"/>
          </w:tcPr>
          <w:p w14:paraId="3E4D09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0.016464889</w:t>
            </w:r>
          </w:p>
        </w:tc>
        <w:tc>
          <w:tcPr>
            <w:tcW w:w="353" w:type="pct"/>
            <w:noWrap/>
            <w:vAlign w:val="center"/>
          </w:tcPr>
          <w:p w14:paraId="2C72C3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9D427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"9CK-VS-9S/9CK-VS-9S.GO_0015293_Ups.xlsx"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8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AFE4A1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"9CK-VS-9S/9CK-VS-9S.GO_0015293_Down.xlsx"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CD16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1B734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GO:0003882</w:t>
            </w:r>
          </w:p>
        </w:tc>
        <w:tc>
          <w:tcPr>
            <w:tcW w:w="1126" w:type="pct"/>
            <w:noWrap/>
            <w:vAlign w:val="center"/>
          </w:tcPr>
          <w:p w14:paraId="4C760B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CDP-diacylglycerol-serine O-phosphatidyltransferase activity</w:t>
            </w:r>
          </w:p>
        </w:tc>
        <w:tc>
          <w:tcPr>
            <w:tcW w:w="491" w:type="pct"/>
            <w:noWrap/>
            <w:vAlign w:val="center"/>
          </w:tcPr>
          <w:p w14:paraId="679CE42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08E8F8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6C7FA1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7" w:type="pct"/>
            <w:noWrap/>
            <w:vAlign w:val="center"/>
          </w:tcPr>
          <w:p w14:paraId="776267A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0.016621938</w:t>
            </w:r>
          </w:p>
        </w:tc>
        <w:tc>
          <w:tcPr>
            <w:tcW w:w="353" w:type="pct"/>
            <w:noWrap/>
            <w:vAlign w:val="center"/>
          </w:tcPr>
          <w:p w14:paraId="152EB9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C9107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"9CK-VS-9S/9CK-VS-9S.GO_0003882_Ups.xlsx"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2E8EC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"9CK-VS-9S/9CK-VS-9S.GO_0003882_Down.xlsx"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37D2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7F7BF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GO:0006659</w:t>
            </w:r>
          </w:p>
        </w:tc>
        <w:tc>
          <w:tcPr>
            <w:tcW w:w="1126" w:type="pct"/>
            <w:noWrap/>
            <w:vAlign w:val="center"/>
          </w:tcPr>
          <w:p w14:paraId="26700D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phosphatidylserine biosynthetic process</w:t>
            </w:r>
          </w:p>
        </w:tc>
        <w:tc>
          <w:tcPr>
            <w:tcW w:w="491" w:type="pct"/>
            <w:noWrap/>
            <w:vAlign w:val="center"/>
          </w:tcPr>
          <w:p w14:paraId="33D51D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1EB67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0EDBFF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7" w:type="pct"/>
            <w:noWrap/>
            <w:vAlign w:val="center"/>
          </w:tcPr>
          <w:p w14:paraId="28F65AD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0.016621938</w:t>
            </w:r>
          </w:p>
        </w:tc>
        <w:tc>
          <w:tcPr>
            <w:tcW w:w="353" w:type="pct"/>
            <w:noWrap/>
            <w:vAlign w:val="center"/>
          </w:tcPr>
          <w:p w14:paraId="0E082D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6ACCD61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"9CK-VS-9S/9CK-VS-9S.GO_0006659_Ups.xlsx"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F3EB3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"9CK-VS-9S/9CK-VS-9S.GO_0006659_Down.xlsx"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1395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444B2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GO:0009809</w:t>
            </w:r>
          </w:p>
        </w:tc>
        <w:tc>
          <w:tcPr>
            <w:tcW w:w="1126" w:type="pct"/>
            <w:noWrap/>
            <w:vAlign w:val="center"/>
          </w:tcPr>
          <w:p w14:paraId="3A90D90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lignin biosynthetic process</w:t>
            </w:r>
          </w:p>
        </w:tc>
        <w:tc>
          <w:tcPr>
            <w:tcW w:w="491" w:type="pct"/>
            <w:noWrap/>
            <w:vAlign w:val="center"/>
          </w:tcPr>
          <w:p w14:paraId="61E2E4D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87108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vAlign w:val="center"/>
          </w:tcPr>
          <w:p w14:paraId="0369C45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51</w:t>
            </w:r>
          </w:p>
        </w:tc>
        <w:tc>
          <w:tcPr>
            <w:tcW w:w="1057" w:type="pct"/>
            <w:noWrap/>
            <w:vAlign w:val="center"/>
          </w:tcPr>
          <w:p w14:paraId="0B9EB4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0.017610831</w:t>
            </w:r>
          </w:p>
        </w:tc>
        <w:tc>
          <w:tcPr>
            <w:tcW w:w="353" w:type="pct"/>
            <w:noWrap/>
            <w:vAlign w:val="center"/>
          </w:tcPr>
          <w:p w14:paraId="6284F2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161ED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"9CK-VS-9S/9CK-VS-9S.GO_0009809_Ups.xlsx"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4F40A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"9CK-VS-9S/9CK-VS-9S.GO_0009809_Down.xlsx"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A9C4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F7BB3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GO:0009693</w:t>
            </w:r>
          </w:p>
        </w:tc>
        <w:tc>
          <w:tcPr>
            <w:tcW w:w="1126" w:type="pct"/>
            <w:noWrap/>
            <w:vAlign w:val="center"/>
          </w:tcPr>
          <w:p w14:paraId="7798B6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ethylene biosynthetic process</w:t>
            </w:r>
          </w:p>
        </w:tc>
        <w:tc>
          <w:tcPr>
            <w:tcW w:w="491" w:type="pct"/>
            <w:noWrap/>
            <w:vAlign w:val="center"/>
          </w:tcPr>
          <w:p w14:paraId="389B70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3E37D6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7F3C7E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57" w:type="pct"/>
            <w:noWrap/>
            <w:vAlign w:val="center"/>
          </w:tcPr>
          <w:p w14:paraId="4ECE47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0.017964772</w:t>
            </w:r>
          </w:p>
        </w:tc>
        <w:tc>
          <w:tcPr>
            <w:tcW w:w="353" w:type="pct"/>
            <w:noWrap/>
            <w:vAlign w:val="center"/>
          </w:tcPr>
          <w:p w14:paraId="5A9CA01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5B6ED2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"9CK-VS-9S/9CK-VS-9S.GO_0009693_Ups.xlsx"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5B48D4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"9CK-VS-9S/9CK-VS-9S.GO_0009693_Down.xlsx"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B357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88195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GO:0010411</w:t>
            </w:r>
          </w:p>
        </w:tc>
        <w:tc>
          <w:tcPr>
            <w:tcW w:w="1126" w:type="pct"/>
            <w:noWrap/>
            <w:vAlign w:val="center"/>
          </w:tcPr>
          <w:p w14:paraId="4E529B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xyloglucan metabolic process</w:t>
            </w:r>
          </w:p>
        </w:tc>
        <w:tc>
          <w:tcPr>
            <w:tcW w:w="491" w:type="pct"/>
            <w:noWrap/>
            <w:vAlign w:val="center"/>
          </w:tcPr>
          <w:p w14:paraId="5226A14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F0602F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14ABFC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57" w:type="pct"/>
            <w:noWrap/>
            <w:vAlign w:val="center"/>
          </w:tcPr>
          <w:p w14:paraId="24F5D9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0.021257269</w:t>
            </w:r>
          </w:p>
        </w:tc>
        <w:tc>
          <w:tcPr>
            <w:tcW w:w="353" w:type="pct"/>
            <w:noWrap/>
            <w:vAlign w:val="center"/>
          </w:tcPr>
          <w:p w14:paraId="06B677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10A7C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"9CK-VS-9S/9CK-VS-9S.GO_0010411_Ups.xlsx"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A66F7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"9CK-VS-9S/9CK-VS-9S.GO_0010411_Down.xlsx"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8B7E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C91B5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GO:0006076</w:t>
            </w:r>
          </w:p>
        </w:tc>
        <w:tc>
          <w:tcPr>
            <w:tcW w:w="1126" w:type="pct"/>
            <w:noWrap/>
            <w:vAlign w:val="center"/>
          </w:tcPr>
          <w:p w14:paraId="5CDFB7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(1-&gt;3)-beta-D-glucan catabolic process</w:t>
            </w:r>
          </w:p>
        </w:tc>
        <w:tc>
          <w:tcPr>
            <w:tcW w:w="491" w:type="pct"/>
            <w:noWrap/>
            <w:vAlign w:val="center"/>
          </w:tcPr>
          <w:p w14:paraId="0D9D8E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707274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71FDF4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7" w:type="pct"/>
            <w:noWrap/>
            <w:vAlign w:val="center"/>
          </w:tcPr>
          <w:p w14:paraId="36AC25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0.021469683</w:t>
            </w:r>
          </w:p>
        </w:tc>
        <w:tc>
          <w:tcPr>
            <w:tcW w:w="353" w:type="pct"/>
            <w:noWrap/>
            <w:vAlign w:val="center"/>
          </w:tcPr>
          <w:p w14:paraId="0527F4D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68E7FB2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"9CK-VS-9S/9CK-VS-9S.GO_0006076_Ups.xlsx"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69AB8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"9CK-VS-9S/9CK-VS-9S.GO_0006076_Down.xlsx"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DB73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12ACF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GO:0051707</w:t>
            </w:r>
          </w:p>
        </w:tc>
        <w:tc>
          <w:tcPr>
            <w:tcW w:w="1126" w:type="pct"/>
            <w:noWrap/>
            <w:vAlign w:val="center"/>
          </w:tcPr>
          <w:p w14:paraId="4273E4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other organism</w:t>
            </w:r>
          </w:p>
        </w:tc>
        <w:tc>
          <w:tcPr>
            <w:tcW w:w="491" w:type="pct"/>
            <w:noWrap/>
            <w:vAlign w:val="center"/>
          </w:tcPr>
          <w:p w14:paraId="730C904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4082BD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0885CE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7" w:type="pct"/>
            <w:noWrap/>
            <w:vAlign w:val="center"/>
          </w:tcPr>
          <w:p w14:paraId="10618BA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0.022750003</w:t>
            </w:r>
          </w:p>
        </w:tc>
        <w:tc>
          <w:tcPr>
            <w:tcW w:w="353" w:type="pct"/>
            <w:noWrap/>
            <w:vAlign w:val="center"/>
          </w:tcPr>
          <w:p w14:paraId="09369EA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F70DCC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"9CK-VS-9S/9CK-VS-9S.GO_0051707_Ups.xlsx"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7D2D1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"9CK-VS-9S/9CK-VS-9S.GO_0051707_Down.xlsx"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62D9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A011E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GO:0006536</w:t>
            </w:r>
          </w:p>
        </w:tc>
        <w:tc>
          <w:tcPr>
            <w:tcW w:w="1126" w:type="pct"/>
            <w:noWrap/>
            <w:vAlign w:val="center"/>
          </w:tcPr>
          <w:p w14:paraId="07EFDE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glutamate metabolic process</w:t>
            </w:r>
          </w:p>
        </w:tc>
        <w:tc>
          <w:tcPr>
            <w:tcW w:w="491" w:type="pct"/>
            <w:noWrap/>
            <w:vAlign w:val="center"/>
          </w:tcPr>
          <w:p w14:paraId="184AA2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2367B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7F24F8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7" w:type="pct"/>
            <w:noWrap/>
            <w:vAlign w:val="center"/>
          </w:tcPr>
          <w:p w14:paraId="485E94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0.022867268</w:t>
            </w:r>
          </w:p>
        </w:tc>
        <w:tc>
          <w:tcPr>
            <w:tcW w:w="353" w:type="pct"/>
            <w:noWrap/>
            <w:vAlign w:val="center"/>
          </w:tcPr>
          <w:p w14:paraId="6F78C99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7D99A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"9CK-VS-9S/9CK-VS-9S.GO_0006536_Ups.xlsx"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2140C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"9CK-VS-9S/9CK-VS-9S.GO_0006536_Down.xlsx"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F191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D39AE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GO:0005975</w:t>
            </w:r>
          </w:p>
        </w:tc>
        <w:tc>
          <w:tcPr>
            <w:tcW w:w="1126" w:type="pct"/>
            <w:noWrap/>
            <w:vAlign w:val="center"/>
          </w:tcPr>
          <w:p w14:paraId="58ED0CB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carbohydrate metabolic process</w:t>
            </w:r>
          </w:p>
        </w:tc>
        <w:tc>
          <w:tcPr>
            <w:tcW w:w="491" w:type="pct"/>
            <w:noWrap/>
            <w:vAlign w:val="center"/>
          </w:tcPr>
          <w:p w14:paraId="190E75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AC308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353" w:type="pct"/>
            <w:noWrap/>
            <w:vAlign w:val="center"/>
          </w:tcPr>
          <w:p w14:paraId="0733FC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280</w:t>
            </w:r>
          </w:p>
        </w:tc>
        <w:tc>
          <w:tcPr>
            <w:tcW w:w="1057" w:type="pct"/>
            <w:noWrap/>
            <w:vAlign w:val="center"/>
          </w:tcPr>
          <w:p w14:paraId="707AF3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0.022886895</w:t>
            </w:r>
          </w:p>
        </w:tc>
        <w:tc>
          <w:tcPr>
            <w:tcW w:w="353" w:type="pct"/>
            <w:noWrap/>
            <w:vAlign w:val="center"/>
          </w:tcPr>
          <w:p w14:paraId="37C93E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E6477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"9CK-VS-9S/9CK-VS-9S.GO_0005975_Ups.xlsx"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F3C15B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"9CK-VS-9S/9CK-VS-9S.GO_0005975_Down.xlsx"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5F83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FB4B81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GO:0010439</w:t>
            </w:r>
          </w:p>
        </w:tc>
        <w:tc>
          <w:tcPr>
            <w:tcW w:w="1126" w:type="pct"/>
            <w:noWrap/>
            <w:vAlign w:val="center"/>
          </w:tcPr>
          <w:p w14:paraId="03068AB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glucosinolate biosynthetic process</w:t>
            </w:r>
          </w:p>
        </w:tc>
        <w:tc>
          <w:tcPr>
            <w:tcW w:w="491" w:type="pct"/>
            <w:noWrap/>
            <w:vAlign w:val="center"/>
          </w:tcPr>
          <w:p w14:paraId="2D056C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42AA1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3292E23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7" w:type="pct"/>
            <w:noWrap/>
            <w:vAlign w:val="center"/>
          </w:tcPr>
          <w:p w14:paraId="47FCCE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0.022977916</w:t>
            </w:r>
          </w:p>
        </w:tc>
        <w:tc>
          <w:tcPr>
            <w:tcW w:w="353" w:type="pct"/>
            <w:noWrap/>
            <w:vAlign w:val="center"/>
          </w:tcPr>
          <w:p w14:paraId="4883C2B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1D165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"9CK-VS-9S/9CK-VS-9S.GO_0010439_Ups.xlsx"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94137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"9CK-VS-9S/9CK-VS-9S.GO_0010439_Down.xlsx"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6272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F9A4F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GO:0010052</w:t>
            </w:r>
          </w:p>
        </w:tc>
        <w:tc>
          <w:tcPr>
            <w:tcW w:w="1126" w:type="pct"/>
            <w:noWrap/>
            <w:vAlign w:val="center"/>
          </w:tcPr>
          <w:p w14:paraId="2DEF30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guard cell differentiation</w:t>
            </w:r>
          </w:p>
        </w:tc>
        <w:tc>
          <w:tcPr>
            <w:tcW w:w="491" w:type="pct"/>
            <w:noWrap/>
            <w:vAlign w:val="center"/>
          </w:tcPr>
          <w:p w14:paraId="4C3504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8EE64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5C87E72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7" w:type="pct"/>
            <w:noWrap/>
            <w:vAlign w:val="center"/>
          </w:tcPr>
          <w:p w14:paraId="64BB941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0.025291372</w:t>
            </w:r>
          </w:p>
        </w:tc>
        <w:tc>
          <w:tcPr>
            <w:tcW w:w="353" w:type="pct"/>
            <w:noWrap/>
            <w:vAlign w:val="center"/>
          </w:tcPr>
          <w:p w14:paraId="0B2D16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5BD014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"9CK-VS-9S/9CK-VS-9S.GO_0010052_Ups.xlsx"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8AD94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"9CK-VS-9S/9CK-VS-9S.GO_0010052_Down.xlsx"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3A5A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82CADF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GO:0051213</w:t>
            </w:r>
          </w:p>
        </w:tc>
        <w:tc>
          <w:tcPr>
            <w:tcW w:w="1126" w:type="pct"/>
            <w:noWrap/>
            <w:vAlign w:val="center"/>
          </w:tcPr>
          <w:p w14:paraId="651BAB0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dioxygenase activity</w:t>
            </w:r>
          </w:p>
        </w:tc>
        <w:tc>
          <w:tcPr>
            <w:tcW w:w="491" w:type="pct"/>
            <w:noWrap/>
            <w:vAlign w:val="center"/>
          </w:tcPr>
          <w:p w14:paraId="717E4AD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150B20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66E9F6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76</w:t>
            </w:r>
          </w:p>
        </w:tc>
        <w:tc>
          <w:tcPr>
            <w:tcW w:w="1057" w:type="pct"/>
            <w:noWrap/>
            <w:vAlign w:val="center"/>
          </w:tcPr>
          <w:p w14:paraId="388F97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0.025815477</w:t>
            </w:r>
          </w:p>
        </w:tc>
        <w:tc>
          <w:tcPr>
            <w:tcW w:w="353" w:type="pct"/>
            <w:noWrap/>
            <w:vAlign w:val="center"/>
          </w:tcPr>
          <w:p w14:paraId="77A380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5681DAB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"9CK-VS-9S/9CK-VS-9S.GO_0051213_Ups.xlsx"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EB07C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"9CK-VS-9S/9CK-VS-9S.GO_0051213_Down.xlsx"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0F5B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5CCB92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GO:0030026</w:t>
            </w:r>
          </w:p>
        </w:tc>
        <w:tc>
          <w:tcPr>
            <w:tcW w:w="1126" w:type="pct"/>
            <w:noWrap/>
            <w:vAlign w:val="center"/>
          </w:tcPr>
          <w:p w14:paraId="79E730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manganese ion homeostasis</w:t>
            </w:r>
          </w:p>
        </w:tc>
        <w:tc>
          <w:tcPr>
            <w:tcW w:w="491" w:type="pct"/>
            <w:noWrap/>
            <w:vAlign w:val="center"/>
          </w:tcPr>
          <w:p w14:paraId="353EA44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3F3233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03F850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7" w:type="pct"/>
            <w:noWrap/>
            <w:vAlign w:val="center"/>
          </w:tcPr>
          <w:p w14:paraId="683F97B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0.026496663</w:t>
            </w:r>
          </w:p>
        </w:tc>
        <w:tc>
          <w:tcPr>
            <w:tcW w:w="353" w:type="pct"/>
            <w:noWrap/>
            <w:vAlign w:val="center"/>
          </w:tcPr>
          <w:p w14:paraId="6AAC34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6B7556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"9CK-VS-9S/9CK-VS-9S.GO_0030026_Ups.xlsx"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F8C35B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"9CK-VS-9S/9CK-VS-9S.GO_0030026_Down.xlsx"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7DC0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D84D3B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GO:0045893</w:t>
            </w:r>
          </w:p>
        </w:tc>
        <w:tc>
          <w:tcPr>
            <w:tcW w:w="1126" w:type="pct"/>
            <w:noWrap/>
            <w:vAlign w:val="center"/>
          </w:tcPr>
          <w:p w14:paraId="2BBA10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positive regulation of transcription, DNA-templated</w:t>
            </w:r>
          </w:p>
        </w:tc>
        <w:tc>
          <w:tcPr>
            <w:tcW w:w="491" w:type="pct"/>
            <w:noWrap/>
            <w:vAlign w:val="center"/>
          </w:tcPr>
          <w:p w14:paraId="1C0F71F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79432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353" w:type="pct"/>
            <w:noWrap/>
            <w:vAlign w:val="center"/>
          </w:tcPr>
          <w:p w14:paraId="2B6DB8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264</w:t>
            </w:r>
          </w:p>
        </w:tc>
        <w:tc>
          <w:tcPr>
            <w:tcW w:w="1057" w:type="pct"/>
            <w:noWrap/>
            <w:vAlign w:val="center"/>
          </w:tcPr>
          <w:p w14:paraId="2B3A421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0.026930357</w:t>
            </w:r>
          </w:p>
        </w:tc>
        <w:tc>
          <w:tcPr>
            <w:tcW w:w="353" w:type="pct"/>
            <w:noWrap/>
            <w:vAlign w:val="center"/>
          </w:tcPr>
          <w:p w14:paraId="7506E3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4628D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"9CK-VS-9S/9CK-VS-9S.GO_0045893_Ups.xlsx"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9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3DF480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"9CK-VS-9S/9CK-VS-9S.GO_0045893_Down.xlsx"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C338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EC30D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GO:0046524</w:t>
            </w:r>
          </w:p>
        </w:tc>
        <w:tc>
          <w:tcPr>
            <w:tcW w:w="1126" w:type="pct"/>
            <w:noWrap/>
            <w:vAlign w:val="center"/>
          </w:tcPr>
          <w:p w14:paraId="0BE1DF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sucrose-phosphate synthase activity</w:t>
            </w:r>
          </w:p>
        </w:tc>
        <w:tc>
          <w:tcPr>
            <w:tcW w:w="491" w:type="pct"/>
            <w:noWrap/>
            <w:vAlign w:val="center"/>
          </w:tcPr>
          <w:p w14:paraId="7340336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010123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23CD15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7" w:type="pct"/>
            <w:noWrap/>
            <w:vAlign w:val="center"/>
          </w:tcPr>
          <w:p w14:paraId="0DB2D29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0.027280578</w:t>
            </w:r>
          </w:p>
        </w:tc>
        <w:tc>
          <w:tcPr>
            <w:tcW w:w="353" w:type="pct"/>
            <w:noWrap/>
            <w:vAlign w:val="center"/>
          </w:tcPr>
          <w:p w14:paraId="2044DA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C8DD5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"9CK-VS-9S/9CK-VS-9S.GO_0046524_Ups.xlsx"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853A6D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"9CK-VS-9S/9CK-VS-9S.GO_0046524_Down.xlsx"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9F87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F1C470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GO:0010039</w:t>
            </w:r>
          </w:p>
        </w:tc>
        <w:tc>
          <w:tcPr>
            <w:tcW w:w="1126" w:type="pct"/>
            <w:noWrap/>
            <w:vAlign w:val="center"/>
          </w:tcPr>
          <w:p w14:paraId="5ADDC8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iron ion</w:t>
            </w:r>
          </w:p>
        </w:tc>
        <w:tc>
          <w:tcPr>
            <w:tcW w:w="491" w:type="pct"/>
            <w:noWrap/>
            <w:vAlign w:val="center"/>
          </w:tcPr>
          <w:p w14:paraId="096026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8AF932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12ACC0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7" w:type="pct"/>
            <w:noWrap/>
            <w:vAlign w:val="center"/>
          </w:tcPr>
          <w:p w14:paraId="0873AB5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0.027491157</w:t>
            </w:r>
          </w:p>
        </w:tc>
        <w:tc>
          <w:tcPr>
            <w:tcW w:w="353" w:type="pct"/>
            <w:noWrap/>
            <w:vAlign w:val="center"/>
          </w:tcPr>
          <w:p w14:paraId="5881A3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07A2A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"9CK-VS-9S/9CK-VS-9S.GO_0010039_Ups.xlsx"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9B904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"9CK-VS-9S/9CK-VS-9S.GO_0010039_Down.xlsx"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186B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CD82F6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GO:0045841</w:t>
            </w:r>
          </w:p>
        </w:tc>
        <w:tc>
          <w:tcPr>
            <w:tcW w:w="1126" w:type="pct"/>
            <w:noWrap/>
            <w:vAlign w:val="center"/>
          </w:tcPr>
          <w:p w14:paraId="1C9FF4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negative regulation of mitotic metaphase/anaphase transition</w:t>
            </w:r>
          </w:p>
        </w:tc>
        <w:tc>
          <w:tcPr>
            <w:tcW w:w="491" w:type="pct"/>
            <w:noWrap/>
            <w:vAlign w:val="center"/>
          </w:tcPr>
          <w:p w14:paraId="3F689B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B1D90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284EF41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77F74E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0.028014667</w:t>
            </w:r>
          </w:p>
        </w:tc>
        <w:tc>
          <w:tcPr>
            <w:tcW w:w="353" w:type="pct"/>
            <w:noWrap/>
            <w:vAlign w:val="center"/>
          </w:tcPr>
          <w:p w14:paraId="659ADC5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104E4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"9CK-VS-9S/9CK-VS-9S.GO_0045841_Ups.xlsx"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3AEBC9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"9CK-VS-9S/9CK-VS-9S.GO_0045841_Down.xlsx"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8E11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8DC10F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GO:0102336</w:t>
            </w:r>
          </w:p>
        </w:tc>
        <w:tc>
          <w:tcPr>
            <w:tcW w:w="1126" w:type="pct"/>
            <w:noWrap/>
            <w:vAlign w:val="center"/>
          </w:tcPr>
          <w:p w14:paraId="6D82CB3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3-oxo-arachidoyl-CoA synthase activity</w:t>
            </w:r>
          </w:p>
        </w:tc>
        <w:tc>
          <w:tcPr>
            <w:tcW w:w="491" w:type="pct"/>
            <w:noWrap/>
            <w:vAlign w:val="center"/>
          </w:tcPr>
          <w:p w14:paraId="4DBAB2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0E5B06E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55241A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57" w:type="pct"/>
            <w:noWrap/>
            <w:vAlign w:val="center"/>
          </w:tcPr>
          <w:p w14:paraId="6523A50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0.028289853</w:t>
            </w:r>
          </w:p>
        </w:tc>
        <w:tc>
          <w:tcPr>
            <w:tcW w:w="353" w:type="pct"/>
            <w:noWrap/>
            <w:vAlign w:val="center"/>
          </w:tcPr>
          <w:p w14:paraId="237FA1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250E0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"9CK-VS-9S/9CK-VS-9S.GO_0102336_Ups.xlsx"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3B81A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"9CK-VS-9S/9CK-VS-9S.GO_0102336_Down.xlsx"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1F16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D8279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GO:0102337</w:t>
            </w:r>
          </w:p>
        </w:tc>
        <w:tc>
          <w:tcPr>
            <w:tcW w:w="1126" w:type="pct"/>
            <w:noWrap/>
            <w:vAlign w:val="center"/>
          </w:tcPr>
          <w:p w14:paraId="31829F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3-oxo-cerotoyl-CoA synthase activity</w:t>
            </w:r>
          </w:p>
        </w:tc>
        <w:tc>
          <w:tcPr>
            <w:tcW w:w="491" w:type="pct"/>
            <w:noWrap/>
            <w:vAlign w:val="center"/>
          </w:tcPr>
          <w:p w14:paraId="7B3F90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5095CE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1E207B1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57" w:type="pct"/>
            <w:noWrap/>
            <w:vAlign w:val="center"/>
          </w:tcPr>
          <w:p w14:paraId="5F1EF2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0.028289853</w:t>
            </w:r>
          </w:p>
        </w:tc>
        <w:tc>
          <w:tcPr>
            <w:tcW w:w="353" w:type="pct"/>
            <w:noWrap/>
            <w:vAlign w:val="center"/>
          </w:tcPr>
          <w:p w14:paraId="4152AD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BD4F3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"9CK-VS-9S/9CK-VS-9S.GO_0102337_Ups.xlsx"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38DCCA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"9CK-VS-9S/9CK-VS-9S.GO_0102337_Down.xlsx"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0D6B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65BB1D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GO:0102338</w:t>
            </w:r>
          </w:p>
        </w:tc>
        <w:tc>
          <w:tcPr>
            <w:tcW w:w="1126" w:type="pct"/>
            <w:noWrap/>
            <w:vAlign w:val="center"/>
          </w:tcPr>
          <w:p w14:paraId="26C35EA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3-oxo-lignoceronyl-CoA synthase activity</w:t>
            </w:r>
          </w:p>
        </w:tc>
        <w:tc>
          <w:tcPr>
            <w:tcW w:w="491" w:type="pct"/>
            <w:noWrap/>
            <w:vAlign w:val="center"/>
          </w:tcPr>
          <w:p w14:paraId="3013F9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094BF8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427666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57" w:type="pct"/>
            <w:noWrap/>
            <w:vAlign w:val="center"/>
          </w:tcPr>
          <w:p w14:paraId="5352ACE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0.028289853</w:t>
            </w:r>
          </w:p>
        </w:tc>
        <w:tc>
          <w:tcPr>
            <w:tcW w:w="353" w:type="pct"/>
            <w:noWrap/>
            <w:vAlign w:val="center"/>
          </w:tcPr>
          <w:p w14:paraId="25BFD9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BF4F9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"9CK-VS-9S/9CK-VS-9S.GO_0102338_Ups.xlsx"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00D7F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"9CK-VS-9S/9CK-VS-9S.GO_0102338_Down.xlsx"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28FC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81107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GO:0102756</w:t>
            </w:r>
          </w:p>
        </w:tc>
        <w:tc>
          <w:tcPr>
            <w:tcW w:w="1126" w:type="pct"/>
            <w:noWrap/>
            <w:vAlign w:val="center"/>
          </w:tcPr>
          <w:p w14:paraId="4053CA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very-long-chain 3-ketoacyl-CoA synthase activity</w:t>
            </w:r>
          </w:p>
        </w:tc>
        <w:tc>
          <w:tcPr>
            <w:tcW w:w="491" w:type="pct"/>
            <w:noWrap/>
            <w:vAlign w:val="center"/>
          </w:tcPr>
          <w:p w14:paraId="697F3E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519B986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593355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57" w:type="pct"/>
            <w:noWrap/>
            <w:vAlign w:val="center"/>
          </w:tcPr>
          <w:p w14:paraId="217363A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0.028289853</w:t>
            </w:r>
          </w:p>
        </w:tc>
        <w:tc>
          <w:tcPr>
            <w:tcW w:w="353" w:type="pct"/>
            <w:noWrap/>
            <w:vAlign w:val="center"/>
          </w:tcPr>
          <w:p w14:paraId="62C1A9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A8C715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"9CK-VS-9S/9CK-VS-9S.GO_0102756_Ups.xlsx"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8E4F4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"9CK-VS-9S/9CK-VS-9S.GO_0102756_Down.xlsx"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37AA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21B7E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GO:0015114</w:t>
            </w:r>
          </w:p>
        </w:tc>
        <w:tc>
          <w:tcPr>
            <w:tcW w:w="1126" w:type="pct"/>
            <w:noWrap/>
            <w:vAlign w:val="center"/>
          </w:tcPr>
          <w:p w14:paraId="13BF29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phosphate ion transmembrane transporter activity</w:t>
            </w:r>
          </w:p>
        </w:tc>
        <w:tc>
          <w:tcPr>
            <w:tcW w:w="491" w:type="pct"/>
            <w:noWrap/>
            <w:vAlign w:val="center"/>
          </w:tcPr>
          <w:p w14:paraId="27AB45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70896F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6378AC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7" w:type="pct"/>
            <w:noWrap/>
            <w:vAlign w:val="center"/>
          </w:tcPr>
          <w:p w14:paraId="277842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0.028489651</w:t>
            </w:r>
          </w:p>
        </w:tc>
        <w:tc>
          <w:tcPr>
            <w:tcW w:w="353" w:type="pct"/>
            <w:noWrap/>
            <w:vAlign w:val="center"/>
          </w:tcPr>
          <w:p w14:paraId="4B971C4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F2429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"9CK-VS-9S/9CK-VS-9S.GO_0015114_Ups.xlsx"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9649A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"9CK-VS-9S/9CK-VS-9S.GO_0015114_Down.xlsx"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4E13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462A1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GO:0030611</w:t>
            </w:r>
          </w:p>
        </w:tc>
        <w:tc>
          <w:tcPr>
            <w:tcW w:w="1126" w:type="pct"/>
            <w:noWrap/>
            <w:vAlign w:val="center"/>
          </w:tcPr>
          <w:p w14:paraId="36E7BE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arsenate reductase activity</w:t>
            </w:r>
          </w:p>
        </w:tc>
        <w:tc>
          <w:tcPr>
            <w:tcW w:w="491" w:type="pct"/>
            <w:noWrap/>
            <w:vAlign w:val="center"/>
          </w:tcPr>
          <w:p w14:paraId="738219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611CB1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24D4B6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0F7BA01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0.028499568</w:t>
            </w:r>
          </w:p>
        </w:tc>
        <w:tc>
          <w:tcPr>
            <w:tcW w:w="353" w:type="pct"/>
            <w:noWrap/>
            <w:vAlign w:val="center"/>
          </w:tcPr>
          <w:p w14:paraId="14B91F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CFED0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"9CK-VS-9S/9CK-VS-9S.GO_0030611_Ups.xlsx"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67EADD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"9CK-VS-9S/9CK-VS-9S.GO_0030611_Down.xlsx"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493F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F61F6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GO:0071722</w:t>
            </w:r>
          </w:p>
        </w:tc>
        <w:tc>
          <w:tcPr>
            <w:tcW w:w="1126" w:type="pct"/>
            <w:noWrap/>
            <w:vAlign w:val="center"/>
          </w:tcPr>
          <w:p w14:paraId="6C3C7C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detoxification of arsenic-containing substance</w:t>
            </w:r>
          </w:p>
        </w:tc>
        <w:tc>
          <w:tcPr>
            <w:tcW w:w="491" w:type="pct"/>
            <w:noWrap/>
            <w:vAlign w:val="center"/>
          </w:tcPr>
          <w:p w14:paraId="6789CF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CD70E5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514DE33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3411A27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0.028499568</w:t>
            </w:r>
          </w:p>
        </w:tc>
        <w:tc>
          <w:tcPr>
            <w:tcW w:w="353" w:type="pct"/>
            <w:noWrap/>
            <w:vAlign w:val="center"/>
          </w:tcPr>
          <w:p w14:paraId="2393B7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5011E9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"9CK-VS-9S/9CK-VS-9S.GO_0071722_Ups.xlsx"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6FFF6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"9CK-VS-9S/9CK-VS-9S.GO_0071722_Down.xlsx"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95C0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C49D6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GO:0016021</w:t>
            </w:r>
          </w:p>
        </w:tc>
        <w:tc>
          <w:tcPr>
            <w:tcW w:w="1126" w:type="pct"/>
            <w:noWrap/>
            <w:vAlign w:val="center"/>
          </w:tcPr>
          <w:p w14:paraId="57AD07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integral component of membrane</w:t>
            </w:r>
          </w:p>
        </w:tc>
        <w:tc>
          <w:tcPr>
            <w:tcW w:w="491" w:type="pct"/>
            <w:noWrap/>
            <w:vAlign w:val="center"/>
          </w:tcPr>
          <w:p w14:paraId="2400DB9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4FF446E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141</w:t>
            </w:r>
          </w:p>
        </w:tc>
        <w:tc>
          <w:tcPr>
            <w:tcW w:w="353" w:type="pct"/>
            <w:noWrap/>
            <w:vAlign w:val="center"/>
          </w:tcPr>
          <w:p w14:paraId="695013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4056</w:t>
            </w:r>
          </w:p>
        </w:tc>
        <w:tc>
          <w:tcPr>
            <w:tcW w:w="1057" w:type="pct"/>
            <w:noWrap/>
            <w:vAlign w:val="center"/>
          </w:tcPr>
          <w:p w14:paraId="400C1F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0.029134431</w:t>
            </w:r>
          </w:p>
        </w:tc>
        <w:tc>
          <w:tcPr>
            <w:tcW w:w="353" w:type="pct"/>
            <w:noWrap/>
            <w:vAlign w:val="center"/>
          </w:tcPr>
          <w:p w14:paraId="2C30ECE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6BFC7F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"9CK-VS-9S/9CK-VS-9S.GO_0016021_Ups.xlsx"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83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0B9220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"9CK-VS-9S/9CK-VS-9S.GO_0016021_Down.xlsx"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58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E35D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AD966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GO:0009828</w:t>
            </w:r>
          </w:p>
        </w:tc>
        <w:tc>
          <w:tcPr>
            <w:tcW w:w="1126" w:type="pct"/>
            <w:noWrap/>
            <w:vAlign w:val="center"/>
          </w:tcPr>
          <w:p w14:paraId="5144FEC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plant-type cell wall loosening</w:t>
            </w:r>
          </w:p>
        </w:tc>
        <w:tc>
          <w:tcPr>
            <w:tcW w:w="491" w:type="pct"/>
            <w:noWrap/>
            <w:vAlign w:val="center"/>
          </w:tcPr>
          <w:p w14:paraId="5EEFAC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2BC9F19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7D46F4F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26318F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0.029504148</w:t>
            </w:r>
          </w:p>
        </w:tc>
        <w:tc>
          <w:tcPr>
            <w:tcW w:w="353" w:type="pct"/>
            <w:noWrap/>
            <w:vAlign w:val="center"/>
          </w:tcPr>
          <w:p w14:paraId="5664FD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B5B841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"9CK-VS-9S/9CK-VS-9S.GO_0009828_Ups.xlsx"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0E7F8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"9CK-VS-9S/9CK-VS-9S.GO_0009828_Down.xlsx"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3E5A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1BD49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GO:0009517</w:t>
            </w:r>
          </w:p>
        </w:tc>
        <w:tc>
          <w:tcPr>
            <w:tcW w:w="1126" w:type="pct"/>
            <w:noWrap/>
            <w:vAlign w:val="center"/>
          </w:tcPr>
          <w:p w14:paraId="65A7B4B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PSII associated light-harvesting complex II</w:t>
            </w:r>
          </w:p>
        </w:tc>
        <w:tc>
          <w:tcPr>
            <w:tcW w:w="491" w:type="pct"/>
            <w:noWrap/>
            <w:vAlign w:val="center"/>
          </w:tcPr>
          <w:p w14:paraId="6DCD81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7FF429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54F39B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208F060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0.029886624</w:t>
            </w:r>
          </w:p>
        </w:tc>
        <w:tc>
          <w:tcPr>
            <w:tcW w:w="353" w:type="pct"/>
            <w:noWrap/>
            <w:vAlign w:val="center"/>
          </w:tcPr>
          <w:p w14:paraId="29E714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0F765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"9CK-VS-9S/9CK-VS-9S.GO_0009517_Ups.xlsx"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E0DD65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"9CK-VS-9S/9CK-VS-9S.GO_0009517_Down.xlsx"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31C3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B4B2B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GO:0009783</w:t>
            </w:r>
          </w:p>
        </w:tc>
        <w:tc>
          <w:tcPr>
            <w:tcW w:w="1126" w:type="pct"/>
            <w:noWrap/>
            <w:vAlign w:val="center"/>
          </w:tcPr>
          <w:p w14:paraId="2DDE7D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photosystem II antenna complex</w:t>
            </w:r>
          </w:p>
        </w:tc>
        <w:tc>
          <w:tcPr>
            <w:tcW w:w="491" w:type="pct"/>
            <w:noWrap/>
            <w:vAlign w:val="center"/>
          </w:tcPr>
          <w:p w14:paraId="4B75E5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04E0B6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3BD2C91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20787A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0.029886624</w:t>
            </w:r>
          </w:p>
        </w:tc>
        <w:tc>
          <w:tcPr>
            <w:tcW w:w="353" w:type="pct"/>
            <w:noWrap/>
            <w:vAlign w:val="center"/>
          </w:tcPr>
          <w:p w14:paraId="48F2F0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AEE14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"9CK-VS-9S/9CK-VS-9S.GO_0009783_Ups.xlsx"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AA5BB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"9CK-VS-9S/9CK-VS-9S.GO_0009783_Down.xlsx"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00EB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CD6C2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GO:0006792</w:t>
            </w:r>
          </w:p>
        </w:tc>
        <w:tc>
          <w:tcPr>
            <w:tcW w:w="1126" w:type="pct"/>
            <w:noWrap/>
            <w:vAlign w:val="center"/>
          </w:tcPr>
          <w:p w14:paraId="15FC5AD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sulfur utilization</w:t>
            </w:r>
          </w:p>
        </w:tc>
        <w:tc>
          <w:tcPr>
            <w:tcW w:w="491" w:type="pct"/>
            <w:noWrap/>
            <w:vAlign w:val="center"/>
          </w:tcPr>
          <w:p w14:paraId="0D35A33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DC2C51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14104DA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508036B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0.030282917</w:t>
            </w:r>
          </w:p>
        </w:tc>
        <w:tc>
          <w:tcPr>
            <w:tcW w:w="353" w:type="pct"/>
            <w:noWrap/>
            <w:vAlign w:val="center"/>
          </w:tcPr>
          <w:p w14:paraId="61C001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DF3DD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"9CK-VS-9S/9CK-VS-9S.GO_0006792_Ups.xlsx"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F95C76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"9CK-VS-9S/9CK-VS-9S.GO_0006792_Down.xlsx"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692A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0BCE9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GO:0090568</w:t>
            </w:r>
          </w:p>
        </w:tc>
        <w:tc>
          <w:tcPr>
            <w:tcW w:w="1126" w:type="pct"/>
            <w:noWrap/>
            <w:vAlign w:val="center"/>
          </w:tcPr>
          <w:p w14:paraId="1A68A61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nuclear transcriptional repressor complex</w:t>
            </w:r>
          </w:p>
        </w:tc>
        <w:tc>
          <w:tcPr>
            <w:tcW w:w="491" w:type="pct"/>
            <w:noWrap/>
            <w:vAlign w:val="center"/>
          </w:tcPr>
          <w:p w14:paraId="3BB86F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2D99CB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0022C2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508ABB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0.030282917</w:t>
            </w:r>
          </w:p>
        </w:tc>
        <w:tc>
          <w:tcPr>
            <w:tcW w:w="353" w:type="pct"/>
            <w:noWrap/>
            <w:vAlign w:val="center"/>
          </w:tcPr>
          <w:p w14:paraId="7534C7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4CA83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"9CK-VS-9S/9CK-VS-9S.GO_0090568_Ups.xlsx"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810C6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"9CK-VS-9S/9CK-VS-9S.GO_0090568_Down.xlsx"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F664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3046C0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GO:0046244</w:t>
            </w:r>
          </w:p>
        </w:tc>
        <w:tc>
          <w:tcPr>
            <w:tcW w:w="1126" w:type="pct"/>
            <w:noWrap/>
            <w:vAlign w:val="center"/>
          </w:tcPr>
          <w:p w14:paraId="7BB18EF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salicylic acid catabolic process</w:t>
            </w:r>
          </w:p>
        </w:tc>
        <w:tc>
          <w:tcPr>
            <w:tcW w:w="491" w:type="pct"/>
            <w:noWrap/>
            <w:vAlign w:val="center"/>
          </w:tcPr>
          <w:p w14:paraId="65C5FFE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77F641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3D3A4D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00B03E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0.030284489</w:t>
            </w:r>
          </w:p>
        </w:tc>
        <w:tc>
          <w:tcPr>
            <w:tcW w:w="353" w:type="pct"/>
            <w:noWrap/>
            <w:vAlign w:val="center"/>
          </w:tcPr>
          <w:p w14:paraId="045785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C9A4E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"9CK-VS-9S/9CK-VS-9S.GO_0046244_Ups.xlsx"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6CCF1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"9CK-VS-9S/9CK-VS-9S.GO_0046244_Down.xlsx"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107C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1046B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GO:0015115</w:t>
            </w:r>
          </w:p>
        </w:tc>
        <w:tc>
          <w:tcPr>
            <w:tcW w:w="1126" w:type="pct"/>
            <w:noWrap/>
            <w:vAlign w:val="center"/>
          </w:tcPr>
          <w:p w14:paraId="61A8296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silicate transmembrane transporter activity</w:t>
            </w:r>
          </w:p>
        </w:tc>
        <w:tc>
          <w:tcPr>
            <w:tcW w:w="491" w:type="pct"/>
            <w:noWrap/>
            <w:vAlign w:val="center"/>
          </w:tcPr>
          <w:p w14:paraId="0B4857E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71607D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1DC12F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17485E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0.030342628</w:t>
            </w:r>
          </w:p>
        </w:tc>
        <w:tc>
          <w:tcPr>
            <w:tcW w:w="353" w:type="pct"/>
            <w:noWrap/>
            <w:vAlign w:val="center"/>
          </w:tcPr>
          <w:p w14:paraId="4E68B5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21684C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"9CK-VS-9S/9CK-VS-9S.GO_0015115_Ups.xlsx"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4F0B2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"9CK-VS-9S/9CK-VS-9S.GO_0015115_Down.xlsx"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DAC5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2D660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GO:0015708</w:t>
            </w:r>
          </w:p>
        </w:tc>
        <w:tc>
          <w:tcPr>
            <w:tcW w:w="1126" w:type="pct"/>
            <w:noWrap/>
            <w:vAlign w:val="center"/>
          </w:tcPr>
          <w:p w14:paraId="453AEE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silicate transport</w:t>
            </w:r>
          </w:p>
        </w:tc>
        <w:tc>
          <w:tcPr>
            <w:tcW w:w="491" w:type="pct"/>
            <w:noWrap/>
            <w:vAlign w:val="center"/>
          </w:tcPr>
          <w:p w14:paraId="00E6335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A4C40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7A4732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18570B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0.030342628</w:t>
            </w:r>
          </w:p>
        </w:tc>
        <w:tc>
          <w:tcPr>
            <w:tcW w:w="353" w:type="pct"/>
            <w:noWrap/>
            <w:vAlign w:val="center"/>
          </w:tcPr>
          <w:p w14:paraId="5E62E9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3AD65A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"9CK-VS-9S/9CK-VS-9S.GO_0015708_Ups.xlsx"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E22874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"9CK-VS-9S/9CK-VS-9S.GO_0015708_Down.xlsx"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AD9E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6C77F7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GO:0097237</w:t>
            </w:r>
          </w:p>
        </w:tc>
        <w:tc>
          <w:tcPr>
            <w:tcW w:w="1126" w:type="pct"/>
            <w:noWrap/>
            <w:vAlign w:val="center"/>
          </w:tcPr>
          <w:p w14:paraId="4E71FB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toxic substance</w:t>
            </w:r>
          </w:p>
        </w:tc>
        <w:tc>
          <w:tcPr>
            <w:tcW w:w="491" w:type="pct"/>
            <w:noWrap/>
            <w:vAlign w:val="center"/>
          </w:tcPr>
          <w:p w14:paraId="05DBA5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678FFE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7AFD874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6B3C54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0.030455381</w:t>
            </w:r>
          </w:p>
        </w:tc>
        <w:tc>
          <w:tcPr>
            <w:tcW w:w="353" w:type="pct"/>
            <w:noWrap/>
            <w:vAlign w:val="center"/>
          </w:tcPr>
          <w:p w14:paraId="0488C0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D4E82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"9CK-VS-9S/9CK-VS-9S.GO_0097237_Ups.xlsx"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7E442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"9CK-VS-9S/9CK-VS-9S.GO_0097237_Down.xlsx"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F41B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43414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GO:0008807</w:t>
            </w:r>
          </w:p>
        </w:tc>
        <w:tc>
          <w:tcPr>
            <w:tcW w:w="1126" w:type="pct"/>
            <w:noWrap/>
            <w:vAlign w:val="center"/>
          </w:tcPr>
          <w:p w14:paraId="5CF641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carboxyvinyl-carboxyphosphonate phosphorylmutase activity</w:t>
            </w:r>
          </w:p>
        </w:tc>
        <w:tc>
          <w:tcPr>
            <w:tcW w:w="491" w:type="pct"/>
            <w:noWrap/>
            <w:vAlign w:val="center"/>
          </w:tcPr>
          <w:p w14:paraId="6E4879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6D6AC7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347FA6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203335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0.030498266</w:t>
            </w:r>
          </w:p>
        </w:tc>
        <w:tc>
          <w:tcPr>
            <w:tcW w:w="353" w:type="pct"/>
            <w:noWrap/>
            <w:vAlign w:val="center"/>
          </w:tcPr>
          <w:p w14:paraId="679FF3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E5E04D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"9CK-VS-9S/9CK-VS-9S.GO_0008807_Ups.xlsx"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7ECB75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"9CK-VS-9S/9CK-VS-9S.GO_0008807_Down.xlsx"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0F01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643B7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GO:0010373</w:t>
            </w:r>
          </w:p>
        </w:tc>
        <w:tc>
          <w:tcPr>
            <w:tcW w:w="1126" w:type="pct"/>
            <w:noWrap/>
            <w:vAlign w:val="center"/>
          </w:tcPr>
          <w:p w14:paraId="0EE912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negative regulation of gibberellin biosynthetic process</w:t>
            </w:r>
          </w:p>
        </w:tc>
        <w:tc>
          <w:tcPr>
            <w:tcW w:w="491" w:type="pct"/>
            <w:noWrap/>
            <w:vAlign w:val="center"/>
          </w:tcPr>
          <w:p w14:paraId="1E7B79B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1F9E85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6B52BF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6096BFC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0.030500007</w:t>
            </w:r>
          </w:p>
        </w:tc>
        <w:tc>
          <w:tcPr>
            <w:tcW w:w="353" w:type="pct"/>
            <w:noWrap/>
            <w:vAlign w:val="center"/>
          </w:tcPr>
          <w:p w14:paraId="1248EF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31799D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"9CK-VS-9S/9CK-VS-9S.GO_0010373_Ups.xlsx"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B74F53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"9CK-VS-9S/9CK-VS-9S.GO_0010373_Down.xlsx"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B2BB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59626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GO:0004038</w:t>
            </w:r>
          </w:p>
        </w:tc>
        <w:tc>
          <w:tcPr>
            <w:tcW w:w="1126" w:type="pct"/>
            <w:noWrap/>
            <w:vAlign w:val="center"/>
          </w:tcPr>
          <w:p w14:paraId="5C456D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allantoinase activity</w:t>
            </w:r>
          </w:p>
        </w:tc>
        <w:tc>
          <w:tcPr>
            <w:tcW w:w="491" w:type="pct"/>
            <w:noWrap/>
            <w:vAlign w:val="center"/>
          </w:tcPr>
          <w:p w14:paraId="6E8171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76D94C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096A87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56E30F7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5FD56D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9E2FB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"9CK-VS-9S/9CK-VS-9S.GO_0004038_Ups.xlsx"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3D5C6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"9CK-VS-9S/9CK-VS-9S.GO_0004038_Down.xlsx"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EE05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67CE7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GO:0051777</w:t>
            </w:r>
          </w:p>
        </w:tc>
        <w:tc>
          <w:tcPr>
            <w:tcW w:w="1126" w:type="pct"/>
            <w:noWrap/>
            <w:vAlign w:val="center"/>
          </w:tcPr>
          <w:p w14:paraId="40C7F2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ent-kaurenoate oxidase activity</w:t>
            </w:r>
          </w:p>
        </w:tc>
        <w:tc>
          <w:tcPr>
            <w:tcW w:w="491" w:type="pct"/>
            <w:noWrap/>
            <w:vAlign w:val="center"/>
          </w:tcPr>
          <w:p w14:paraId="519ED8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55D7702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44F5E7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28B92C1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62DDDB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437D9B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"9CK-VS-9S/9CK-VS-9S.GO_0051777_Ups.xlsx"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DA7F14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"9CK-VS-9S/9CK-VS-9S.GO_0051777_Down.xlsx"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8F7F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EE33D5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GO:0034551</w:t>
            </w:r>
          </w:p>
        </w:tc>
        <w:tc>
          <w:tcPr>
            <w:tcW w:w="1126" w:type="pct"/>
            <w:noWrap/>
            <w:vAlign w:val="center"/>
          </w:tcPr>
          <w:p w14:paraId="3EB4E6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mitochondrial respiratory chain complex III assembly</w:t>
            </w:r>
          </w:p>
        </w:tc>
        <w:tc>
          <w:tcPr>
            <w:tcW w:w="491" w:type="pct"/>
            <w:noWrap/>
            <w:vAlign w:val="center"/>
          </w:tcPr>
          <w:p w14:paraId="3CF145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EF2882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095DC26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6CF847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0BDEE8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18110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"9CK-VS-9S/9CK-VS-9S.GO_0034551_Ups.xlsx"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F66E1F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"9CK-VS-9S/9CK-VS-9S.GO_0034551_Down.xlsx"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456D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C6DC9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GO:0005358</w:t>
            </w:r>
          </w:p>
        </w:tc>
        <w:tc>
          <w:tcPr>
            <w:tcW w:w="1126" w:type="pct"/>
            <w:noWrap/>
            <w:vAlign w:val="center"/>
          </w:tcPr>
          <w:p w14:paraId="3AD216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high-affinity hydrogen:glucose symporter activity</w:t>
            </w:r>
          </w:p>
        </w:tc>
        <w:tc>
          <w:tcPr>
            <w:tcW w:w="491" w:type="pct"/>
            <w:noWrap/>
            <w:vAlign w:val="center"/>
          </w:tcPr>
          <w:p w14:paraId="28BCBF4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6C036E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5AC322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0B2004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6659FF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5B2E49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"9CK-VS-9S/9CK-VS-9S.GO_0005358_Ups.xlsx"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AF782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"9CK-VS-9S/9CK-VS-9S.GO_0005358_Down.xlsx"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142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22C989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GO:0019419</w:t>
            </w:r>
          </w:p>
        </w:tc>
        <w:tc>
          <w:tcPr>
            <w:tcW w:w="1126" w:type="pct"/>
            <w:noWrap/>
            <w:vAlign w:val="center"/>
          </w:tcPr>
          <w:p w14:paraId="33E61C8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sulfate reduction</w:t>
            </w:r>
          </w:p>
        </w:tc>
        <w:tc>
          <w:tcPr>
            <w:tcW w:w="491" w:type="pct"/>
            <w:noWrap/>
            <w:vAlign w:val="center"/>
          </w:tcPr>
          <w:p w14:paraId="1DE1AB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758037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52E25C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510830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424612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54192E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"9CK-VS-9S/9CK-VS-9S.GO_0019419_Ups.xlsx"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FAD2A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"9CK-VS-9S/9CK-VS-9S.GO_0019419_Down.xlsx"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A37A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129C5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GO:0033741</w:t>
            </w:r>
          </w:p>
        </w:tc>
        <w:tc>
          <w:tcPr>
            <w:tcW w:w="1126" w:type="pct"/>
            <w:noWrap/>
            <w:vAlign w:val="center"/>
          </w:tcPr>
          <w:p w14:paraId="3A8D58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adenylyl-sulfate reductase (glutathione) activity</w:t>
            </w:r>
          </w:p>
        </w:tc>
        <w:tc>
          <w:tcPr>
            <w:tcW w:w="491" w:type="pct"/>
            <w:noWrap/>
            <w:vAlign w:val="center"/>
          </w:tcPr>
          <w:p w14:paraId="5B7C3E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487E38C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2D55561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3DD510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31E869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C359E1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"9CK-VS-9S/9CK-VS-9S.GO_0033741_Ups.xlsx"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FFEBA2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"9CK-VS-9S/9CK-VS-9S.GO_0033741_Down.xlsx"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87BF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64D3388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GO:1900706</w:t>
            </w:r>
          </w:p>
        </w:tc>
        <w:tc>
          <w:tcPr>
            <w:tcW w:w="1126" w:type="pct"/>
            <w:noWrap/>
            <w:vAlign w:val="center"/>
          </w:tcPr>
          <w:p w14:paraId="162CFC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positive regulation of siderophore biosynthetic process</w:t>
            </w:r>
          </w:p>
        </w:tc>
        <w:tc>
          <w:tcPr>
            <w:tcW w:w="491" w:type="pct"/>
            <w:noWrap/>
            <w:vAlign w:val="center"/>
          </w:tcPr>
          <w:p w14:paraId="56CF14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615759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6F0C9F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524FD35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5B6C2C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5FF771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"9CK-VS-9S/9CK-VS-9S.GO_1900706_Ups.xlsx"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2BF85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"9CK-VS-9S/9CK-VS-9S.GO_1900706_Down.xlsx"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56BD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6B0BE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GO:0050306</w:t>
            </w:r>
          </w:p>
        </w:tc>
        <w:tc>
          <w:tcPr>
            <w:tcW w:w="1126" w:type="pct"/>
            <w:noWrap/>
            <w:vAlign w:val="center"/>
          </w:tcPr>
          <w:p w14:paraId="05806A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sucrose 1F-fructosyltransferase activity</w:t>
            </w:r>
          </w:p>
        </w:tc>
        <w:tc>
          <w:tcPr>
            <w:tcW w:w="491" w:type="pct"/>
            <w:noWrap/>
            <w:vAlign w:val="center"/>
          </w:tcPr>
          <w:p w14:paraId="2A755B7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7343DE3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0DB1D8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7AD7EA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484BED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3EE4E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"9CK-VS-9S/9CK-VS-9S.GO_0050306_Ups.xlsx"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84E0D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"9CK-VS-9S/9CK-VS-9S.GO_0050306_Down.xlsx"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EECE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629D9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GO:0010273</w:t>
            </w:r>
          </w:p>
        </w:tc>
        <w:tc>
          <w:tcPr>
            <w:tcW w:w="1126" w:type="pct"/>
            <w:noWrap/>
            <w:vAlign w:val="center"/>
          </w:tcPr>
          <w:p w14:paraId="0E8B86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detoxification of copper ion</w:t>
            </w:r>
          </w:p>
        </w:tc>
        <w:tc>
          <w:tcPr>
            <w:tcW w:w="491" w:type="pct"/>
            <w:noWrap/>
            <w:vAlign w:val="center"/>
          </w:tcPr>
          <w:p w14:paraId="19C445B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9B304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03B306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05FA83A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76983F2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9BAC30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"9CK-VS-9S/9CK-VS-9S.GO_0010273_Ups.xlsx"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CD9E9D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"9CK-VS-9S/9CK-VS-9S.GO_0010273_Down.xlsx"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E2D8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0E7466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GO:1901333</w:t>
            </w:r>
          </w:p>
        </w:tc>
        <w:tc>
          <w:tcPr>
            <w:tcW w:w="1126" w:type="pct"/>
            <w:noWrap/>
            <w:vAlign w:val="center"/>
          </w:tcPr>
          <w:p w14:paraId="1383CB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positive regulation of lateral root development</w:t>
            </w:r>
          </w:p>
        </w:tc>
        <w:tc>
          <w:tcPr>
            <w:tcW w:w="491" w:type="pct"/>
            <w:noWrap/>
            <w:vAlign w:val="center"/>
          </w:tcPr>
          <w:p w14:paraId="4229C7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57CDB1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091D62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475479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0EC463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F20A8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"9CK-VS-9S/9CK-VS-9S.GO_1901333_Ups.xlsx"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2DCDD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"9CK-VS-9S/9CK-VS-9S.GO_1901333_Down.xlsx"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A22F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2A9C9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GO:2000023</w:t>
            </w:r>
          </w:p>
        </w:tc>
        <w:tc>
          <w:tcPr>
            <w:tcW w:w="1126" w:type="pct"/>
            <w:noWrap/>
            <w:vAlign w:val="center"/>
          </w:tcPr>
          <w:p w14:paraId="6698FF9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lateral root development</w:t>
            </w:r>
          </w:p>
        </w:tc>
        <w:tc>
          <w:tcPr>
            <w:tcW w:w="491" w:type="pct"/>
            <w:noWrap/>
            <w:vAlign w:val="center"/>
          </w:tcPr>
          <w:p w14:paraId="169268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9BBE6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53" w:type="pct"/>
            <w:noWrap/>
            <w:vAlign w:val="center"/>
          </w:tcPr>
          <w:p w14:paraId="0882ACA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7" w:type="pct"/>
            <w:noWrap/>
            <w:vAlign w:val="center"/>
          </w:tcPr>
          <w:p w14:paraId="18253A3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0.03056144</w:t>
            </w:r>
          </w:p>
        </w:tc>
        <w:tc>
          <w:tcPr>
            <w:tcW w:w="353" w:type="pct"/>
            <w:noWrap/>
            <w:vAlign w:val="center"/>
          </w:tcPr>
          <w:p w14:paraId="6737ED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67AEBC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"9CK-VS-9S/9CK-VS-9S.GO_2000023_Ups.xlsx"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582E8A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"9CK-VS-9S/9CK-VS-9S.GO_2000023_Down.xlsx"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59E6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BAA95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GO:0006880</w:t>
            </w:r>
          </w:p>
        </w:tc>
        <w:tc>
          <w:tcPr>
            <w:tcW w:w="1126" w:type="pct"/>
            <w:noWrap/>
            <w:vAlign w:val="center"/>
          </w:tcPr>
          <w:p w14:paraId="4A41DA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intracellular sequestering of iron ion</w:t>
            </w:r>
          </w:p>
        </w:tc>
        <w:tc>
          <w:tcPr>
            <w:tcW w:w="491" w:type="pct"/>
            <w:noWrap/>
            <w:vAlign w:val="center"/>
          </w:tcPr>
          <w:p w14:paraId="5B6B11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359D25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68B066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7" w:type="pct"/>
            <w:noWrap/>
            <w:vAlign w:val="center"/>
          </w:tcPr>
          <w:p w14:paraId="5255B8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0.032581483</w:t>
            </w:r>
          </w:p>
        </w:tc>
        <w:tc>
          <w:tcPr>
            <w:tcW w:w="353" w:type="pct"/>
            <w:noWrap/>
            <w:vAlign w:val="center"/>
          </w:tcPr>
          <w:p w14:paraId="3D8EA9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4F7DB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"9CK-VS-9S/9CK-VS-9S.GO_0006880_Ups.xlsx"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3BF86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"9CK-VS-9S/9CK-VS-9S.GO_0006880_Down.xlsx"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AEDA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900EBD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GO:0005507</w:t>
            </w:r>
          </w:p>
        </w:tc>
        <w:tc>
          <w:tcPr>
            <w:tcW w:w="1126" w:type="pct"/>
            <w:noWrap/>
            <w:vAlign w:val="center"/>
          </w:tcPr>
          <w:p w14:paraId="1364F60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copper ion binding</w:t>
            </w:r>
          </w:p>
        </w:tc>
        <w:tc>
          <w:tcPr>
            <w:tcW w:w="491" w:type="pct"/>
            <w:noWrap/>
            <w:vAlign w:val="center"/>
          </w:tcPr>
          <w:p w14:paraId="233EDF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3E2082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353" w:type="pct"/>
            <w:noWrap/>
            <w:vAlign w:val="center"/>
          </w:tcPr>
          <w:p w14:paraId="0042E8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148</w:t>
            </w:r>
          </w:p>
        </w:tc>
        <w:tc>
          <w:tcPr>
            <w:tcW w:w="1057" w:type="pct"/>
            <w:noWrap/>
            <w:vAlign w:val="center"/>
          </w:tcPr>
          <w:p w14:paraId="21DC01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0.033166918</w:t>
            </w:r>
          </w:p>
        </w:tc>
        <w:tc>
          <w:tcPr>
            <w:tcW w:w="353" w:type="pct"/>
            <w:noWrap/>
            <w:vAlign w:val="center"/>
          </w:tcPr>
          <w:p w14:paraId="103666E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215D0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"9CK-VS-9S/9CK-VS-9S.GO_0005507_Ups.xlsx"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9EFAD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"9CK-VS-9S/9CK-VS-9S.GO_0005507_Down.xlsx"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1C5D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935DE1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GO:0070417</w:t>
            </w:r>
          </w:p>
        </w:tc>
        <w:tc>
          <w:tcPr>
            <w:tcW w:w="1126" w:type="pct"/>
            <w:noWrap/>
            <w:vAlign w:val="center"/>
          </w:tcPr>
          <w:p w14:paraId="229655D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cold</w:t>
            </w:r>
          </w:p>
        </w:tc>
        <w:tc>
          <w:tcPr>
            <w:tcW w:w="491" w:type="pct"/>
            <w:noWrap/>
            <w:vAlign w:val="center"/>
          </w:tcPr>
          <w:p w14:paraId="7C684D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881A2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30471E2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57" w:type="pct"/>
            <w:noWrap/>
            <w:vAlign w:val="center"/>
          </w:tcPr>
          <w:p w14:paraId="335C60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0.036212402</w:t>
            </w:r>
          </w:p>
        </w:tc>
        <w:tc>
          <w:tcPr>
            <w:tcW w:w="353" w:type="pct"/>
            <w:noWrap/>
            <w:vAlign w:val="center"/>
          </w:tcPr>
          <w:p w14:paraId="79EE56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76EDF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"9CK-VS-9S/9CK-VS-9S.GO_0070417_Ups.xlsx"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37F9D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"9CK-VS-9S/9CK-VS-9S.GO_0070417_Down.xlsx"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7964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2D127D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GO:0005887</w:t>
            </w:r>
          </w:p>
        </w:tc>
        <w:tc>
          <w:tcPr>
            <w:tcW w:w="1126" w:type="pct"/>
            <w:noWrap/>
            <w:vAlign w:val="center"/>
          </w:tcPr>
          <w:p w14:paraId="39594DF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integral component of plasma membrane</w:t>
            </w:r>
          </w:p>
        </w:tc>
        <w:tc>
          <w:tcPr>
            <w:tcW w:w="491" w:type="pct"/>
            <w:noWrap/>
            <w:vAlign w:val="center"/>
          </w:tcPr>
          <w:p w14:paraId="3211BB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6D54E5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53" w:type="pct"/>
            <w:noWrap/>
            <w:vAlign w:val="center"/>
          </w:tcPr>
          <w:p w14:paraId="6CF4E15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198</w:t>
            </w:r>
          </w:p>
        </w:tc>
        <w:tc>
          <w:tcPr>
            <w:tcW w:w="1057" w:type="pct"/>
            <w:noWrap/>
            <w:vAlign w:val="center"/>
          </w:tcPr>
          <w:p w14:paraId="0976E8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0.037183863</w:t>
            </w:r>
          </w:p>
        </w:tc>
        <w:tc>
          <w:tcPr>
            <w:tcW w:w="353" w:type="pct"/>
            <w:noWrap/>
            <w:vAlign w:val="center"/>
          </w:tcPr>
          <w:p w14:paraId="31B611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0C9CE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"9CK-VS-9S/9CK-VS-9S.GO_0005887_Ups.xlsx"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8F12E9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"9CK-VS-9S/9CK-VS-9S.GO_0005887_Down.xlsx"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23E3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A6D36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GO:0035673</w:t>
            </w:r>
          </w:p>
        </w:tc>
        <w:tc>
          <w:tcPr>
            <w:tcW w:w="1126" w:type="pct"/>
            <w:noWrap/>
            <w:vAlign w:val="center"/>
          </w:tcPr>
          <w:p w14:paraId="1AD7B9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oligopeptide transmembrane transporter activity</w:t>
            </w:r>
          </w:p>
        </w:tc>
        <w:tc>
          <w:tcPr>
            <w:tcW w:w="491" w:type="pct"/>
            <w:noWrap/>
            <w:vAlign w:val="center"/>
          </w:tcPr>
          <w:p w14:paraId="6102D29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4454D8B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vAlign w:val="center"/>
          </w:tcPr>
          <w:p w14:paraId="060BE9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84</w:t>
            </w:r>
          </w:p>
        </w:tc>
        <w:tc>
          <w:tcPr>
            <w:tcW w:w="1057" w:type="pct"/>
            <w:noWrap/>
            <w:vAlign w:val="center"/>
          </w:tcPr>
          <w:p w14:paraId="120CDC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0.039124647</w:t>
            </w:r>
          </w:p>
        </w:tc>
        <w:tc>
          <w:tcPr>
            <w:tcW w:w="353" w:type="pct"/>
            <w:noWrap/>
            <w:vAlign w:val="center"/>
          </w:tcPr>
          <w:p w14:paraId="1284949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3444D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"9CK-VS-9S/9CK-VS-9S.GO_0035673_Ups.xlsx"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E4CC5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"9CK-VS-9S/9CK-VS-9S.GO_0035673_Down.xlsx"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420B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7DA3E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GO:0009620</w:t>
            </w:r>
          </w:p>
        </w:tc>
        <w:tc>
          <w:tcPr>
            <w:tcW w:w="1126" w:type="pct"/>
            <w:noWrap/>
            <w:vAlign w:val="center"/>
          </w:tcPr>
          <w:p w14:paraId="0A924F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fungus</w:t>
            </w:r>
          </w:p>
        </w:tc>
        <w:tc>
          <w:tcPr>
            <w:tcW w:w="491" w:type="pct"/>
            <w:noWrap/>
            <w:vAlign w:val="center"/>
          </w:tcPr>
          <w:p w14:paraId="29F441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A6E53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158DC46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57" w:type="pct"/>
            <w:noWrap/>
            <w:vAlign w:val="center"/>
          </w:tcPr>
          <w:p w14:paraId="7AB597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0.039466605</w:t>
            </w:r>
          </w:p>
        </w:tc>
        <w:tc>
          <w:tcPr>
            <w:tcW w:w="353" w:type="pct"/>
            <w:noWrap/>
            <w:vAlign w:val="center"/>
          </w:tcPr>
          <w:p w14:paraId="239396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009453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"9CK-VS-9S/9CK-VS-9S.GO_0009620_Ups.xlsx"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EB22A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"9CK-VS-9S/9CK-VS-9S.GO_0009620_Down.xlsx"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1F3F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5C6890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GO:0009815</w:t>
            </w:r>
          </w:p>
        </w:tc>
        <w:tc>
          <w:tcPr>
            <w:tcW w:w="1126" w:type="pct"/>
            <w:noWrap/>
            <w:vAlign w:val="center"/>
          </w:tcPr>
          <w:p w14:paraId="5C8495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1-aminocyclopropane-1-carboxylate oxidase activity</w:t>
            </w:r>
          </w:p>
        </w:tc>
        <w:tc>
          <w:tcPr>
            <w:tcW w:w="491" w:type="pct"/>
            <w:noWrap/>
            <w:vAlign w:val="center"/>
          </w:tcPr>
          <w:p w14:paraId="656C4C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06AF5C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108BE84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7" w:type="pct"/>
            <w:noWrap/>
            <w:vAlign w:val="center"/>
          </w:tcPr>
          <w:p w14:paraId="6259D3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0.039692341</w:t>
            </w:r>
          </w:p>
        </w:tc>
        <w:tc>
          <w:tcPr>
            <w:tcW w:w="353" w:type="pct"/>
            <w:noWrap/>
            <w:vAlign w:val="center"/>
          </w:tcPr>
          <w:p w14:paraId="2B0F6BA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09A10A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"9CK-VS-9S/9CK-VS-9S.GO_0009815_Ups.xlsx"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21EC8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"9CK-VS-9S/9CK-VS-9S.GO_0009815_Down.xlsx"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2431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730EF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GO:0010623</w:t>
            </w:r>
          </w:p>
        </w:tc>
        <w:tc>
          <w:tcPr>
            <w:tcW w:w="1126" w:type="pct"/>
            <w:noWrap/>
            <w:vAlign w:val="center"/>
          </w:tcPr>
          <w:p w14:paraId="6B5F58B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developmental programmed cell death</w:t>
            </w:r>
          </w:p>
        </w:tc>
        <w:tc>
          <w:tcPr>
            <w:tcW w:w="491" w:type="pct"/>
            <w:noWrap/>
            <w:vAlign w:val="center"/>
          </w:tcPr>
          <w:p w14:paraId="43DB05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4472A3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7CF7A5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7" w:type="pct"/>
            <w:noWrap/>
            <w:vAlign w:val="center"/>
          </w:tcPr>
          <w:p w14:paraId="439F2D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0.041072927</w:t>
            </w:r>
          </w:p>
        </w:tc>
        <w:tc>
          <w:tcPr>
            <w:tcW w:w="353" w:type="pct"/>
            <w:noWrap/>
            <w:vAlign w:val="center"/>
          </w:tcPr>
          <w:p w14:paraId="4CA0F3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55B595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"9CK-VS-9S/9CK-VS-9S.GO_0010623_Ups.xlsx"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22F79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"9CK-VS-9S/9CK-VS-9S.GO_0010623_Down.xlsx"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34F0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210D2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GO:0005351</w:t>
            </w:r>
          </w:p>
        </w:tc>
        <w:tc>
          <w:tcPr>
            <w:tcW w:w="1126" w:type="pct"/>
            <w:noWrap/>
            <w:vAlign w:val="center"/>
          </w:tcPr>
          <w:p w14:paraId="1A5EDD5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sugar:proton symporter activity</w:t>
            </w:r>
          </w:p>
        </w:tc>
        <w:tc>
          <w:tcPr>
            <w:tcW w:w="491" w:type="pct"/>
            <w:noWrap/>
            <w:vAlign w:val="center"/>
          </w:tcPr>
          <w:p w14:paraId="445DD7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5F3174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vAlign w:val="center"/>
          </w:tcPr>
          <w:p w14:paraId="076107B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63</w:t>
            </w:r>
          </w:p>
        </w:tc>
        <w:tc>
          <w:tcPr>
            <w:tcW w:w="1057" w:type="pct"/>
            <w:noWrap/>
            <w:vAlign w:val="center"/>
          </w:tcPr>
          <w:p w14:paraId="3071C51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0.041120814</w:t>
            </w:r>
          </w:p>
        </w:tc>
        <w:tc>
          <w:tcPr>
            <w:tcW w:w="353" w:type="pct"/>
            <w:noWrap/>
            <w:vAlign w:val="center"/>
          </w:tcPr>
          <w:p w14:paraId="17A37D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61404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"9CK-VS-9S/9CK-VS-9S.GO_0005351_Ups.xlsx"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8ED512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"9CK-VS-9S/9CK-VS-9S.GO_0005351_Down.xlsx"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0867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B153C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GO:0008199</w:t>
            </w:r>
          </w:p>
        </w:tc>
        <w:tc>
          <w:tcPr>
            <w:tcW w:w="1126" w:type="pct"/>
            <w:noWrap/>
            <w:vAlign w:val="center"/>
          </w:tcPr>
          <w:p w14:paraId="08B009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ferric iron binding</w:t>
            </w:r>
          </w:p>
        </w:tc>
        <w:tc>
          <w:tcPr>
            <w:tcW w:w="491" w:type="pct"/>
            <w:noWrap/>
            <w:vAlign w:val="center"/>
          </w:tcPr>
          <w:p w14:paraId="647646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28856F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221422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7" w:type="pct"/>
            <w:noWrap/>
            <w:vAlign w:val="center"/>
          </w:tcPr>
          <w:p w14:paraId="797C52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0.041133638</w:t>
            </w:r>
          </w:p>
        </w:tc>
        <w:tc>
          <w:tcPr>
            <w:tcW w:w="353" w:type="pct"/>
            <w:noWrap/>
            <w:vAlign w:val="center"/>
          </w:tcPr>
          <w:p w14:paraId="3176F09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AF7B75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"9CK-VS-9S/9CK-VS-9S.GO_0008199_Ups.xlsx"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C40E4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"9CK-VS-9S/9CK-VS-9S.GO_0008199_Down.xlsx"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D76C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72E00E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GO:0042937</w:t>
            </w:r>
          </w:p>
        </w:tc>
        <w:tc>
          <w:tcPr>
            <w:tcW w:w="1126" w:type="pct"/>
            <w:noWrap/>
            <w:vAlign w:val="center"/>
          </w:tcPr>
          <w:p w14:paraId="1898C9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tripeptide transporter activity</w:t>
            </w:r>
          </w:p>
        </w:tc>
        <w:tc>
          <w:tcPr>
            <w:tcW w:w="491" w:type="pct"/>
            <w:noWrap/>
            <w:vAlign w:val="center"/>
          </w:tcPr>
          <w:p w14:paraId="3877D3C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68033D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5F678F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57" w:type="pct"/>
            <w:noWrap/>
            <w:vAlign w:val="center"/>
          </w:tcPr>
          <w:p w14:paraId="22FF0F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0.041777187</w:t>
            </w:r>
          </w:p>
        </w:tc>
        <w:tc>
          <w:tcPr>
            <w:tcW w:w="353" w:type="pct"/>
            <w:noWrap/>
            <w:vAlign w:val="center"/>
          </w:tcPr>
          <w:p w14:paraId="2DF7EC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1B4542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"9CK-VS-9S/9CK-VS-9S.GO_0042937_Ups.xlsx"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4B209E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"9CK-VS-9S/9CK-VS-9S.GO_0042937_Down.xlsx"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95DA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115388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GO:0042938</w:t>
            </w:r>
          </w:p>
        </w:tc>
        <w:tc>
          <w:tcPr>
            <w:tcW w:w="1126" w:type="pct"/>
            <w:noWrap/>
            <w:vAlign w:val="center"/>
          </w:tcPr>
          <w:p w14:paraId="4CB38B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dipeptide transport</w:t>
            </w:r>
          </w:p>
        </w:tc>
        <w:tc>
          <w:tcPr>
            <w:tcW w:w="491" w:type="pct"/>
            <w:noWrap/>
            <w:vAlign w:val="center"/>
          </w:tcPr>
          <w:p w14:paraId="1EEA00C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22CE6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5F8262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57" w:type="pct"/>
            <w:noWrap/>
            <w:vAlign w:val="center"/>
          </w:tcPr>
          <w:p w14:paraId="27F88B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0.041777187</w:t>
            </w:r>
          </w:p>
        </w:tc>
        <w:tc>
          <w:tcPr>
            <w:tcW w:w="353" w:type="pct"/>
            <w:noWrap/>
            <w:vAlign w:val="center"/>
          </w:tcPr>
          <w:p w14:paraId="04FB55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38F8D4B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"9CK-VS-9S/9CK-VS-9S.GO_0042938_Ups.xlsx"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D044F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"9CK-VS-9S/9CK-VS-9S.GO_0042938_Down.xlsx"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40DB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A0DEF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GO:0048316</w:t>
            </w:r>
          </w:p>
        </w:tc>
        <w:tc>
          <w:tcPr>
            <w:tcW w:w="1126" w:type="pct"/>
            <w:noWrap/>
            <w:vAlign w:val="center"/>
          </w:tcPr>
          <w:p w14:paraId="13B397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seed development</w:t>
            </w:r>
          </w:p>
        </w:tc>
        <w:tc>
          <w:tcPr>
            <w:tcW w:w="491" w:type="pct"/>
            <w:noWrap/>
            <w:vAlign w:val="center"/>
          </w:tcPr>
          <w:p w14:paraId="6BC8FC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1895EC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4A9FE4A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057" w:type="pct"/>
            <w:noWrap/>
            <w:vAlign w:val="center"/>
          </w:tcPr>
          <w:p w14:paraId="73141D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0.042267767</w:t>
            </w:r>
          </w:p>
        </w:tc>
        <w:tc>
          <w:tcPr>
            <w:tcW w:w="353" w:type="pct"/>
            <w:noWrap/>
            <w:vAlign w:val="center"/>
          </w:tcPr>
          <w:p w14:paraId="65C19B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F75959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"9CK-VS-9S/9CK-VS-9S.GO_0048316_Ups.xlsx"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6CF9BE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"9CK-VS-9S/9CK-VS-9S.GO_0048316_Down.xlsx"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FC96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D42875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GO:0046658</w:t>
            </w:r>
          </w:p>
        </w:tc>
        <w:tc>
          <w:tcPr>
            <w:tcW w:w="1126" w:type="pct"/>
            <w:noWrap/>
            <w:vAlign w:val="center"/>
          </w:tcPr>
          <w:p w14:paraId="5C5018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anchored component of plasma membrane</w:t>
            </w:r>
          </w:p>
        </w:tc>
        <w:tc>
          <w:tcPr>
            <w:tcW w:w="491" w:type="pct"/>
            <w:noWrap/>
            <w:vAlign w:val="center"/>
          </w:tcPr>
          <w:p w14:paraId="07D779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706F70E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vAlign w:val="center"/>
          </w:tcPr>
          <w:p w14:paraId="7E4ACB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108</w:t>
            </w:r>
          </w:p>
        </w:tc>
        <w:tc>
          <w:tcPr>
            <w:tcW w:w="1057" w:type="pct"/>
            <w:noWrap/>
            <w:vAlign w:val="center"/>
          </w:tcPr>
          <w:p w14:paraId="166BAE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0.042703614</w:t>
            </w:r>
          </w:p>
        </w:tc>
        <w:tc>
          <w:tcPr>
            <w:tcW w:w="353" w:type="pct"/>
            <w:noWrap/>
            <w:vAlign w:val="center"/>
          </w:tcPr>
          <w:p w14:paraId="3C1444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70A1E25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"9CK-VS-9S/9CK-VS-9S.GO_0046658_Ups.xlsx"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D7515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"9CK-VS-9S/9CK-VS-9S.GO_0046658_Down.xlsx"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8139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C6EC60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GO:0009813</w:t>
            </w:r>
          </w:p>
        </w:tc>
        <w:tc>
          <w:tcPr>
            <w:tcW w:w="1126" w:type="pct"/>
            <w:noWrap/>
            <w:vAlign w:val="center"/>
          </w:tcPr>
          <w:p w14:paraId="50B08A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flavonoid biosynthetic process</w:t>
            </w:r>
          </w:p>
        </w:tc>
        <w:tc>
          <w:tcPr>
            <w:tcW w:w="491" w:type="pct"/>
            <w:noWrap/>
            <w:vAlign w:val="center"/>
          </w:tcPr>
          <w:p w14:paraId="1FAB4B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09874E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vAlign w:val="center"/>
          </w:tcPr>
          <w:p w14:paraId="26E65D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66</w:t>
            </w:r>
          </w:p>
        </w:tc>
        <w:tc>
          <w:tcPr>
            <w:tcW w:w="1057" w:type="pct"/>
            <w:noWrap/>
            <w:vAlign w:val="center"/>
          </w:tcPr>
          <w:p w14:paraId="6E8B672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0.043326395</w:t>
            </w:r>
          </w:p>
        </w:tc>
        <w:tc>
          <w:tcPr>
            <w:tcW w:w="353" w:type="pct"/>
            <w:noWrap/>
            <w:vAlign w:val="center"/>
          </w:tcPr>
          <w:p w14:paraId="750110F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4F3DC5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"9CK-VS-9S/9CK-VS-9S.GO_0009813_Ups.xlsx"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5A59F4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"9CK-VS-9S/9CK-VS-9S.GO_0009813_Down.xlsx"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F4E0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33E0633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GO:0005384</w:t>
            </w:r>
          </w:p>
        </w:tc>
        <w:tc>
          <w:tcPr>
            <w:tcW w:w="1126" w:type="pct"/>
            <w:noWrap/>
            <w:vAlign w:val="center"/>
          </w:tcPr>
          <w:p w14:paraId="424B32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manganese ion transmembrane transporter activity</w:t>
            </w:r>
          </w:p>
        </w:tc>
        <w:tc>
          <w:tcPr>
            <w:tcW w:w="491" w:type="pct"/>
            <w:noWrap/>
            <w:vAlign w:val="center"/>
          </w:tcPr>
          <w:p w14:paraId="59EB01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27AF2F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vAlign w:val="center"/>
          </w:tcPr>
          <w:p w14:paraId="06B147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057" w:type="pct"/>
            <w:noWrap/>
            <w:vAlign w:val="center"/>
          </w:tcPr>
          <w:p w14:paraId="5A068E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0.044712679</w:t>
            </w:r>
          </w:p>
        </w:tc>
        <w:tc>
          <w:tcPr>
            <w:tcW w:w="353" w:type="pct"/>
            <w:noWrap/>
            <w:vAlign w:val="center"/>
          </w:tcPr>
          <w:p w14:paraId="489A9B6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6E4925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"9CK-VS-9S/9CK-VS-9S.GO_0005384_Ups.xlsx"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071F1A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"9CK-VS-9S/9CK-VS-9S.GO_0005384_Down.xlsx"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7DF1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001551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GO:0048046</w:t>
            </w:r>
          </w:p>
        </w:tc>
        <w:tc>
          <w:tcPr>
            <w:tcW w:w="1126" w:type="pct"/>
            <w:noWrap/>
            <w:vAlign w:val="center"/>
          </w:tcPr>
          <w:p w14:paraId="4CEE5AD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apoplast</w:t>
            </w:r>
          </w:p>
        </w:tc>
        <w:tc>
          <w:tcPr>
            <w:tcW w:w="491" w:type="pct"/>
            <w:noWrap/>
            <w:vAlign w:val="center"/>
          </w:tcPr>
          <w:p w14:paraId="6F1EC7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492" w:type="pct"/>
            <w:noWrap/>
            <w:vAlign w:val="center"/>
          </w:tcPr>
          <w:p w14:paraId="0AD8CD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vAlign w:val="center"/>
          </w:tcPr>
          <w:p w14:paraId="3A60AE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338</w:t>
            </w:r>
          </w:p>
        </w:tc>
        <w:tc>
          <w:tcPr>
            <w:tcW w:w="1057" w:type="pct"/>
            <w:noWrap/>
            <w:vAlign w:val="center"/>
          </w:tcPr>
          <w:p w14:paraId="2A1DCC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0.044799152</w:t>
            </w:r>
          </w:p>
        </w:tc>
        <w:tc>
          <w:tcPr>
            <w:tcW w:w="353" w:type="pct"/>
            <w:noWrap/>
            <w:vAlign w:val="center"/>
          </w:tcPr>
          <w:p w14:paraId="542EC9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220501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"9CK-VS-9S/9CK-VS-9S.GO_0048046_Ups.xlsx"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351B6A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"9CK-VS-9S/9CK-VS-9S.GO_0048046_Down.xlsx"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EDAD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4528B2E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GO:0010374</w:t>
            </w:r>
          </w:p>
        </w:tc>
        <w:tc>
          <w:tcPr>
            <w:tcW w:w="1126" w:type="pct"/>
            <w:noWrap/>
            <w:vAlign w:val="center"/>
          </w:tcPr>
          <w:p w14:paraId="4563D0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stomatal complex development</w:t>
            </w:r>
          </w:p>
        </w:tc>
        <w:tc>
          <w:tcPr>
            <w:tcW w:w="491" w:type="pct"/>
            <w:noWrap/>
            <w:vAlign w:val="center"/>
          </w:tcPr>
          <w:p w14:paraId="213E2D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696812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53" w:type="pct"/>
            <w:noWrap/>
            <w:vAlign w:val="center"/>
          </w:tcPr>
          <w:p w14:paraId="58AB38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7" w:type="pct"/>
            <w:noWrap/>
            <w:vAlign w:val="center"/>
          </w:tcPr>
          <w:p w14:paraId="3B9749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0.045344347</w:t>
            </w:r>
          </w:p>
        </w:tc>
        <w:tc>
          <w:tcPr>
            <w:tcW w:w="353" w:type="pct"/>
            <w:noWrap/>
            <w:vAlign w:val="center"/>
          </w:tcPr>
          <w:p w14:paraId="35E5D9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DCACC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"9CK-VS-9S/9CK-VS-9S.GO_0010374_Ups.xlsx"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78123D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"9CK-VS-9S/9CK-VS-9S.GO_0010374_Down.xlsx"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A3F5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C7694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GO:0008289</w:t>
            </w:r>
          </w:p>
        </w:tc>
        <w:tc>
          <w:tcPr>
            <w:tcW w:w="1126" w:type="pct"/>
            <w:noWrap/>
            <w:vAlign w:val="center"/>
          </w:tcPr>
          <w:p w14:paraId="4C1F94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lipid binding</w:t>
            </w:r>
          </w:p>
        </w:tc>
        <w:tc>
          <w:tcPr>
            <w:tcW w:w="491" w:type="pct"/>
            <w:noWrap/>
            <w:vAlign w:val="center"/>
          </w:tcPr>
          <w:p w14:paraId="7297CD9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492" w:type="pct"/>
            <w:noWrap/>
            <w:vAlign w:val="center"/>
          </w:tcPr>
          <w:p w14:paraId="44B7401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353" w:type="pct"/>
            <w:noWrap/>
            <w:vAlign w:val="center"/>
          </w:tcPr>
          <w:p w14:paraId="4523C1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138</w:t>
            </w:r>
          </w:p>
        </w:tc>
        <w:tc>
          <w:tcPr>
            <w:tcW w:w="1057" w:type="pct"/>
            <w:noWrap/>
            <w:vAlign w:val="center"/>
          </w:tcPr>
          <w:p w14:paraId="07C315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0.045568805</w:t>
            </w:r>
          </w:p>
        </w:tc>
        <w:tc>
          <w:tcPr>
            <w:tcW w:w="353" w:type="pct"/>
            <w:noWrap/>
            <w:vAlign w:val="center"/>
          </w:tcPr>
          <w:p w14:paraId="622F06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41244D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"9CK-VS-9S/9CK-VS-9S.GO_0008289_Ups.xlsx"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28C1B4B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"9CK-VS-9S/9CK-VS-9S.GO_0008289_Down.xlsx"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B713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noWrap/>
            <w:vAlign w:val="center"/>
          </w:tcPr>
          <w:p w14:paraId="5AAFD6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GO:0010311</w:t>
            </w:r>
          </w:p>
        </w:tc>
        <w:tc>
          <w:tcPr>
            <w:tcW w:w="1126" w:type="pct"/>
            <w:noWrap/>
            <w:vAlign w:val="center"/>
          </w:tcPr>
          <w:p w14:paraId="26CD7E1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lateral root formation</w:t>
            </w:r>
          </w:p>
        </w:tc>
        <w:tc>
          <w:tcPr>
            <w:tcW w:w="491" w:type="pct"/>
            <w:noWrap/>
            <w:vAlign w:val="center"/>
          </w:tcPr>
          <w:p w14:paraId="346A9D4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noWrap/>
            <w:vAlign w:val="center"/>
          </w:tcPr>
          <w:p w14:paraId="7921A3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vAlign w:val="center"/>
          </w:tcPr>
          <w:p w14:paraId="1A8D7A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57" w:type="pct"/>
            <w:noWrap/>
            <w:vAlign w:val="center"/>
          </w:tcPr>
          <w:p w14:paraId="40A8EA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0.048070481</w:t>
            </w:r>
          </w:p>
        </w:tc>
        <w:tc>
          <w:tcPr>
            <w:tcW w:w="353" w:type="pct"/>
            <w:noWrap/>
            <w:vAlign w:val="center"/>
          </w:tcPr>
          <w:p w14:paraId="2B32BF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noWrap/>
            <w:vAlign w:val="center"/>
          </w:tcPr>
          <w:p w14:paraId="54F3392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"9CK-VS-9S/9CK-VS-9S.GO_0010311_Ups.xlsx"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noWrap/>
            <w:vAlign w:val="center"/>
          </w:tcPr>
          <w:p w14:paraId="11E3CE6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"9CK-VS-9S/9CK-VS-9S.GO_0010311_Down.xlsx"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AEDA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93" w:type="pct"/>
            <w:tcBorders>
              <w:bottom w:val="single" w:color="auto" w:sz="12" w:space="0"/>
            </w:tcBorders>
            <w:noWrap/>
            <w:vAlign w:val="center"/>
          </w:tcPr>
          <w:p w14:paraId="706B54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GO:0009788</w:t>
            </w:r>
          </w:p>
        </w:tc>
        <w:tc>
          <w:tcPr>
            <w:tcW w:w="1126" w:type="pct"/>
            <w:tcBorders>
              <w:bottom w:val="single" w:color="auto" w:sz="12" w:space="0"/>
            </w:tcBorders>
            <w:noWrap/>
            <w:vAlign w:val="center"/>
          </w:tcPr>
          <w:p w14:paraId="6088A19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negative regulation of abscisic acid-activated signaling pathway</w:t>
            </w:r>
          </w:p>
        </w:tc>
        <w:tc>
          <w:tcPr>
            <w:tcW w:w="491" w:type="pct"/>
            <w:tcBorders>
              <w:bottom w:val="single" w:color="auto" w:sz="12" w:space="0"/>
            </w:tcBorders>
            <w:noWrap/>
            <w:vAlign w:val="center"/>
          </w:tcPr>
          <w:p w14:paraId="74AC82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492" w:type="pct"/>
            <w:tcBorders>
              <w:bottom w:val="single" w:color="auto" w:sz="12" w:space="0"/>
            </w:tcBorders>
            <w:noWrap/>
            <w:vAlign w:val="center"/>
          </w:tcPr>
          <w:p w14:paraId="1921494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53" w:type="pct"/>
            <w:tcBorders>
              <w:bottom w:val="single" w:color="auto" w:sz="12" w:space="0"/>
            </w:tcBorders>
            <w:noWrap/>
            <w:vAlign w:val="center"/>
          </w:tcPr>
          <w:p w14:paraId="2D0626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057" w:type="pct"/>
            <w:tcBorders>
              <w:bottom w:val="single" w:color="auto" w:sz="12" w:space="0"/>
            </w:tcBorders>
            <w:noWrap/>
            <w:vAlign w:val="center"/>
          </w:tcPr>
          <w:p w14:paraId="600D5A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0.04937556</w:t>
            </w:r>
          </w:p>
        </w:tc>
        <w:tc>
          <w:tcPr>
            <w:tcW w:w="353" w:type="pct"/>
            <w:tcBorders>
              <w:bottom w:val="single" w:color="auto" w:sz="12" w:space="0"/>
            </w:tcBorders>
            <w:noWrap/>
            <w:vAlign w:val="center"/>
          </w:tcPr>
          <w:p w14:paraId="7B4865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82" w:type="pct"/>
            <w:tcBorders>
              <w:bottom w:val="single" w:color="auto" w:sz="12" w:space="0"/>
            </w:tcBorders>
            <w:noWrap/>
            <w:vAlign w:val="center"/>
          </w:tcPr>
          <w:p w14:paraId="2370AF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"9CK-VS-9S/9CK-VS-9S.GO_0009788_Ups.xlsx"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53" w:type="pct"/>
            <w:tcBorders>
              <w:bottom w:val="single" w:color="auto" w:sz="12" w:space="0"/>
            </w:tcBorders>
            <w:noWrap/>
            <w:vAlign w:val="center"/>
          </w:tcPr>
          <w:p w14:paraId="350BA60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"9CK-VS-9S/9CK-VS-9S.GO_0009788_Down.xlsx"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bookmarkEnd w:id="2"/>
    </w:tbl>
    <w:p w14:paraId="6BEA2C1F">
      <w:pPr>
        <w:widowControl/>
        <w:spacing w:after="160" w:line="278" w:lineRule="auto"/>
        <w:jc w:val="left"/>
        <w:rPr>
          <w:rFonts w:hint="eastAsia"/>
        </w:rPr>
      </w:pPr>
    </w:p>
    <w:p w14:paraId="0925C515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15"/>
        <w:tblW w:w="5632" w:type="pct"/>
        <w:tblInd w:w="-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559"/>
        <w:gridCol w:w="994"/>
        <w:gridCol w:w="992"/>
        <w:gridCol w:w="709"/>
        <w:gridCol w:w="1559"/>
        <w:gridCol w:w="994"/>
        <w:gridCol w:w="569"/>
        <w:gridCol w:w="705"/>
      </w:tblGrid>
      <w:tr w14:paraId="235AA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9"/>
            <w:noWrap/>
            <w:vAlign w:val="center"/>
          </w:tcPr>
          <w:p w14:paraId="58071918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bookmarkStart w:id="3" w:name="_Hlk206689441"/>
            <w:r>
              <w:rPr>
                <w:rFonts w:ascii="Times New Roman" w:hAnsi="Times New Roman" w:eastAsia="Times New Roman"/>
                <w:b/>
                <w:bCs/>
                <w:kern w:val="0"/>
                <w:sz w:val="28"/>
                <w:szCs w:val="28"/>
              </w:rPr>
              <w:t>Table S</w:t>
            </w:r>
            <w:r>
              <w:rPr>
                <w:rFonts w:hint="eastAsia" w:ascii="Times New Roman" w:hAnsi="Times New Roman"/>
                <w:b/>
                <w:bCs/>
                <w:kern w:val="0"/>
                <w:sz w:val="28"/>
                <w:szCs w:val="28"/>
              </w:rPr>
              <w:t>4</w:t>
            </w:r>
            <w:r>
              <w:rPr>
                <w:rFonts w:ascii="Times New Roman" w:hAnsi="Times New Roman" w:eastAsia="Times New Roman"/>
                <w:b/>
                <w:bCs/>
                <w:kern w:val="0"/>
                <w:sz w:val="28"/>
                <w:szCs w:val="28"/>
              </w:rPr>
              <w:t xml:space="preserve">. GO enrichment analysis of </w:t>
            </w:r>
            <w:r>
              <w:rPr>
                <w:rFonts w:hint="eastAsia" w:ascii="Times New Roman" w:hAnsi="Times New Roman" w:eastAsia="Times New Roman"/>
                <w:b/>
                <w:bCs/>
                <w:kern w:val="0"/>
                <w:sz w:val="28"/>
                <w:szCs w:val="28"/>
              </w:rPr>
              <w:t xml:space="preserve">rice </w:t>
            </w:r>
            <w:bookmarkStart w:id="4" w:name="OLE_LINK3"/>
            <w:r>
              <w:rPr>
                <w:rFonts w:hint="eastAsia" w:ascii="Times New Roman" w:hAnsi="Times New Roman" w:eastAsia="Times New Roman"/>
                <w:b/>
                <w:bCs/>
                <w:kern w:val="0"/>
                <w:sz w:val="28"/>
                <w:szCs w:val="28"/>
              </w:rPr>
              <w:t>tillering node</w:t>
            </w:r>
            <w:bookmarkEnd w:id="4"/>
          </w:p>
        </w:tc>
      </w:tr>
      <w:tr w14:paraId="3BAFC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046" w:type="pct"/>
            <w:gridSpan w:val="3"/>
            <w:tcBorders>
              <w:bottom w:val="single" w:color="auto" w:sz="12" w:space="0"/>
            </w:tcBorders>
            <w:shd w:val="clear" w:color="000000" w:fill="FFFF00"/>
            <w:noWrap/>
            <w:vAlign w:val="center"/>
          </w:tcPr>
          <w:p w14:paraId="675964AE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9S-Vs-9EAS in tillering node</w:t>
            </w:r>
          </w:p>
        </w:tc>
        <w:tc>
          <w:tcPr>
            <w:tcW w:w="530" w:type="pct"/>
            <w:tcBorders>
              <w:bottom w:val="single" w:color="auto" w:sz="12" w:space="0"/>
            </w:tcBorders>
            <w:noWrap/>
            <w:vAlign w:val="center"/>
          </w:tcPr>
          <w:p w14:paraId="6B785D9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tcBorders>
              <w:bottom w:val="single" w:color="auto" w:sz="12" w:space="0"/>
            </w:tcBorders>
            <w:noWrap/>
            <w:vAlign w:val="center"/>
          </w:tcPr>
          <w:p w14:paraId="03AB902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tcBorders>
              <w:bottom w:val="single" w:color="auto" w:sz="12" w:space="0"/>
            </w:tcBorders>
            <w:noWrap/>
            <w:vAlign w:val="center"/>
          </w:tcPr>
          <w:p w14:paraId="67C4D17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531" w:type="pct"/>
            <w:tcBorders>
              <w:bottom w:val="single" w:color="auto" w:sz="12" w:space="0"/>
            </w:tcBorders>
            <w:noWrap/>
            <w:vAlign w:val="center"/>
          </w:tcPr>
          <w:p w14:paraId="04A5E5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304" w:type="pct"/>
            <w:tcBorders>
              <w:bottom w:val="single" w:color="auto" w:sz="12" w:space="0"/>
            </w:tcBorders>
            <w:noWrap/>
            <w:vAlign w:val="center"/>
          </w:tcPr>
          <w:p w14:paraId="6B7496C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72C99D9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</w:p>
        </w:tc>
      </w:tr>
      <w:tr w14:paraId="527585CD">
        <w:trPr>
          <w:trHeight w:val="360" w:hRule="atLeast"/>
        </w:trPr>
        <w:tc>
          <w:tcPr>
            <w:tcW w:w="682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611B25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kern w:val="0"/>
                <w:sz w:val="18"/>
                <w:szCs w:val="18"/>
              </w:rPr>
              <w:t>Category</w:t>
            </w:r>
          </w:p>
        </w:tc>
        <w:tc>
          <w:tcPr>
            <w:tcW w:w="833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696D46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term</w:t>
            </w:r>
          </w:p>
        </w:tc>
        <w:tc>
          <w:tcPr>
            <w:tcW w:w="530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203A37F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ontology</w:t>
            </w:r>
          </w:p>
        </w:tc>
        <w:tc>
          <w:tcPr>
            <w:tcW w:w="530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7481FD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DEInCat</w:t>
            </w:r>
          </w:p>
        </w:tc>
        <w:tc>
          <w:tcPr>
            <w:tcW w:w="379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39E74A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InCat</w:t>
            </w:r>
          </w:p>
        </w:tc>
        <w:tc>
          <w:tcPr>
            <w:tcW w:w="833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79334D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over_represented_pvalue</w:t>
            </w:r>
          </w:p>
        </w:tc>
        <w:tc>
          <w:tcPr>
            <w:tcW w:w="531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4037DA4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FDR</w:t>
            </w:r>
          </w:p>
        </w:tc>
        <w:tc>
          <w:tcPr>
            <w:tcW w:w="304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39BE06D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Up</w:t>
            </w:r>
          </w:p>
        </w:tc>
        <w:tc>
          <w:tcPr>
            <w:tcW w:w="377" w:type="pct"/>
            <w:tcBorders>
              <w:top w:val="single" w:color="auto" w:sz="12" w:space="0"/>
              <w:bottom w:val="single" w:color="auto" w:sz="6" w:space="0"/>
            </w:tcBorders>
            <w:noWrap/>
            <w:vAlign w:val="center"/>
          </w:tcPr>
          <w:p w14:paraId="4A1994F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Down</w:t>
            </w:r>
          </w:p>
        </w:tc>
      </w:tr>
      <w:tr w14:paraId="73CC2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tcBorders>
              <w:top w:val="single" w:color="auto" w:sz="6" w:space="0"/>
            </w:tcBorders>
            <w:noWrap/>
            <w:vAlign w:val="center"/>
          </w:tcPr>
          <w:p w14:paraId="29055E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GO:0070417</w:t>
            </w:r>
          </w:p>
        </w:tc>
        <w:tc>
          <w:tcPr>
            <w:tcW w:w="833" w:type="pct"/>
            <w:tcBorders>
              <w:top w:val="single" w:color="auto" w:sz="6" w:space="0"/>
            </w:tcBorders>
            <w:noWrap/>
            <w:vAlign w:val="center"/>
          </w:tcPr>
          <w:p w14:paraId="4E17BB6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cold</w:t>
            </w:r>
          </w:p>
        </w:tc>
        <w:tc>
          <w:tcPr>
            <w:tcW w:w="530" w:type="pct"/>
            <w:tcBorders>
              <w:top w:val="single" w:color="auto" w:sz="6" w:space="0"/>
            </w:tcBorders>
            <w:noWrap/>
            <w:vAlign w:val="center"/>
          </w:tcPr>
          <w:p w14:paraId="7F7C80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tcBorders>
              <w:top w:val="single" w:color="auto" w:sz="6" w:space="0"/>
            </w:tcBorders>
            <w:noWrap/>
            <w:vAlign w:val="center"/>
          </w:tcPr>
          <w:p w14:paraId="664D6B6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79" w:type="pct"/>
            <w:tcBorders>
              <w:top w:val="single" w:color="auto" w:sz="6" w:space="0"/>
            </w:tcBorders>
            <w:noWrap/>
            <w:vAlign w:val="center"/>
          </w:tcPr>
          <w:p w14:paraId="431E25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833" w:type="pct"/>
            <w:tcBorders>
              <w:top w:val="single" w:color="auto" w:sz="6" w:space="0"/>
            </w:tcBorders>
            <w:noWrap/>
            <w:vAlign w:val="center"/>
          </w:tcPr>
          <w:p w14:paraId="768E02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1.72151E-08</w:t>
            </w:r>
          </w:p>
        </w:tc>
        <w:tc>
          <w:tcPr>
            <w:tcW w:w="531" w:type="pct"/>
            <w:tcBorders>
              <w:top w:val="single" w:color="auto" w:sz="6" w:space="0"/>
            </w:tcBorders>
            <w:noWrap/>
            <w:vAlign w:val="center"/>
          </w:tcPr>
          <w:p w14:paraId="41052AD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0.000108386</w:t>
            </w:r>
          </w:p>
        </w:tc>
        <w:tc>
          <w:tcPr>
            <w:tcW w:w="304" w:type="pct"/>
            <w:tcBorders>
              <w:top w:val="single" w:color="auto" w:sz="6" w:space="0"/>
            </w:tcBorders>
            <w:noWrap/>
            <w:vAlign w:val="center"/>
          </w:tcPr>
          <w:p w14:paraId="7E49AD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"9S-VS-9EAS/9S-VS-9EAS.GO_0070417_Ups.xlsx"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tcBorders>
              <w:top w:val="single" w:color="auto" w:sz="6" w:space="0"/>
            </w:tcBorders>
            <w:noWrap/>
            <w:vAlign w:val="center"/>
          </w:tcPr>
          <w:p w14:paraId="6B88A2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"9S-VS-9EAS/9S-VS-9EAS.GO_0070417_Down.xlsx"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56B8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7B0220D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GO:0016036</w:t>
            </w:r>
          </w:p>
        </w:tc>
        <w:tc>
          <w:tcPr>
            <w:tcW w:w="833" w:type="pct"/>
            <w:noWrap/>
            <w:vAlign w:val="center"/>
          </w:tcPr>
          <w:p w14:paraId="1BB2B8D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phosphate starvation</w:t>
            </w:r>
          </w:p>
        </w:tc>
        <w:tc>
          <w:tcPr>
            <w:tcW w:w="530" w:type="pct"/>
            <w:noWrap/>
            <w:vAlign w:val="center"/>
          </w:tcPr>
          <w:p w14:paraId="3269D6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160DBB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79" w:type="pct"/>
            <w:noWrap/>
            <w:vAlign w:val="center"/>
          </w:tcPr>
          <w:p w14:paraId="1BD901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833" w:type="pct"/>
            <w:noWrap/>
            <w:vAlign w:val="center"/>
          </w:tcPr>
          <w:p w14:paraId="6F29A96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4.10103E-08</w:t>
            </w:r>
          </w:p>
        </w:tc>
        <w:tc>
          <w:tcPr>
            <w:tcW w:w="531" w:type="pct"/>
            <w:noWrap/>
            <w:vAlign w:val="center"/>
          </w:tcPr>
          <w:p w14:paraId="2C554C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0.0001291</w:t>
            </w:r>
          </w:p>
        </w:tc>
        <w:tc>
          <w:tcPr>
            <w:tcW w:w="304" w:type="pct"/>
            <w:noWrap/>
            <w:vAlign w:val="center"/>
          </w:tcPr>
          <w:p w14:paraId="5F705A1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"9S-VS-9EAS/9S-VS-9EAS.GO_0016036_Ups.xlsx"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43C393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"9S-VS-9EAS/9S-VS-9EAS.GO_0016036_Down.xlsx"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7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bookmarkEnd w:id="3"/>
      <w:tr w14:paraId="334D2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99399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GO:0004568</w:t>
            </w:r>
          </w:p>
        </w:tc>
        <w:tc>
          <w:tcPr>
            <w:tcW w:w="833" w:type="pct"/>
            <w:noWrap/>
            <w:vAlign w:val="center"/>
          </w:tcPr>
          <w:p w14:paraId="3E7A7D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chitinase activity</w:t>
            </w:r>
          </w:p>
        </w:tc>
        <w:tc>
          <w:tcPr>
            <w:tcW w:w="530" w:type="pct"/>
            <w:noWrap/>
            <w:vAlign w:val="center"/>
          </w:tcPr>
          <w:p w14:paraId="7C28A0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D9B38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79" w:type="pct"/>
            <w:noWrap/>
            <w:vAlign w:val="center"/>
          </w:tcPr>
          <w:p w14:paraId="06D1FC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833" w:type="pct"/>
            <w:noWrap/>
            <w:vAlign w:val="center"/>
          </w:tcPr>
          <w:p w14:paraId="40D3A1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1.62146E-05</w:t>
            </w:r>
          </w:p>
        </w:tc>
        <w:tc>
          <w:tcPr>
            <w:tcW w:w="531" w:type="pct"/>
            <w:noWrap/>
            <w:vAlign w:val="center"/>
          </w:tcPr>
          <w:p w14:paraId="11E07B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0.034029094</w:t>
            </w:r>
          </w:p>
        </w:tc>
        <w:tc>
          <w:tcPr>
            <w:tcW w:w="304" w:type="pct"/>
            <w:noWrap/>
            <w:vAlign w:val="center"/>
          </w:tcPr>
          <w:p w14:paraId="6BE7929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"9S-VS-9EAS/9S-VS-9EAS.GO_0004568_Ups.xlsx"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DEE8AB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"9S-VS-9EAS/9S-VS-9EAS.GO_0004568_Down.xlsx"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49D1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11823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GO:0003700</w:t>
            </w:r>
          </w:p>
        </w:tc>
        <w:tc>
          <w:tcPr>
            <w:tcW w:w="833" w:type="pct"/>
            <w:noWrap/>
            <w:vAlign w:val="center"/>
          </w:tcPr>
          <w:p w14:paraId="060D28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sequence-specific DNA binding transcription factor activity</w:t>
            </w:r>
          </w:p>
        </w:tc>
        <w:tc>
          <w:tcPr>
            <w:tcW w:w="530" w:type="pct"/>
            <w:noWrap/>
            <w:vAlign w:val="center"/>
          </w:tcPr>
          <w:p w14:paraId="41D90B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E917D4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379" w:type="pct"/>
            <w:noWrap/>
            <w:vAlign w:val="center"/>
          </w:tcPr>
          <w:p w14:paraId="6E7FDD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995</w:t>
            </w:r>
          </w:p>
        </w:tc>
        <w:tc>
          <w:tcPr>
            <w:tcW w:w="833" w:type="pct"/>
            <w:noWrap/>
            <w:vAlign w:val="center"/>
          </w:tcPr>
          <w:p w14:paraId="3A5856B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7.43554E-05</w:t>
            </w:r>
          </w:p>
        </w:tc>
        <w:tc>
          <w:tcPr>
            <w:tcW w:w="531" w:type="pct"/>
            <w:noWrap/>
            <w:vAlign w:val="center"/>
          </w:tcPr>
          <w:p w14:paraId="6A0287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0.117035327</w:t>
            </w:r>
          </w:p>
        </w:tc>
        <w:tc>
          <w:tcPr>
            <w:tcW w:w="304" w:type="pct"/>
            <w:noWrap/>
            <w:vAlign w:val="center"/>
          </w:tcPr>
          <w:p w14:paraId="7E21034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"9S-VS-9EAS/9S-VS-9EAS.GO_0003700_Ups.xlsx"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38807B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"9S-VS-9EAS/9S-VS-9EAS.GO_0003700_Down.xlsx"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6107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96012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GO:0009751</w:t>
            </w:r>
          </w:p>
        </w:tc>
        <w:tc>
          <w:tcPr>
            <w:tcW w:w="833" w:type="pct"/>
            <w:noWrap/>
            <w:vAlign w:val="center"/>
          </w:tcPr>
          <w:p w14:paraId="359F541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salicylic acid</w:t>
            </w:r>
          </w:p>
        </w:tc>
        <w:tc>
          <w:tcPr>
            <w:tcW w:w="530" w:type="pct"/>
            <w:noWrap/>
            <w:vAlign w:val="center"/>
          </w:tcPr>
          <w:p w14:paraId="3C6A5B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5755CE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79" w:type="pct"/>
            <w:noWrap/>
            <w:vAlign w:val="center"/>
          </w:tcPr>
          <w:p w14:paraId="11E55C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111</w:t>
            </w:r>
          </w:p>
        </w:tc>
        <w:tc>
          <w:tcPr>
            <w:tcW w:w="833" w:type="pct"/>
            <w:noWrap/>
            <w:vAlign w:val="center"/>
          </w:tcPr>
          <w:p w14:paraId="270FA6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0.000133306</w:t>
            </w:r>
          </w:p>
        </w:tc>
        <w:tc>
          <w:tcPr>
            <w:tcW w:w="531" w:type="pct"/>
            <w:noWrap/>
            <w:vAlign w:val="center"/>
          </w:tcPr>
          <w:p w14:paraId="1E7C64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0.128896584</w:t>
            </w:r>
          </w:p>
        </w:tc>
        <w:tc>
          <w:tcPr>
            <w:tcW w:w="304" w:type="pct"/>
            <w:noWrap/>
            <w:vAlign w:val="center"/>
          </w:tcPr>
          <w:p w14:paraId="252FD7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"9S-VS-9EAS/9S-VS-9EAS.GO_0009751_Ups.xlsx"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776DD3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"9S-VS-9EAS/9S-VS-9EAS.GO_0009751_Down.xlsx"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C810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06900D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GO:0030410</w:t>
            </w:r>
          </w:p>
        </w:tc>
        <w:tc>
          <w:tcPr>
            <w:tcW w:w="833" w:type="pct"/>
            <w:noWrap/>
            <w:vAlign w:val="center"/>
          </w:tcPr>
          <w:p w14:paraId="77514F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nicotianamine synthase activity</w:t>
            </w:r>
          </w:p>
        </w:tc>
        <w:tc>
          <w:tcPr>
            <w:tcW w:w="530" w:type="pct"/>
            <w:noWrap/>
            <w:vAlign w:val="center"/>
          </w:tcPr>
          <w:p w14:paraId="056C91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122296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069C57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36D58A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0.000143309</w:t>
            </w:r>
          </w:p>
        </w:tc>
        <w:tc>
          <w:tcPr>
            <w:tcW w:w="531" w:type="pct"/>
            <w:noWrap/>
            <w:vAlign w:val="center"/>
          </w:tcPr>
          <w:p w14:paraId="39337C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0.128896584</w:t>
            </w:r>
          </w:p>
        </w:tc>
        <w:tc>
          <w:tcPr>
            <w:tcW w:w="304" w:type="pct"/>
            <w:noWrap/>
            <w:vAlign w:val="center"/>
          </w:tcPr>
          <w:p w14:paraId="074D874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"9S-VS-9EAS/9S-VS-9EAS.GO_0030410_Ups.xlsx"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44B01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"9S-VS-9EAS/9S-VS-9EAS.GO_0030410_Down.xlsx"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ABBE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D67D16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GO:0030418</w:t>
            </w:r>
          </w:p>
        </w:tc>
        <w:tc>
          <w:tcPr>
            <w:tcW w:w="833" w:type="pct"/>
            <w:noWrap/>
            <w:vAlign w:val="center"/>
          </w:tcPr>
          <w:p w14:paraId="22D9F8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nicotianamine biosynthetic process</w:t>
            </w:r>
          </w:p>
        </w:tc>
        <w:tc>
          <w:tcPr>
            <w:tcW w:w="530" w:type="pct"/>
            <w:noWrap/>
            <w:vAlign w:val="center"/>
          </w:tcPr>
          <w:p w14:paraId="1F2983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16B6AC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7912294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48C622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0.000143309</w:t>
            </w:r>
          </w:p>
        </w:tc>
        <w:tc>
          <w:tcPr>
            <w:tcW w:w="531" w:type="pct"/>
            <w:noWrap/>
            <w:vAlign w:val="center"/>
          </w:tcPr>
          <w:p w14:paraId="742621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0.128896584</w:t>
            </w:r>
          </w:p>
        </w:tc>
        <w:tc>
          <w:tcPr>
            <w:tcW w:w="304" w:type="pct"/>
            <w:noWrap/>
            <w:vAlign w:val="center"/>
          </w:tcPr>
          <w:p w14:paraId="75D865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"9S-VS-9EAS/9S-VS-9EAS.GO_0030418_Ups.xlsx"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9BBF53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"9S-VS-9EAS/9S-VS-9EAS.GO_0030418_Down.xlsx"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8462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6D1101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GO:0009870</w:t>
            </w:r>
          </w:p>
        </w:tc>
        <w:tc>
          <w:tcPr>
            <w:tcW w:w="833" w:type="pct"/>
            <w:noWrap/>
            <w:vAlign w:val="center"/>
          </w:tcPr>
          <w:p w14:paraId="7D63130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defense response signaling pathway, resistance gene-dependent</w:t>
            </w:r>
          </w:p>
        </w:tc>
        <w:tc>
          <w:tcPr>
            <w:tcW w:w="530" w:type="pct"/>
            <w:noWrap/>
            <w:vAlign w:val="center"/>
          </w:tcPr>
          <w:p w14:paraId="5CDECB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6A3623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79" w:type="pct"/>
            <w:noWrap/>
            <w:vAlign w:val="center"/>
          </w:tcPr>
          <w:p w14:paraId="39FB9FD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833" w:type="pct"/>
            <w:noWrap/>
            <w:vAlign w:val="center"/>
          </w:tcPr>
          <w:p w14:paraId="052FCE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0.000271067</w:t>
            </w:r>
          </w:p>
        </w:tc>
        <w:tc>
          <w:tcPr>
            <w:tcW w:w="531" w:type="pct"/>
            <w:noWrap/>
            <w:vAlign w:val="center"/>
          </w:tcPr>
          <w:p w14:paraId="1611E4B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0.179698547</w:t>
            </w:r>
          </w:p>
        </w:tc>
        <w:tc>
          <w:tcPr>
            <w:tcW w:w="304" w:type="pct"/>
            <w:noWrap/>
            <w:vAlign w:val="center"/>
          </w:tcPr>
          <w:p w14:paraId="477FD64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"9S-VS-9EAS/9S-VS-9EAS.GO_0009870_Ups.xlsx"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E4C82E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"9S-VS-9EAS/9S-VS-9EAS.GO_0009870_Down.xlsx"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2ED2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727571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GO:0080040</w:t>
            </w:r>
          </w:p>
        </w:tc>
        <w:tc>
          <w:tcPr>
            <w:tcW w:w="833" w:type="pct"/>
            <w:noWrap/>
            <w:vAlign w:val="center"/>
          </w:tcPr>
          <w:p w14:paraId="2B44E6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positive regulation of cellular response to phosphate starvation</w:t>
            </w:r>
          </w:p>
        </w:tc>
        <w:tc>
          <w:tcPr>
            <w:tcW w:w="530" w:type="pct"/>
            <w:noWrap/>
            <w:vAlign w:val="center"/>
          </w:tcPr>
          <w:p w14:paraId="0D4F3B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33B8AE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4EF84D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26D3719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0.000274205</w:t>
            </w:r>
          </w:p>
        </w:tc>
        <w:tc>
          <w:tcPr>
            <w:tcW w:w="531" w:type="pct"/>
            <w:noWrap/>
            <w:vAlign w:val="center"/>
          </w:tcPr>
          <w:p w14:paraId="18B89F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0.179698547</w:t>
            </w:r>
          </w:p>
        </w:tc>
        <w:tc>
          <w:tcPr>
            <w:tcW w:w="304" w:type="pct"/>
            <w:noWrap/>
            <w:vAlign w:val="center"/>
          </w:tcPr>
          <w:p w14:paraId="7DBA3AE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"9S-VS-9EAS/9S-VS-9EAS.GO_0080040_Ups.xlsx"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C722B1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"9S-VS-9EAS/9S-VS-9EAS.GO_0080040_Down.xlsx"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BA2C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FD084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GO:0046475</w:t>
            </w:r>
          </w:p>
        </w:tc>
        <w:tc>
          <w:tcPr>
            <w:tcW w:w="833" w:type="pct"/>
            <w:noWrap/>
            <w:vAlign w:val="center"/>
          </w:tcPr>
          <w:p w14:paraId="4D72AC3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glycerophospholipid catabolic process</w:t>
            </w:r>
          </w:p>
        </w:tc>
        <w:tc>
          <w:tcPr>
            <w:tcW w:w="530" w:type="pct"/>
            <w:noWrap/>
            <w:vAlign w:val="center"/>
          </w:tcPr>
          <w:p w14:paraId="434692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57A98D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4B4740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078950B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0.000285417</w:t>
            </w:r>
          </w:p>
        </w:tc>
        <w:tc>
          <w:tcPr>
            <w:tcW w:w="531" w:type="pct"/>
            <w:noWrap/>
            <w:vAlign w:val="center"/>
          </w:tcPr>
          <w:p w14:paraId="39EA5FD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0.179698547</w:t>
            </w:r>
          </w:p>
        </w:tc>
        <w:tc>
          <w:tcPr>
            <w:tcW w:w="304" w:type="pct"/>
            <w:noWrap/>
            <w:vAlign w:val="center"/>
          </w:tcPr>
          <w:p w14:paraId="6F6B69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"9S-VS-9EAS/9S-VS-9EAS.GO_0046475_Ups.xlsx"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6A965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"9S-VS-9EAS/9S-VS-9EAS.GO_0046475_Down.xlsx"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1AD7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E6A9D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GO:0010438</w:t>
            </w:r>
          </w:p>
        </w:tc>
        <w:tc>
          <w:tcPr>
            <w:tcW w:w="833" w:type="pct"/>
            <w:noWrap/>
            <w:vAlign w:val="center"/>
          </w:tcPr>
          <w:p w14:paraId="7B2948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sulfur starvation</w:t>
            </w:r>
          </w:p>
        </w:tc>
        <w:tc>
          <w:tcPr>
            <w:tcW w:w="530" w:type="pct"/>
            <w:noWrap/>
            <w:vAlign w:val="center"/>
          </w:tcPr>
          <w:p w14:paraId="79BD69D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729359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19D83E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17DE7B0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0.00046767</w:t>
            </w:r>
          </w:p>
        </w:tc>
        <w:tc>
          <w:tcPr>
            <w:tcW w:w="531" w:type="pct"/>
            <w:noWrap/>
            <w:vAlign w:val="center"/>
          </w:tcPr>
          <w:p w14:paraId="4D22FA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0.267677559</w:t>
            </w:r>
          </w:p>
        </w:tc>
        <w:tc>
          <w:tcPr>
            <w:tcW w:w="304" w:type="pct"/>
            <w:noWrap/>
            <w:vAlign w:val="center"/>
          </w:tcPr>
          <w:p w14:paraId="51DE14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"9S-VS-9EAS/9S-VS-9EAS.GO_0010438_Ups.xlsx"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FC8B3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"9S-VS-9EAS/9S-VS-9EAS.GO_0010438_Down.xlsx"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5BA4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6B48A4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GO:0009873</w:t>
            </w:r>
          </w:p>
        </w:tc>
        <w:tc>
          <w:tcPr>
            <w:tcW w:w="833" w:type="pct"/>
            <w:noWrap/>
            <w:vAlign w:val="center"/>
          </w:tcPr>
          <w:p w14:paraId="6729381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ethylene-activated signaling pathway</w:t>
            </w:r>
          </w:p>
        </w:tc>
        <w:tc>
          <w:tcPr>
            <w:tcW w:w="530" w:type="pct"/>
            <w:noWrap/>
            <w:vAlign w:val="center"/>
          </w:tcPr>
          <w:p w14:paraId="33594E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41BD8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79" w:type="pct"/>
            <w:noWrap/>
            <w:vAlign w:val="center"/>
          </w:tcPr>
          <w:p w14:paraId="3B40F1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148</w:t>
            </w:r>
          </w:p>
        </w:tc>
        <w:tc>
          <w:tcPr>
            <w:tcW w:w="833" w:type="pct"/>
            <w:noWrap/>
            <w:vAlign w:val="center"/>
          </w:tcPr>
          <w:p w14:paraId="457F280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0.000616566</w:t>
            </w:r>
          </w:p>
        </w:tc>
        <w:tc>
          <w:tcPr>
            <w:tcW w:w="531" w:type="pct"/>
            <w:noWrap/>
            <w:vAlign w:val="center"/>
          </w:tcPr>
          <w:p w14:paraId="3A2E85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0.32043823</w:t>
            </w:r>
          </w:p>
        </w:tc>
        <w:tc>
          <w:tcPr>
            <w:tcW w:w="304" w:type="pct"/>
            <w:noWrap/>
            <w:vAlign w:val="center"/>
          </w:tcPr>
          <w:p w14:paraId="25BBE9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"9S-VS-9EAS/9S-VS-9EAS.GO_0009873_Ups.xlsx"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4FDBF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"9S-VS-9EAS/9S-VS-9EAS.GO_0009873_Down.xlsx"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4838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71D9D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GO:0042542</w:t>
            </w:r>
          </w:p>
        </w:tc>
        <w:tc>
          <w:tcPr>
            <w:tcW w:w="833" w:type="pct"/>
            <w:noWrap/>
            <w:vAlign w:val="center"/>
          </w:tcPr>
          <w:p w14:paraId="263A0BC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hydrogen peroxide</w:t>
            </w:r>
          </w:p>
        </w:tc>
        <w:tc>
          <w:tcPr>
            <w:tcW w:w="530" w:type="pct"/>
            <w:noWrap/>
            <w:vAlign w:val="center"/>
          </w:tcPr>
          <w:p w14:paraId="1BE34F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7A660DA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79" w:type="pct"/>
            <w:noWrap/>
            <w:vAlign w:val="center"/>
          </w:tcPr>
          <w:p w14:paraId="38274B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57</w:t>
            </w:r>
          </w:p>
        </w:tc>
        <w:tc>
          <w:tcPr>
            <w:tcW w:w="833" w:type="pct"/>
            <w:noWrap/>
            <w:vAlign w:val="center"/>
          </w:tcPr>
          <w:p w14:paraId="56758F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0.000661642</w:t>
            </w:r>
          </w:p>
        </w:tc>
        <w:tc>
          <w:tcPr>
            <w:tcW w:w="531" w:type="pct"/>
            <w:noWrap/>
            <w:vAlign w:val="center"/>
          </w:tcPr>
          <w:p w14:paraId="770FF4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0.32043823</w:t>
            </w:r>
          </w:p>
        </w:tc>
        <w:tc>
          <w:tcPr>
            <w:tcW w:w="304" w:type="pct"/>
            <w:noWrap/>
            <w:vAlign w:val="center"/>
          </w:tcPr>
          <w:p w14:paraId="3A33FB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"9S-VS-9EAS/9S-VS-9EAS.GO_0042542_Ups.xlsx"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743F1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"9S-VS-9EAS/9S-VS-9EAS.GO_0042542_Down.xlsx"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9A46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6283D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GO:0010200</w:t>
            </w:r>
          </w:p>
        </w:tc>
        <w:tc>
          <w:tcPr>
            <w:tcW w:w="833" w:type="pct"/>
            <w:noWrap/>
            <w:vAlign w:val="center"/>
          </w:tcPr>
          <w:p w14:paraId="10D56A1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chitin</w:t>
            </w:r>
          </w:p>
        </w:tc>
        <w:tc>
          <w:tcPr>
            <w:tcW w:w="530" w:type="pct"/>
            <w:noWrap/>
            <w:vAlign w:val="center"/>
          </w:tcPr>
          <w:p w14:paraId="66545D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D97EE4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79" w:type="pct"/>
            <w:noWrap/>
            <w:vAlign w:val="center"/>
          </w:tcPr>
          <w:p w14:paraId="589E0E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79</w:t>
            </w:r>
          </w:p>
        </w:tc>
        <w:tc>
          <w:tcPr>
            <w:tcW w:w="833" w:type="pct"/>
            <w:noWrap/>
            <w:vAlign w:val="center"/>
          </w:tcPr>
          <w:p w14:paraId="42ACF6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0.002231965</w:t>
            </w:r>
          </w:p>
        </w:tc>
        <w:tc>
          <w:tcPr>
            <w:tcW w:w="531" w:type="pct"/>
            <w:noWrap/>
            <w:vAlign w:val="center"/>
          </w:tcPr>
          <w:p w14:paraId="007FFBC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8EACC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"9S-VS-9EAS/9S-VS-9EAS.GO_0010200_Ups.xlsx"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2A972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"9S-VS-9EAS/9S-VS-9EAS.GO_0010200_Down.xlsx"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A1F9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46187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GO:0043562</w:t>
            </w:r>
          </w:p>
        </w:tc>
        <w:tc>
          <w:tcPr>
            <w:tcW w:w="833" w:type="pct"/>
            <w:noWrap/>
            <w:vAlign w:val="center"/>
          </w:tcPr>
          <w:p w14:paraId="0C8CA2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cellular response to nitrogen levels</w:t>
            </w:r>
          </w:p>
        </w:tc>
        <w:tc>
          <w:tcPr>
            <w:tcW w:w="530" w:type="pct"/>
            <w:noWrap/>
            <w:vAlign w:val="center"/>
          </w:tcPr>
          <w:p w14:paraId="0A3622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59C3B7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44630D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833" w:type="pct"/>
            <w:noWrap/>
            <w:vAlign w:val="center"/>
          </w:tcPr>
          <w:p w14:paraId="270BBD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0.00255178</w:t>
            </w:r>
          </w:p>
        </w:tc>
        <w:tc>
          <w:tcPr>
            <w:tcW w:w="531" w:type="pct"/>
            <w:noWrap/>
            <w:vAlign w:val="center"/>
          </w:tcPr>
          <w:p w14:paraId="0874AB1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ED345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"9S-VS-9EAS/9S-VS-9EAS.GO_0043562_Ups.xlsx"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A2009A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"9S-VS-9EAS/9S-VS-9EAS.GO_0043562_Down.xlsx"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F0D0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790B78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GO:0005576</w:t>
            </w:r>
          </w:p>
        </w:tc>
        <w:tc>
          <w:tcPr>
            <w:tcW w:w="833" w:type="pct"/>
            <w:noWrap/>
            <w:vAlign w:val="center"/>
          </w:tcPr>
          <w:p w14:paraId="48265B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extracellular region</w:t>
            </w:r>
          </w:p>
        </w:tc>
        <w:tc>
          <w:tcPr>
            <w:tcW w:w="530" w:type="pct"/>
            <w:noWrap/>
            <w:vAlign w:val="center"/>
          </w:tcPr>
          <w:p w14:paraId="0289FC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530" w:type="pct"/>
            <w:noWrap/>
            <w:vAlign w:val="center"/>
          </w:tcPr>
          <w:p w14:paraId="029E3A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379" w:type="pct"/>
            <w:noWrap/>
            <w:vAlign w:val="center"/>
          </w:tcPr>
          <w:p w14:paraId="0B25DDA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764</w:t>
            </w:r>
          </w:p>
        </w:tc>
        <w:tc>
          <w:tcPr>
            <w:tcW w:w="833" w:type="pct"/>
            <w:noWrap/>
            <w:vAlign w:val="center"/>
          </w:tcPr>
          <w:p w14:paraId="46B5A4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0.002657534</w:t>
            </w:r>
          </w:p>
        </w:tc>
        <w:tc>
          <w:tcPr>
            <w:tcW w:w="531" w:type="pct"/>
            <w:noWrap/>
            <w:vAlign w:val="center"/>
          </w:tcPr>
          <w:p w14:paraId="4175EF8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47415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"9S-VS-9EAS/9S-VS-9EAS.GO_0005576_Ups.xlsx"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473F1B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"9S-VS-9EAS/9S-VS-9EAS.GO_0005576_Down.xlsx"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8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1184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0E493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GO:0043531</w:t>
            </w:r>
          </w:p>
        </w:tc>
        <w:tc>
          <w:tcPr>
            <w:tcW w:w="833" w:type="pct"/>
            <w:noWrap/>
            <w:vAlign w:val="center"/>
          </w:tcPr>
          <w:p w14:paraId="4C0D15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ADP binding</w:t>
            </w:r>
          </w:p>
        </w:tc>
        <w:tc>
          <w:tcPr>
            <w:tcW w:w="530" w:type="pct"/>
            <w:noWrap/>
            <w:vAlign w:val="center"/>
          </w:tcPr>
          <w:p w14:paraId="2D1077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6BB7E5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79" w:type="pct"/>
            <w:noWrap/>
            <w:vAlign w:val="center"/>
          </w:tcPr>
          <w:p w14:paraId="08ECC4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833" w:type="pct"/>
            <w:noWrap/>
            <w:vAlign w:val="center"/>
          </w:tcPr>
          <w:p w14:paraId="7E34C0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0.003021015</w:t>
            </w:r>
          </w:p>
        </w:tc>
        <w:tc>
          <w:tcPr>
            <w:tcW w:w="531" w:type="pct"/>
            <w:noWrap/>
            <w:vAlign w:val="center"/>
          </w:tcPr>
          <w:p w14:paraId="48CAD81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8D14E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"9S-VS-9EAS/9S-VS-9EAS.GO_0043531_Ups.xlsx"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0B815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"9S-VS-9EAS/9S-VS-9EAS.GO_0043531_Down.xlsx"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661A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A6FD6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GO:0005975</w:t>
            </w:r>
          </w:p>
        </w:tc>
        <w:tc>
          <w:tcPr>
            <w:tcW w:w="833" w:type="pct"/>
            <w:noWrap/>
            <w:vAlign w:val="center"/>
          </w:tcPr>
          <w:p w14:paraId="7F83F9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carbohydrate metabolic process</w:t>
            </w:r>
          </w:p>
        </w:tc>
        <w:tc>
          <w:tcPr>
            <w:tcW w:w="530" w:type="pct"/>
            <w:noWrap/>
            <w:vAlign w:val="center"/>
          </w:tcPr>
          <w:p w14:paraId="05057A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3E496C3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379" w:type="pct"/>
            <w:noWrap/>
            <w:vAlign w:val="center"/>
          </w:tcPr>
          <w:p w14:paraId="21C8D0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280</w:t>
            </w:r>
          </w:p>
        </w:tc>
        <w:tc>
          <w:tcPr>
            <w:tcW w:w="833" w:type="pct"/>
            <w:noWrap/>
            <w:vAlign w:val="center"/>
          </w:tcPr>
          <w:p w14:paraId="2FFDF3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0.003665043</w:t>
            </w:r>
          </w:p>
        </w:tc>
        <w:tc>
          <w:tcPr>
            <w:tcW w:w="531" w:type="pct"/>
            <w:noWrap/>
            <w:vAlign w:val="center"/>
          </w:tcPr>
          <w:p w14:paraId="3C65F3F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E4DFC1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"9S-VS-9EAS/9S-VS-9EAS.GO_0005975_Ups.xlsx"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0CBD2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"9S-VS-9EAS/9S-VS-9EAS.GO_0005975_Down.xlsx"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3E74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BEC09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GO:0006952</w:t>
            </w:r>
          </w:p>
        </w:tc>
        <w:tc>
          <w:tcPr>
            <w:tcW w:w="833" w:type="pct"/>
            <w:noWrap/>
            <w:vAlign w:val="center"/>
          </w:tcPr>
          <w:p w14:paraId="79397C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defense response</w:t>
            </w:r>
          </w:p>
        </w:tc>
        <w:tc>
          <w:tcPr>
            <w:tcW w:w="530" w:type="pct"/>
            <w:noWrap/>
            <w:vAlign w:val="center"/>
          </w:tcPr>
          <w:p w14:paraId="2D6EEB3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134374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379" w:type="pct"/>
            <w:noWrap/>
            <w:vAlign w:val="center"/>
          </w:tcPr>
          <w:p w14:paraId="1DEB714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608</w:t>
            </w:r>
          </w:p>
        </w:tc>
        <w:tc>
          <w:tcPr>
            <w:tcW w:w="833" w:type="pct"/>
            <w:noWrap/>
            <w:vAlign w:val="center"/>
          </w:tcPr>
          <w:p w14:paraId="6C65EE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0.003675957</w:t>
            </w:r>
          </w:p>
        </w:tc>
        <w:tc>
          <w:tcPr>
            <w:tcW w:w="531" w:type="pct"/>
            <w:noWrap/>
            <w:vAlign w:val="center"/>
          </w:tcPr>
          <w:p w14:paraId="1D8A4D7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DCB71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"9S-VS-9EAS/9S-VS-9EAS.GO_0006952_Ups.xlsx"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8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0D8B01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"9S-VS-9EAS/9S-VS-9EAS.GO_0006952_Down.xlsx"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9E34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BC1F5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GO:0009723</w:t>
            </w:r>
          </w:p>
        </w:tc>
        <w:tc>
          <w:tcPr>
            <w:tcW w:w="833" w:type="pct"/>
            <w:noWrap/>
            <w:vAlign w:val="center"/>
          </w:tcPr>
          <w:p w14:paraId="2AFF80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ethylene</w:t>
            </w:r>
          </w:p>
        </w:tc>
        <w:tc>
          <w:tcPr>
            <w:tcW w:w="530" w:type="pct"/>
            <w:noWrap/>
            <w:vAlign w:val="center"/>
          </w:tcPr>
          <w:p w14:paraId="26FA55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6CBAB1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79" w:type="pct"/>
            <w:noWrap/>
            <w:vAlign w:val="center"/>
          </w:tcPr>
          <w:p w14:paraId="5143E9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102</w:t>
            </w:r>
          </w:p>
        </w:tc>
        <w:tc>
          <w:tcPr>
            <w:tcW w:w="833" w:type="pct"/>
            <w:noWrap/>
            <w:vAlign w:val="center"/>
          </w:tcPr>
          <w:p w14:paraId="35701F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0.005743374</w:t>
            </w:r>
          </w:p>
        </w:tc>
        <w:tc>
          <w:tcPr>
            <w:tcW w:w="531" w:type="pct"/>
            <w:noWrap/>
            <w:vAlign w:val="center"/>
          </w:tcPr>
          <w:p w14:paraId="297545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2EF44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"9S-VS-9EAS/9S-VS-9EAS.GO_0009723_Ups.xlsx"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02D6E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"9S-VS-9EAS/9S-VS-9EAS.GO_0009723_Down.xlsx"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EB69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FE2ACD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GO:0046983</w:t>
            </w:r>
          </w:p>
        </w:tc>
        <w:tc>
          <w:tcPr>
            <w:tcW w:w="833" w:type="pct"/>
            <w:noWrap/>
            <w:vAlign w:val="center"/>
          </w:tcPr>
          <w:p w14:paraId="460D7B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protein dimerization activity</w:t>
            </w:r>
          </w:p>
        </w:tc>
        <w:tc>
          <w:tcPr>
            <w:tcW w:w="530" w:type="pct"/>
            <w:noWrap/>
            <w:vAlign w:val="center"/>
          </w:tcPr>
          <w:p w14:paraId="0E482E6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0228E8C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79" w:type="pct"/>
            <w:noWrap/>
            <w:vAlign w:val="center"/>
          </w:tcPr>
          <w:p w14:paraId="7676FF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235</w:t>
            </w:r>
          </w:p>
        </w:tc>
        <w:tc>
          <w:tcPr>
            <w:tcW w:w="833" w:type="pct"/>
            <w:noWrap/>
            <w:vAlign w:val="center"/>
          </w:tcPr>
          <w:p w14:paraId="4E329A7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0.006110559</w:t>
            </w:r>
          </w:p>
        </w:tc>
        <w:tc>
          <w:tcPr>
            <w:tcW w:w="531" w:type="pct"/>
            <w:noWrap/>
            <w:vAlign w:val="center"/>
          </w:tcPr>
          <w:p w14:paraId="065DE21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AB657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"9S-VS-9EAS/9S-VS-9EAS.GO_0046983_Ups.xlsx"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5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03B51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"9S-VS-9EAS/9S-VS-9EAS.GO_0046983_Down.xlsx"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2546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D961D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GO:0042742</w:t>
            </w:r>
          </w:p>
        </w:tc>
        <w:tc>
          <w:tcPr>
            <w:tcW w:w="833" w:type="pct"/>
            <w:noWrap/>
            <w:vAlign w:val="center"/>
          </w:tcPr>
          <w:p w14:paraId="62E9ED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defense response to bacterium</w:t>
            </w:r>
          </w:p>
        </w:tc>
        <w:tc>
          <w:tcPr>
            <w:tcW w:w="530" w:type="pct"/>
            <w:noWrap/>
            <w:vAlign w:val="center"/>
          </w:tcPr>
          <w:p w14:paraId="4356F8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7A8FB4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79" w:type="pct"/>
            <w:noWrap/>
            <w:vAlign w:val="center"/>
          </w:tcPr>
          <w:p w14:paraId="760AC6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234</w:t>
            </w:r>
          </w:p>
        </w:tc>
        <w:tc>
          <w:tcPr>
            <w:tcW w:w="833" w:type="pct"/>
            <w:noWrap/>
            <w:vAlign w:val="center"/>
          </w:tcPr>
          <w:p w14:paraId="16736F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0.006166836</w:t>
            </w:r>
          </w:p>
        </w:tc>
        <w:tc>
          <w:tcPr>
            <w:tcW w:w="531" w:type="pct"/>
            <w:noWrap/>
            <w:vAlign w:val="center"/>
          </w:tcPr>
          <w:p w14:paraId="657DC77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55A65E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"9S-VS-9EAS/9S-VS-9EAS.GO_0042742_Ups.xlsx"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6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1803BC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"9S-VS-9EAS/9S-VS-9EAS.GO_0042742_Down.xlsx"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879E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B1A01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GO:0060548</w:t>
            </w:r>
          </w:p>
        </w:tc>
        <w:tc>
          <w:tcPr>
            <w:tcW w:w="833" w:type="pct"/>
            <w:noWrap/>
            <w:vAlign w:val="center"/>
          </w:tcPr>
          <w:p w14:paraId="0FC1516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negative regulation of cell death</w:t>
            </w:r>
          </w:p>
        </w:tc>
        <w:tc>
          <w:tcPr>
            <w:tcW w:w="530" w:type="pct"/>
            <w:noWrap/>
            <w:vAlign w:val="center"/>
          </w:tcPr>
          <w:p w14:paraId="065BC60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9C9324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069A43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833" w:type="pct"/>
            <w:noWrap/>
            <w:vAlign w:val="center"/>
          </w:tcPr>
          <w:p w14:paraId="6711F0D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0.006757538</w:t>
            </w:r>
          </w:p>
        </w:tc>
        <w:tc>
          <w:tcPr>
            <w:tcW w:w="531" w:type="pct"/>
            <w:noWrap/>
            <w:vAlign w:val="center"/>
          </w:tcPr>
          <w:p w14:paraId="36507F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93B420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"9S-VS-9EAS/9S-VS-9EAS.GO_0060548_Ups.xlsx"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16205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"9S-VS-9EAS/9S-VS-9EAS.GO_0060548_Down.xlsx"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3D0B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7AD381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GO:0006792</w:t>
            </w:r>
          </w:p>
        </w:tc>
        <w:tc>
          <w:tcPr>
            <w:tcW w:w="833" w:type="pct"/>
            <w:noWrap/>
            <w:vAlign w:val="center"/>
          </w:tcPr>
          <w:p w14:paraId="7B4DD2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sulfur utilization</w:t>
            </w:r>
          </w:p>
        </w:tc>
        <w:tc>
          <w:tcPr>
            <w:tcW w:w="530" w:type="pct"/>
            <w:noWrap/>
            <w:vAlign w:val="center"/>
          </w:tcPr>
          <w:p w14:paraId="7387445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75520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7BF900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33" w:type="pct"/>
            <w:noWrap/>
            <w:vAlign w:val="center"/>
          </w:tcPr>
          <w:p w14:paraId="5B05FD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0.006940315</w:t>
            </w:r>
          </w:p>
        </w:tc>
        <w:tc>
          <w:tcPr>
            <w:tcW w:w="531" w:type="pct"/>
            <w:noWrap/>
            <w:vAlign w:val="center"/>
          </w:tcPr>
          <w:p w14:paraId="0FD3E7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F74CD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"9S-VS-9EAS/9S-VS-9EAS.GO_0006792_Ups.xlsx"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EFDA5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"9S-VS-9EAS/9S-VS-9EAS.GO_0006792_Down.xlsx"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0851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A4B2A5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GO:0090568</w:t>
            </w:r>
          </w:p>
        </w:tc>
        <w:tc>
          <w:tcPr>
            <w:tcW w:w="833" w:type="pct"/>
            <w:noWrap/>
            <w:vAlign w:val="center"/>
          </w:tcPr>
          <w:p w14:paraId="20A3D1F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nuclear transcriptional repressor complex</w:t>
            </w:r>
          </w:p>
        </w:tc>
        <w:tc>
          <w:tcPr>
            <w:tcW w:w="530" w:type="pct"/>
            <w:noWrap/>
            <w:vAlign w:val="center"/>
          </w:tcPr>
          <w:p w14:paraId="47BB282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530" w:type="pct"/>
            <w:noWrap/>
            <w:vAlign w:val="center"/>
          </w:tcPr>
          <w:p w14:paraId="7200532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18404F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33" w:type="pct"/>
            <w:noWrap/>
            <w:vAlign w:val="center"/>
          </w:tcPr>
          <w:p w14:paraId="10BE8D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0.006940315</w:t>
            </w:r>
          </w:p>
        </w:tc>
        <w:tc>
          <w:tcPr>
            <w:tcW w:w="531" w:type="pct"/>
            <w:noWrap/>
            <w:vAlign w:val="center"/>
          </w:tcPr>
          <w:p w14:paraId="7954F1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AC1F81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"9S-VS-9EAS/9S-VS-9EAS.GO_0090568_Ups.xlsx"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E5791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"9S-VS-9EAS/9S-VS-9EAS.GO_0090568_Down.xlsx"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5479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C8173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GO:0046244</w:t>
            </w:r>
          </w:p>
        </w:tc>
        <w:tc>
          <w:tcPr>
            <w:tcW w:w="833" w:type="pct"/>
            <w:noWrap/>
            <w:vAlign w:val="center"/>
          </w:tcPr>
          <w:p w14:paraId="2D365C4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salicylic acid catabolic process</w:t>
            </w:r>
          </w:p>
        </w:tc>
        <w:tc>
          <w:tcPr>
            <w:tcW w:w="530" w:type="pct"/>
            <w:noWrap/>
            <w:vAlign w:val="center"/>
          </w:tcPr>
          <w:p w14:paraId="197E68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17FDC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41304F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33" w:type="pct"/>
            <w:noWrap/>
            <w:vAlign w:val="center"/>
          </w:tcPr>
          <w:p w14:paraId="7560DE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0.006940421</w:t>
            </w:r>
          </w:p>
        </w:tc>
        <w:tc>
          <w:tcPr>
            <w:tcW w:w="531" w:type="pct"/>
            <w:noWrap/>
            <w:vAlign w:val="center"/>
          </w:tcPr>
          <w:p w14:paraId="204888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9AB2B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"9S-VS-9EAS/9S-VS-9EAS.GO_0046244_Ups.xlsx"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6A3CE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"9S-VS-9EAS/9S-VS-9EAS.GO_0046244_Down.xlsx"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6957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5B8F3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GO:1900706</w:t>
            </w:r>
          </w:p>
        </w:tc>
        <w:tc>
          <w:tcPr>
            <w:tcW w:w="833" w:type="pct"/>
            <w:noWrap/>
            <w:vAlign w:val="center"/>
          </w:tcPr>
          <w:p w14:paraId="236805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positive regulation of siderophore biosynthetic process</w:t>
            </w:r>
          </w:p>
        </w:tc>
        <w:tc>
          <w:tcPr>
            <w:tcW w:w="530" w:type="pct"/>
            <w:noWrap/>
            <w:vAlign w:val="center"/>
          </w:tcPr>
          <w:p w14:paraId="68A772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7AE4C1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34E3551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33" w:type="pct"/>
            <w:noWrap/>
            <w:vAlign w:val="center"/>
          </w:tcPr>
          <w:p w14:paraId="1043EC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0.00697422</w:t>
            </w:r>
          </w:p>
        </w:tc>
        <w:tc>
          <w:tcPr>
            <w:tcW w:w="531" w:type="pct"/>
            <w:noWrap/>
            <w:vAlign w:val="center"/>
          </w:tcPr>
          <w:p w14:paraId="18D318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56291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"9S-VS-9EAS/9S-VS-9EAS.GO_1900706_Ups.xlsx"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1787E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"9S-VS-9EAS/9S-VS-9EAS.GO_1900706_Down.xlsx"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1DBB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E84B52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GO:0008889</w:t>
            </w:r>
          </w:p>
        </w:tc>
        <w:tc>
          <w:tcPr>
            <w:tcW w:w="833" w:type="pct"/>
            <w:noWrap/>
            <w:vAlign w:val="center"/>
          </w:tcPr>
          <w:p w14:paraId="14258CA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glycerophosphodiester phosphodiesterase activity</w:t>
            </w:r>
          </w:p>
        </w:tc>
        <w:tc>
          <w:tcPr>
            <w:tcW w:w="530" w:type="pct"/>
            <w:noWrap/>
            <w:vAlign w:val="center"/>
          </w:tcPr>
          <w:p w14:paraId="7F92B2F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9E7CF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0D11FB6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833" w:type="pct"/>
            <w:noWrap/>
            <w:vAlign w:val="center"/>
          </w:tcPr>
          <w:p w14:paraId="05E6C4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0.008416138</w:t>
            </w:r>
          </w:p>
        </w:tc>
        <w:tc>
          <w:tcPr>
            <w:tcW w:w="531" w:type="pct"/>
            <w:noWrap/>
            <w:vAlign w:val="center"/>
          </w:tcPr>
          <w:p w14:paraId="011CE9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D30D8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"9S-VS-9EAS/9S-VS-9EAS.GO_0008889_Ups.xlsx"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5FBA45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"9S-VS-9EAS/9S-VS-9EAS.GO_0008889_Down.xlsx"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7DBF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542EB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GO:0008061</w:t>
            </w:r>
          </w:p>
        </w:tc>
        <w:tc>
          <w:tcPr>
            <w:tcW w:w="833" w:type="pct"/>
            <w:noWrap/>
            <w:vAlign w:val="center"/>
          </w:tcPr>
          <w:p w14:paraId="53558DF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chitin binding</w:t>
            </w:r>
          </w:p>
        </w:tc>
        <w:tc>
          <w:tcPr>
            <w:tcW w:w="530" w:type="pct"/>
            <w:noWrap/>
            <w:vAlign w:val="center"/>
          </w:tcPr>
          <w:p w14:paraId="143473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B3390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4449505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833" w:type="pct"/>
            <w:noWrap/>
            <w:vAlign w:val="center"/>
          </w:tcPr>
          <w:p w14:paraId="4B9CF71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0.009015975</w:t>
            </w:r>
          </w:p>
        </w:tc>
        <w:tc>
          <w:tcPr>
            <w:tcW w:w="531" w:type="pct"/>
            <w:noWrap/>
            <w:vAlign w:val="center"/>
          </w:tcPr>
          <w:p w14:paraId="5FBF4D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91F1A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"9S-VS-9EAS/9S-VS-9EAS.GO_0008061_Ups.xlsx"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9499B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"9S-VS-9EAS/9S-VS-9EAS.GO_0008061_Down.xlsx"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3E80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D1FA4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GO:0042335</w:t>
            </w:r>
          </w:p>
        </w:tc>
        <w:tc>
          <w:tcPr>
            <w:tcW w:w="833" w:type="pct"/>
            <w:noWrap/>
            <w:vAlign w:val="center"/>
          </w:tcPr>
          <w:p w14:paraId="01F145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cuticle development</w:t>
            </w:r>
          </w:p>
        </w:tc>
        <w:tc>
          <w:tcPr>
            <w:tcW w:w="530" w:type="pct"/>
            <w:noWrap/>
            <w:vAlign w:val="center"/>
          </w:tcPr>
          <w:p w14:paraId="2006DE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28B68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793895A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833" w:type="pct"/>
            <w:noWrap/>
            <w:vAlign w:val="center"/>
          </w:tcPr>
          <w:p w14:paraId="0AD189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0.009570327</w:t>
            </w:r>
          </w:p>
        </w:tc>
        <w:tc>
          <w:tcPr>
            <w:tcW w:w="531" w:type="pct"/>
            <w:noWrap/>
            <w:vAlign w:val="center"/>
          </w:tcPr>
          <w:p w14:paraId="238839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C19496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"9S-VS-9EAS/9S-VS-9EAS.GO_0042335_Ups.xlsx"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12217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"9S-VS-9EAS/9S-VS-9EAS.GO_0042335_Down.xlsx"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16C2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7857EDF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GO:0006869</w:t>
            </w:r>
          </w:p>
        </w:tc>
        <w:tc>
          <w:tcPr>
            <w:tcW w:w="833" w:type="pct"/>
            <w:noWrap/>
            <w:vAlign w:val="center"/>
          </w:tcPr>
          <w:p w14:paraId="605198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lipid transport</w:t>
            </w:r>
          </w:p>
        </w:tc>
        <w:tc>
          <w:tcPr>
            <w:tcW w:w="530" w:type="pct"/>
            <w:noWrap/>
            <w:vAlign w:val="center"/>
          </w:tcPr>
          <w:p w14:paraId="355F58B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5DB74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79" w:type="pct"/>
            <w:noWrap/>
            <w:vAlign w:val="center"/>
          </w:tcPr>
          <w:p w14:paraId="6F1C63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833" w:type="pct"/>
            <w:noWrap/>
            <w:vAlign w:val="center"/>
          </w:tcPr>
          <w:p w14:paraId="2F1FBBC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0.009745342</w:t>
            </w:r>
          </w:p>
        </w:tc>
        <w:tc>
          <w:tcPr>
            <w:tcW w:w="531" w:type="pct"/>
            <w:noWrap/>
            <w:vAlign w:val="center"/>
          </w:tcPr>
          <w:p w14:paraId="6F7346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468CA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"9S-VS-9EAS/9S-VS-9EAS.GO_0006869_Ups.xlsx"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33CE00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"9S-VS-9EAS/9S-VS-9EAS.GO_0006869_Down.xlsx"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FEF6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E387F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GO:0016998</w:t>
            </w:r>
          </w:p>
        </w:tc>
        <w:tc>
          <w:tcPr>
            <w:tcW w:w="833" w:type="pct"/>
            <w:noWrap/>
            <w:vAlign w:val="center"/>
          </w:tcPr>
          <w:p w14:paraId="086D5D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cell wall macromolecule catabolic process</w:t>
            </w:r>
          </w:p>
        </w:tc>
        <w:tc>
          <w:tcPr>
            <w:tcW w:w="530" w:type="pct"/>
            <w:noWrap/>
            <w:vAlign w:val="center"/>
          </w:tcPr>
          <w:p w14:paraId="66A5CF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205F9C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3A4AF9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833" w:type="pct"/>
            <w:noWrap/>
            <w:vAlign w:val="center"/>
          </w:tcPr>
          <w:p w14:paraId="6945A5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0.009899229</w:t>
            </w:r>
          </w:p>
        </w:tc>
        <w:tc>
          <w:tcPr>
            <w:tcW w:w="531" w:type="pct"/>
            <w:noWrap/>
            <w:vAlign w:val="center"/>
          </w:tcPr>
          <w:p w14:paraId="2FF8E5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A8768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"9S-VS-9EAS/9S-VS-9EAS.GO_0016998_Ups.xlsx"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7C5F25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"9S-VS-9EAS/9S-VS-9EAS.GO_0016998_Down.xlsx"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AC97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F8D48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GO:0043565</w:t>
            </w:r>
          </w:p>
        </w:tc>
        <w:tc>
          <w:tcPr>
            <w:tcW w:w="833" w:type="pct"/>
            <w:noWrap/>
            <w:vAlign w:val="center"/>
          </w:tcPr>
          <w:p w14:paraId="4A2C79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sequence-specific DNA binding</w:t>
            </w:r>
          </w:p>
        </w:tc>
        <w:tc>
          <w:tcPr>
            <w:tcW w:w="530" w:type="pct"/>
            <w:noWrap/>
            <w:vAlign w:val="center"/>
          </w:tcPr>
          <w:p w14:paraId="273304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6B4C13C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79" w:type="pct"/>
            <w:noWrap/>
            <w:vAlign w:val="center"/>
          </w:tcPr>
          <w:p w14:paraId="60A065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607</w:t>
            </w:r>
          </w:p>
        </w:tc>
        <w:tc>
          <w:tcPr>
            <w:tcW w:w="833" w:type="pct"/>
            <w:noWrap/>
            <w:vAlign w:val="center"/>
          </w:tcPr>
          <w:p w14:paraId="046106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0.010354096</w:t>
            </w:r>
          </w:p>
        </w:tc>
        <w:tc>
          <w:tcPr>
            <w:tcW w:w="531" w:type="pct"/>
            <w:noWrap/>
            <w:vAlign w:val="center"/>
          </w:tcPr>
          <w:p w14:paraId="1935FF6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793E8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"9S-VS-9EAS/9S-VS-9EAS.GO_0043565_Ups.xlsx"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8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104038A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"9S-VS-9EAS/9S-VS-9EAS.GO_0043565_Down.xlsx"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853E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CF17D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GO:0045893</w:t>
            </w:r>
          </w:p>
        </w:tc>
        <w:tc>
          <w:tcPr>
            <w:tcW w:w="833" w:type="pct"/>
            <w:noWrap/>
            <w:vAlign w:val="center"/>
          </w:tcPr>
          <w:p w14:paraId="077950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positive regulation of transcription, DNA-templated</w:t>
            </w:r>
          </w:p>
        </w:tc>
        <w:tc>
          <w:tcPr>
            <w:tcW w:w="530" w:type="pct"/>
            <w:noWrap/>
            <w:vAlign w:val="center"/>
          </w:tcPr>
          <w:p w14:paraId="541809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392712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379" w:type="pct"/>
            <w:noWrap/>
            <w:vAlign w:val="center"/>
          </w:tcPr>
          <w:p w14:paraId="2AF2DC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264</w:t>
            </w:r>
          </w:p>
        </w:tc>
        <w:tc>
          <w:tcPr>
            <w:tcW w:w="833" w:type="pct"/>
            <w:noWrap/>
            <w:vAlign w:val="center"/>
          </w:tcPr>
          <w:p w14:paraId="420FE10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0.010778732</w:t>
            </w:r>
          </w:p>
        </w:tc>
        <w:tc>
          <w:tcPr>
            <w:tcW w:w="531" w:type="pct"/>
            <w:noWrap/>
            <w:vAlign w:val="center"/>
          </w:tcPr>
          <w:p w14:paraId="763996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A5354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"9S-VS-9EAS/9S-VS-9EAS.GO_0045893_Ups.xlsx"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9DCD7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"9S-VS-9EAS/9S-VS-9EAS.GO_0045893_Down.xlsx"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7E13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6F8EF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GO:0009626</w:t>
            </w:r>
          </w:p>
        </w:tc>
        <w:tc>
          <w:tcPr>
            <w:tcW w:w="833" w:type="pct"/>
            <w:noWrap/>
            <w:vAlign w:val="center"/>
          </w:tcPr>
          <w:p w14:paraId="570789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plant-type hypersensitive response</w:t>
            </w:r>
          </w:p>
        </w:tc>
        <w:tc>
          <w:tcPr>
            <w:tcW w:w="530" w:type="pct"/>
            <w:noWrap/>
            <w:vAlign w:val="center"/>
          </w:tcPr>
          <w:p w14:paraId="5723F2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1909D8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79" w:type="pct"/>
            <w:noWrap/>
            <w:vAlign w:val="center"/>
          </w:tcPr>
          <w:p w14:paraId="29CC49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833" w:type="pct"/>
            <w:noWrap/>
            <w:vAlign w:val="center"/>
          </w:tcPr>
          <w:p w14:paraId="1D19D2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0.010884721</w:t>
            </w:r>
          </w:p>
        </w:tc>
        <w:tc>
          <w:tcPr>
            <w:tcW w:w="531" w:type="pct"/>
            <w:noWrap/>
            <w:vAlign w:val="center"/>
          </w:tcPr>
          <w:p w14:paraId="029D28E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235EA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"9S-VS-9EAS/9S-VS-9EAS.GO_0009626_Ups.xlsx"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972E5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"9S-VS-9EAS/9S-VS-9EAS.GO_0009626_Down.xlsx"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47A3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767114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GO:0009611</w:t>
            </w:r>
          </w:p>
        </w:tc>
        <w:tc>
          <w:tcPr>
            <w:tcW w:w="833" w:type="pct"/>
            <w:noWrap/>
            <w:vAlign w:val="center"/>
          </w:tcPr>
          <w:p w14:paraId="6B2A65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wounding</w:t>
            </w:r>
          </w:p>
        </w:tc>
        <w:tc>
          <w:tcPr>
            <w:tcW w:w="530" w:type="pct"/>
            <w:noWrap/>
            <w:vAlign w:val="center"/>
          </w:tcPr>
          <w:p w14:paraId="547A60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75C86C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79" w:type="pct"/>
            <w:noWrap/>
            <w:vAlign w:val="center"/>
          </w:tcPr>
          <w:p w14:paraId="2502AEC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126</w:t>
            </w:r>
          </w:p>
        </w:tc>
        <w:tc>
          <w:tcPr>
            <w:tcW w:w="833" w:type="pct"/>
            <w:noWrap/>
            <w:vAlign w:val="center"/>
          </w:tcPr>
          <w:p w14:paraId="72F77B5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0.011935356</w:t>
            </w:r>
          </w:p>
        </w:tc>
        <w:tc>
          <w:tcPr>
            <w:tcW w:w="531" w:type="pct"/>
            <w:noWrap/>
            <w:vAlign w:val="center"/>
          </w:tcPr>
          <w:p w14:paraId="1B4335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C66B1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"9S-VS-9EAS/9S-VS-9EAS.GO_0009611_Ups.xlsx"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ABD1FD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"9S-VS-9EAS/9S-VS-9EAS.GO_0009611_Down.xlsx"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6B2F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E9512F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GO:0042972</w:t>
            </w:r>
          </w:p>
        </w:tc>
        <w:tc>
          <w:tcPr>
            <w:tcW w:w="833" w:type="pct"/>
            <w:noWrap/>
            <w:vAlign w:val="center"/>
          </w:tcPr>
          <w:p w14:paraId="28066C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licheninase activity</w:t>
            </w:r>
          </w:p>
        </w:tc>
        <w:tc>
          <w:tcPr>
            <w:tcW w:w="530" w:type="pct"/>
            <w:noWrap/>
            <w:vAlign w:val="center"/>
          </w:tcPr>
          <w:p w14:paraId="19709B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101A48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B51F2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33" w:type="pct"/>
            <w:noWrap/>
            <w:vAlign w:val="center"/>
          </w:tcPr>
          <w:p w14:paraId="71D7984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0.013541787</w:t>
            </w:r>
          </w:p>
        </w:tc>
        <w:tc>
          <w:tcPr>
            <w:tcW w:w="531" w:type="pct"/>
            <w:noWrap/>
            <w:vAlign w:val="center"/>
          </w:tcPr>
          <w:p w14:paraId="76F90B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B455E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"9S-VS-9EAS/9S-VS-9EAS.GO_0042972_Ups.xlsx"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F4F0D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"9S-VS-9EAS/9S-VS-9EAS.GO_0042972_Down.xlsx"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C24E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B78FE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GO:0006040</w:t>
            </w:r>
          </w:p>
        </w:tc>
        <w:tc>
          <w:tcPr>
            <w:tcW w:w="833" w:type="pct"/>
            <w:noWrap/>
            <w:vAlign w:val="center"/>
          </w:tcPr>
          <w:p w14:paraId="5BC1E7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amino sugar metabolic process</w:t>
            </w:r>
          </w:p>
        </w:tc>
        <w:tc>
          <w:tcPr>
            <w:tcW w:w="530" w:type="pct"/>
            <w:noWrap/>
            <w:vAlign w:val="center"/>
          </w:tcPr>
          <w:p w14:paraId="38D29E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30F03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21677C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33" w:type="pct"/>
            <w:noWrap/>
            <w:vAlign w:val="center"/>
          </w:tcPr>
          <w:p w14:paraId="62FE27F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0.013742796</w:t>
            </w:r>
          </w:p>
        </w:tc>
        <w:tc>
          <w:tcPr>
            <w:tcW w:w="531" w:type="pct"/>
            <w:noWrap/>
            <w:vAlign w:val="center"/>
          </w:tcPr>
          <w:p w14:paraId="4B4F5C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E9244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"9S-VS-9EAS/9S-VS-9EAS.GO_0006040_Ups.xlsx"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C4DB4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"9S-VS-9EAS/9S-VS-9EAS.GO_0006040_Down.xlsx"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07CE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E4F173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GO:0008843</w:t>
            </w:r>
          </w:p>
        </w:tc>
        <w:tc>
          <w:tcPr>
            <w:tcW w:w="833" w:type="pct"/>
            <w:noWrap/>
            <w:vAlign w:val="center"/>
          </w:tcPr>
          <w:p w14:paraId="4B39FF5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endochitinase activity</w:t>
            </w:r>
          </w:p>
        </w:tc>
        <w:tc>
          <w:tcPr>
            <w:tcW w:w="530" w:type="pct"/>
            <w:noWrap/>
            <w:vAlign w:val="center"/>
          </w:tcPr>
          <w:p w14:paraId="0B061B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045054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8BCC13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33" w:type="pct"/>
            <w:noWrap/>
            <w:vAlign w:val="center"/>
          </w:tcPr>
          <w:p w14:paraId="1C4E1E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0.013742796</w:t>
            </w:r>
          </w:p>
        </w:tc>
        <w:tc>
          <w:tcPr>
            <w:tcW w:w="531" w:type="pct"/>
            <w:noWrap/>
            <w:vAlign w:val="center"/>
          </w:tcPr>
          <w:p w14:paraId="7BF5BA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D0430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"9S-VS-9EAS/9S-VS-9EAS.GO_0008843_Ups.xlsx"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4CE7C2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"9S-VS-9EAS/9S-VS-9EAS.GO_0008843_Down.xlsx"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EE89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2453C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GO:0016231</w:t>
            </w:r>
          </w:p>
        </w:tc>
        <w:tc>
          <w:tcPr>
            <w:tcW w:w="833" w:type="pct"/>
            <w:noWrap/>
            <w:vAlign w:val="center"/>
          </w:tcPr>
          <w:p w14:paraId="0532F2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beta-N-acetylglucosaminidase activity</w:t>
            </w:r>
          </w:p>
        </w:tc>
        <w:tc>
          <w:tcPr>
            <w:tcW w:w="530" w:type="pct"/>
            <w:noWrap/>
            <w:vAlign w:val="center"/>
          </w:tcPr>
          <w:p w14:paraId="0E8E23C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7DFFEF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EA40E0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33" w:type="pct"/>
            <w:noWrap/>
            <w:vAlign w:val="center"/>
          </w:tcPr>
          <w:p w14:paraId="56BAB5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0.013742796</w:t>
            </w:r>
          </w:p>
        </w:tc>
        <w:tc>
          <w:tcPr>
            <w:tcW w:w="531" w:type="pct"/>
            <w:noWrap/>
            <w:vAlign w:val="center"/>
          </w:tcPr>
          <w:p w14:paraId="53C6482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8CA1B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"9S-VS-9EAS/9S-VS-9EAS.GO_0016231_Ups.xlsx"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C9518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"9S-VS-9EAS/9S-VS-9EAS.GO_0016231_Down.xlsx"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C3BD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AF50A6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GO:1902006</w:t>
            </w:r>
          </w:p>
        </w:tc>
        <w:tc>
          <w:tcPr>
            <w:tcW w:w="833" w:type="pct"/>
            <w:noWrap/>
            <w:vAlign w:val="center"/>
          </w:tcPr>
          <w:p w14:paraId="659DEE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negative regulation of proline biosynthetic process</w:t>
            </w:r>
          </w:p>
        </w:tc>
        <w:tc>
          <w:tcPr>
            <w:tcW w:w="530" w:type="pct"/>
            <w:noWrap/>
            <w:vAlign w:val="center"/>
          </w:tcPr>
          <w:p w14:paraId="76DF54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70BFD2F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A0CA2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33" w:type="pct"/>
            <w:noWrap/>
            <w:vAlign w:val="center"/>
          </w:tcPr>
          <w:p w14:paraId="21BD03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0.013830721</w:t>
            </w:r>
          </w:p>
        </w:tc>
        <w:tc>
          <w:tcPr>
            <w:tcW w:w="531" w:type="pct"/>
            <w:noWrap/>
            <w:vAlign w:val="center"/>
          </w:tcPr>
          <w:p w14:paraId="6B44D6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AF072D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"9S-VS-9EAS/9S-VS-9EAS.GO_1902006_Ups.xlsx"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571DD1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"9S-VS-9EAS/9S-VS-9EAS.GO_1902006_Down.xlsx"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8401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EAA9FA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GO:0009617</w:t>
            </w:r>
          </w:p>
        </w:tc>
        <w:tc>
          <w:tcPr>
            <w:tcW w:w="833" w:type="pct"/>
            <w:noWrap/>
            <w:vAlign w:val="center"/>
          </w:tcPr>
          <w:p w14:paraId="12BC898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bacterium</w:t>
            </w:r>
          </w:p>
        </w:tc>
        <w:tc>
          <w:tcPr>
            <w:tcW w:w="530" w:type="pct"/>
            <w:noWrap/>
            <w:vAlign w:val="center"/>
          </w:tcPr>
          <w:p w14:paraId="65F536D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B46C44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79" w:type="pct"/>
            <w:noWrap/>
            <w:vAlign w:val="center"/>
          </w:tcPr>
          <w:p w14:paraId="34E4CBA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73</w:t>
            </w:r>
          </w:p>
        </w:tc>
        <w:tc>
          <w:tcPr>
            <w:tcW w:w="833" w:type="pct"/>
            <w:noWrap/>
            <w:vAlign w:val="center"/>
          </w:tcPr>
          <w:p w14:paraId="4864D8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0.014567798</w:t>
            </w:r>
          </w:p>
        </w:tc>
        <w:tc>
          <w:tcPr>
            <w:tcW w:w="531" w:type="pct"/>
            <w:noWrap/>
            <w:vAlign w:val="center"/>
          </w:tcPr>
          <w:p w14:paraId="5FD8272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261FA2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"9S-VS-9EAS/9S-VS-9EAS.GO_0009617_Ups.xlsx"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3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3C56F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"9S-VS-9EAS/9S-VS-9EAS.GO_0009617_Down.xlsx"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B543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CC68D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GO:0008289</w:t>
            </w:r>
          </w:p>
        </w:tc>
        <w:tc>
          <w:tcPr>
            <w:tcW w:w="833" w:type="pct"/>
            <w:noWrap/>
            <w:vAlign w:val="center"/>
          </w:tcPr>
          <w:p w14:paraId="48353E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lipid binding</w:t>
            </w:r>
          </w:p>
        </w:tc>
        <w:tc>
          <w:tcPr>
            <w:tcW w:w="530" w:type="pct"/>
            <w:noWrap/>
            <w:vAlign w:val="center"/>
          </w:tcPr>
          <w:p w14:paraId="3DA3C26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4E65A64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79" w:type="pct"/>
            <w:noWrap/>
            <w:vAlign w:val="center"/>
          </w:tcPr>
          <w:p w14:paraId="2CA81E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138</w:t>
            </w:r>
          </w:p>
        </w:tc>
        <w:tc>
          <w:tcPr>
            <w:tcW w:w="833" w:type="pct"/>
            <w:noWrap/>
            <w:vAlign w:val="center"/>
          </w:tcPr>
          <w:p w14:paraId="48AE82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0.015722058</w:t>
            </w:r>
          </w:p>
        </w:tc>
        <w:tc>
          <w:tcPr>
            <w:tcW w:w="531" w:type="pct"/>
            <w:noWrap/>
            <w:vAlign w:val="center"/>
          </w:tcPr>
          <w:p w14:paraId="69BE5D6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712B1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"9S-VS-9EAS/9S-VS-9EAS.GO_0008289_Ups.xlsx"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4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33B0C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"9S-VS-9EAS/9S-VS-9EAS.GO_0008289_Down.xlsx"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37E7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9D826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GO:0019438</w:t>
            </w:r>
          </w:p>
        </w:tc>
        <w:tc>
          <w:tcPr>
            <w:tcW w:w="833" w:type="pct"/>
            <w:noWrap/>
            <w:vAlign w:val="center"/>
          </w:tcPr>
          <w:p w14:paraId="244CDD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aromatic compound biosynthetic process</w:t>
            </w:r>
          </w:p>
        </w:tc>
        <w:tc>
          <w:tcPr>
            <w:tcW w:w="530" w:type="pct"/>
            <w:noWrap/>
            <w:vAlign w:val="center"/>
          </w:tcPr>
          <w:p w14:paraId="33D09FC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658EE36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35B774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833" w:type="pct"/>
            <w:noWrap/>
            <w:vAlign w:val="center"/>
          </w:tcPr>
          <w:p w14:paraId="59F5DEE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0.016037881</w:t>
            </w:r>
          </w:p>
        </w:tc>
        <w:tc>
          <w:tcPr>
            <w:tcW w:w="531" w:type="pct"/>
            <w:noWrap/>
            <w:vAlign w:val="center"/>
          </w:tcPr>
          <w:p w14:paraId="487431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CAD642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"9S-VS-9EAS/9S-VS-9EAS.GO_0019438_Ups.xlsx"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12E76E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"9S-VS-9EAS/9S-VS-9EAS.GO_0019438_Down.xlsx"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4AD6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4F321D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GO:0006071</w:t>
            </w:r>
          </w:p>
        </w:tc>
        <w:tc>
          <w:tcPr>
            <w:tcW w:w="833" w:type="pct"/>
            <w:noWrap/>
            <w:vAlign w:val="center"/>
          </w:tcPr>
          <w:p w14:paraId="6E667F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glycerol metabolic process</w:t>
            </w:r>
          </w:p>
        </w:tc>
        <w:tc>
          <w:tcPr>
            <w:tcW w:w="530" w:type="pct"/>
            <w:noWrap/>
            <w:vAlign w:val="center"/>
          </w:tcPr>
          <w:p w14:paraId="6D246A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907BF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294905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833" w:type="pct"/>
            <w:noWrap/>
            <w:vAlign w:val="center"/>
          </w:tcPr>
          <w:p w14:paraId="716423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0.016397661</w:t>
            </w:r>
          </w:p>
        </w:tc>
        <w:tc>
          <w:tcPr>
            <w:tcW w:w="531" w:type="pct"/>
            <w:noWrap/>
            <w:vAlign w:val="center"/>
          </w:tcPr>
          <w:p w14:paraId="29C389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D7A03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"9S-VS-9EAS/9S-VS-9EAS.GO_0006071_Ups.xlsx"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CF6D74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"9S-VS-9EAS/9S-VS-9EAS.GO_0006071_Down.xlsx"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BA91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BACA2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GO:0009867</w:t>
            </w:r>
          </w:p>
        </w:tc>
        <w:tc>
          <w:tcPr>
            <w:tcW w:w="833" w:type="pct"/>
            <w:noWrap/>
            <w:vAlign w:val="center"/>
          </w:tcPr>
          <w:p w14:paraId="78D9932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jasmonic acid mediated signaling pathway</w:t>
            </w:r>
          </w:p>
        </w:tc>
        <w:tc>
          <w:tcPr>
            <w:tcW w:w="530" w:type="pct"/>
            <w:noWrap/>
            <w:vAlign w:val="center"/>
          </w:tcPr>
          <w:p w14:paraId="4DEFC69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2A367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51D00E1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833" w:type="pct"/>
            <w:noWrap/>
            <w:vAlign w:val="center"/>
          </w:tcPr>
          <w:p w14:paraId="35BA2E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0.017438551</w:t>
            </w:r>
          </w:p>
        </w:tc>
        <w:tc>
          <w:tcPr>
            <w:tcW w:w="531" w:type="pct"/>
            <w:noWrap/>
            <w:vAlign w:val="center"/>
          </w:tcPr>
          <w:p w14:paraId="4294E0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46D9A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"9S-VS-9EAS/9S-VS-9EAS.GO_0009867_Ups.xlsx"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BC83BC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"9S-VS-9EAS/9S-VS-9EAS.GO_0009867_Down.xlsx"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FCC7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1E34E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GO:0006032</w:t>
            </w:r>
          </w:p>
        </w:tc>
        <w:tc>
          <w:tcPr>
            <w:tcW w:w="833" w:type="pct"/>
            <w:noWrap/>
            <w:vAlign w:val="center"/>
          </w:tcPr>
          <w:p w14:paraId="5848A0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chitin catabolic process</w:t>
            </w:r>
          </w:p>
        </w:tc>
        <w:tc>
          <w:tcPr>
            <w:tcW w:w="530" w:type="pct"/>
            <w:noWrap/>
            <w:vAlign w:val="center"/>
          </w:tcPr>
          <w:p w14:paraId="7540754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4E1122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0981E2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833" w:type="pct"/>
            <w:noWrap/>
            <w:vAlign w:val="center"/>
          </w:tcPr>
          <w:p w14:paraId="56EE04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0.018126193</w:t>
            </w:r>
          </w:p>
        </w:tc>
        <w:tc>
          <w:tcPr>
            <w:tcW w:w="531" w:type="pct"/>
            <w:noWrap/>
            <w:vAlign w:val="center"/>
          </w:tcPr>
          <w:p w14:paraId="041DBE5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41BC6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"9S-VS-9EAS/9S-VS-9EAS.GO_0006032_Ups.xlsx"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8A4A7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"9S-VS-9EAS/9S-VS-9EAS.GO_0006032_Down.xlsx"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4744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30ACCF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GO:0009816</w:t>
            </w:r>
          </w:p>
        </w:tc>
        <w:tc>
          <w:tcPr>
            <w:tcW w:w="833" w:type="pct"/>
            <w:noWrap/>
            <w:vAlign w:val="center"/>
          </w:tcPr>
          <w:p w14:paraId="50653EE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defense response to bacterium, incompatible interaction</w:t>
            </w:r>
          </w:p>
        </w:tc>
        <w:tc>
          <w:tcPr>
            <w:tcW w:w="530" w:type="pct"/>
            <w:noWrap/>
            <w:vAlign w:val="center"/>
          </w:tcPr>
          <w:p w14:paraId="572BC9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5EC03D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0A5D3AA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833" w:type="pct"/>
            <w:noWrap/>
            <w:vAlign w:val="center"/>
          </w:tcPr>
          <w:p w14:paraId="35A025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0.01853404</w:t>
            </w:r>
          </w:p>
        </w:tc>
        <w:tc>
          <w:tcPr>
            <w:tcW w:w="531" w:type="pct"/>
            <w:noWrap/>
            <w:vAlign w:val="center"/>
          </w:tcPr>
          <w:p w14:paraId="5BBE5F7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1618D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"9S-VS-9EAS/9S-VS-9EAS.GO_0009816_Ups.xlsx"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66C51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"9S-VS-9EAS/9S-VS-9EAS.GO_0009816_Down.xlsx"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1506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7CEB9C1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GO:0045298</w:t>
            </w:r>
          </w:p>
        </w:tc>
        <w:tc>
          <w:tcPr>
            <w:tcW w:w="833" w:type="pct"/>
            <w:noWrap/>
            <w:vAlign w:val="center"/>
          </w:tcPr>
          <w:p w14:paraId="75D0BF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tubulin complex</w:t>
            </w:r>
          </w:p>
        </w:tc>
        <w:tc>
          <w:tcPr>
            <w:tcW w:w="530" w:type="pct"/>
            <w:noWrap/>
            <w:vAlign w:val="center"/>
          </w:tcPr>
          <w:p w14:paraId="6449D02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530" w:type="pct"/>
            <w:noWrap/>
            <w:vAlign w:val="center"/>
          </w:tcPr>
          <w:p w14:paraId="7EC3A7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32FC294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0EC8EA6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0.020689989</w:t>
            </w:r>
          </w:p>
        </w:tc>
        <w:tc>
          <w:tcPr>
            <w:tcW w:w="531" w:type="pct"/>
            <w:noWrap/>
            <w:vAlign w:val="center"/>
          </w:tcPr>
          <w:p w14:paraId="4CD548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D3F19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"9S-VS-9EAS/9S-VS-9EAS.GO_0045298_Ups.xlsx"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8D368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"9S-VS-9EAS/9S-VS-9EAS.GO_0045298_Down.xlsx"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22A7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53BCF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GO:0000408</w:t>
            </w:r>
          </w:p>
        </w:tc>
        <w:tc>
          <w:tcPr>
            <w:tcW w:w="833" w:type="pct"/>
            <w:noWrap/>
            <w:vAlign w:val="center"/>
          </w:tcPr>
          <w:p w14:paraId="729261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EKC/KEOPS complex</w:t>
            </w:r>
          </w:p>
        </w:tc>
        <w:tc>
          <w:tcPr>
            <w:tcW w:w="530" w:type="pct"/>
            <w:noWrap/>
            <w:vAlign w:val="center"/>
          </w:tcPr>
          <w:p w14:paraId="74C43B5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530" w:type="pct"/>
            <w:noWrap/>
            <w:vAlign w:val="center"/>
          </w:tcPr>
          <w:p w14:paraId="272605F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8BFFB4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7818644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0.020694632</w:t>
            </w:r>
          </w:p>
        </w:tc>
        <w:tc>
          <w:tcPr>
            <w:tcW w:w="531" w:type="pct"/>
            <w:noWrap/>
            <w:vAlign w:val="center"/>
          </w:tcPr>
          <w:p w14:paraId="5ACBF7B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DEA43E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"9S-VS-9EAS/9S-VS-9EAS.GO_0000408_Ups.xlsx"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F3BBF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"9S-VS-9EAS/9S-VS-9EAS.GO_0000408_Down.xlsx"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BDE6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1CA51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GO:0002949</w:t>
            </w:r>
          </w:p>
        </w:tc>
        <w:tc>
          <w:tcPr>
            <w:tcW w:w="833" w:type="pct"/>
            <w:noWrap/>
            <w:vAlign w:val="center"/>
          </w:tcPr>
          <w:p w14:paraId="69AC7BB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tRNA threonylcarbamoyladenosine modification</w:t>
            </w:r>
          </w:p>
        </w:tc>
        <w:tc>
          <w:tcPr>
            <w:tcW w:w="530" w:type="pct"/>
            <w:noWrap/>
            <w:vAlign w:val="center"/>
          </w:tcPr>
          <w:p w14:paraId="19121C5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66D592F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2A74D0E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5E7ECAF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0.020694632</w:t>
            </w:r>
          </w:p>
        </w:tc>
        <w:tc>
          <w:tcPr>
            <w:tcW w:w="531" w:type="pct"/>
            <w:noWrap/>
            <w:vAlign w:val="center"/>
          </w:tcPr>
          <w:p w14:paraId="413E380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AF868D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"9S-VS-9EAS/9S-VS-9EAS.GO_0002949_Ups.xlsx"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6DBDDF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"9S-VS-9EAS/9S-VS-9EAS.GO_0002949_Down.xlsx"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6AF2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E8EA67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GO:0061711</w:t>
            </w:r>
          </w:p>
        </w:tc>
        <w:tc>
          <w:tcPr>
            <w:tcW w:w="833" w:type="pct"/>
            <w:noWrap/>
            <w:vAlign w:val="center"/>
          </w:tcPr>
          <w:p w14:paraId="5195AD0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N(6)-L-threonylcarbamoyladenine synthase activity</w:t>
            </w:r>
          </w:p>
        </w:tc>
        <w:tc>
          <w:tcPr>
            <w:tcW w:w="530" w:type="pct"/>
            <w:noWrap/>
            <w:vAlign w:val="center"/>
          </w:tcPr>
          <w:p w14:paraId="761ABD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7AE6C1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191D92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53435EB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0.020694632</w:t>
            </w:r>
          </w:p>
        </w:tc>
        <w:tc>
          <w:tcPr>
            <w:tcW w:w="531" w:type="pct"/>
            <w:noWrap/>
            <w:vAlign w:val="center"/>
          </w:tcPr>
          <w:p w14:paraId="5A9668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73D8F3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"9S-VS-9EAS/9S-VS-9EAS.GO_0061711_Ups.xlsx"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FAC79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"9S-VS-9EAS/9S-VS-9EAS.GO_0061711_Down.xlsx"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B380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974F4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GO:0016462</w:t>
            </w:r>
          </w:p>
        </w:tc>
        <w:tc>
          <w:tcPr>
            <w:tcW w:w="833" w:type="pct"/>
            <w:noWrap/>
            <w:vAlign w:val="center"/>
          </w:tcPr>
          <w:p w14:paraId="26E66B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pyrophosphatase activity</w:t>
            </w:r>
          </w:p>
        </w:tc>
        <w:tc>
          <w:tcPr>
            <w:tcW w:w="530" w:type="pct"/>
            <w:noWrap/>
            <w:vAlign w:val="center"/>
          </w:tcPr>
          <w:p w14:paraId="70C6D5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16E9881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81748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5052B34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0.020713871</w:t>
            </w:r>
          </w:p>
        </w:tc>
        <w:tc>
          <w:tcPr>
            <w:tcW w:w="531" w:type="pct"/>
            <w:noWrap/>
            <w:vAlign w:val="center"/>
          </w:tcPr>
          <w:p w14:paraId="0FB399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80962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"9S-VS-9EAS/9S-VS-9EAS.GO_0016462_Ups.xlsx"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1B22A5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"9S-VS-9EAS/9S-VS-9EAS.GO_0016462_Down.xlsx"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5AB4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F41537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GO:0046509</w:t>
            </w:r>
          </w:p>
        </w:tc>
        <w:tc>
          <w:tcPr>
            <w:tcW w:w="833" w:type="pct"/>
            <w:noWrap/>
            <w:vAlign w:val="center"/>
          </w:tcPr>
          <w:p w14:paraId="182AF4D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1,2-diacylglycerol 3-beta-galactosyltransferase activity</w:t>
            </w:r>
          </w:p>
        </w:tc>
        <w:tc>
          <w:tcPr>
            <w:tcW w:w="530" w:type="pct"/>
            <w:noWrap/>
            <w:vAlign w:val="center"/>
          </w:tcPr>
          <w:p w14:paraId="42FF86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5FE987A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D06B8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25DE6A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0.020714247</w:t>
            </w:r>
          </w:p>
        </w:tc>
        <w:tc>
          <w:tcPr>
            <w:tcW w:w="531" w:type="pct"/>
            <w:noWrap/>
            <w:vAlign w:val="center"/>
          </w:tcPr>
          <w:p w14:paraId="609CBA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7BB3F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"9S-VS-9EAS/9S-VS-9EAS.GO_0046509_Ups.xlsx"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587CC0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"9S-VS-9EAS/9S-VS-9EAS.GO_0046509_Down.xlsx"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883B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6014E2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GO:0004379</w:t>
            </w:r>
          </w:p>
        </w:tc>
        <w:tc>
          <w:tcPr>
            <w:tcW w:w="833" w:type="pct"/>
            <w:noWrap/>
            <w:vAlign w:val="center"/>
          </w:tcPr>
          <w:p w14:paraId="6B1EE1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glycylpeptide N-tetradecanoyltransferase activity</w:t>
            </w:r>
          </w:p>
        </w:tc>
        <w:tc>
          <w:tcPr>
            <w:tcW w:w="530" w:type="pct"/>
            <w:noWrap/>
            <w:vAlign w:val="center"/>
          </w:tcPr>
          <w:p w14:paraId="1ABF42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66CBA2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42DB6C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68C966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0.0207219</w:t>
            </w:r>
          </w:p>
        </w:tc>
        <w:tc>
          <w:tcPr>
            <w:tcW w:w="531" w:type="pct"/>
            <w:noWrap/>
            <w:vAlign w:val="center"/>
          </w:tcPr>
          <w:p w14:paraId="1161B8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CF1916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"9S-VS-9EAS/9S-VS-9EAS.GO_0004379_Ups.xlsx"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A64CF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"9S-VS-9EAS/9S-VS-9EAS.GO_0004379_Down.xlsx"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4A5C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0DE290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GO:0010064</w:t>
            </w:r>
          </w:p>
        </w:tc>
        <w:tc>
          <w:tcPr>
            <w:tcW w:w="833" w:type="pct"/>
            <w:noWrap/>
            <w:vAlign w:val="center"/>
          </w:tcPr>
          <w:p w14:paraId="75D8EB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embryonic shoot morphogenesis</w:t>
            </w:r>
          </w:p>
        </w:tc>
        <w:tc>
          <w:tcPr>
            <w:tcW w:w="530" w:type="pct"/>
            <w:noWrap/>
            <w:vAlign w:val="center"/>
          </w:tcPr>
          <w:p w14:paraId="1DC7C9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147DCC3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39113AE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650D2AE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0.0207219</w:t>
            </w:r>
          </w:p>
        </w:tc>
        <w:tc>
          <w:tcPr>
            <w:tcW w:w="531" w:type="pct"/>
            <w:noWrap/>
            <w:vAlign w:val="center"/>
          </w:tcPr>
          <w:p w14:paraId="45338C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5B046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"9S-VS-9EAS/9S-VS-9EAS.GO_0010064_Ups.xlsx"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691DB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"9S-VS-9EAS/9S-VS-9EAS.GO_0010064_Down.xlsx"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7BA6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63416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GO:0018008</w:t>
            </w:r>
          </w:p>
        </w:tc>
        <w:tc>
          <w:tcPr>
            <w:tcW w:w="833" w:type="pct"/>
            <w:noWrap/>
            <w:vAlign w:val="center"/>
          </w:tcPr>
          <w:p w14:paraId="073ED8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N-terminal peptidyl-glycine N-myristoylation</w:t>
            </w:r>
          </w:p>
        </w:tc>
        <w:tc>
          <w:tcPr>
            <w:tcW w:w="530" w:type="pct"/>
            <w:noWrap/>
            <w:vAlign w:val="center"/>
          </w:tcPr>
          <w:p w14:paraId="110A2F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ED3AB6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296296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4635C7A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0.0207219</w:t>
            </w:r>
          </w:p>
        </w:tc>
        <w:tc>
          <w:tcPr>
            <w:tcW w:w="531" w:type="pct"/>
            <w:noWrap/>
            <w:vAlign w:val="center"/>
          </w:tcPr>
          <w:p w14:paraId="18385E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596ED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"9S-VS-9EAS/9S-VS-9EAS.GO_0018008_Ups.xlsx"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A1C38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"9S-VS-9EAS/9S-VS-9EAS.GO_0018008_Down.xlsx"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1799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5A6E65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GO:0019107</w:t>
            </w:r>
          </w:p>
        </w:tc>
        <w:tc>
          <w:tcPr>
            <w:tcW w:w="833" w:type="pct"/>
            <w:noWrap/>
            <w:vAlign w:val="center"/>
          </w:tcPr>
          <w:p w14:paraId="6EE06D0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myristoyltransferase activity</w:t>
            </w:r>
          </w:p>
        </w:tc>
        <w:tc>
          <w:tcPr>
            <w:tcW w:w="530" w:type="pct"/>
            <w:noWrap/>
            <w:vAlign w:val="center"/>
          </w:tcPr>
          <w:p w14:paraId="32C481D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7B4C6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2D258BB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146DD3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0.0207219</w:t>
            </w:r>
          </w:p>
        </w:tc>
        <w:tc>
          <w:tcPr>
            <w:tcW w:w="531" w:type="pct"/>
            <w:noWrap/>
            <w:vAlign w:val="center"/>
          </w:tcPr>
          <w:p w14:paraId="5465535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E3C43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"9S-VS-9EAS/9S-VS-9EAS.GO_0019107_Ups.xlsx"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8E4ED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"9S-VS-9EAS/9S-VS-9EAS.GO_0019107_Down.xlsx"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760C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11E8D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GO:0090575</w:t>
            </w:r>
          </w:p>
        </w:tc>
        <w:tc>
          <w:tcPr>
            <w:tcW w:w="833" w:type="pct"/>
            <w:noWrap/>
            <w:vAlign w:val="center"/>
          </w:tcPr>
          <w:p w14:paraId="7C346B1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RNA polymerase II transcription factor complex</w:t>
            </w:r>
          </w:p>
        </w:tc>
        <w:tc>
          <w:tcPr>
            <w:tcW w:w="530" w:type="pct"/>
            <w:noWrap/>
            <w:vAlign w:val="center"/>
          </w:tcPr>
          <w:p w14:paraId="01FD2B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530" w:type="pct"/>
            <w:noWrap/>
            <w:vAlign w:val="center"/>
          </w:tcPr>
          <w:p w14:paraId="687EBE3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6154F7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13A192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0.020762838</w:t>
            </w:r>
          </w:p>
        </w:tc>
        <w:tc>
          <w:tcPr>
            <w:tcW w:w="531" w:type="pct"/>
            <w:noWrap/>
            <w:vAlign w:val="center"/>
          </w:tcPr>
          <w:p w14:paraId="387F41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50659C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"9S-VS-9EAS/9S-VS-9EAS.GO_0090575_Ups.xlsx"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FAE93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"9S-VS-9EAS/9S-VS-9EAS.GO_0090575_Down.xlsx"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3AA1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64FCE6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GO:0004594</w:t>
            </w:r>
          </w:p>
        </w:tc>
        <w:tc>
          <w:tcPr>
            <w:tcW w:w="833" w:type="pct"/>
            <w:noWrap/>
            <w:vAlign w:val="center"/>
          </w:tcPr>
          <w:p w14:paraId="1EAEC8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pantothenate kinase activity</w:t>
            </w:r>
          </w:p>
        </w:tc>
        <w:tc>
          <w:tcPr>
            <w:tcW w:w="530" w:type="pct"/>
            <w:noWrap/>
            <w:vAlign w:val="center"/>
          </w:tcPr>
          <w:p w14:paraId="325AF3F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664EE04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AFE62B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0C1F35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0.0207765</w:t>
            </w:r>
          </w:p>
        </w:tc>
        <w:tc>
          <w:tcPr>
            <w:tcW w:w="531" w:type="pct"/>
            <w:noWrap/>
            <w:vAlign w:val="center"/>
          </w:tcPr>
          <w:p w14:paraId="2458CE8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DF812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"9S-VS-9EAS/9S-VS-9EAS.GO_0004594_Ups.xlsx"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0FC8C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"9S-VS-9EAS/9S-VS-9EAS.GO_0004594_Down.xlsx"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CE81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049DE5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GO:0005274</w:t>
            </w:r>
          </w:p>
        </w:tc>
        <w:tc>
          <w:tcPr>
            <w:tcW w:w="833" w:type="pct"/>
            <w:noWrap/>
            <w:vAlign w:val="center"/>
          </w:tcPr>
          <w:p w14:paraId="7CE47F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allantoin uptake transmembrane transporter activity</w:t>
            </w:r>
          </w:p>
        </w:tc>
        <w:tc>
          <w:tcPr>
            <w:tcW w:w="530" w:type="pct"/>
            <w:noWrap/>
            <w:vAlign w:val="center"/>
          </w:tcPr>
          <w:p w14:paraId="64FC836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464902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9F094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1D7BFE5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0.02113634</w:t>
            </w:r>
          </w:p>
        </w:tc>
        <w:tc>
          <w:tcPr>
            <w:tcW w:w="531" w:type="pct"/>
            <w:noWrap/>
            <w:vAlign w:val="center"/>
          </w:tcPr>
          <w:p w14:paraId="38D8D4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1679E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"9S-VS-9EAS/9S-VS-9EAS.GO_0005274_Ups.xlsx"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F2DD8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"9S-VS-9EAS/9S-VS-9EAS.GO_0005274_Down.xlsx"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5311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E983B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GO:0015505</w:t>
            </w:r>
          </w:p>
        </w:tc>
        <w:tc>
          <w:tcPr>
            <w:tcW w:w="833" w:type="pct"/>
            <w:noWrap/>
            <w:vAlign w:val="center"/>
          </w:tcPr>
          <w:p w14:paraId="713621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uracil:cation symporter activity</w:t>
            </w:r>
          </w:p>
        </w:tc>
        <w:tc>
          <w:tcPr>
            <w:tcW w:w="530" w:type="pct"/>
            <w:noWrap/>
            <w:vAlign w:val="center"/>
          </w:tcPr>
          <w:p w14:paraId="44A2D6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5FA4E0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E8FF07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530970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0.02113634</w:t>
            </w:r>
          </w:p>
        </w:tc>
        <w:tc>
          <w:tcPr>
            <w:tcW w:w="531" w:type="pct"/>
            <w:noWrap/>
            <w:vAlign w:val="center"/>
          </w:tcPr>
          <w:p w14:paraId="2C254C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DF79C1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"9S-VS-9EAS/9S-VS-9EAS.GO_0015505_Ups.xlsx"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F2CCF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"9S-VS-9EAS/9S-VS-9EAS.GO_0015505_Down.xlsx"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973E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6C6315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GO:0015720</w:t>
            </w:r>
          </w:p>
        </w:tc>
        <w:tc>
          <w:tcPr>
            <w:tcW w:w="833" w:type="pct"/>
            <w:noWrap/>
            <w:vAlign w:val="center"/>
          </w:tcPr>
          <w:p w14:paraId="7C601C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allantoin transport</w:t>
            </w:r>
          </w:p>
        </w:tc>
        <w:tc>
          <w:tcPr>
            <w:tcW w:w="530" w:type="pct"/>
            <w:noWrap/>
            <w:vAlign w:val="center"/>
          </w:tcPr>
          <w:p w14:paraId="0E2C1CD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D5BE31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923A1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46F980E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0.02113634</w:t>
            </w:r>
          </w:p>
        </w:tc>
        <w:tc>
          <w:tcPr>
            <w:tcW w:w="531" w:type="pct"/>
            <w:noWrap/>
            <w:vAlign w:val="center"/>
          </w:tcPr>
          <w:p w14:paraId="6CD3003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5BC70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"9S-VS-9EAS/9S-VS-9EAS.GO_0015720_Ups.xlsx"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9360B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"9S-VS-9EAS/9S-VS-9EAS.GO_0015720_Down.xlsx"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2646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EC7FC8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GO:0015857</w:t>
            </w:r>
          </w:p>
        </w:tc>
        <w:tc>
          <w:tcPr>
            <w:tcW w:w="833" w:type="pct"/>
            <w:noWrap/>
            <w:vAlign w:val="center"/>
          </w:tcPr>
          <w:p w14:paraId="19300E2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uracil transport</w:t>
            </w:r>
          </w:p>
        </w:tc>
        <w:tc>
          <w:tcPr>
            <w:tcW w:w="530" w:type="pct"/>
            <w:noWrap/>
            <w:vAlign w:val="center"/>
          </w:tcPr>
          <w:p w14:paraId="639AD3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5A5CC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4B2B7A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573C2D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0.02113634</w:t>
            </w:r>
          </w:p>
        </w:tc>
        <w:tc>
          <w:tcPr>
            <w:tcW w:w="531" w:type="pct"/>
            <w:noWrap/>
            <w:vAlign w:val="center"/>
          </w:tcPr>
          <w:p w14:paraId="3A9EEBD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DC9BF8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"9S-VS-9EAS/9S-VS-9EAS.GO_0015857_Ups.xlsx"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FC4F7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"9S-VS-9EAS/9S-VS-9EAS.GO_0015857_Down.xlsx"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BE72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0F45F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GO:0060862</w:t>
            </w:r>
          </w:p>
        </w:tc>
        <w:tc>
          <w:tcPr>
            <w:tcW w:w="833" w:type="pct"/>
            <w:noWrap/>
            <w:vAlign w:val="center"/>
          </w:tcPr>
          <w:p w14:paraId="1A108C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negative regulation of floral organ abscission</w:t>
            </w:r>
          </w:p>
        </w:tc>
        <w:tc>
          <w:tcPr>
            <w:tcW w:w="530" w:type="pct"/>
            <w:noWrap/>
            <w:vAlign w:val="center"/>
          </w:tcPr>
          <w:p w14:paraId="07E2120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6D969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DA4179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7B2A09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0.026548721</w:t>
            </w:r>
          </w:p>
        </w:tc>
        <w:tc>
          <w:tcPr>
            <w:tcW w:w="531" w:type="pct"/>
            <w:noWrap/>
            <w:vAlign w:val="center"/>
          </w:tcPr>
          <w:p w14:paraId="16CB65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3F60D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"9S-VS-9EAS/9S-VS-9EAS.GO_0060862_Ups.xlsx"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170B5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"9S-VS-9EAS/9S-VS-9EAS.GO_0060862_Down.xlsx"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8306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EB9FCC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GO:0010112</w:t>
            </w:r>
          </w:p>
        </w:tc>
        <w:tc>
          <w:tcPr>
            <w:tcW w:w="833" w:type="pct"/>
            <w:noWrap/>
            <w:vAlign w:val="center"/>
          </w:tcPr>
          <w:p w14:paraId="302389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systemic acquired resistance</w:t>
            </w:r>
          </w:p>
        </w:tc>
        <w:tc>
          <w:tcPr>
            <w:tcW w:w="530" w:type="pct"/>
            <w:noWrap/>
            <w:vAlign w:val="center"/>
          </w:tcPr>
          <w:p w14:paraId="5E64B5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588CC2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2B12C0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097E21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0.026695058</w:t>
            </w:r>
          </w:p>
        </w:tc>
        <w:tc>
          <w:tcPr>
            <w:tcW w:w="531" w:type="pct"/>
            <w:noWrap/>
            <w:vAlign w:val="center"/>
          </w:tcPr>
          <w:p w14:paraId="46E83EB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6B9CB9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"9S-VS-9EAS/9S-VS-9EAS.GO_0010112_Ups.xlsx"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0C532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"9S-VS-9EAS/9S-VS-9EAS.GO_0010112_Down.xlsx"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A523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3BFF2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GO:0008171</w:t>
            </w:r>
          </w:p>
        </w:tc>
        <w:tc>
          <w:tcPr>
            <w:tcW w:w="833" w:type="pct"/>
            <w:noWrap/>
            <w:vAlign w:val="center"/>
          </w:tcPr>
          <w:p w14:paraId="45C7DD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O-methyltransferase activity</w:t>
            </w:r>
          </w:p>
        </w:tc>
        <w:tc>
          <w:tcPr>
            <w:tcW w:w="530" w:type="pct"/>
            <w:noWrap/>
            <w:vAlign w:val="center"/>
          </w:tcPr>
          <w:p w14:paraId="1F87EF7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CFA0B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5F880B9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833" w:type="pct"/>
            <w:noWrap/>
            <w:vAlign w:val="center"/>
          </w:tcPr>
          <w:p w14:paraId="01311CA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0.027108333</w:t>
            </w:r>
          </w:p>
        </w:tc>
        <w:tc>
          <w:tcPr>
            <w:tcW w:w="531" w:type="pct"/>
            <w:noWrap/>
            <w:vAlign w:val="center"/>
          </w:tcPr>
          <w:p w14:paraId="542453F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0B5C76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"9S-VS-9EAS/9S-VS-9EAS.GO_0008171_Ups.xlsx"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8B09BB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"9S-VS-9EAS/9S-VS-9EAS.GO_0008171_Down.xlsx"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2DA4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E79064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GO:0000339</w:t>
            </w:r>
          </w:p>
        </w:tc>
        <w:tc>
          <w:tcPr>
            <w:tcW w:w="833" w:type="pct"/>
            <w:noWrap/>
            <w:vAlign w:val="center"/>
          </w:tcPr>
          <w:p w14:paraId="63F239D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RNA cap binding</w:t>
            </w:r>
          </w:p>
        </w:tc>
        <w:tc>
          <w:tcPr>
            <w:tcW w:w="530" w:type="pct"/>
            <w:noWrap/>
            <w:vAlign w:val="center"/>
          </w:tcPr>
          <w:p w14:paraId="5EA0DB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5C2399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CB741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7D62B2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0.027154652</w:t>
            </w:r>
          </w:p>
        </w:tc>
        <w:tc>
          <w:tcPr>
            <w:tcW w:w="531" w:type="pct"/>
            <w:noWrap/>
            <w:vAlign w:val="center"/>
          </w:tcPr>
          <w:p w14:paraId="4E64D31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D0340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"9S-VS-9EAS/9S-VS-9EAS.GO_0000339_Ups.xlsx"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0CF115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"9S-VS-9EAS/9S-VS-9EAS.GO_0000339_Down.xlsx"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57F8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7B145CD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GO:0019915</w:t>
            </w:r>
          </w:p>
        </w:tc>
        <w:tc>
          <w:tcPr>
            <w:tcW w:w="833" w:type="pct"/>
            <w:noWrap/>
            <w:vAlign w:val="center"/>
          </w:tcPr>
          <w:p w14:paraId="573A2D5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lipid storage</w:t>
            </w:r>
          </w:p>
        </w:tc>
        <w:tc>
          <w:tcPr>
            <w:tcW w:w="530" w:type="pct"/>
            <w:noWrap/>
            <w:vAlign w:val="center"/>
          </w:tcPr>
          <w:p w14:paraId="6DE989D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3358E76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4B211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6E4A56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0.027295106</w:t>
            </w:r>
          </w:p>
        </w:tc>
        <w:tc>
          <w:tcPr>
            <w:tcW w:w="531" w:type="pct"/>
            <w:noWrap/>
            <w:vAlign w:val="center"/>
          </w:tcPr>
          <w:p w14:paraId="34D8BA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964F1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"9S-VS-9EAS/9S-VS-9EAS.GO_0019915_Ups.xlsx"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09D81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"9S-VS-9EAS/9S-VS-9EAS.GO_0019915_Down.xlsx"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78C7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89E391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GO:0006499</w:t>
            </w:r>
          </w:p>
        </w:tc>
        <w:tc>
          <w:tcPr>
            <w:tcW w:w="833" w:type="pct"/>
            <w:noWrap/>
            <w:vAlign w:val="center"/>
          </w:tcPr>
          <w:p w14:paraId="5900E5C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N-terminal protein myristoylation</w:t>
            </w:r>
          </w:p>
        </w:tc>
        <w:tc>
          <w:tcPr>
            <w:tcW w:w="530" w:type="pct"/>
            <w:noWrap/>
            <w:vAlign w:val="center"/>
          </w:tcPr>
          <w:p w14:paraId="127B9C2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B23032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93CA75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26ED7D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0.02746951</w:t>
            </w:r>
          </w:p>
        </w:tc>
        <w:tc>
          <w:tcPr>
            <w:tcW w:w="531" w:type="pct"/>
            <w:noWrap/>
            <w:vAlign w:val="center"/>
          </w:tcPr>
          <w:p w14:paraId="7FF320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D36ED7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"9S-VS-9EAS/9S-VS-9EAS.GO_0006499_Ups.xlsx"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F40E48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"9S-VS-9EAS/9S-VS-9EAS.GO_0006499_Down.xlsx"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A3CC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35A1B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GO:0010295</w:t>
            </w:r>
          </w:p>
        </w:tc>
        <w:tc>
          <w:tcPr>
            <w:tcW w:w="833" w:type="pct"/>
            <w:noWrap/>
            <w:vAlign w:val="center"/>
          </w:tcPr>
          <w:p w14:paraId="02DC410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(+)-abscisic acid 8'-hydroxylase activity</w:t>
            </w:r>
          </w:p>
        </w:tc>
        <w:tc>
          <w:tcPr>
            <w:tcW w:w="530" w:type="pct"/>
            <w:noWrap/>
            <w:vAlign w:val="center"/>
          </w:tcPr>
          <w:p w14:paraId="56B693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549B61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67DC83B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11B54B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0.027498076</w:t>
            </w:r>
          </w:p>
        </w:tc>
        <w:tc>
          <w:tcPr>
            <w:tcW w:w="531" w:type="pct"/>
            <w:noWrap/>
            <w:vAlign w:val="center"/>
          </w:tcPr>
          <w:p w14:paraId="732FDF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E98686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"9S-VS-9EAS/9S-VS-9EAS.GO_0010295_Ups.xlsx"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7E8D4E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"9S-VS-9EAS/9S-VS-9EAS.GO_0010295_Down.xlsx"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3B6F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85175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GO:0004165</w:t>
            </w:r>
          </w:p>
        </w:tc>
        <w:tc>
          <w:tcPr>
            <w:tcW w:w="833" w:type="pct"/>
            <w:noWrap/>
            <w:vAlign w:val="center"/>
          </w:tcPr>
          <w:p w14:paraId="480E69C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dodecenoyl-CoA delta-isomerase activity</w:t>
            </w:r>
          </w:p>
        </w:tc>
        <w:tc>
          <w:tcPr>
            <w:tcW w:w="530" w:type="pct"/>
            <w:noWrap/>
            <w:vAlign w:val="center"/>
          </w:tcPr>
          <w:p w14:paraId="6BFE0BA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0C12F81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4EC54B9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01F1147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0.027763178</w:t>
            </w:r>
          </w:p>
        </w:tc>
        <w:tc>
          <w:tcPr>
            <w:tcW w:w="531" w:type="pct"/>
            <w:noWrap/>
            <w:vAlign w:val="center"/>
          </w:tcPr>
          <w:p w14:paraId="18AB708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407B2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"9S-VS-9EAS/9S-VS-9EAS.GO_0004165_Ups.xlsx"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66033F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"9S-VS-9EAS/9S-VS-9EAS.GO_0004165_Down.xlsx"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E48C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D224A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GO:0008692</w:t>
            </w:r>
          </w:p>
        </w:tc>
        <w:tc>
          <w:tcPr>
            <w:tcW w:w="833" w:type="pct"/>
            <w:noWrap/>
            <w:vAlign w:val="center"/>
          </w:tcPr>
          <w:p w14:paraId="6791E4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3-hydroxybutyryl-CoA epimerase activity</w:t>
            </w:r>
          </w:p>
        </w:tc>
        <w:tc>
          <w:tcPr>
            <w:tcW w:w="530" w:type="pct"/>
            <w:noWrap/>
            <w:vAlign w:val="center"/>
          </w:tcPr>
          <w:p w14:paraId="62F02D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31BA9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473FEB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7A4327B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0.027763178</w:t>
            </w:r>
          </w:p>
        </w:tc>
        <w:tc>
          <w:tcPr>
            <w:tcW w:w="531" w:type="pct"/>
            <w:noWrap/>
            <w:vAlign w:val="center"/>
          </w:tcPr>
          <w:p w14:paraId="7D56AB6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0FB9E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"9S-VS-9EAS/9S-VS-9EAS.GO_0008692_Ups.xlsx"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FEF66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"9S-VS-9EAS/9S-VS-9EAS.GO_0008692_Down.xlsx"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CF9F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A2110E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GO:0018812</w:t>
            </w:r>
          </w:p>
        </w:tc>
        <w:tc>
          <w:tcPr>
            <w:tcW w:w="833" w:type="pct"/>
            <w:noWrap/>
            <w:vAlign w:val="center"/>
          </w:tcPr>
          <w:p w14:paraId="2191A5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3-hydroxyacyl-CoA dehydratase activity</w:t>
            </w:r>
          </w:p>
        </w:tc>
        <w:tc>
          <w:tcPr>
            <w:tcW w:w="530" w:type="pct"/>
            <w:noWrap/>
            <w:vAlign w:val="center"/>
          </w:tcPr>
          <w:p w14:paraId="6B7A07C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438987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E1E5A7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3D813B3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0.027763178</w:t>
            </w:r>
          </w:p>
        </w:tc>
        <w:tc>
          <w:tcPr>
            <w:tcW w:w="531" w:type="pct"/>
            <w:noWrap/>
            <w:vAlign w:val="center"/>
          </w:tcPr>
          <w:p w14:paraId="21CA22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29B2B3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"9S-VS-9EAS/9S-VS-9EAS.GO_0018812_Ups.xlsx"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5D5FA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"9S-VS-9EAS/9S-VS-9EAS.GO_0018812_Down.xlsx"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8A77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BEE0F1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GO:0043100</w:t>
            </w:r>
          </w:p>
        </w:tc>
        <w:tc>
          <w:tcPr>
            <w:tcW w:w="833" w:type="pct"/>
            <w:noWrap/>
            <w:vAlign w:val="center"/>
          </w:tcPr>
          <w:p w14:paraId="46C4D4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pyrimidine nucleobase salvage</w:t>
            </w:r>
          </w:p>
        </w:tc>
        <w:tc>
          <w:tcPr>
            <w:tcW w:w="530" w:type="pct"/>
            <w:noWrap/>
            <w:vAlign w:val="center"/>
          </w:tcPr>
          <w:p w14:paraId="082267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AE9514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3DEBD1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230A22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0.027948496</w:t>
            </w:r>
          </w:p>
        </w:tc>
        <w:tc>
          <w:tcPr>
            <w:tcW w:w="531" w:type="pct"/>
            <w:noWrap/>
            <w:vAlign w:val="center"/>
          </w:tcPr>
          <w:p w14:paraId="56EAE80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CD4B0D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"9S-VS-9EAS/9S-VS-9EAS.GO_0043100_Ups.xlsx"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690B61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"9S-VS-9EAS/9S-VS-9EAS.GO_0043100_Down.xlsx"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FD77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B5224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GO:0000272</w:t>
            </w:r>
          </w:p>
        </w:tc>
        <w:tc>
          <w:tcPr>
            <w:tcW w:w="833" w:type="pct"/>
            <w:noWrap/>
            <w:vAlign w:val="center"/>
          </w:tcPr>
          <w:p w14:paraId="3950482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polysaccharide catabolic process</w:t>
            </w:r>
          </w:p>
        </w:tc>
        <w:tc>
          <w:tcPr>
            <w:tcW w:w="530" w:type="pct"/>
            <w:noWrap/>
            <w:vAlign w:val="center"/>
          </w:tcPr>
          <w:p w14:paraId="57EBE1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F43FC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3E433C9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833" w:type="pct"/>
            <w:noWrap/>
            <w:vAlign w:val="center"/>
          </w:tcPr>
          <w:p w14:paraId="34776E1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0.028234062</w:t>
            </w:r>
          </w:p>
        </w:tc>
        <w:tc>
          <w:tcPr>
            <w:tcW w:w="531" w:type="pct"/>
            <w:noWrap/>
            <w:vAlign w:val="center"/>
          </w:tcPr>
          <w:p w14:paraId="64C6C2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815A6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"9S-VS-9EAS/9S-VS-9EAS.GO_0000272_Ups.xlsx"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1A9F2E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"9S-VS-9EAS/9S-VS-9EAS.GO_0000272_Down.xlsx"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9993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8C68D4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GO:0010581</w:t>
            </w:r>
          </w:p>
        </w:tc>
        <w:tc>
          <w:tcPr>
            <w:tcW w:w="833" w:type="pct"/>
            <w:noWrap/>
            <w:vAlign w:val="center"/>
          </w:tcPr>
          <w:p w14:paraId="2426911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regulation of starch biosynthetic process</w:t>
            </w:r>
          </w:p>
        </w:tc>
        <w:tc>
          <w:tcPr>
            <w:tcW w:w="530" w:type="pct"/>
            <w:noWrap/>
            <w:vAlign w:val="center"/>
          </w:tcPr>
          <w:p w14:paraId="769917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6A2050D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4CA67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13E51B1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0.033833251</w:t>
            </w:r>
          </w:p>
        </w:tc>
        <w:tc>
          <w:tcPr>
            <w:tcW w:w="531" w:type="pct"/>
            <w:noWrap/>
            <w:vAlign w:val="center"/>
          </w:tcPr>
          <w:p w14:paraId="574D110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29230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"9S-VS-9EAS/9S-VS-9EAS.GO_0010581_Ups.xlsx"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D588F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"9S-VS-9EAS/9S-VS-9EAS.GO_0010581_Down.xlsx"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F5B9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606365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GO:0003857</w:t>
            </w:r>
          </w:p>
        </w:tc>
        <w:tc>
          <w:tcPr>
            <w:tcW w:w="833" w:type="pct"/>
            <w:noWrap/>
            <w:vAlign w:val="center"/>
          </w:tcPr>
          <w:p w14:paraId="075F4F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3-hydroxyacyl-CoA dehydrogenase activity</w:t>
            </w:r>
          </w:p>
        </w:tc>
        <w:tc>
          <w:tcPr>
            <w:tcW w:w="530" w:type="pct"/>
            <w:noWrap/>
            <w:vAlign w:val="center"/>
          </w:tcPr>
          <w:p w14:paraId="6E673B1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0953F8F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582FA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3CCBAB6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0.034530488</w:t>
            </w:r>
          </w:p>
        </w:tc>
        <w:tc>
          <w:tcPr>
            <w:tcW w:w="531" w:type="pct"/>
            <w:noWrap/>
            <w:vAlign w:val="center"/>
          </w:tcPr>
          <w:p w14:paraId="6C7C9F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405E42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"9S-VS-9EAS/9S-VS-9EAS.GO_0003857_Ups.xlsx"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10F347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"9S-VS-9EAS/9S-VS-9EAS.GO_0003857_Down.xlsx"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0AC9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8FC300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GO:0015210</w:t>
            </w:r>
          </w:p>
        </w:tc>
        <w:tc>
          <w:tcPr>
            <w:tcW w:w="833" w:type="pct"/>
            <w:noWrap/>
            <w:vAlign w:val="center"/>
          </w:tcPr>
          <w:p w14:paraId="6DCC817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uracil transmembrane transporter activity</w:t>
            </w:r>
          </w:p>
        </w:tc>
        <w:tc>
          <w:tcPr>
            <w:tcW w:w="530" w:type="pct"/>
            <w:noWrap/>
            <w:vAlign w:val="center"/>
          </w:tcPr>
          <w:p w14:paraId="5990BB0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2062F5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F70E4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79027F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0.03471068</w:t>
            </w:r>
          </w:p>
        </w:tc>
        <w:tc>
          <w:tcPr>
            <w:tcW w:w="531" w:type="pct"/>
            <w:noWrap/>
            <w:vAlign w:val="center"/>
          </w:tcPr>
          <w:p w14:paraId="6FE2D8A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C9E2F2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"9S-VS-9EAS/9S-VS-9EAS.GO_0015210_Ups.xlsx"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B838C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"9S-VS-9EAS/9S-VS-9EAS.GO_0015210_Down.xlsx"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2601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74CDFF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GO:0030104</w:t>
            </w:r>
          </w:p>
        </w:tc>
        <w:tc>
          <w:tcPr>
            <w:tcW w:w="833" w:type="pct"/>
            <w:noWrap/>
            <w:vAlign w:val="center"/>
          </w:tcPr>
          <w:p w14:paraId="2B39353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water homeostasis</w:t>
            </w:r>
          </w:p>
        </w:tc>
        <w:tc>
          <w:tcPr>
            <w:tcW w:w="530" w:type="pct"/>
            <w:noWrap/>
            <w:vAlign w:val="center"/>
          </w:tcPr>
          <w:p w14:paraId="4CBC409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6D0611F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CEBB39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19550B0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0.034776853</w:t>
            </w:r>
          </w:p>
        </w:tc>
        <w:tc>
          <w:tcPr>
            <w:tcW w:w="531" w:type="pct"/>
            <w:noWrap/>
            <w:vAlign w:val="center"/>
          </w:tcPr>
          <w:p w14:paraId="6E94283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4D698D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"9S-VS-9EAS/9S-VS-9EAS.GO_0030104_Ups.xlsx"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7B192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"9S-VS-9EAS/9S-VS-9EAS.GO_0030104_Down.xlsx"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1882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B482CE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GO:0012511</w:t>
            </w:r>
          </w:p>
        </w:tc>
        <w:tc>
          <w:tcPr>
            <w:tcW w:w="833" w:type="pct"/>
            <w:noWrap/>
            <w:vAlign w:val="center"/>
          </w:tcPr>
          <w:p w14:paraId="4AEEAE3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monolayer-surrounded lipid storage body</w:t>
            </w:r>
          </w:p>
        </w:tc>
        <w:tc>
          <w:tcPr>
            <w:tcW w:w="530" w:type="pct"/>
            <w:noWrap/>
            <w:vAlign w:val="center"/>
          </w:tcPr>
          <w:p w14:paraId="419F802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530" w:type="pct"/>
            <w:noWrap/>
            <w:vAlign w:val="center"/>
          </w:tcPr>
          <w:p w14:paraId="1F03324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58ACA1C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71C78D9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0.035118413</w:t>
            </w:r>
          </w:p>
        </w:tc>
        <w:tc>
          <w:tcPr>
            <w:tcW w:w="531" w:type="pct"/>
            <w:noWrap/>
            <w:vAlign w:val="center"/>
          </w:tcPr>
          <w:p w14:paraId="0F90819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5C8A2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"9S-VS-9EAS/9S-VS-9EAS.GO_0012511_Ups.xlsx"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CFC99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"9S-VS-9EAS/9S-VS-9EAS.GO_0012511_Down.xlsx"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7E65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F06CB4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GO:0009620</w:t>
            </w:r>
          </w:p>
        </w:tc>
        <w:tc>
          <w:tcPr>
            <w:tcW w:w="833" w:type="pct"/>
            <w:noWrap/>
            <w:vAlign w:val="center"/>
          </w:tcPr>
          <w:p w14:paraId="52B1F2E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fungus</w:t>
            </w:r>
          </w:p>
        </w:tc>
        <w:tc>
          <w:tcPr>
            <w:tcW w:w="530" w:type="pct"/>
            <w:noWrap/>
            <w:vAlign w:val="center"/>
          </w:tcPr>
          <w:p w14:paraId="0FC189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ED3220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54CE381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833" w:type="pct"/>
            <w:noWrap/>
            <w:vAlign w:val="center"/>
          </w:tcPr>
          <w:p w14:paraId="064AD5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0.036837372</w:t>
            </w:r>
          </w:p>
        </w:tc>
        <w:tc>
          <w:tcPr>
            <w:tcW w:w="531" w:type="pct"/>
            <w:noWrap/>
            <w:vAlign w:val="center"/>
          </w:tcPr>
          <w:p w14:paraId="7FF5EE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8C5CB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"9S-VS-9EAS/9S-VS-9EAS.GO_0009620_Ups.xlsx"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772A96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"9S-VS-9EAS/9S-VS-9EAS.GO_0009620_Down.xlsx"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7D0F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99E44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GO:1990726</w:t>
            </w:r>
          </w:p>
        </w:tc>
        <w:tc>
          <w:tcPr>
            <w:tcW w:w="833" w:type="pct"/>
            <w:noWrap/>
            <w:vAlign w:val="center"/>
          </w:tcPr>
          <w:p w14:paraId="67B2375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Lsm1-7-Pat1 complex</w:t>
            </w:r>
          </w:p>
        </w:tc>
        <w:tc>
          <w:tcPr>
            <w:tcW w:w="530" w:type="pct"/>
            <w:noWrap/>
            <w:vAlign w:val="center"/>
          </w:tcPr>
          <w:p w14:paraId="3B0314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CC</w:t>
            </w:r>
          </w:p>
        </w:tc>
        <w:tc>
          <w:tcPr>
            <w:tcW w:w="530" w:type="pct"/>
            <w:noWrap/>
            <w:vAlign w:val="center"/>
          </w:tcPr>
          <w:p w14:paraId="002AB6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1A6566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654CCA1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0.039570194</w:t>
            </w:r>
          </w:p>
        </w:tc>
        <w:tc>
          <w:tcPr>
            <w:tcW w:w="531" w:type="pct"/>
            <w:noWrap/>
            <w:vAlign w:val="center"/>
          </w:tcPr>
          <w:p w14:paraId="4DF0B59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2672747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"9S-VS-9EAS/9S-VS-9EAS.GO_1990726_Ups.xlsx"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FEAA5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"9S-VS-9EAS/9S-VS-9EAS.GO_1990726_Down.xlsx"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2551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67216AE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GO:0016070</w:t>
            </w:r>
          </w:p>
        </w:tc>
        <w:tc>
          <w:tcPr>
            <w:tcW w:w="833" w:type="pct"/>
            <w:noWrap/>
            <w:vAlign w:val="center"/>
          </w:tcPr>
          <w:p w14:paraId="080FAE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RNA metabolic process</w:t>
            </w:r>
          </w:p>
        </w:tc>
        <w:tc>
          <w:tcPr>
            <w:tcW w:w="530" w:type="pct"/>
            <w:noWrap/>
            <w:vAlign w:val="center"/>
          </w:tcPr>
          <w:p w14:paraId="5CB4009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086A1E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47FEE67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18DCA6F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0.040380928</w:t>
            </w:r>
          </w:p>
        </w:tc>
        <w:tc>
          <w:tcPr>
            <w:tcW w:w="531" w:type="pct"/>
            <w:noWrap/>
            <w:vAlign w:val="center"/>
          </w:tcPr>
          <w:p w14:paraId="63FD61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AA30D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"9S-VS-9EAS/9S-VS-9EAS.GO_0016070_Ups.xlsx"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C5274B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"9S-VS-9EAS/9S-VS-9EAS.GO_0016070_Down.xlsx"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FCD1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4E5B8E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GO:0002239</w:t>
            </w:r>
          </w:p>
        </w:tc>
        <w:tc>
          <w:tcPr>
            <w:tcW w:w="833" w:type="pct"/>
            <w:noWrap/>
            <w:vAlign w:val="center"/>
          </w:tcPr>
          <w:p w14:paraId="3BF435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oomycetes</w:t>
            </w:r>
          </w:p>
        </w:tc>
        <w:tc>
          <w:tcPr>
            <w:tcW w:w="530" w:type="pct"/>
            <w:noWrap/>
            <w:vAlign w:val="center"/>
          </w:tcPr>
          <w:p w14:paraId="22C609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2275165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0E5C94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0A67E7A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0.040460532</w:t>
            </w:r>
          </w:p>
        </w:tc>
        <w:tc>
          <w:tcPr>
            <w:tcW w:w="531" w:type="pct"/>
            <w:noWrap/>
            <w:vAlign w:val="center"/>
          </w:tcPr>
          <w:p w14:paraId="4F2E243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82F58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"9S-VS-9EAS/9S-VS-9EAS.GO_0002239_Ups.xlsx"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B56E64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"9S-VS-9EAS/9S-VS-9EAS.GO_0002239_Down.xlsx"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56837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B1876F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GO:0000290</w:t>
            </w:r>
          </w:p>
        </w:tc>
        <w:tc>
          <w:tcPr>
            <w:tcW w:w="833" w:type="pct"/>
            <w:noWrap/>
            <w:vAlign w:val="center"/>
          </w:tcPr>
          <w:p w14:paraId="1497858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deadenylation-dependent decapping of nuclear-transcribed mRNA</w:t>
            </w:r>
          </w:p>
        </w:tc>
        <w:tc>
          <w:tcPr>
            <w:tcW w:w="530" w:type="pct"/>
            <w:noWrap/>
            <w:vAlign w:val="center"/>
          </w:tcPr>
          <w:p w14:paraId="13E9F8D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11FCFCF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31808E6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2BE3F1F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0.040776782</w:t>
            </w:r>
          </w:p>
        </w:tc>
        <w:tc>
          <w:tcPr>
            <w:tcW w:w="531" w:type="pct"/>
            <w:noWrap/>
            <w:vAlign w:val="center"/>
          </w:tcPr>
          <w:p w14:paraId="62C7585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493FA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"9S-VS-9EAS/9S-VS-9EAS.GO_0000290_Ups.xlsx"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BF87A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"9S-VS-9EAS/9S-VS-9EAS.GO_0000290_Down.xlsx"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FCCD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BFF73B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GO:0071731</w:t>
            </w:r>
          </w:p>
        </w:tc>
        <w:tc>
          <w:tcPr>
            <w:tcW w:w="833" w:type="pct"/>
            <w:noWrap/>
            <w:vAlign w:val="center"/>
          </w:tcPr>
          <w:p w14:paraId="62071C4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nitric oxide</w:t>
            </w:r>
          </w:p>
        </w:tc>
        <w:tc>
          <w:tcPr>
            <w:tcW w:w="530" w:type="pct"/>
            <w:noWrap/>
            <w:vAlign w:val="center"/>
          </w:tcPr>
          <w:p w14:paraId="45D5BA9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3364466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28ED36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2F5A6E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0.040987073</w:t>
            </w:r>
          </w:p>
        </w:tc>
        <w:tc>
          <w:tcPr>
            <w:tcW w:w="531" w:type="pct"/>
            <w:noWrap/>
            <w:vAlign w:val="center"/>
          </w:tcPr>
          <w:p w14:paraId="3B4BC73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526142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"9S-VS-9EAS/9S-VS-9EAS.GO_0071731_Ups.xlsx"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00DFAB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"9S-VS-9EAS/9S-VS-9EAS.GO_0071731_Down.xlsx"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9934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13644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GO:0046345</w:t>
            </w:r>
          </w:p>
        </w:tc>
        <w:tc>
          <w:tcPr>
            <w:tcW w:w="833" w:type="pct"/>
            <w:noWrap/>
            <w:vAlign w:val="center"/>
          </w:tcPr>
          <w:p w14:paraId="69FA2C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abscisic acid catabolic process</w:t>
            </w:r>
          </w:p>
        </w:tc>
        <w:tc>
          <w:tcPr>
            <w:tcW w:w="530" w:type="pct"/>
            <w:noWrap/>
            <w:vAlign w:val="center"/>
          </w:tcPr>
          <w:p w14:paraId="3D7E79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3813AAC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658A7C9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0CD980F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0.041004048</w:t>
            </w:r>
          </w:p>
        </w:tc>
        <w:tc>
          <w:tcPr>
            <w:tcW w:w="531" w:type="pct"/>
            <w:noWrap/>
            <w:vAlign w:val="center"/>
          </w:tcPr>
          <w:p w14:paraId="0F35901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4E4E48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"9S-VS-9EAS/9S-VS-9EAS.GO_0046345_Ups.xlsx"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C2098D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"9S-VS-9EAS/9S-VS-9EAS.GO_0046345_Down.xlsx"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183D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242779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GO:0051262</w:t>
            </w:r>
          </w:p>
        </w:tc>
        <w:tc>
          <w:tcPr>
            <w:tcW w:w="833" w:type="pct"/>
            <w:noWrap/>
            <w:vAlign w:val="center"/>
          </w:tcPr>
          <w:p w14:paraId="6AF2F4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protein tetramerization</w:t>
            </w:r>
          </w:p>
        </w:tc>
        <w:tc>
          <w:tcPr>
            <w:tcW w:w="530" w:type="pct"/>
            <w:noWrap/>
            <w:vAlign w:val="center"/>
          </w:tcPr>
          <w:p w14:paraId="058E937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49BC987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6331212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6ED2E4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0.041286826</w:t>
            </w:r>
          </w:p>
        </w:tc>
        <w:tc>
          <w:tcPr>
            <w:tcW w:w="531" w:type="pct"/>
            <w:noWrap/>
            <w:vAlign w:val="center"/>
          </w:tcPr>
          <w:p w14:paraId="2B9EDAC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83B677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"9S-VS-9EAS/9S-VS-9EAS.GO_0051262_Ups.xlsx"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9FC5CE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"9S-VS-9EAS/9S-VS-9EAS.GO_0051262_Down.xlsx"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15A90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AB8E11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GO:0055062</w:t>
            </w:r>
          </w:p>
        </w:tc>
        <w:tc>
          <w:tcPr>
            <w:tcW w:w="833" w:type="pct"/>
            <w:noWrap/>
            <w:vAlign w:val="center"/>
          </w:tcPr>
          <w:p w14:paraId="719FBDF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phosphate ion homeostasis</w:t>
            </w:r>
          </w:p>
        </w:tc>
        <w:tc>
          <w:tcPr>
            <w:tcW w:w="530" w:type="pct"/>
            <w:noWrap/>
            <w:vAlign w:val="center"/>
          </w:tcPr>
          <w:p w14:paraId="184796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0D6C650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26DADB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14AF1B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0.047170707</w:t>
            </w:r>
          </w:p>
        </w:tc>
        <w:tc>
          <w:tcPr>
            <w:tcW w:w="531" w:type="pct"/>
            <w:noWrap/>
            <w:vAlign w:val="center"/>
          </w:tcPr>
          <w:p w14:paraId="1CCB6AA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42C6A1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"9S-VS-9EAS/9S-VS-9EAS.GO_0055062_Ups.xlsx"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939B3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"9S-VS-9EAS/9S-VS-9EAS.GO_0055062_Down.xlsx"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8737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F77EEA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GO:0008757</w:t>
            </w:r>
          </w:p>
        </w:tc>
        <w:tc>
          <w:tcPr>
            <w:tcW w:w="833" w:type="pct"/>
            <w:noWrap/>
            <w:vAlign w:val="center"/>
          </w:tcPr>
          <w:p w14:paraId="070A3FC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S-adenosylmethionine-dependent methyltransferase activity</w:t>
            </w:r>
          </w:p>
        </w:tc>
        <w:tc>
          <w:tcPr>
            <w:tcW w:w="530" w:type="pct"/>
            <w:noWrap/>
            <w:vAlign w:val="center"/>
          </w:tcPr>
          <w:p w14:paraId="2F3D6BF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6264B9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4D3409D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833" w:type="pct"/>
            <w:noWrap/>
            <w:vAlign w:val="center"/>
          </w:tcPr>
          <w:p w14:paraId="606AA82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0.04720929</w:t>
            </w:r>
          </w:p>
        </w:tc>
        <w:tc>
          <w:tcPr>
            <w:tcW w:w="531" w:type="pct"/>
            <w:noWrap/>
            <w:vAlign w:val="center"/>
          </w:tcPr>
          <w:p w14:paraId="76C247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639DC5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"9S-VS-9EAS/9S-VS-9EAS.GO_0008757_Ups.xlsx"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4C79A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"9S-VS-9EAS/9S-VS-9EAS.GO_0008757_Down.xlsx"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BF33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416DE3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GO:0008134</w:t>
            </w:r>
          </w:p>
        </w:tc>
        <w:tc>
          <w:tcPr>
            <w:tcW w:w="833" w:type="pct"/>
            <w:noWrap/>
            <w:vAlign w:val="center"/>
          </w:tcPr>
          <w:p w14:paraId="2FBE1D8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transcription factor binding</w:t>
            </w:r>
          </w:p>
        </w:tc>
        <w:tc>
          <w:tcPr>
            <w:tcW w:w="530" w:type="pct"/>
            <w:noWrap/>
            <w:vAlign w:val="center"/>
          </w:tcPr>
          <w:p w14:paraId="2B7F0D4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442CF25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0B5B0C5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833" w:type="pct"/>
            <w:noWrap/>
            <w:vAlign w:val="center"/>
          </w:tcPr>
          <w:p w14:paraId="3EF539A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0.047297476</w:t>
            </w:r>
          </w:p>
        </w:tc>
        <w:tc>
          <w:tcPr>
            <w:tcW w:w="531" w:type="pct"/>
            <w:noWrap/>
            <w:vAlign w:val="center"/>
          </w:tcPr>
          <w:p w14:paraId="60B2740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391AADC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"9S-VS-9EAS/9S-VS-9EAS.GO_0008134_Ups.xlsx"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F8A693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"9S-VS-9EAS/9S-VS-9EAS.GO_0008134_Down.xlsx"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D0F8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BB949C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GO:0072488</w:t>
            </w:r>
          </w:p>
        </w:tc>
        <w:tc>
          <w:tcPr>
            <w:tcW w:w="833" w:type="pct"/>
            <w:noWrap/>
            <w:vAlign w:val="center"/>
          </w:tcPr>
          <w:p w14:paraId="5E4F0E7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ammonium transmembrane transport</w:t>
            </w:r>
          </w:p>
        </w:tc>
        <w:tc>
          <w:tcPr>
            <w:tcW w:w="530" w:type="pct"/>
            <w:noWrap/>
            <w:vAlign w:val="center"/>
          </w:tcPr>
          <w:p w14:paraId="19EB8CA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7C80BCA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71D37EB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59B1C1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0.047434426</w:t>
            </w:r>
          </w:p>
        </w:tc>
        <w:tc>
          <w:tcPr>
            <w:tcW w:w="531" w:type="pct"/>
            <w:noWrap/>
            <w:vAlign w:val="center"/>
          </w:tcPr>
          <w:p w14:paraId="134D7F5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1F1B273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"9S-VS-9EAS/9S-VS-9EAS.GO_0072488_Ups.xlsx"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6FBB3C9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"9S-VS-9EAS/9S-VS-9EAS.GO_0072488_Down.xlsx"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3E0A2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57F8549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GO:0046685</w:t>
            </w:r>
          </w:p>
        </w:tc>
        <w:tc>
          <w:tcPr>
            <w:tcW w:w="833" w:type="pct"/>
            <w:noWrap/>
            <w:vAlign w:val="center"/>
          </w:tcPr>
          <w:p w14:paraId="6CD1D3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response to arsenic-containing substance</w:t>
            </w:r>
          </w:p>
        </w:tc>
        <w:tc>
          <w:tcPr>
            <w:tcW w:w="530" w:type="pct"/>
            <w:noWrap/>
            <w:vAlign w:val="center"/>
          </w:tcPr>
          <w:p w14:paraId="48B88E4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6B38575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6B7AD0D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61AA78E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0.047610849</w:t>
            </w:r>
          </w:p>
        </w:tc>
        <w:tc>
          <w:tcPr>
            <w:tcW w:w="531" w:type="pct"/>
            <w:noWrap/>
            <w:vAlign w:val="center"/>
          </w:tcPr>
          <w:p w14:paraId="63EC598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7D3391A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"9S-VS-9EAS/9S-VS-9EAS.GO_0046685_Ups.xlsx"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3E68301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"9S-VS-9EAS/9S-VS-9EAS.GO_0046685_Down.xlsx"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40D3F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277A188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GO:0043928</w:t>
            </w:r>
          </w:p>
        </w:tc>
        <w:tc>
          <w:tcPr>
            <w:tcW w:w="833" w:type="pct"/>
            <w:noWrap/>
            <w:vAlign w:val="center"/>
          </w:tcPr>
          <w:p w14:paraId="120CD1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exonucleolytic nuclear-transcribed mRNA catabolic process involved in deadenylation-dependent decay</w:t>
            </w:r>
          </w:p>
        </w:tc>
        <w:tc>
          <w:tcPr>
            <w:tcW w:w="530" w:type="pct"/>
            <w:noWrap/>
            <w:vAlign w:val="center"/>
          </w:tcPr>
          <w:p w14:paraId="10BC0AC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18F568B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9BE8C0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3E0E725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0.047618055</w:t>
            </w:r>
          </w:p>
        </w:tc>
        <w:tc>
          <w:tcPr>
            <w:tcW w:w="531" w:type="pct"/>
            <w:noWrap/>
            <w:vAlign w:val="center"/>
          </w:tcPr>
          <w:p w14:paraId="4B46056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849C29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"9S-VS-9EAS/9S-VS-9EAS.GO_0043928_Ups.xlsx"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20BAFEF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"9S-VS-9EAS/9S-VS-9EAS.GO_0043928_Down.xlsx"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DB7E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1DC2C1A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GO:0004300</w:t>
            </w:r>
          </w:p>
        </w:tc>
        <w:tc>
          <w:tcPr>
            <w:tcW w:w="833" w:type="pct"/>
            <w:noWrap/>
            <w:vAlign w:val="center"/>
          </w:tcPr>
          <w:p w14:paraId="538BFED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enoyl-CoA hydratase activity</w:t>
            </w:r>
          </w:p>
        </w:tc>
        <w:tc>
          <w:tcPr>
            <w:tcW w:w="530" w:type="pct"/>
            <w:noWrap/>
            <w:vAlign w:val="center"/>
          </w:tcPr>
          <w:p w14:paraId="3CBCF39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37D903F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1B7A62C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412CB87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0.047717352</w:t>
            </w:r>
          </w:p>
        </w:tc>
        <w:tc>
          <w:tcPr>
            <w:tcW w:w="531" w:type="pct"/>
            <w:noWrap/>
            <w:vAlign w:val="center"/>
          </w:tcPr>
          <w:p w14:paraId="6BADD2A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0677ECB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"9S-VS-9EAS/9S-VS-9EAS.GO_0004300_Ups.xlsx"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41C13FC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"9S-VS-9EAS/9S-VS-9EAS.GO_0004300_Down.xlsx"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02209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03CF179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GO:0005464</w:t>
            </w:r>
          </w:p>
        </w:tc>
        <w:tc>
          <w:tcPr>
            <w:tcW w:w="833" w:type="pct"/>
            <w:noWrap/>
            <w:vAlign w:val="center"/>
          </w:tcPr>
          <w:p w14:paraId="3AC93D7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UDP-xylose transmembrane transporter activity</w:t>
            </w:r>
          </w:p>
        </w:tc>
        <w:tc>
          <w:tcPr>
            <w:tcW w:w="530" w:type="pct"/>
            <w:noWrap/>
            <w:vAlign w:val="center"/>
          </w:tcPr>
          <w:p w14:paraId="55480C3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noWrap/>
            <w:vAlign w:val="center"/>
          </w:tcPr>
          <w:p w14:paraId="4809A23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34A060E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07B2911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0.048350663</w:t>
            </w:r>
          </w:p>
        </w:tc>
        <w:tc>
          <w:tcPr>
            <w:tcW w:w="531" w:type="pct"/>
            <w:noWrap/>
            <w:vAlign w:val="center"/>
          </w:tcPr>
          <w:p w14:paraId="68747C3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7CE1C8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"9S-VS-9EAS/9S-VS-9EAS.GO_0005464_Ups.xlsx"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192A2D8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"9S-VS-9EAS/9S-VS-9EAS.GO_0005464_Down.xlsx"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6065B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75B9B0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GO:0015790</w:t>
            </w:r>
          </w:p>
        </w:tc>
        <w:tc>
          <w:tcPr>
            <w:tcW w:w="833" w:type="pct"/>
            <w:noWrap/>
            <w:vAlign w:val="center"/>
          </w:tcPr>
          <w:p w14:paraId="5057705A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UDP-xylose transport</w:t>
            </w:r>
          </w:p>
        </w:tc>
        <w:tc>
          <w:tcPr>
            <w:tcW w:w="530" w:type="pct"/>
            <w:noWrap/>
            <w:vAlign w:val="center"/>
          </w:tcPr>
          <w:p w14:paraId="457E137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10BED11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79" w:type="pct"/>
            <w:noWrap/>
            <w:vAlign w:val="center"/>
          </w:tcPr>
          <w:p w14:paraId="03676287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303B975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0.048350663</w:t>
            </w:r>
          </w:p>
        </w:tc>
        <w:tc>
          <w:tcPr>
            <w:tcW w:w="531" w:type="pct"/>
            <w:noWrap/>
            <w:vAlign w:val="center"/>
          </w:tcPr>
          <w:p w14:paraId="792A4E6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670DD4A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"9S-VS-9EAS/9S-VS-9EAS.GO_0015790_Ups.xlsx"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18A3D66C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"9S-VS-9EAS/9S-VS-9EAS.GO_0015790_Down.xlsx"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7685B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noWrap/>
            <w:vAlign w:val="center"/>
          </w:tcPr>
          <w:p w14:paraId="397F2D80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GO:0002229</w:t>
            </w:r>
          </w:p>
        </w:tc>
        <w:tc>
          <w:tcPr>
            <w:tcW w:w="833" w:type="pct"/>
            <w:noWrap/>
            <w:vAlign w:val="center"/>
          </w:tcPr>
          <w:p w14:paraId="5F015C0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defense response to oomycetes</w:t>
            </w:r>
          </w:p>
        </w:tc>
        <w:tc>
          <w:tcPr>
            <w:tcW w:w="530" w:type="pct"/>
            <w:noWrap/>
            <w:vAlign w:val="center"/>
          </w:tcPr>
          <w:p w14:paraId="52340175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BP</w:t>
            </w:r>
          </w:p>
        </w:tc>
        <w:tc>
          <w:tcPr>
            <w:tcW w:w="530" w:type="pct"/>
            <w:noWrap/>
            <w:vAlign w:val="center"/>
          </w:tcPr>
          <w:p w14:paraId="3028D6F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noWrap/>
            <w:vAlign w:val="center"/>
          </w:tcPr>
          <w:p w14:paraId="29CADBE8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51</w:t>
            </w:r>
          </w:p>
        </w:tc>
        <w:tc>
          <w:tcPr>
            <w:tcW w:w="833" w:type="pct"/>
            <w:noWrap/>
            <w:vAlign w:val="center"/>
          </w:tcPr>
          <w:p w14:paraId="66630C8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0.049227359</w:t>
            </w:r>
          </w:p>
        </w:tc>
        <w:tc>
          <w:tcPr>
            <w:tcW w:w="531" w:type="pct"/>
            <w:noWrap/>
            <w:vAlign w:val="center"/>
          </w:tcPr>
          <w:p w14:paraId="00E46832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noWrap/>
            <w:vAlign w:val="center"/>
          </w:tcPr>
          <w:p w14:paraId="557DEEC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"9S-VS-9EAS/9S-VS-9EAS.GO_0002229_Ups.xlsx"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2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noWrap/>
            <w:vAlign w:val="center"/>
          </w:tcPr>
          <w:p w14:paraId="5B3E0D01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"9S-VS-9EAS/9S-VS-9EAS.GO_0002229_Down.xlsx"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0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  <w:tr w14:paraId="2742C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82" w:type="pct"/>
            <w:tcBorders>
              <w:bottom w:val="single" w:color="auto" w:sz="12" w:space="0"/>
            </w:tcBorders>
            <w:noWrap/>
            <w:vAlign w:val="center"/>
          </w:tcPr>
          <w:p w14:paraId="02559A9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GO:0000977</w:t>
            </w:r>
          </w:p>
        </w:tc>
        <w:tc>
          <w:tcPr>
            <w:tcW w:w="833" w:type="pct"/>
            <w:tcBorders>
              <w:bottom w:val="single" w:color="auto" w:sz="12" w:space="0"/>
            </w:tcBorders>
            <w:noWrap/>
            <w:vAlign w:val="center"/>
          </w:tcPr>
          <w:p w14:paraId="2919665B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RNA polymerase II regulatory region sequence-specific DNA binding</w:t>
            </w:r>
          </w:p>
        </w:tc>
        <w:tc>
          <w:tcPr>
            <w:tcW w:w="530" w:type="pct"/>
            <w:tcBorders>
              <w:bottom w:val="single" w:color="auto" w:sz="12" w:space="0"/>
            </w:tcBorders>
            <w:noWrap/>
            <w:vAlign w:val="center"/>
          </w:tcPr>
          <w:p w14:paraId="4E788B6D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MF</w:t>
            </w:r>
          </w:p>
        </w:tc>
        <w:tc>
          <w:tcPr>
            <w:tcW w:w="530" w:type="pct"/>
            <w:tcBorders>
              <w:bottom w:val="single" w:color="auto" w:sz="12" w:space="0"/>
            </w:tcBorders>
            <w:noWrap/>
            <w:vAlign w:val="center"/>
          </w:tcPr>
          <w:p w14:paraId="0189A154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79" w:type="pct"/>
            <w:tcBorders>
              <w:bottom w:val="single" w:color="auto" w:sz="12" w:space="0"/>
            </w:tcBorders>
            <w:noWrap/>
            <w:vAlign w:val="center"/>
          </w:tcPr>
          <w:p w14:paraId="17FEC6F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833" w:type="pct"/>
            <w:tcBorders>
              <w:bottom w:val="single" w:color="auto" w:sz="12" w:space="0"/>
            </w:tcBorders>
            <w:noWrap/>
            <w:vAlign w:val="center"/>
          </w:tcPr>
          <w:p w14:paraId="2424CFF3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0.049836227</w:t>
            </w:r>
          </w:p>
        </w:tc>
        <w:tc>
          <w:tcPr>
            <w:tcW w:w="531" w:type="pct"/>
            <w:tcBorders>
              <w:bottom w:val="single" w:color="auto" w:sz="12" w:space="0"/>
            </w:tcBorders>
            <w:noWrap/>
            <w:vAlign w:val="center"/>
          </w:tcPr>
          <w:p w14:paraId="334A5BCE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04" w:type="pct"/>
            <w:tcBorders>
              <w:bottom w:val="single" w:color="auto" w:sz="12" w:space="0"/>
            </w:tcBorders>
            <w:noWrap/>
            <w:vAlign w:val="center"/>
          </w:tcPr>
          <w:p w14:paraId="46B0CAB6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"9S-VS-9EAS/9S-VS-9EAS.GO_0000977_Ups.xlsx"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075D7449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"9S-VS-9EAS/9S-VS-9EAS.GO_0000977_Down.xlsx" </w:instrText>
            </w:r>
            <w:r>
              <w:fldChar w:fldCharType="separate"/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t>1</w:t>
            </w:r>
            <w:r>
              <w:rPr>
                <w:rStyle w:val="19"/>
                <w:rFonts w:ascii="Times New Roman" w:hAnsi="Times New Roman" w:eastAsia="Times New Roman"/>
                <w:kern w:val="0"/>
                <w:sz w:val="18"/>
                <w:szCs w:val="18"/>
              </w:rPr>
              <w:fldChar w:fldCharType="end"/>
            </w:r>
          </w:p>
        </w:tc>
      </w:tr>
    </w:tbl>
    <w:p w14:paraId="63D83D32">
      <w:pPr>
        <w:widowControl/>
        <w:spacing w:after="160" w:line="278" w:lineRule="auto"/>
        <w:jc w:val="left"/>
        <w:rPr>
          <w:rFonts w:hint="eastAsia"/>
        </w:rPr>
      </w:pPr>
    </w:p>
    <w:p w14:paraId="64BC47B8">
      <w:pPr>
        <w:widowControl/>
        <w:spacing w:after="160" w:line="278" w:lineRule="auto"/>
        <w:jc w:val="left"/>
        <w:rPr>
          <w:rFonts w:hint="eastAsia"/>
        </w:rPr>
      </w:pPr>
      <w:bookmarkStart w:id="5" w:name="_Hlk198154391"/>
    </w:p>
    <w:p w14:paraId="665B68F1">
      <w:pPr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br w:type="page"/>
      </w:r>
    </w:p>
    <w:tbl>
      <w:tblPr>
        <w:tblStyle w:val="15"/>
        <w:tblW w:w="6488" w:type="pct"/>
        <w:tblInd w:w="-1418" w:type="dxa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130"/>
        <w:gridCol w:w="1699"/>
        <w:gridCol w:w="2125"/>
        <w:gridCol w:w="1843"/>
        <w:gridCol w:w="1134"/>
        <w:gridCol w:w="854"/>
      </w:tblGrid>
      <w:tr w14:paraId="34CE1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7"/>
            <w:tcBorders>
              <w:top w:val="single" w:color="FFFFFF" w:sz="4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516E5D9">
            <w:pP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5BD5D15F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>Table S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. </w:t>
            </w:r>
            <w:bookmarkEnd w:id="5"/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KEGG analysis of DEGs in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  <w:t>rice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>tillering node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14:paraId="5D69B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237" w:type="pct"/>
            <w:gridSpan w:val="3"/>
            <w:tcBorders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592A4B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yellow"/>
              </w:rPr>
              <w:t>9CK-VS-9S in tillering node</w:t>
            </w:r>
          </w:p>
        </w:tc>
        <w:tc>
          <w:tcPr>
            <w:tcW w:w="98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5C70762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5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F7305D3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AB37DF0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2F35DF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7A975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top w:val="single" w:color="auto" w:sz="12" w:space="0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498B4F8B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Pathway ID</w:t>
            </w:r>
          </w:p>
        </w:tc>
        <w:tc>
          <w:tcPr>
            <w:tcW w:w="988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00776443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Pathway</w:t>
            </w:r>
          </w:p>
        </w:tc>
        <w:tc>
          <w:tcPr>
            <w:tcW w:w="788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7F4E0CD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Level1</w:t>
            </w:r>
          </w:p>
        </w:tc>
        <w:tc>
          <w:tcPr>
            <w:tcW w:w="98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70509922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Level2</w:t>
            </w:r>
          </w:p>
        </w:tc>
        <w:tc>
          <w:tcPr>
            <w:tcW w:w="85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7EAEE803">
            <w:pPr>
              <w:jc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DEGs with </w:t>
            </w:r>
          </w:p>
          <w:p w14:paraId="5F0F95BA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pathway annotation</w:t>
            </w:r>
          </w:p>
        </w:tc>
        <w:tc>
          <w:tcPr>
            <w:tcW w:w="52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73EFDB75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Pvalue</w:t>
            </w:r>
          </w:p>
        </w:tc>
        <w:tc>
          <w:tcPr>
            <w:tcW w:w="39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53C2FE01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Qvalue</w:t>
            </w:r>
          </w:p>
        </w:tc>
      </w:tr>
      <w:tr w14:paraId="780179E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top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6E2CF4F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ko03030</w:t>
            </w:r>
          </w:p>
        </w:tc>
        <w:tc>
          <w:tcPr>
            <w:tcW w:w="988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BDBE8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DNA replication</w:t>
            </w:r>
          </w:p>
        </w:tc>
        <w:tc>
          <w:tcPr>
            <w:tcW w:w="788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43405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08611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Replication and repair</w:t>
            </w:r>
          </w:p>
        </w:tc>
        <w:tc>
          <w:tcPr>
            <w:tcW w:w="855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8253A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D00E6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5.377263e-01</w:t>
            </w:r>
          </w:p>
        </w:tc>
        <w:tc>
          <w:tcPr>
            <w:tcW w:w="396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C54C0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7.650742e-01</w:t>
            </w:r>
          </w:p>
        </w:tc>
      </w:tr>
      <w:tr w14:paraId="0F210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BADC3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ko00561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3D23C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Glycerolipid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926BD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3F520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3A77E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1612C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6.653525e-01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DB824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8.516512e-01</w:t>
            </w:r>
          </w:p>
        </w:tc>
      </w:tr>
      <w:tr w14:paraId="79080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0BB687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ko00600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A4284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Sphingolipid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A9ED5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039EE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F4CAA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0EE44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4.245225e-01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58999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7.026580e-01</w:t>
            </w:r>
          </w:p>
        </w:tc>
      </w:tr>
      <w:tr w14:paraId="04CC398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45C56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6026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2-Oxocarboxylic acid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4B1A40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EFD00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40D859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CC0B1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4.385388e-01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D3360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7.135547e-01</w:t>
            </w:r>
          </w:p>
        </w:tc>
      </w:tr>
      <w:tr w14:paraId="5A8ACD6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9C7D67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7B9F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B9166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275F2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7A441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15(7.85%)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92256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2.565523e-04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B1C9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6.157256e-03</w:t>
            </w:r>
          </w:p>
        </w:tc>
      </w:tr>
      <w:tr w14:paraId="5A1E9B6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9F67C8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ko04712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13080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Circadian rhythm - plant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28B47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Organismal Systems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A0EA1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adaptation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42380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6CF23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4.500252e-01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94D0E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7.200403e-01</w:t>
            </w:r>
          </w:p>
        </w:tc>
      </w:tr>
      <w:tr w14:paraId="5DD255C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33CEA2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ko03083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EFC04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Polycomb repressive complex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B0ED3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88328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Chromosome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06B0E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7BD0AD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5.177023e-01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55EF8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7.650742e-01</w:t>
            </w:r>
          </w:p>
        </w:tc>
      </w:tr>
      <w:tr w14:paraId="4B48DFC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93156F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E1E08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Ubiquitin mediated proteolysis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86F67A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4E70AA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Folding, sorting and degradation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E90F5A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2DA02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9.152163e-01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64C0E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9.797796e-01</w:t>
            </w:r>
          </w:p>
        </w:tc>
      </w:tr>
      <w:tr w14:paraId="37DAFEF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5BE36F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ko03060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4FF28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Protein export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F1914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2E36E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Folding, sorting and degradation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7FC378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EAC4B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5.671626e-01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8A047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7.668677e-01</w:t>
            </w:r>
          </w:p>
        </w:tc>
      </w:tr>
      <w:tr w14:paraId="4C229B5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774DFA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ko04145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B465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Phagosome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977E1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6CC5A6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Transport and catabolism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B4B71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E01A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8.384898e-01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5F253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9.359886e-01</w:t>
            </w:r>
          </w:p>
        </w:tc>
      </w:tr>
      <w:tr w14:paraId="3B7F328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6AF6B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ko03015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C7343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mRNA surveillance pathway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2C252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9977D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Translation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987CC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F7C52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9.185434e-01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53EB8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9.797796e-01</w:t>
            </w:r>
          </w:p>
        </w:tc>
      </w:tr>
      <w:tr w14:paraId="592C4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9C2E7A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ko00710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53C928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Carbon fixation in photosynthetic organisms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CE481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B08EA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Energy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5D263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5(2.62%)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8EB58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9.057673e-02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0D7282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3.344372e-01</w:t>
            </w:r>
          </w:p>
        </w:tc>
      </w:tr>
      <w:tr w14:paraId="6E5ACDA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20A814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ko00061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0E031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9A619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9E2FC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9BA3E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ECDBF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5.671626e-01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BF924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7.668677e-01</w:t>
            </w:r>
          </w:p>
        </w:tc>
      </w:tr>
      <w:tr w14:paraId="20B1CB1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C90A48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ko00966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04007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Glucosinolate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91DA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78261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5AD03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F1E7B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5.212182e-02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B52C08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2.382712e-01</w:t>
            </w:r>
          </w:p>
        </w:tc>
      </w:tr>
      <w:tr w14:paraId="49DF0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FC94AC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ko00500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47C10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Starch and sucrose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C56E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257FB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A1D0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9(4.71%)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7D3EDD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1.084782e-01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59034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3.719251e-01</w:t>
            </w:r>
          </w:p>
        </w:tc>
      </w:tr>
      <w:tr w14:paraId="5E52C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B65193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ko00360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859BB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Phenylalanine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B3868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3DF5F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10D7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337E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2.186378e-01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7F790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4FBDC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997C8B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ko00062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FBF97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elongation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9EDE3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BED6F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49A16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4(2.09%)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C2379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2.226641e-02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DCBF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1.781313e-01</w:t>
            </w:r>
          </w:p>
        </w:tc>
      </w:tr>
      <w:tr w14:paraId="6DF74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E45ADA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2495E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RNA polymerase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96658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C2AE6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Transcription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A8CF7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62C480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5.301564e-01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D4CE3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7.650742e-01</w:t>
            </w:r>
          </w:p>
        </w:tc>
      </w:tr>
      <w:tr w14:paraId="17FB0BB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33319E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ko00240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761AA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EA0B3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BCB81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EFEB6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27ABF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2.973651e-01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FCBD6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5.489816e-01</w:t>
            </w:r>
          </w:p>
        </w:tc>
      </w:tr>
      <w:tr w14:paraId="70D4D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4FDF3A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ko04070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7A1F8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Phosphatidylinositol signaling system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180BD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8AAE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Signal transduction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43904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5(2.62%)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40390B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7.543571e-02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7D350F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3.291740e-01</w:t>
            </w:r>
          </w:p>
        </w:tc>
      </w:tr>
      <w:tr w14:paraId="0008D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F6B16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ko01200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4B1F8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Carbon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F04DDD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BEBD7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7697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7(3.66%)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9F089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7.653634e-01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18F20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8.852396e-01</w:t>
            </w:r>
          </w:p>
        </w:tc>
      </w:tr>
      <w:tr w14:paraId="3872015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EC0591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ko04148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26081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Efferocytosis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1242D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9AE0B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Transport and catabolism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AB7F3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3BECF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7.046918e-01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FEC25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8.563343e-01</w:t>
            </w:r>
          </w:p>
        </w:tc>
      </w:tr>
      <w:tr w14:paraId="2FBFC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8AAEF0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ko00400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A0B9C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Phenylalanine, tyrosine and tryptophan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0315A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61864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68FB8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864AA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5.301564e-01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E9BB3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7.650742e-01</w:t>
            </w:r>
          </w:p>
        </w:tc>
      </w:tr>
      <w:tr w14:paraId="49538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C35BB2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ko00970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59AF9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B3225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38D9D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Translation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0ADBF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A53CC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6.993159e-01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19014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8.563343e-01</w:t>
            </w:r>
          </w:p>
        </w:tc>
      </w:tr>
      <w:tr w14:paraId="34A4E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5A6FE7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7C0EE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54128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05691E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27A60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1A32D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1.509485e-01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81D3C7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19A5FED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5F44A9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ko00941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7DF2F2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Flavonoid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215F0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348A59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05048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8B2F6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1.992368e-01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A6F23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2382B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02F65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ko00940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657EA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Phenylpropanoid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B797F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4CCDE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839FC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16(8.38%)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94BF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8.807026e-04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594AB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1.475585e-02</w:t>
            </w:r>
          </w:p>
        </w:tc>
      </w:tr>
      <w:tr w14:paraId="6D84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842E71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ko03440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A81AF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Homologous recombination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1E9B9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43DC5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Replication and repair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69432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D41526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6.219267e-01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033E9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8.178762e-01</w:t>
            </w:r>
          </w:p>
        </w:tc>
      </w:tr>
      <w:tr w14:paraId="676ABF6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EB25A5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ko00230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41AA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49292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BC084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960FC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5(2.62%)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E79DB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1.285620e-01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9AEC5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4.113982e-01</w:t>
            </w:r>
          </w:p>
        </w:tc>
      </w:tr>
      <w:tr w14:paraId="0D2FE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53D591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ko00630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8F813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5C640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7767D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D6AAF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6ACB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4.928130e-01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51F4F3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7.630653e-01</w:t>
            </w:r>
          </w:p>
        </w:tc>
      </w:tr>
      <w:tr w14:paraId="59E5015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154463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ko04626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16731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Plant-pathogen interaction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D49FB4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Organismal Systems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3A4B9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adaptation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72D22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14(7.33%)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F5391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9.036241e-02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E9B60F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3.344372e-01</w:t>
            </w:r>
          </w:p>
        </w:tc>
      </w:tr>
      <w:tr w14:paraId="6BFCE9A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1710CE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ko00750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90880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Vitamin B6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25BB9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9B02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cofactors and vitamins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B4FBE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3086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7.961126e-02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B4891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3.322905e-01</w:t>
            </w:r>
          </w:p>
        </w:tc>
      </w:tr>
      <w:tr w14:paraId="072981B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09CE73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ko03013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5EF55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Nucleocytoplasmic transport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F69B3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AE599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Translation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AFB4F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BD7F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8.893216e-01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D15EA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9.797796e-01</w:t>
            </w:r>
          </w:p>
        </w:tc>
      </w:tr>
      <w:tr w14:paraId="4D2AF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E61265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ko02010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0987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ABC transporters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88F636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FE44FA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Membrane transport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D0F4E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508BC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4.666709e-01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0F11C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7.344329e-01</w:t>
            </w:r>
          </w:p>
        </w:tc>
      </w:tr>
      <w:tr w14:paraId="14E49B97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3FBB58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ko00740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6FBEB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Riboflavin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F4D8B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2B851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cofactors and vitamins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9E2A5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CBE52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3.132341e-02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242D2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1.966826e-01</w:t>
            </w:r>
          </w:p>
        </w:tc>
      </w:tr>
      <w:tr w14:paraId="6177934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131BDB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ko00592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47980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A0252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BD1BA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D9FBF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A495C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5.377263e-01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1241E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7.650742e-01</w:t>
            </w:r>
          </w:p>
        </w:tc>
      </w:tr>
      <w:tr w14:paraId="27F3D23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35B2DB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ko00999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F5B48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various plant secondary metabolites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1B59D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0533D5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64119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03741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1.699768e-01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88B0C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0209C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FD33ED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ko00906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1FDD2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Carotenoid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733F5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350B1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terpenoids and polyketides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B6B31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4(2.09%)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00BA7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7.055441e-03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FF3E6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6.157476e-02</w:t>
            </w:r>
          </w:p>
        </w:tc>
      </w:tr>
      <w:tr w14:paraId="2BB28A1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CE26E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AFCE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9225F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C785A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5EC9A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6(3.14%)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6B0D2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2.004495e-01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E4197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33E7294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B69026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ko00480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8E060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Glutathione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8A27D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2823A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other amino acids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AEC736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6(3.14%)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13A6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2.254543e-01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DFFC8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6F2B4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6281E2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ko00590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1A8ED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Arachidonic acid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E5EC6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AAE44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04BFA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3847A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2.432289e-01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22769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4.578427e-01</w:t>
            </w:r>
          </w:p>
        </w:tc>
      </w:tr>
      <w:tr w14:paraId="57EC6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B4623A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ko01230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D22AB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amino acids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BD63C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A8C2A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4024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DC47C4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9.689829e-01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E11B9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9.923641e-01</w:t>
            </w:r>
          </w:p>
        </w:tc>
      </w:tr>
      <w:tr w14:paraId="03E43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26BDA0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ko01240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E98108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cofactors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BE66D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7C9D4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8AB603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974EF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9.920923e-01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BD0E8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9.923641e-01</w:t>
            </w:r>
          </w:p>
        </w:tc>
      </w:tr>
      <w:tr w14:paraId="3906687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5828A0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ko00380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F5C56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Tryptophan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A40CC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8B769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50D37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CD9C5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1.948644e-01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F408E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49727AE7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5E1D83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ko00514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30D16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Other types of O-glycan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DD6BC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7D711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Glycan biosynthesis and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683C2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D7570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3.998906e-02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32018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2.132750e-01</w:t>
            </w:r>
          </w:p>
        </w:tc>
      </w:tr>
      <w:tr w14:paraId="678F0E7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7E1D35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ko00053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75D89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Ascorbate and aldarate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03223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43D65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82C35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8BA9A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7.152049e-01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8F76FF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8.582459e-01</w:t>
            </w:r>
          </w:p>
        </w:tc>
      </w:tr>
      <w:tr w14:paraId="3B266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62B3D8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ko00562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E545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Inositol phosphate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9EB25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2CAAD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A1ED6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1CEA8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6.938596e-01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5DDE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8.563343e-01</w:t>
            </w:r>
          </w:p>
        </w:tc>
      </w:tr>
      <w:tr w14:paraId="3B2C79E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C8D12D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ko00250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19B4E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3EBF9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49C9D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D22FB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4(2.09%)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7CCF2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2.800488e-02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23DEF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1.966826e-01</w:t>
            </w:r>
          </w:p>
        </w:tc>
      </w:tr>
      <w:tr w14:paraId="0EEA52E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44C544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ko00310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F4AE43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Lysine degradation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721EE7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C5449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E4F8A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24B19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2.121258e-01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BD65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6830B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E7A7AF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ko01232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CC784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2E084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FFEA7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D21E3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DDCEB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4.049217e-01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4F24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6.872765e-01</w:t>
            </w:r>
          </w:p>
        </w:tc>
      </w:tr>
      <w:tr w14:paraId="4896078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F64312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ko00430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BEDA0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Taurine and hypotaurine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BFC44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4D9509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other amino acids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FF5ED0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4(2.09%)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920DA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1.046740e-03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2305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1.475585e-02</w:t>
            </w:r>
          </w:p>
        </w:tc>
      </w:tr>
      <w:tr w14:paraId="7C787237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EAC1A6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ko01110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7D3F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secondary metabolites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F33A8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1A268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45448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69(36.13%)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62414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1.582628e-03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6E81D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1.897657e-02</w:t>
            </w:r>
          </w:p>
        </w:tc>
      </w:tr>
      <w:tr w14:paraId="491F5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3C2A91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ko04144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DD634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Endocytosis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36235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4F668D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Transport and catabolism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20EEB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7226C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9.844822e-01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45E99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9.923641e-01</w:t>
            </w:r>
          </w:p>
        </w:tc>
      </w:tr>
      <w:tr w14:paraId="14CA6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21FA4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ko04075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F5D72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Plant hormone signal transduction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4ADBA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ED9D7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Signal transduction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3EAB9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11(5.76%)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4AAF8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2.088209e-01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3CB3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08247D9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3BFFBF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ko03040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30E3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Spliceosome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8B0FE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ECE75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Transcription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7465E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7517B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9.540557e-01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1BC36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9.923641e-01</w:t>
            </w:r>
          </w:p>
        </w:tc>
      </w:tr>
      <w:tr w14:paraId="11AFE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AF3F4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ko04814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F7FE7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Motor proteins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E9C99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E8504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 motility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5D395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6EA92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7.416950e-01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5D486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8.683259e-01</w:t>
            </w:r>
          </w:p>
        </w:tc>
      </w:tr>
      <w:tr w14:paraId="19CF6CB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4BB11C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ko00071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A6391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degradation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E9F95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1000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DF05D2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32B0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1.865484e-01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8BB704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21F6A7D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58AC4A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ko03082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7A6430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ATP-dependent chromatin remodeling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657A7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191AC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Chromosome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25FAF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18F2E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7.924559e-01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2B4B5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9.056638e-01</w:t>
            </w:r>
          </w:p>
        </w:tc>
      </w:tr>
      <w:tr w14:paraId="2842CDA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E90F1E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ko00785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9C800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Lipoic acid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E99D3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3FF6D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cofactors and vitamins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ED0C4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4FD549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3.628181e-01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A2F94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6.571799e-01</w:t>
            </w:r>
          </w:p>
        </w:tc>
      </w:tr>
      <w:tr w14:paraId="0FE3B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5D828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ko00904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96B67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Diterpenoid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E3497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A85A69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terpenoids and polyketides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555C6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C5C77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3.743160e-01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80D12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6.654506e-01</w:t>
            </w:r>
          </w:p>
        </w:tc>
      </w:tr>
      <w:tr w14:paraId="570C0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DE5F2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ko00190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8D9A6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Oxidative phosphorylation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68B20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83F17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Energy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D26FF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1E30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8.075299e-01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3742D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9.120338e-01</w:t>
            </w:r>
          </w:p>
        </w:tc>
      </w:tr>
      <w:tr w14:paraId="63E2DD9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4BFEE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ko00130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23DC8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Ubiquinone and other terpenoid-quinone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CFE14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01A65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cofactors and vitamins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578A7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679A8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5.671626e-01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9FCF5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7.668677e-01</w:t>
            </w:r>
          </w:p>
        </w:tc>
      </w:tr>
      <w:tr w14:paraId="3190F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15C4D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ko00908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0FC7C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Zeatin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6F76C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2CA28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terpenoids and polyketides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76521D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6(3.14%)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DD0FF6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1.075947e-03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E3DC8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1.475585e-02</w:t>
            </w:r>
          </w:p>
        </w:tc>
      </w:tr>
      <w:tr w14:paraId="384BF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0C34E0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ko03420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96232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excision repair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CFBEF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5DD4F3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Replication and repair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34A9C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6204F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5.419276e-01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666C0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7.650742e-01</w:t>
            </w:r>
          </w:p>
        </w:tc>
      </w:tr>
      <w:tr w14:paraId="0FAD114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57BCA4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0CFFE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C14A0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40FE7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6E65C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A447C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9.038102e-02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6863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3.344372e-01</w:t>
            </w:r>
          </w:p>
        </w:tc>
      </w:tr>
      <w:tr w14:paraId="4051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D7C16D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ko00260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86598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266FD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9D10A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949B1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0E21E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7.254039e-01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36E73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8.597380e-01</w:t>
            </w:r>
          </w:p>
        </w:tc>
      </w:tr>
      <w:tr w14:paraId="235DFFA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2BD17B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B44445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Ribosome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4FF7F0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8B9E95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Translation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39A3B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4(2.09%)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4AA00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9.923641e-01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E9689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9.923641e-01</w:t>
            </w:r>
          </w:p>
        </w:tc>
      </w:tr>
      <w:tr w14:paraId="45B3815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824CC1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ko01040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B6207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409339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0D6CC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12828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26616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1.802870e-01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7305D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3EF50C2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274B81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ko01212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C76F5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07821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17C27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8C3B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E4C89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3.879706e-01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F1527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6.771851e-01</w:t>
            </w:r>
          </w:p>
        </w:tc>
      </w:tr>
      <w:tr w14:paraId="0C5B1A0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9DEF54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ko00620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7378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F5222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02B29E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F240B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5(2.62%)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A91A6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1.161440e-01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67920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3.844767e-01</w:t>
            </w:r>
          </w:p>
        </w:tc>
      </w:tr>
      <w:tr w14:paraId="06DFF6E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E012F9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ko04016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8B998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MAPK signaling pathway - plant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8DE2E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A46925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Signal transduction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69901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11(5.76%)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CA875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1.779053e-03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B6261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1.897657e-02</w:t>
            </w:r>
          </w:p>
        </w:tc>
      </w:tr>
      <w:tr w14:paraId="2D8CA32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90FDEB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ko00350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E135A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D33F1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2790B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E7D45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CAAE6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2.121258e-01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3909AB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0F3D9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75C7B0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ko00270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E9275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97265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A6F3D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E518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9(4.71%)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3E9FCC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5.613508e-03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9452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5.388967e-02</w:t>
            </w:r>
          </w:p>
        </w:tc>
      </w:tr>
      <w:tr w14:paraId="2DCA171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947C8E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ko04141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F458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Protein processing in endoplasmic reticulum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F44B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FB39D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Folding, sorting and degradation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E618D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52B02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9.850369e-01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3C20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9.923641e-01</w:t>
            </w:r>
          </w:p>
        </w:tc>
      </w:tr>
      <w:tr w14:paraId="11033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CE4F2B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ko03410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40787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Base excision repair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5AAEE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F55BF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Replication and repair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ED5F07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76E7F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2.317822e-01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AE97D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7CB13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314EF1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ko01250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24C74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nucleotide sugars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FECA8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FACC36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D069B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37510B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6.568015e-01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0DFD0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8.516512e-01</w:t>
            </w:r>
          </w:p>
        </w:tc>
      </w:tr>
      <w:tr w14:paraId="2EB33A2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6C8D3B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ko00073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6EA21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Cutin, suberine and wax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4D364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29220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0B62A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D3662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1.003355e-01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037BD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3.567484e-01</w:t>
            </w:r>
          </w:p>
        </w:tc>
      </w:tr>
      <w:tr w14:paraId="7C88B1A7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CCBC4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ko03018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37F7F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RNA degradation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E30F86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B6654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Folding, sorting and degradation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B592BA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ECF9C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9.151129e-01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379CD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9.797796e-01</w:t>
            </w:r>
          </w:p>
        </w:tc>
      </w:tr>
      <w:tr w14:paraId="2211A00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31453D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ko00960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E263C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Tropane, piperidine and pyridine alkaloid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19E9D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2C80D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57D0F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F835D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3.722733e-02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35ABE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2.102249e-01</w:t>
            </w:r>
          </w:p>
        </w:tc>
      </w:tr>
      <w:tr w14:paraId="290B00B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934185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ko00410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966A2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beta-Alanine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72CB2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E9975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other amino acids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5F2F7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AD63D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1.740852e-01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DC072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17C7979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6264F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ko00511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C4F37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Other glycan degradation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BCC96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87AF4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Glycan biosynthesis and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5C845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4D20D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2.339791e-01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6F1DD6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5EAB2B9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F0ED6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ko00950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467AE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Isoquinoline alkaloid biosynthesis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E6E54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F6FFC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BF62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313BA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2.339791e-01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CA805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302CC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7B3A4A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ko00564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C09D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610A6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D96F6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94B08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5(2.62%)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944A4F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2.189034e-01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79C9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41C4752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111A03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ko00196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3C34A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Photosynthesis - antenna proteins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BD8A6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730B5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Energy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873A2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11(5.76%)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D009A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6.518042e-17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0EE06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6.257321e-15</w:t>
            </w:r>
          </w:p>
        </w:tc>
      </w:tr>
      <w:tr w14:paraId="1886D0B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8CE9AC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ko00195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13AC3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Photosynthesis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C1919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FC2E9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Energy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395438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10(5.24%)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4C94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1.547551e-05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D8497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4.952163e-04</w:t>
            </w:r>
          </w:p>
        </w:tc>
      </w:tr>
      <w:tr w14:paraId="6FE3EE57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701D3B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ko00330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233DF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0DE31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CD84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57937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5(2.62%)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7C1452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3.047955e-02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85B0F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1.966826e-01</w:t>
            </w:r>
          </w:p>
        </w:tc>
      </w:tr>
      <w:tr w14:paraId="09F2F467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63B794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ko00760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A8E52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Nicotinate and nicotinamide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6ABC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DE310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cofactors and vitamins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0AD59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B1071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1.354281e-01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469627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4.193903e-01</w:t>
            </w:r>
          </w:p>
        </w:tc>
      </w:tr>
      <w:tr w14:paraId="4BF6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896DB6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ko04146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6CAD6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Peroxisome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A461DB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EEDDA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Transport and catabolism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B955C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1BDF6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6.155930e-01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552EE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8.178762e-01</w:t>
            </w:r>
          </w:p>
        </w:tc>
      </w:tr>
      <w:tr w14:paraId="0695ACC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0BA070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ko00051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AD44C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Fructose and mannose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33817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F9CA6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D5CE8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609D2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7.046918e-01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7967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8.563343e-01</w:t>
            </w:r>
          </w:p>
        </w:tc>
      </w:tr>
      <w:tr w14:paraId="3D76E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712C79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ko00920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7F75C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Sulfur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D77D2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EA5EF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Energy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4B3E3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A9DCAA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4.979082e-02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74FF6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2.382712e-01</w:t>
            </w:r>
          </w:p>
        </w:tc>
      </w:tr>
      <w:tr w14:paraId="16F9788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49D85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ko00910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0FE7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Nitrogen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F29CA1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39DE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Energy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4196C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3(1.57%)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5DA33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3.278044e-02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4B409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1.966826e-01</w:t>
            </w:r>
          </w:p>
        </w:tc>
      </w:tr>
      <w:tr w14:paraId="14E14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B91E28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ko00650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AC4F2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664E2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D23CE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78913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66BBA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5.139349e-02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39A7A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2.382712e-01</w:t>
            </w:r>
          </w:p>
        </w:tc>
      </w:tr>
      <w:tr w14:paraId="2CDEE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115661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ko01100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FB2D4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Metabolic pathways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04758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1D7E2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7C99C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135(70.68%)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23F5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5.977961e-12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A068B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2.869422e-10</w:t>
            </w:r>
          </w:p>
        </w:tc>
      </w:tr>
      <w:tr w14:paraId="3B578E9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ECCD5E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ko00052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3365A5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73516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A629A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39881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2(1.05%)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A6139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4.080704e-01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4A317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6.872765e-01</w:t>
            </w:r>
          </w:p>
        </w:tc>
      </w:tr>
      <w:tr w14:paraId="23A95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9074A0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ko00591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7B071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Linoleic acid metabolism</w:t>
            </w:r>
          </w:p>
        </w:tc>
        <w:tc>
          <w:tcPr>
            <w:tcW w:w="7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FEE56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B2CF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BDCF2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1(0.52%)</w:t>
            </w:r>
          </w:p>
        </w:tc>
        <w:tc>
          <w:tcPr>
            <w:tcW w:w="52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DC11C8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1.614162e-01</w:t>
            </w:r>
          </w:p>
        </w:tc>
        <w:tc>
          <w:tcPr>
            <w:tcW w:w="39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704F9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  <w:tr w14:paraId="02DFE7C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1" w:type="pct"/>
            <w:tcBorders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2656AE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ko00040</w:t>
            </w:r>
          </w:p>
        </w:tc>
        <w:tc>
          <w:tcPr>
            <w:tcW w:w="988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7C277C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Pentose and glucuronate interconversions</w:t>
            </w:r>
          </w:p>
        </w:tc>
        <w:tc>
          <w:tcPr>
            <w:tcW w:w="788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A79198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2D537F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8D0FC8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4(2.09%)</w:t>
            </w:r>
          </w:p>
        </w:tc>
        <w:tc>
          <w:tcPr>
            <w:tcW w:w="52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474ECA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2.125663e-01</w:t>
            </w:r>
          </w:p>
        </w:tc>
        <w:tc>
          <w:tcPr>
            <w:tcW w:w="39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4A6ED0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4.492399e-01</w:t>
            </w:r>
          </w:p>
        </w:tc>
      </w:tr>
    </w:tbl>
    <w:p w14:paraId="2E1D5F0D">
      <w:pPr>
        <w:widowControl/>
        <w:spacing w:after="160" w:line="278" w:lineRule="auto"/>
        <w:jc w:val="left"/>
        <w:rPr>
          <w:rFonts w:hint="eastAsia"/>
        </w:rPr>
      </w:pPr>
    </w:p>
    <w:p w14:paraId="534ACB48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15"/>
        <w:tblW w:w="6485" w:type="pct"/>
        <w:tblInd w:w="-1418" w:type="dxa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131"/>
        <w:gridCol w:w="1700"/>
        <w:gridCol w:w="2124"/>
        <w:gridCol w:w="1842"/>
        <w:gridCol w:w="1138"/>
        <w:gridCol w:w="847"/>
      </w:tblGrid>
      <w:tr w14:paraId="5BD2256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7"/>
            <w:tcBorders>
              <w:top w:val="single" w:color="FFFFFF" w:sz="4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5C57A7">
            <w:pP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A9B888C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>Table S</w:t>
            </w:r>
            <w:r>
              <w:rPr>
                <w:rFonts w:hint="eastAsia" w:ascii="Times New Roman" w:hAnsi="Times New Roman" w:eastAsia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. KEGG analysis of DEGs in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  <w:t>rice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>tillering node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14:paraId="744FB2A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238" w:type="pct"/>
            <w:gridSpan w:val="3"/>
            <w:tcBorders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D5C268D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yellow"/>
              </w:rPr>
              <w:t>9S-VS-9EAS in tillering node</w:t>
            </w:r>
          </w:p>
        </w:tc>
        <w:tc>
          <w:tcPr>
            <w:tcW w:w="98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33FAFAA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5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D42C853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60C0180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3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5A2742C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26CC52D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top w:val="single" w:color="auto" w:sz="12" w:space="0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457AA53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Pathway ID</w:t>
            </w:r>
          </w:p>
        </w:tc>
        <w:tc>
          <w:tcPr>
            <w:tcW w:w="98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0D221B23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Pathway</w:t>
            </w:r>
          </w:p>
        </w:tc>
        <w:tc>
          <w:tcPr>
            <w:tcW w:w="789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7077B87F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Level1</w:t>
            </w:r>
          </w:p>
        </w:tc>
        <w:tc>
          <w:tcPr>
            <w:tcW w:w="986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3BEDD57A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Level2</w:t>
            </w:r>
          </w:p>
        </w:tc>
        <w:tc>
          <w:tcPr>
            <w:tcW w:w="855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2E236E2E">
            <w:pPr>
              <w:jc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DEGs with </w:t>
            </w:r>
          </w:p>
          <w:p w14:paraId="2046B1C8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pathway annotation</w:t>
            </w:r>
          </w:p>
        </w:tc>
        <w:tc>
          <w:tcPr>
            <w:tcW w:w="528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531EFBA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Pvalue</w:t>
            </w:r>
          </w:p>
        </w:tc>
        <w:tc>
          <w:tcPr>
            <w:tcW w:w="393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66AA1AA0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kern w:val="0"/>
                <w:sz w:val="18"/>
                <w:szCs w:val="18"/>
              </w:rPr>
              <w:t>Qvalue</w:t>
            </w:r>
          </w:p>
        </w:tc>
      </w:tr>
      <w:tr w14:paraId="176FA0B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top w:val="single" w:color="auto" w:sz="6" w:space="0"/>
              <w:right w:val="nil"/>
            </w:tcBorders>
            <w:shd w:val="clear" w:color="auto" w:fill="FFFFFF"/>
            <w:noWrap/>
            <w:vAlign w:val="center"/>
          </w:tcPr>
          <w:p w14:paraId="75D27E2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ko00100</w:t>
            </w:r>
          </w:p>
        </w:tc>
        <w:tc>
          <w:tcPr>
            <w:tcW w:w="989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73E3A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Steroid biosynthesis</w:t>
            </w:r>
          </w:p>
        </w:tc>
        <w:tc>
          <w:tcPr>
            <w:tcW w:w="789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45815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802CD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460B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45582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0.035173226</w:t>
            </w:r>
          </w:p>
        </w:tc>
        <w:tc>
          <w:tcPr>
            <w:tcW w:w="393" w:type="pct"/>
            <w:tcBorders>
              <w:top w:val="single" w:color="auto" w:sz="6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354633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0.10381972</w:t>
            </w:r>
          </w:p>
        </w:tc>
      </w:tr>
      <w:tr w14:paraId="3EEDFED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075042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ko00906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2D92E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Carotenoid biosynthesis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68907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7BE19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terpenoids and polyketides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89C04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A187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0.026598955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D75BE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0.09989857</w:t>
            </w:r>
          </w:p>
        </w:tc>
      </w:tr>
      <w:tr w14:paraId="7077CBD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B5762F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ko04075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7D63A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Plant hormone signal transduction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F65763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74961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Signal transduction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ADB03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3(7.50%)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4EF87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0.124338438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9FCC9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0.17246945</w:t>
            </w:r>
          </w:p>
        </w:tc>
      </w:tr>
      <w:tr w14:paraId="2C30BA0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ED4BA6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ko00500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0092A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Starch and sucrose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08080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2A02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9D1B4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3(7.50%)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2BCD2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0.04397267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6B30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0.10488762</w:t>
            </w:r>
          </w:p>
        </w:tc>
      </w:tr>
      <w:tr w14:paraId="738E17D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45E61D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ko00740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3DD064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Riboflavin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474F2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7B35D5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cofactors and vitamins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71076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9EC03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0.009155873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404B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0.04921282</w:t>
            </w:r>
          </w:p>
        </w:tc>
      </w:tr>
      <w:tr w14:paraId="26ACE04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D353C1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ko00010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E4F25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70F00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B5922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B529B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0DAD1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0.263710669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4B5348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0.29840944</w:t>
            </w:r>
          </w:p>
        </w:tc>
      </w:tr>
      <w:tr w14:paraId="60606CB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125F23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ko00250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C9242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7DE5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ADA7C2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DA9C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2(5.00%)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C2C3A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0.00538771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D8C73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0.03309593</w:t>
            </w:r>
          </w:p>
        </w:tc>
      </w:tr>
      <w:tr w14:paraId="1F1560C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E3878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ko00062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862BB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elongation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48197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05F27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33082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CCD35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0.044667941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D40D7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0.10488762</w:t>
            </w:r>
          </w:p>
        </w:tc>
      </w:tr>
      <w:tr w14:paraId="2B5F555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22F78C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ko00240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386D9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D1F04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FBE89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172BB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F6030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0.113128346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DEBF5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0.16774203</w:t>
            </w:r>
          </w:p>
        </w:tc>
      </w:tr>
      <w:tr w14:paraId="6A5E3DB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35A5B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ko01232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75165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E7D7F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354BA9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8795A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0856DE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0.146302951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D70EC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0.1850302</w:t>
            </w:r>
          </w:p>
        </w:tc>
      </w:tr>
      <w:tr w14:paraId="397BF6D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C7334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ko00564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AA06AF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33EE2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43398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02220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4(10.00%)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E0D67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0.001453354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905E3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0.01562356</w:t>
            </w:r>
          </w:p>
        </w:tc>
      </w:tr>
      <w:tr w14:paraId="74AC206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3B893A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ko01200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0564C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Carbon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F9055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44E673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D9B06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51EF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0.6123641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4ED0C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0.6269442</w:t>
            </w:r>
          </w:p>
        </w:tc>
      </w:tr>
      <w:tr w14:paraId="70A724C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A6425E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ko00061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0DD20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3F0D3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EBCDE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47E51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2CCE6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0.059069703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8F7ACA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0.11043466</w:t>
            </w:r>
          </w:p>
        </w:tc>
      </w:tr>
      <w:tr w14:paraId="19FAF7A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73A191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ko00230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E26A7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B1A430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8A0C3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03FF1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5EC08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0.160831986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0D798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0.19210487</w:t>
            </w:r>
          </w:p>
        </w:tc>
      </w:tr>
      <w:tr w14:paraId="5FD475C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BFB4E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ko00270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F0417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60D56E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CB33A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8A9CA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4(10.00%)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A8E24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0.001229677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FE74D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0.01562356</w:t>
            </w:r>
          </w:p>
        </w:tc>
      </w:tr>
      <w:tr w14:paraId="33E949D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4B6427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ko03020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F20581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RNA polymerase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DF952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A6A31F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Transcription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70AC18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AFC6E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0.052341316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6EDB8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0.10488762</w:t>
            </w:r>
          </w:p>
        </w:tc>
      </w:tr>
      <w:tr w14:paraId="04C72F2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7C2FF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ko04814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C9BF7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Motor proteins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C1EC9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9DA8C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 motility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60D14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497BB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0.190631151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81BFD0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0.22154431</w:t>
            </w:r>
          </w:p>
        </w:tc>
      </w:tr>
      <w:tr w14:paraId="44E312D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8684EF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ko01110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AB5B1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secondary metabolites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D23BA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47354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D3ED2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15(37.50%)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3E2E3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0.047258908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7FB22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0.10488762</w:t>
            </w:r>
          </w:p>
        </w:tc>
      </w:tr>
      <w:tr w14:paraId="2E2B744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6564ED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ko00561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1B89A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Glycerolipid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7D066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6AF6A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864E9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811D5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0.08088242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4E840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0.14141839</w:t>
            </w:r>
          </w:p>
        </w:tc>
      </w:tr>
      <w:tr w14:paraId="0B584D9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417C38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ko00520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B594D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1C0B2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E45AC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7AE0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5(12.50%)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CF9E94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0.001281691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77A7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0.01562356</w:t>
            </w:r>
          </w:p>
        </w:tc>
      </w:tr>
      <w:tr w14:paraId="63A7E67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5A67A8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ko04145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EB7FFA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Phagosome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3D7D61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A3C957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Transport and catabolism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3E7B5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0E06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0.146302951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1B62B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0.1850302</w:t>
            </w:r>
          </w:p>
        </w:tc>
      </w:tr>
      <w:tr w14:paraId="596B252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B4256F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ko01212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0E86A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751E2A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7217D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0932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2(5.00%)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E336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0.027878672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AD1E2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0.09989857</w:t>
            </w:r>
          </w:p>
        </w:tc>
      </w:tr>
      <w:tr w14:paraId="038D580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E7DE2B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ko00650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70AA7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4801B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77116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E2F47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CA0AA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0.013324449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072E7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0.06366126</w:t>
            </w:r>
          </w:p>
        </w:tc>
      </w:tr>
      <w:tr w14:paraId="620BD07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075E59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ko03420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F6D4A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Nucleotide excision repair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483CD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52025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Replication and repair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3039A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201C5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0.118222396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7EC5F2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0.1694521</w:t>
            </w:r>
          </w:p>
        </w:tc>
      </w:tr>
      <w:tr w14:paraId="2B3DA5B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A49F30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ko04626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FDF09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Plant-pathogen interaction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02E96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Organismal Systems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C00E0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Environmental adaptation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E5E5B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2(5.00%)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AA723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0.365944623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ECDF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0.4034774</w:t>
            </w:r>
          </w:p>
        </w:tc>
      </w:tr>
      <w:tr w14:paraId="6F96FC7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70A526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ko01240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08818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cofactors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5EDE5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8524A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DAC06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1404B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0.535172543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04AE1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0.56127852</w:t>
            </w:r>
          </w:p>
        </w:tc>
      </w:tr>
      <w:tr w14:paraId="47ECEF4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E5F90B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ko00380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3E596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Tryptophan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F77C8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706FC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7C187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DC47F2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0.082415492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4ECBC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0.14141839</w:t>
            </w:r>
          </w:p>
        </w:tc>
      </w:tr>
      <w:tr w14:paraId="2C25B4E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67A564F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ko00071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F1F4B9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Fatty acid degradation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A2F2D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4ACA9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49F9C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0171E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0.038630595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7CC1D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0.10381972</w:t>
            </w:r>
          </w:p>
        </w:tc>
      </w:tr>
      <w:tr w14:paraId="13568FF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D9A646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ko00630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0B874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50CAC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7F883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Carbohydrate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59A472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AA7950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0.104775611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0D17C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0.1609054</w:t>
            </w:r>
          </w:p>
        </w:tc>
      </w:tr>
      <w:tr w14:paraId="49E058D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ADD48D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ko03010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6418CE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Ribosome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C8019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F1DF1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Translation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092CA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0404A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0.710447687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3239C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0.71044769</w:t>
            </w:r>
          </w:p>
        </w:tc>
      </w:tr>
      <w:tr w14:paraId="6D41B90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EBD3B7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ko00460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9F651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Cyanoamino acid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F66F9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24938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other amino acids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3BA1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BF76F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0.085508792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44677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0.14141839</w:t>
            </w:r>
          </w:p>
        </w:tc>
      </w:tr>
      <w:tr w14:paraId="6604A5B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0D647DB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ko01100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36A6A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Metabolic pathways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A4F73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ADC86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EEF2C0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27(67.50%)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79035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0.002703918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582625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0.02166707</w:t>
            </w:r>
          </w:p>
        </w:tc>
      </w:tr>
      <w:tr w14:paraId="3D8C25B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B5610B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ko00999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FCCB91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various plant secondary metabolites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E4809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2507C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FA8339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3(7.50%)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D0CB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0.001023821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0C7FB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0.01562356</w:t>
            </w:r>
          </w:p>
        </w:tc>
      </w:tr>
      <w:tr w14:paraId="078B207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44908C1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ko00940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5C272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Phenylpropanoid biosynthesis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57BFB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63A02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Biosynthesis of other secondary metabolites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0316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81A32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0.450453157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5DEE4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0.48423714</w:t>
            </w:r>
          </w:p>
        </w:tc>
      </w:tr>
      <w:tr w14:paraId="6CB7BB6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F68522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ko00073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25CBA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Cutin, suberine and wax biosynthesis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03E71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C55A7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B2D2DE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479FA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0.022685221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9C3EF1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0.09754645</w:t>
            </w:r>
          </w:p>
        </w:tc>
      </w:tr>
      <w:tr w14:paraId="1156351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5F9CBF2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ko04146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5EDEB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Peroxisome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92E34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Cellular Processes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25071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Transport and catabolism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8E967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3000A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0.140931577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96701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0.1850302</w:t>
            </w:r>
          </w:p>
        </w:tc>
      </w:tr>
      <w:tr w14:paraId="19BE831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340537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ko00770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5CE72A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Pantothenate and CoA biosynthesis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10CDD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B5061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 of cofactors and vitamins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B7BCE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D5EEB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0.037464049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B348AD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0.10381972</w:t>
            </w:r>
          </w:p>
        </w:tc>
      </w:tr>
      <w:tr w14:paraId="3B2C3CB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CB8CDC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ko03018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8BBD1E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RNA degradation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70F0C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Genetic Information Processing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D2A67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Folding, sorting and degradation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F47F8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2(5.00%)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252E3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0.051394042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6B65C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0.10488762</w:t>
            </w:r>
          </w:p>
        </w:tc>
      </w:tr>
      <w:tr w14:paraId="521662A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2B210B0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ko00196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B0ABE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Photosynthesis - antenna proteins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BFF57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38BEA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Energy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F7FB2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B6A7D8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0.003023312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F5D872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0.02166707</w:t>
            </w:r>
          </w:p>
        </w:tc>
      </w:tr>
      <w:tr w14:paraId="6BE3A25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3FD3235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ko00260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00954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B6CA81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79D45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D336B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E5E32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0.098225291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48AB6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0.15643287</w:t>
            </w:r>
          </w:p>
        </w:tc>
      </w:tr>
      <w:tr w14:paraId="65C28E5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16D8F33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ko00280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F6B988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Valine, leucine and isoleucine degradation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384D4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F88EF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Amino acid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910666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AF562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0.037464049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8880D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0.10381972</w:t>
            </w:r>
          </w:p>
        </w:tc>
      </w:tr>
      <w:tr w14:paraId="3AED642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right w:val="nil"/>
            </w:tcBorders>
            <w:shd w:val="clear" w:color="auto" w:fill="FFFFFF"/>
            <w:noWrap/>
            <w:vAlign w:val="center"/>
          </w:tcPr>
          <w:p w14:paraId="73DAA2B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ko00592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A08EB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789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9096BE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4F3C5B3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Lipid metabolism</w:t>
            </w:r>
          </w:p>
        </w:tc>
        <w:tc>
          <w:tcPr>
            <w:tcW w:w="855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F4333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5E11A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0.053663431</w:t>
            </w:r>
          </w:p>
        </w:tc>
        <w:tc>
          <w:tcPr>
            <w:tcW w:w="393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D949B4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0.10488762</w:t>
            </w:r>
          </w:p>
        </w:tc>
      </w:tr>
      <w:tr w14:paraId="398F63C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027AC8B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ko01210</w:t>
            </w:r>
          </w:p>
        </w:tc>
        <w:tc>
          <w:tcPr>
            <w:tcW w:w="989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D1326D0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2-Oxocarboxylic acid metabolism</w:t>
            </w:r>
          </w:p>
        </w:tc>
        <w:tc>
          <w:tcPr>
            <w:tcW w:w="789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2C4DCF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Metabolism</w:t>
            </w:r>
          </w:p>
        </w:tc>
        <w:tc>
          <w:tcPr>
            <w:tcW w:w="986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55ED78A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Global and overview maps</w:t>
            </w:r>
          </w:p>
        </w:tc>
        <w:tc>
          <w:tcPr>
            <w:tcW w:w="855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27F85E7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1(2.50%)</w:t>
            </w:r>
          </w:p>
        </w:tc>
        <w:tc>
          <w:tcPr>
            <w:tcW w:w="528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140AE4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0.1571734</w:t>
            </w:r>
          </w:p>
        </w:tc>
        <w:tc>
          <w:tcPr>
            <w:tcW w:w="393" w:type="pct"/>
            <w:tcBorders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96BD9CC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Times New Roman"/>
                <w:color w:val="000000"/>
                <w:kern w:val="0"/>
                <w:sz w:val="18"/>
                <w:szCs w:val="18"/>
              </w:rPr>
              <w:t>0.19210487</w:t>
            </w:r>
          </w:p>
        </w:tc>
      </w:tr>
      <w:tr w14:paraId="49D491F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top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7935029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76FC0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9" w:type="pc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AE744D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B081D1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5" w:type="pc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5711295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8" w:type="pc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E2A7EF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color="auto" w:sz="12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B515272">
            <w:pPr>
              <w:jc w:val="center"/>
              <w:rPr>
                <w:rFonts w:ascii="Times New Roman" w:hAnsi="Times New Roman" w:eastAsia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E1CF21C">
      <w:pPr>
        <w:widowControl/>
        <w:spacing w:after="160" w:line="278" w:lineRule="auto"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A8"/>
    <w:rsid w:val="00033025"/>
    <w:rsid w:val="000F0267"/>
    <w:rsid w:val="00110C66"/>
    <w:rsid w:val="00144A7B"/>
    <w:rsid w:val="00153CE7"/>
    <w:rsid w:val="00154487"/>
    <w:rsid w:val="00176A7D"/>
    <w:rsid w:val="001D1800"/>
    <w:rsid w:val="001D7CB0"/>
    <w:rsid w:val="00265405"/>
    <w:rsid w:val="00265FE9"/>
    <w:rsid w:val="002B39E4"/>
    <w:rsid w:val="002E57C7"/>
    <w:rsid w:val="002E59CE"/>
    <w:rsid w:val="002F0306"/>
    <w:rsid w:val="002F776D"/>
    <w:rsid w:val="00345513"/>
    <w:rsid w:val="00360181"/>
    <w:rsid w:val="003C2BB9"/>
    <w:rsid w:val="003D2F5B"/>
    <w:rsid w:val="00406576"/>
    <w:rsid w:val="00437A05"/>
    <w:rsid w:val="004A6E74"/>
    <w:rsid w:val="004D5320"/>
    <w:rsid w:val="005571CC"/>
    <w:rsid w:val="005643C5"/>
    <w:rsid w:val="005804E7"/>
    <w:rsid w:val="005A4B21"/>
    <w:rsid w:val="005C407D"/>
    <w:rsid w:val="00692274"/>
    <w:rsid w:val="006A7AEB"/>
    <w:rsid w:val="006B019A"/>
    <w:rsid w:val="00733EEF"/>
    <w:rsid w:val="00736D46"/>
    <w:rsid w:val="007A4CA9"/>
    <w:rsid w:val="007D0531"/>
    <w:rsid w:val="007E3FF2"/>
    <w:rsid w:val="007F2516"/>
    <w:rsid w:val="00881953"/>
    <w:rsid w:val="00890D01"/>
    <w:rsid w:val="008B74B6"/>
    <w:rsid w:val="008D5F89"/>
    <w:rsid w:val="00904D71"/>
    <w:rsid w:val="009E6D86"/>
    <w:rsid w:val="00A241B4"/>
    <w:rsid w:val="00A269F7"/>
    <w:rsid w:val="00AD7D51"/>
    <w:rsid w:val="00AE346A"/>
    <w:rsid w:val="00B27C1F"/>
    <w:rsid w:val="00B31449"/>
    <w:rsid w:val="00B53B79"/>
    <w:rsid w:val="00BC790F"/>
    <w:rsid w:val="00BE73C1"/>
    <w:rsid w:val="00CA2BE4"/>
    <w:rsid w:val="00CF5494"/>
    <w:rsid w:val="00D05E2F"/>
    <w:rsid w:val="00D82ACA"/>
    <w:rsid w:val="00D92C77"/>
    <w:rsid w:val="00DB521D"/>
    <w:rsid w:val="00DC42C9"/>
    <w:rsid w:val="00DD31E3"/>
    <w:rsid w:val="00DF370E"/>
    <w:rsid w:val="00E3409E"/>
    <w:rsid w:val="00E36C8A"/>
    <w:rsid w:val="00E6318D"/>
    <w:rsid w:val="00EB06B5"/>
    <w:rsid w:val="00ED2178"/>
    <w:rsid w:val="00EE495E"/>
    <w:rsid w:val="00F531CF"/>
    <w:rsid w:val="00F5389E"/>
    <w:rsid w:val="00F605B8"/>
    <w:rsid w:val="00F80FA8"/>
    <w:rsid w:val="4A2703FE"/>
    <w:rsid w:val="6E9A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FollowedHyperlink"/>
    <w:basedOn w:val="17"/>
    <w:semiHidden/>
    <w:unhideWhenUsed/>
    <w:uiPriority w:val="99"/>
    <w:rPr>
      <w:color w:val="800080"/>
      <w:u w:val="single"/>
    </w:rPr>
  </w:style>
  <w:style w:type="character" w:styleId="19">
    <w:name w:val="Hyperlink"/>
    <w:basedOn w:val="17"/>
    <w:unhideWhenUsed/>
    <w:uiPriority w:val="99"/>
    <w:rPr>
      <w:color w:val="0000FF"/>
      <w:u w:val="single"/>
    </w:rPr>
  </w:style>
  <w:style w:type="character" w:customStyle="1" w:styleId="20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7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4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7"/>
    <w:link w:val="12"/>
    <w:qFormat/>
    <w:uiPriority w:val="99"/>
    <w:rPr>
      <w:rFonts w:ascii="等线" w:hAnsi="等线" w:eastAsia="等线" w:cs="Times New Roman"/>
      <w:sz w:val="18"/>
      <w:szCs w:val="18"/>
      <w14:ligatures w14:val="none"/>
    </w:rPr>
  </w:style>
  <w:style w:type="character" w:customStyle="1" w:styleId="39">
    <w:name w:val="页脚 字符"/>
    <w:basedOn w:val="17"/>
    <w:link w:val="11"/>
    <w:uiPriority w:val="99"/>
    <w:rPr>
      <w:rFonts w:ascii="等线" w:hAnsi="等线" w:eastAsia="等线" w:cs="Times New Roman"/>
      <w:sz w:val="18"/>
      <w:szCs w:val="18"/>
      <w14:ligatures w14:val="none"/>
    </w:rPr>
  </w:style>
  <w:style w:type="paragraph" w:customStyle="1" w:styleId="4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xl65"/>
    <w:basedOn w:val="1"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FF"/>
      <w:kern w:val="0"/>
      <w:sz w:val="24"/>
      <w:szCs w:val="24"/>
      <w:u w:val="single"/>
    </w:rPr>
  </w:style>
  <w:style w:type="character" w:customStyle="1" w:styleId="42">
    <w:name w:val="Unresolved Mention"/>
    <w:basedOn w:val="17"/>
    <w:semiHidden/>
    <w:unhideWhenUsed/>
    <w:uiPriority w:val="99"/>
    <w:rPr>
      <w:color w:val="605E5C"/>
      <w:shd w:val="clear" w:color="auto" w:fill="E1DFDD"/>
    </w:rPr>
  </w:style>
  <w:style w:type="paragraph" w:customStyle="1" w:styleId="43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44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FF"/>
      <w:kern w:val="0"/>
      <w:sz w:val="22"/>
      <w:u w:val="single"/>
    </w:rPr>
  </w:style>
  <w:style w:type="paragraph" w:customStyle="1" w:styleId="45">
    <w:name w:val="e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FF"/>
      <w:kern w:val="0"/>
      <w:sz w:val="24"/>
      <w:szCs w:val="24"/>
      <w:u w:val="single"/>
    </w:rPr>
  </w:style>
  <w:style w:type="paragraph" w:customStyle="1" w:styleId="46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FF"/>
      <w:kern w:val="0"/>
      <w:sz w:val="22"/>
      <w:u w:val="single"/>
    </w:rPr>
  </w:style>
  <w:style w:type="paragraph" w:customStyle="1" w:styleId="47">
    <w:name w:val="e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FF"/>
      <w:kern w:val="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1088</Words>
  <Characters>6106</Characters>
  <Lines>13756</Lines>
  <Paragraphs>11101</Paragraphs>
  <TotalTime>583</TotalTime>
  <ScaleCrop>false</ScaleCrop>
  <LinksUpToDate>false</LinksUpToDate>
  <CharactersWithSpaces>6339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2025-08-09T07:39:00Z</dcterms:created>
  <dc:creator>杰妮 周</dc:creator>
  <cp:lastModifiedBy>1</cp:lastModifiedBy>
  <dcterms:modified xsi:type="dcterms:W3CDTF">2026-08-19T07:30:43Z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eyJoZGlkIjoiNjI3MjVmNWJjNjA1Yzk2NDZkZDdhMjAxYmM5ZjI3YjAiLCJ1c2VySWQiOiI2MzMwMjA4NzAifQ==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C2432FA459694048B02317E6B3E523EB_12</vt:lpwstr>
  </property>
</Properties>
</file>