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CEAE3" w14:textId="77777777" w:rsidR="00C76CAE" w:rsidRDefault="00000000">
      <w:pPr>
        <w:spacing w:after="40"/>
      </w:pPr>
      <w:r>
        <w:rPr>
          <w:b/>
          <w:sz w:val="28"/>
        </w:rPr>
        <w:t>Supplementary Material S1</w:t>
      </w:r>
    </w:p>
    <w:p w14:paraId="67FBDDC1" w14:textId="77777777" w:rsidR="00C76CAE" w:rsidRDefault="00000000">
      <w:pPr>
        <w:spacing w:after="80"/>
      </w:pPr>
      <w:r>
        <w:rPr>
          <w:b/>
          <w:sz w:val="22"/>
        </w:rPr>
        <w:t>Three-Stage Biopsychosocial Clinical Scoring Tool (Proof-of-Concept)</w:t>
      </w:r>
    </w:p>
    <w:tbl>
      <w:tblPr>
        <w:tblW w:w="15138" w:type="dxa"/>
        <w:tblLook w:val="04A0" w:firstRow="1" w:lastRow="0" w:firstColumn="1" w:lastColumn="0" w:noHBand="0" w:noVBand="1"/>
      </w:tblPr>
      <w:tblGrid>
        <w:gridCol w:w="15138"/>
      </w:tblGrid>
      <w:tr w:rsidR="00C76CAE" w14:paraId="2A092FD6" w14:textId="77777777">
        <w:tc>
          <w:tcPr>
            <w:tcW w:w="15138" w:type="dxa"/>
            <w:tcBorders>
              <w:top w:val="single" w:sz="8" w:space="0" w:color="333333"/>
              <w:left w:val="single" w:sz="8" w:space="0" w:color="333333"/>
              <w:bottom w:val="single" w:sz="8" w:space="0" w:color="333333"/>
              <w:right w:val="single" w:sz="8" w:space="0" w:color="333333"/>
            </w:tcBorders>
            <w:shd w:val="clear" w:color="auto" w:fill="FFE7E7"/>
            <w:tcMar>
              <w:top w:w="80" w:type="dxa"/>
              <w:left w:w="140" w:type="dxa"/>
              <w:bottom w:w="80" w:type="dxa"/>
              <w:right w:w="140" w:type="dxa"/>
            </w:tcMar>
          </w:tcPr>
          <w:p w14:paraId="44772668" w14:textId="02187969" w:rsidR="00C76CAE" w:rsidRDefault="00000000">
            <w:pPr>
              <w:spacing w:after="0"/>
            </w:pPr>
            <w:r>
              <w:rPr>
                <w:b/>
                <w:color w:val="C00000"/>
              </w:rPr>
              <w:t xml:space="preserve">IMPORTANT DISCLAIMER: </w:t>
            </w:r>
            <w:r>
              <w:t>This tool is derived from a synthetic, literature-</w:t>
            </w:r>
            <w:r w:rsidR="00B90736">
              <w:t>parameterized</w:t>
            </w:r>
            <w:r>
              <w:t xml:space="preserve"> dataset and has </w:t>
            </w:r>
            <w:r>
              <w:rPr>
                <w:b/>
              </w:rPr>
              <w:t>NOT</w:t>
            </w:r>
            <w:r>
              <w:t xml:space="preserve"> been validated in real patient populations. It does not constitute a clinical instrument. No clinical decisions should be made on the basis of these scores alone. All outputs must be interpreted by a qualified healthcare professional. This tool is provided solely to illustrate the biopsychosocial factor structure embedded in the proof-of-concept modelling architecture.</w:t>
            </w:r>
          </w:p>
        </w:tc>
      </w:tr>
    </w:tbl>
    <w:p w14:paraId="7B9935D4" w14:textId="77777777" w:rsidR="00C76CAE" w:rsidRDefault="00000000">
      <w:pPr>
        <w:spacing w:after="80"/>
      </w:pPr>
      <w:r>
        <w:rPr>
          <w:b/>
          <w:sz w:val="20"/>
        </w:rPr>
        <w:t>HOW TO USE THIS TOOL</w:t>
      </w:r>
    </w:p>
    <w:p w14:paraId="3FB30266" w14:textId="77777777" w:rsidR="00C76CAE" w:rsidRDefault="00000000">
      <w:pPr>
        <w:spacing w:before="20" w:after="20"/>
      </w:pPr>
      <w:r>
        <w:t>1.  For each question, select the response option that best describes the clinical profile.</w:t>
      </w:r>
    </w:p>
    <w:p w14:paraId="516FCA9C" w14:textId="77777777" w:rsidR="00C76CAE" w:rsidRDefault="00000000">
      <w:pPr>
        <w:spacing w:before="20" w:after="20"/>
      </w:pPr>
      <w:r>
        <w:t>2.  Place a tick (✓) in the checkbox (☐) next to your chosen option.</w:t>
      </w:r>
    </w:p>
    <w:p w14:paraId="48BCAE6B" w14:textId="77777777" w:rsidR="00C76CAE" w:rsidRDefault="00000000">
      <w:pPr>
        <w:spacing w:before="20" w:after="20"/>
      </w:pPr>
      <w:r>
        <w:t>3.  Copy the log-odds score for that option into the Score column.</w:t>
      </w:r>
    </w:p>
    <w:p w14:paraId="097C205B" w14:textId="77777777" w:rsidR="00C76CAE" w:rsidRDefault="00000000">
      <w:pPr>
        <w:spacing w:before="20" w:after="20"/>
      </w:pPr>
      <w:r>
        <w:t>4.  At the end of each stage: add the stage-specific intercept to the sum of all selected scores.</w:t>
      </w:r>
    </w:p>
    <w:p w14:paraId="79F20298" w14:textId="7FF14418" w:rsidR="00C76CAE" w:rsidRDefault="00000000">
      <w:pPr>
        <w:spacing w:before="20" w:after="20"/>
      </w:pPr>
      <w:r>
        <w:t xml:space="preserve">    Total Score = Intercept + Σ (all selected scores)</w:t>
      </w:r>
    </w:p>
    <w:p w14:paraId="545A829E" w14:textId="011B369F" w:rsidR="00C76CAE" w:rsidRDefault="00000000">
      <w:pPr>
        <w:spacing w:before="20" w:after="20"/>
      </w:pPr>
      <w:r>
        <w:t>5.  Convert Total Score to probability:  P = 1 / (1 + e raised to power of −Total Score)</w:t>
      </w:r>
    </w:p>
    <w:p w14:paraId="2F51DBEA" w14:textId="77777777" w:rsidR="00C76CAE" w:rsidRDefault="00000000">
      <w:pPr>
        <w:spacing w:before="20" w:after="20"/>
      </w:pPr>
      <w:r>
        <w:t>6.  Locate the Total Score range in the Interpretation Guide to identify the risk category.</w:t>
      </w:r>
    </w:p>
    <w:p w14:paraId="726E64CA" w14:textId="0132E48F" w:rsidR="00C76CAE" w:rsidRDefault="00000000">
      <w:pPr>
        <w:spacing w:before="80" w:after="160"/>
      </w:pPr>
      <w:r>
        <w:rPr>
          <w:i/>
          <w:color w:val="666666"/>
          <w:sz w:val="17"/>
        </w:rPr>
        <w:t xml:space="preserve">Reference background rates:  CS (antepartum) ≈ 21.1% (Betran et al. 2021, BMJ Global </w:t>
      </w:r>
      <w:r w:rsidR="00B90736">
        <w:rPr>
          <w:i/>
          <w:color w:val="666666"/>
          <w:sz w:val="17"/>
        </w:rPr>
        <w:t>Health) | CS</w:t>
      </w:r>
      <w:r>
        <w:rPr>
          <w:i/>
          <w:color w:val="666666"/>
          <w:sz w:val="17"/>
        </w:rPr>
        <w:t xml:space="preserve"> (intrapartum) ≈ 29.0% (Hunt 2025</w:t>
      </w:r>
      <w:r w:rsidR="00B90736">
        <w:rPr>
          <w:i/>
          <w:color w:val="666666"/>
          <w:sz w:val="17"/>
        </w:rPr>
        <w:t>) | Secondary</w:t>
      </w:r>
      <w:r>
        <w:rPr>
          <w:i/>
          <w:color w:val="666666"/>
          <w:sz w:val="17"/>
        </w:rPr>
        <w:t xml:space="preserve"> infertility ≈ 12.6% global (Cox et al. 2023, Hum Reprod Open)</w:t>
      </w:r>
    </w:p>
    <w:p w14:paraId="101D8FD9" w14:textId="77777777" w:rsidR="00C76CAE" w:rsidRDefault="00000000">
      <w:pPr>
        <w:spacing w:before="120" w:after="40"/>
      </w:pPr>
      <w:r>
        <w:rPr>
          <w:b/>
          <w:sz w:val="21"/>
        </w:rPr>
        <w:t>Table S1-1.  Stage 1 — Antepartum CS Risk (Antenatal Counselling)</w:t>
      </w:r>
    </w:p>
    <w:p w14:paraId="5924320D" w14:textId="7F041A73" w:rsidR="00C76CAE" w:rsidRDefault="00000000">
      <w:pPr>
        <w:spacing w:after="80"/>
      </w:pPr>
      <w:r>
        <w:rPr>
          <w:i/>
          <w:color w:val="666666"/>
          <w:sz w:val="17"/>
        </w:rPr>
        <w:t>Calibrated intercept = −0.</w:t>
      </w:r>
      <w:r w:rsidR="00B90736">
        <w:rPr>
          <w:i/>
          <w:color w:val="666666"/>
          <w:sz w:val="17"/>
        </w:rPr>
        <w:t>887 | Background</w:t>
      </w:r>
      <w:r>
        <w:rPr>
          <w:i/>
          <w:color w:val="666666"/>
          <w:sz w:val="17"/>
        </w:rPr>
        <w:t xml:space="preserve"> CS rate ≈ 21.1% (Betran et al. 2021, BMJ Global Health)</w:t>
      </w:r>
    </w:p>
    <w:tbl>
      <w:tblPr>
        <w:tblW w:w="13436" w:type="dxa"/>
        <w:tblLook w:val="04A0" w:firstRow="1" w:lastRow="0" w:firstColumn="1" w:lastColumn="0" w:noHBand="0" w:noVBand="1"/>
      </w:tblPr>
      <w:tblGrid>
        <w:gridCol w:w="1835"/>
        <w:gridCol w:w="3231"/>
        <w:gridCol w:w="916"/>
        <w:gridCol w:w="3268"/>
        <w:gridCol w:w="2538"/>
        <w:gridCol w:w="824"/>
        <w:gridCol w:w="824"/>
      </w:tblGrid>
      <w:tr w:rsidR="00C76CAE" w14:paraId="664B96B8" w14:textId="77777777">
        <w:trPr>
          <w:trHeight w:val="396"/>
        </w:trPr>
        <w:tc>
          <w:tcPr>
            <w:tcW w:w="3118" w:type="dxa"/>
            <w:gridSpan w:val="4"/>
            <w:tcBorders>
              <w:top w:val="single" w:sz="8" w:space="0" w:color="333333"/>
              <w:left w:val="single" w:sz="8" w:space="0" w:color="333333"/>
              <w:bottom w:val="single" w:sz="8" w:space="0" w:color="333333"/>
              <w:right w:val="single" w:sz="8" w:space="0" w:color="333333"/>
            </w:tcBorders>
            <w:shd w:val="clear" w:color="auto" w:fill="1F4E79"/>
            <w:tcMar>
              <w:top w:w="60" w:type="dxa"/>
              <w:left w:w="120" w:type="dxa"/>
              <w:bottom w:w="60" w:type="dxa"/>
              <w:right w:w="120" w:type="dxa"/>
            </w:tcMar>
            <w:vAlign w:val="center"/>
          </w:tcPr>
          <w:p w14:paraId="5CA0FBBB" w14:textId="5B77B7F2" w:rsidR="00C76CAE" w:rsidRDefault="00000000">
            <w:pPr>
              <w:spacing w:before="80" w:after="80"/>
              <w:jc w:val="center"/>
            </w:pPr>
            <w:r>
              <w:rPr>
                <w:b/>
                <w:color w:val="FFFFFF"/>
                <w:sz w:val="21"/>
              </w:rPr>
              <w:t>STAGE 1 — ANTEPARTUM CAESAREAN SECTION RISK (Antenatal Counselling)</w:t>
            </w:r>
          </w:p>
        </w:tc>
        <w:tc>
          <w:tcPr>
            <w:tcW w:w="7654" w:type="dxa"/>
          </w:tcPr>
          <w:p w14:paraId="26E61B10" w14:textId="77777777" w:rsidR="00C76CAE" w:rsidRDefault="00C76CAE"/>
        </w:tc>
        <w:tc>
          <w:tcPr>
            <w:tcW w:w="510" w:type="dxa"/>
          </w:tcPr>
          <w:p w14:paraId="64A8FE64" w14:textId="77777777" w:rsidR="00C76CAE" w:rsidRDefault="00C76CAE"/>
        </w:tc>
        <w:tc>
          <w:tcPr>
            <w:tcW w:w="2154" w:type="dxa"/>
          </w:tcPr>
          <w:p w14:paraId="42342A67" w14:textId="77777777" w:rsidR="00C76CAE" w:rsidRDefault="00C76CAE"/>
        </w:tc>
      </w:tr>
      <w:tr w:rsidR="00C76CAE" w14:paraId="16172993" w14:textId="77777777">
        <w:trPr>
          <w:gridAfter w:val="3"/>
          <w:wAfter w:w="1080" w:type="dxa"/>
        </w:trPr>
        <w:tc>
          <w:tcPr>
            <w:tcW w:w="3118" w:type="dxa"/>
            <w:tcBorders>
              <w:top w:val="single" w:sz="8" w:space="0" w:color="333333"/>
              <w:left w:val="single" w:sz="8" w:space="0" w:color="333333"/>
              <w:bottom w:val="single" w:sz="8" w:space="0" w:color="333333"/>
              <w:right w:val="single" w:sz="8" w:space="0" w:color="333333"/>
            </w:tcBorders>
            <w:shd w:val="clear" w:color="auto" w:fill="2E75B6"/>
            <w:tcMar>
              <w:top w:w="40" w:type="dxa"/>
              <w:left w:w="80" w:type="dxa"/>
              <w:bottom w:w="40" w:type="dxa"/>
              <w:right w:w="80" w:type="dxa"/>
            </w:tcMar>
            <w:vAlign w:val="center"/>
          </w:tcPr>
          <w:p w14:paraId="7CE200DC" w14:textId="77777777" w:rsidR="00C76CAE" w:rsidRDefault="00000000">
            <w:pPr>
              <w:spacing w:before="40" w:after="40"/>
              <w:jc w:val="center"/>
            </w:pPr>
            <w:r>
              <w:rPr>
                <w:b/>
                <w:color w:val="FFFFFF"/>
                <w:sz w:val="17"/>
              </w:rPr>
              <w:t>Predictor (citation)</w:t>
            </w:r>
          </w:p>
        </w:tc>
        <w:tc>
          <w:tcPr>
            <w:tcW w:w="7654" w:type="dxa"/>
            <w:tcBorders>
              <w:top w:val="single" w:sz="8" w:space="0" w:color="333333"/>
              <w:left w:val="single" w:sz="8" w:space="0" w:color="333333"/>
              <w:bottom w:val="single" w:sz="8" w:space="0" w:color="333333"/>
              <w:right w:val="single" w:sz="8" w:space="0" w:color="333333"/>
            </w:tcBorders>
            <w:shd w:val="clear" w:color="auto" w:fill="2E75B6"/>
            <w:tcMar>
              <w:top w:w="40" w:type="dxa"/>
              <w:left w:w="80" w:type="dxa"/>
              <w:bottom w:w="40" w:type="dxa"/>
              <w:right w:w="80" w:type="dxa"/>
            </w:tcMar>
            <w:vAlign w:val="center"/>
          </w:tcPr>
          <w:p w14:paraId="0547E6F8" w14:textId="77777777" w:rsidR="00C76CAE" w:rsidRDefault="00000000">
            <w:pPr>
              <w:spacing w:before="40" w:after="40"/>
              <w:jc w:val="center"/>
            </w:pPr>
            <w:r>
              <w:rPr>
                <w:b/>
                <w:color w:val="FFFFFF"/>
                <w:sz w:val="17"/>
              </w:rPr>
              <w:t>Response Option</w:t>
            </w:r>
          </w:p>
        </w:tc>
        <w:tc>
          <w:tcPr>
            <w:tcW w:w="510" w:type="dxa"/>
            <w:tcBorders>
              <w:top w:val="single" w:sz="8" w:space="0" w:color="333333"/>
              <w:left w:val="single" w:sz="8" w:space="0" w:color="333333"/>
              <w:bottom w:val="single" w:sz="8" w:space="0" w:color="333333"/>
              <w:right w:val="single" w:sz="8" w:space="0" w:color="333333"/>
            </w:tcBorders>
            <w:shd w:val="clear" w:color="auto" w:fill="2E75B6"/>
            <w:tcMar>
              <w:top w:w="40" w:type="dxa"/>
              <w:left w:w="80" w:type="dxa"/>
              <w:bottom w:w="40" w:type="dxa"/>
              <w:right w:w="80" w:type="dxa"/>
            </w:tcMar>
            <w:vAlign w:val="center"/>
          </w:tcPr>
          <w:p w14:paraId="32747310" w14:textId="77777777" w:rsidR="00C76CAE" w:rsidRDefault="00000000">
            <w:pPr>
              <w:spacing w:before="40" w:after="40"/>
              <w:jc w:val="center"/>
            </w:pPr>
            <w:r>
              <w:rPr>
                <w:b/>
                <w:color w:val="FFFFFF"/>
                <w:sz w:val="17"/>
              </w:rPr>
              <w:t>✓</w:t>
            </w:r>
          </w:p>
        </w:tc>
        <w:tc>
          <w:tcPr>
            <w:tcW w:w="2154" w:type="dxa"/>
            <w:tcBorders>
              <w:top w:val="single" w:sz="8" w:space="0" w:color="333333"/>
              <w:left w:val="single" w:sz="8" w:space="0" w:color="333333"/>
              <w:bottom w:val="single" w:sz="8" w:space="0" w:color="333333"/>
              <w:right w:val="single" w:sz="8" w:space="0" w:color="333333"/>
            </w:tcBorders>
            <w:shd w:val="clear" w:color="auto" w:fill="2E75B6"/>
            <w:tcMar>
              <w:top w:w="40" w:type="dxa"/>
              <w:left w:w="80" w:type="dxa"/>
              <w:bottom w:w="40" w:type="dxa"/>
              <w:right w:w="80" w:type="dxa"/>
            </w:tcMar>
            <w:vAlign w:val="center"/>
          </w:tcPr>
          <w:p w14:paraId="386F04C7" w14:textId="77777777" w:rsidR="00C76CAE" w:rsidRDefault="00000000">
            <w:pPr>
              <w:spacing w:before="40" w:after="40"/>
              <w:jc w:val="center"/>
            </w:pPr>
            <w:r>
              <w:rPr>
                <w:b/>
                <w:color w:val="FFFFFF"/>
                <w:sz w:val="17"/>
              </w:rPr>
              <w:t>Score</w:t>
            </w:r>
            <w:r>
              <w:rPr>
                <w:b/>
                <w:color w:val="FFFFFF"/>
                <w:sz w:val="17"/>
              </w:rPr>
              <w:br/>
              <w:t>(log-odds)</w:t>
            </w:r>
          </w:p>
        </w:tc>
      </w:tr>
      <w:tr w:rsidR="00C76CAE" w14:paraId="67CE9AB1" w14:textId="77777777">
        <w:tc>
          <w:tcPr>
            <w:tcW w:w="3118" w:type="dxa"/>
            <w:gridSpan w:val="4"/>
            <w:tcBorders>
              <w:top w:val="single" w:sz="4" w:space="0" w:color="AAAAAA"/>
              <w:left w:val="single" w:sz="4" w:space="0" w:color="AAAAAA"/>
              <w:bottom w:val="single" w:sz="4" w:space="0" w:color="AAAAAA"/>
              <w:right w:val="single" w:sz="4" w:space="0" w:color="AAAAAA"/>
            </w:tcBorders>
            <w:shd w:val="clear" w:color="auto" w:fill="C5D9F1"/>
            <w:tcMar>
              <w:top w:w="40" w:type="dxa"/>
              <w:left w:w="100" w:type="dxa"/>
              <w:bottom w:w="40" w:type="dxa"/>
              <w:right w:w="100" w:type="dxa"/>
            </w:tcMar>
            <w:vAlign w:val="center"/>
          </w:tcPr>
          <w:p w14:paraId="11A2B9BB" w14:textId="77777777" w:rsidR="00C76CAE" w:rsidRDefault="00000000">
            <w:pPr>
              <w:spacing w:before="40" w:after="40"/>
            </w:pPr>
            <w:r>
              <w:rPr>
                <w:b/>
                <w:color w:val="1F3864"/>
                <w:sz w:val="17"/>
              </w:rPr>
              <w:t>Obstetric History</w:t>
            </w:r>
          </w:p>
        </w:tc>
        <w:tc>
          <w:tcPr>
            <w:tcW w:w="7654" w:type="dxa"/>
          </w:tcPr>
          <w:p w14:paraId="2ABBFFCB" w14:textId="77777777" w:rsidR="00C76CAE" w:rsidRDefault="00C76CAE"/>
        </w:tc>
        <w:tc>
          <w:tcPr>
            <w:tcW w:w="510" w:type="dxa"/>
          </w:tcPr>
          <w:p w14:paraId="0950E5D1" w14:textId="77777777" w:rsidR="00C76CAE" w:rsidRDefault="00C76CAE"/>
        </w:tc>
        <w:tc>
          <w:tcPr>
            <w:tcW w:w="2154" w:type="dxa"/>
          </w:tcPr>
          <w:p w14:paraId="7F8D38F2" w14:textId="77777777" w:rsidR="00C76CAE" w:rsidRDefault="00C76CAE"/>
        </w:tc>
      </w:tr>
      <w:tr w:rsidR="00C76CAE" w14:paraId="157D04A6"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C115F06" w14:textId="77777777" w:rsidR="00C76CAE" w:rsidRDefault="00000000">
            <w:pPr>
              <w:spacing w:before="40" w:after="20"/>
            </w:pPr>
            <w:r>
              <w:rPr>
                <w:b/>
                <w:sz w:val="16"/>
              </w:rPr>
              <w:t>Previous caesarean section</w:t>
            </w:r>
          </w:p>
          <w:p w14:paraId="41776A82" w14:textId="77777777" w:rsidR="00C76CAE" w:rsidRDefault="00000000">
            <w:pPr>
              <w:spacing w:after="40"/>
            </w:pPr>
            <w:r>
              <w:rPr>
                <w:i/>
                <w:color w:val="666666"/>
                <w:sz w:val="14"/>
              </w:rPr>
              <w:t>[OR 4.0; Hunt 2025]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D3DC47C" w14:textId="77777777" w:rsidR="00C76CAE" w:rsidRDefault="00000000">
            <w:pPr>
              <w:spacing w:before="40" w:after="40"/>
            </w:pPr>
            <w:r>
              <w:rPr>
                <w:sz w:val="17"/>
              </w:rPr>
              <w:t>No</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5A798EB"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9A26156" w14:textId="77777777" w:rsidR="00C76CAE" w:rsidRDefault="00000000">
            <w:pPr>
              <w:spacing w:before="40" w:after="40"/>
              <w:jc w:val="center"/>
            </w:pPr>
            <w:r>
              <w:rPr>
                <w:b/>
                <w:color w:val="1F4E79"/>
                <w:sz w:val="17"/>
              </w:rPr>
              <w:t>0.00</w:t>
            </w:r>
          </w:p>
        </w:tc>
      </w:tr>
      <w:tr w:rsidR="00C76CAE" w14:paraId="15DC940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8281710"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509BAF2" w14:textId="77777777" w:rsidR="00C76CAE" w:rsidRDefault="00000000">
            <w:pPr>
              <w:spacing w:before="40" w:after="40"/>
            </w:pPr>
            <w:r>
              <w:rPr>
                <w:sz w:val="17"/>
              </w:rPr>
              <w:t>Yes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155B2C0"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5FB74B9C" w14:textId="77777777" w:rsidR="00C76CAE" w:rsidRDefault="00000000">
            <w:pPr>
              <w:spacing w:before="40" w:after="40"/>
              <w:jc w:val="center"/>
            </w:pPr>
            <w:r>
              <w:rPr>
                <w:b/>
                <w:color w:val="1F4E79"/>
                <w:sz w:val="17"/>
              </w:rPr>
              <w:t>+1.39</w:t>
            </w:r>
          </w:p>
        </w:tc>
      </w:tr>
      <w:tr w:rsidR="00C76CAE" w14:paraId="0562E08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A27FA7B" w14:textId="77777777" w:rsidR="00C76CAE" w:rsidRDefault="00000000">
            <w:pPr>
              <w:spacing w:before="40" w:after="20"/>
            </w:pPr>
            <w:r>
              <w:rPr>
                <w:b/>
                <w:sz w:val="16"/>
              </w:rPr>
              <w:t>Parity</w:t>
            </w:r>
          </w:p>
          <w:p w14:paraId="7AC11905" w14:textId="77777777" w:rsidR="00C76CAE" w:rsidRDefault="00000000">
            <w:pPr>
              <w:spacing w:after="40"/>
            </w:pPr>
            <w:r>
              <w:rPr>
                <w:i/>
                <w:color w:val="666666"/>
                <w:sz w:val="14"/>
              </w:rPr>
              <w:t>[OR 0.67; Hunt 2025]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CE9DAF0" w14:textId="77777777" w:rsidR="00C76CAE" w:rsidRDefault="00000000">
            <w:pPr>
              <w:spacing w:before="40" w:after="40"/>
            </w:pPr>
            <w:r>
              <w:rPr>
                <w:sz w:val="17"/>
              </w:rPr>
              <w:t>Nulliparous (first birth) —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281086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B2CEBE6" w14:textId="77777777" w:rsidR="00C76CAE" w:rsidRDefault="00000000">
            <w:pPr>
              <w:spacing w:before="40" w:after="40"/>
              <w:jc w:val="center"/>
            </w:pPr>
            <w:r>
              <w:rPr>
                <w:b/>
                <w:color w:val="1F4E79"/>
                <w:sz w:val="17"/>
              </w:rPr>
              <w:t>0.00</w:t>
            </w:r>
          </w:p>
        </w:tc>
      </w:tr>
      <w:tr w:rsidR="00C76CAE" w14:paraId="73FE0FCF"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D4B5169"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D7F0ADB" w14:textId="77777777" w:rsidR="00C76CAE" w:rsidRDefault="00000000">
            <w:pPr>
              <w:spacing w:before="40" w:after="40"/>
            </w:pPr>
            <w:r>
              <w:rPr>
                <w:sz w:val="17"/>
              </w:rPr>
              <w:t>Multiparous (1 or more prior births)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DD021A3"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14A75F41" w14:textId="77777777" w:rsidR="00C76CAE" w:rsidRDefault="00000000">
            <w:pPr>
              <w:spacing w:before="40" w:after="40"/>
              <w:jc w:val="center"/>
            </w:pPr>
            <w:r>
              <w:rPr>
                <w:b/>
                <w:color w:val="1F4E79"/>
                <w:sz w:val="17"/>
              </w:rPr>
              <w:t>-0.41</w:t>
            </w:r>
          </w:p>
        </w:tc>
      </w:tr>
      <w:tr w:rsidR="00C76CAE" w14:paraId="612F97D8"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4B1782D" w14:textId="77777777" w:rsidR="00C76CAE" w:rsidRDefault="00000000">
            <w:pPr>
              <w:spacing w:before="40" w:after="20"/>
            </w:pPr>
            <w:r>
              <w:rPr>
                <w:b/>
                <w:sz w:val="16"/>
              </w:rPr>
              <w:t>Previous vaginal birth</w:t>
            </w:r>
          </w:p>
          <w:p w14:paraId="575C397A" w14:textId="77777777" w:rsidR="00C76CAE" w:rsidRDefault="00000000">
            <w:pPr>
              <w:spacing w:after="40"/>
            </w:pPr>
            <w:r>
              <w:rPr>
                <w:i/>
                <w:color w:val="666666"/>
                <w:sz w:val="14"/>
              </w:rPr>
              <w:t>[OR 0.60; Tun 2022]</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815E327" w14:textId="77777777" w:rsidR="00C76CAE" w:rsidRDefault="00000000">
            <w:pPr>
              <w:spacing w:before="40" w:after="40"/>
            </w:pPr>
            <w:r>
              <w:rPr>
                <w:sz w:val="17"/>
              </w:rPr>
              <w:t>No</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AB7FCE0"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F6CEF93" w14:textId="77777777" w:rsidR="00C76CAE" w:rsidRDefault="00000000">
            <w:pPr>
              <w:spacing w:before="40" w:after="40"/>
              <w:jc w:val="center"/>
            </w:pPr>
            <w:r>
              <w:rPr>
                <w:b/>
                <w:color w:val="1F4E79"/>
                <w:sz w:val="17"/>
              </w:rPr>
              <w:t>0.00</w:t>
            </w:r>
          </w:p>
        </w:tc>
      </w:tr>
      <w:tr w:rsidR="00C76CAE" w14:paraId="4C2F20A5"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9E11135"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A5E12FE" w14:textId="77777777" w:rsidR="00C76CAE" w:rsidRDefault="00000000">
            <w:pPr>
              <w:spacing w:before="40" w:after="40"/>
            </w:pPr>
            <w:r>
              <w:rPr>
                <w:sz w:val="17"/>
              </w:rPr>
              <w:t>Yes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60B741E"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50724E35" w14:textId="77777777" w:rsidR="00C76CAE" w:rsidRDefault="00000000">
            <w:pPr>
              <w:spacing w:before="40" w:after="40"/>
              <w:jc w:val="center"/>
            </w:pPr>
            <w:r>
              <w:rPr>
                <w:b/>
                <w:color w:val="1F4E79"/>
                <w:sz w:val="17"/>
              </w:rPr>
              <w:t>-0.51</w:t>
            </w:r>
          </w:p>
        </w:tc>
      </w:tr>
      <w:tr w:rsidR="00C76CAE" w14:paraId="6535A6DC" w14:textId="77777777">
        <w:tc>
          <w:tcPr>
            <w:tcW w:w="3118" w:type="dxa"/>
            <w:gridSpan w:val="4"/>
            <w:tcBorders>
              <w:top w:val="single" w:sz="4" w:space="0" w:color="AAAAAA"/>
              <w:left w:val="single" w:sz="4" w:space="0" w:color="AAAAAA"/>
              <w:bottom w:val="single" w:sz="4" w:space="0" w:color="AAAAAA"/>
              <w:right w:val="single" w:sz="4" w:space="0" w:color="AAAAAA"/>
            </w:tcBorders>
            <w:shd w:val="clear" w:color="auto" w:fill="C5D9F1"/>
            <w:tcMar>
              <w:top w:w="40" w:type="dxa"/>
              <w:left w:w="100" w:type="dxa"/>
              <w:bottom w:w="40" w:type="dxa"/>
              <w:right w:w="100" w:type="dxa"/>
            </w:tcMar>
            <w:vAlign w:val="center"/>
          </w:tcPr>
          <w:p w14:paraId="4704282B" w14:textId="77777777" w:rsidR="00C76CAE" w:rsidRDefault="00000000">
            <w:pPr>
              <w:spacing w:before="40" w:after="40"/>
            </w:pPr>
            <w:r>
              <w:rPr>
                <w:b/>
                <w:color w:val="1F3864"/>
                <w:sz w:val="17"/>
              </w:rPr>
              <w:t>Clinical / Biometric</w:t>
            </w:r>
          </w:p>
        </w:tc>
        <w:tc>
          <w:tcPr>
            <w:tcW w:w="7654" w:type="dxa"/>
          </w:tcPr>
          <w:p w14:paraId="0585C561" w14:textId="77777777" w:rsidR="00C76CAE" w:rsidRDefault="00C76CAE"/>
        </w:tc>
        <w:tc>
          <w:tcPr>
            <w:tcW w:w="510" w:type="dxa"/>
          </w:tcPr>
          <w:p w14:paraId="77F1BFD9" w14:textId="77777777" w:rsidR="00C76CAE" w:rsidRDefault="00C76CAE"/>
        </w:tc>
        <w:tc>
          <w:tcPr>
            <w:tcW w:w="2154" w:type="dxa"/>
          </w:tcPr>
          <w:p w14:paraId="1059EF15" w14:textId="77777777" w:rsidR="00C76CAE" w:rsidRDefault="00C76CAE"/>
        </w:tc>
      </w:tr>
      <w:tr w:rsidR="00C76CAE" w14:paraId="70441BF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64F2288" w14:textId="77777777" w:rsidR="00C76CAE" w:rsidRDefault="00000000">
            <w:pPr>
              <w:spacing w:before="40" w:after="20"/>
            </w:pPr>
            <w:r>
              <w:rPr>
                <w:b/>
                <w:sz w:val="16"/>
              </w:rPr>
              <w:t>Planned induction of labour (IOL)</w:t>
            </w:r>
          </w:p>
          <w:p w14:paraId="34ECA8BA" w14:textId="77777777" w:rsidR="00C76CAE" w:rsidRDefault="00000000">
            <w:pPr>
              <w:spacing w:after="40"/>
            </w:pPr>
            <w:r>
              <w:rPr>
                <w:i/>
                <w:color w:val="666666"/>
                <w:sz w:val="14"/>
              </w:rPr>
              <w:t>[OR 2.0; Wu 2019; Crabtree 2026]</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611C1EE" w14:textId="77777777" w:rsidR="00C76CAE" w:rsidRDefault="00000000">
            <w:pPr>
              <w:spacing w:before="40" w:after="40"/>
            </w:pPr>
            <w:r>
              <w:rPr>
                <w:sz w:val="17"/>
              </w:rPr>
              <w:t>No — spontaneous labour expected</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249C9EA"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3D3D2A1" w14:textId="77777777" w:rsidR="00C76CAE" w:rsidRDefault="00000000">
            <w:pPr>
              <w:spacing w:before="40" w:after="40"/>
              <w:jc w:val="center"/>
            </w:pPr>
            <w:r>
              <w:rPr>
                <w:b/>
                <w:color w:val="1F4E79"/>
                <w:sz w:val="17"/>
              </w:rPr>
              <w:t>0.00</w:t>
            </w:r>
          </w:p>
        </w:tc>
      </w:tr>
      <w:tr w:rsidR="00C76CAE" w14:paraId="3618C24B"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FF0C1E4"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24B43D5" w14:textId="77777777" w:rsidR="00C76CAE" w:rsidRDefault="00000000">
            <w:pPr>
              <w:spacing w:before="40" w:after="40"/>
            </w:pPr>
            <w:r>
              <w:rPr>
                <w:sz w:val="17"/>
              </w:rPr>
              <w:t>Yes — induction planned</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C7633E6"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4DB1B926" w14:textId="77777777" w:rsidR="00C76CAE" w:rsidRDefault="00000000">
            <w:pPr>
              <w:spacing w:before="40" w:after="40"/>
              <w:jc w:val="center"/>
            </w:pPr>
            <w:r>
              <w:rPr>
                <w:b/>
                <w:color w:val="1F4E79"/>
                <w:sz w:val="17"/>
              </w:rPr>
              <w:t>+0.69</w:t>
            </w:r>
          </w:p>
        </w:tc>
      </w:tr>
      <w:tr w:rsidR="00C76CAE" w14:paraId="3991BBF6"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EE288C4" w14:textId="77777777" w:rsidR="00C76CAE" w:rsidRDefault="00000000">
            <w:pPr>
              <w:spacing w:before="40" w:after="20"/>
            </w:pPr>
            <w:r>
              <w:rPr>
                <w:b/>
                <w:sz w:val="16"/>
              </w:rPr>
              <w:t>Gestational age at assessment</w:t>
            </w:r>
          </w:p>
          <w:p w14:paraId="03A5B906" w14:textId="77777777" w:rsidR="00C76CAE" w:rsidRDefault="00000000">
            <w:pPr>
              <w:spacing w:after="40"/>
            </w:pPr>
            <w:r>
              <w:rPr>
                <w:i/>
                <w:color w:val="666666"/>
                <w:sz w:val="14"/>
              </w:rPr>
              <w:t>[Crabtree 2026]</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7B7CB5D" w14:textId="77777777" w:rsidR="00C76CAE" w:rsidRDefault="00000000">
            <w:pPr>
              <w:spacing w:before="40" w:after="40"/>
            </w:pPr>
            <w:r>
              <w:rPr>
                <w:sz w:val="17"/>
              </w:rPr>
              <w:t>&lt; 37 weeks (Preterm)</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1015A6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1BF5A398" w14:textId="77777777" w:rsidR="00C76CAE" w:rsidRDefault="00000000">
            <w:pPr>
              <w:spacing w:before="40" w:after="40"/>
              <w:jc w:val="center"/>
            </w:pPr>
            <w:r>
              <w:rPr>
                <w:b/>
                <w:color w:val="1F4E79"/>
                <w:sz w:val="17"/>
              </w:rPr>
              <w:t>+0.55</w:t>
            </w:r>
          </w:p>
        </w:tc>
      </w:tr>
      <w:tr w:rsidR="00C76CAE" w14:paraId="5F71FCF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6E4999F"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AE626A7" w14:textId="77777777" w:rsidR="00C76CAE" w:rsidRDefault="00000000">
            <w:pPr>
              <w:spacing w:before="40" w:after="40"/>
            </w:pPr>
            <w:r>
              <w:rPr>
                <w:sz w:val="17"/>
              </w:rPr>
              <w:t>37–38 weeks (Early term)</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A65AFDB"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0A184093" w14:textId="77777777" w:rsidR="00C76CAE" w:rsidRDefault="00000000">
            <w:pPr>
              <w:spacing w:before="40" w:after="40"/>
              <w:jc w:val="center"/>
            </w:pPr>
            <w:r>
              <w:rPr>
                <w:b/>
                <w:color w:val="1F4E79"/>
                <w:sz w:val="17"/>
              </w:rPr>
              <w:t>+0.27</w:t>
            </w:r>
          </w:p>
        </w:tc>
      </w:tr>
      <w:tr w:rsidR="00C76CAE" w14:paraId="7F3BC4C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302D7CA"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F1D397A" w14:textId="77777777" w:rsidR="00C76CAE" w:rsidRDefault="00000000">
            <w:pPr>
              <w:spacing w:before="40" w:after="40"/>
            </w:pPr>
            <w:r>
              <w:rPr>
                <w:sz w:val="17"/>
              </w:rPr>
              <w:t>39 weeks (Full term,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F32AFAB"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68A35BA" w14:textId="77777777" w:rsidR="00C76CAE" w:rsidRDefault="00000000">
            <w:pPr>
              <w:spacing w:before="40" w:after="40"/>
              <w:jc w:val="center"/>
            </w:pPr>
            <w:r>
              <w:rPr>
                <w:b/>
                <w:color w:val="1F4E79"/>
                <w:sz w:val="17"/>
              </w:rPr>
              <w:t>0.00</w:t>
            </w:r>
          </w:p>
        </w:tc>
      </w:tr>
      <w:tr w:rsidR="00C76CAE" w14:paraId="18C1235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2F83C6A"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83284BF" w14:textId="77777777" w:rsidR="00C76CAE" w:rsidRDefault="00000000">
            <w:pPr>
              <w:spacing w:before="40" w:after="40"/>
            </w:pPr>
            <w:r>
              <w:rPr>
                <w:sz w:val="17"/>
              </w:rPr>
              <w:t>40 weeks (Late term)</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51B9636"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4E5E7526" w14:textId="77777777" w:rsidR="00C76CAE" w:rsidRDefault="00000000">
            <w:pPr>
              <w:spacing w:before="40" w:after="40"/>
              <w:jc w:val="center"/>
            </w:pPr>
            <w:r>
              <w:rPr>
                <w:b/>
                <w:color w:val="1F4E79"/>
                <w:sz w:val="17"/>
              </w:rPr>
              <w:t>-0.18</w:t>
            </w:r>
          </w:p>
        </w:tc>
      </w:tr>
      <w:tr w:rsidR="00C76CAE" w14:paraId="3B8FE648"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475E06D"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92FA04B" w14:textId="77777777" w:rsidR="00C76CAE" w:rsidRDefault="00000000">
            <w:pPr>
              <w:spacing w:before="40" w:after="40"/>
            </w:pPr>
            <w:r>
              <w:rPr>
                <w:sz w:val="17"/>
              </w:rPr>
              <w:t>41 weeks or above (Post-term)</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3255043"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3984ED49" w14:textId="77777777" w:rsidR="00C76CAE" w:rsidRDefault="00000000">
            <w:pPr>
              <w:spacing w:before="40" w:after="40"/>
              <w:jc w:val="center"/>
            </w:pPr>
            <w:r>
              <w:rPr>
                <w:b/>
                <w:color w:val="1F4E79"/>
                <w:sz w:val="17"/>
              </w:rPr>
              <w:t>-0.46</w:t>
            </w:r>
          </w:p>
        </w:tc>
      </w:tr>
      <w:tr w:rsidR="00C76CAE" w14:paraId="1490424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A822D0D" w14:textId="77777777" w:rsidR="00C76CAE" w:rsidRDefault="00000000">
            <w:pPr>
              <w:spacing w:before="40" w:after="20"/>
            </w:pPr>
            <w:r>
              <w:rPr>
                <w:b/>
                <w:sz w:val="16"/>
              </w:rPr>
              <w:t>Pre-pregnancy BMI (kg/m²)</w:t>
            </w:r>
          </w:p>
          <w:p w14:paraId="0F071DD9" w14:textId="77777777" w:rsidR="00C76CAE" w:rsidRDefault="00000000">
            <w:pPr>
              <w:spacing w:after="40"/>
            </w:pPr>
            <w:r>
              <w:rPr>
                <w:i/>
                <w:color w:val="666666"/>
                <w:sz w:val="14"/>
              </w:rPr>
              <w:t>[aOR; Al-Omari 2026]</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F10C44F" w14:textId="77777777" w:rsidR="00C76CAE" w:rsidRDefault="00000000">
            <w:pPr>
              <w:spacing w:before="40" w:after="40"/>
            </w:pPr>
            <w:r>
              <w:rPr>
                <w:sz w:val="17"/>
              </w:rPr>
              <w:t>&lt; 18.5 (Underweight)</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147C032"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18A53288" w14:textId="77777777" w:rsidR="00C76CAE" w:rsidRDefault="00000000">
            <w:pPr>
              <w:spacing w:before="40" w:after="40"/>
              <w:jc w:val="center"/>
            </w:pPr>
            <w:r>
              <w:rPr>
                <w:b/>
                <w:color w:val="1F4E79"/>
                <w:sz w:val="17"/>
              </w:rPr>
              <w:t>-0.18</w:t>
            </w:r>
          </w:p>
        </w:tc>
      </w:tr>
      <w:tr w:rsidR="00C76CAE" w14:paraId="0B36BAF5"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D4A8FF3"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0816366" w14:textId="77777777" w:rsidR="00C76CAE" w:rsidRDefault="00000000">
            <w:pPr>
              <w:spacing w:before="40" w:after="40"/>
            </w:pPr>
            <w:r>
              <w:rPr>
                <w:sz w:val="17"/>
              </w:rPr>
              <w:t>18.5–24.9 (Normal weight,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ECF1F49"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AF02E8E" w14:textId="77777777" w:rsidR="00C76CAE" w:rsidRDefault="00000000">
            <w:pPr>
              <w:spacing w:before="40" w:after="40"/>
              <w:jc w:val="center"/>
            </w:pPr>
            <w:r>
              <w:rPr>
                <w:b/>
                <w:color w:val="1F4E79"/>
                <w:sz w:val="17"/>
              </w:rPr>
              <w:t>0.00</w:t>
            </w:r>
          </w:p>
        </w:tc>
      </w:tr>
      <w:tr w:rsidR="00C76CAE" w14:paraId="26A02078"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DAEF36A"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BBCFC01" w14:textId="77777777" w:rsidR="00C76CAE" w:rsidRDefault="00000000">
            <w:pPr>
              <w:spacing w:before="40" w:after="40"/>
            </w:pPr>
            <w:r>
              <w:rPr>
                <w:sz w:val="17"/>
              </w:rPr>
              <w:t>25.0–29.9 (Overweight)</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C1C8BAE"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5E275977" w14:textId="77777777" w:rsidR="00C76CAE" w:rsidRDefault="00000000">
            <w:pPr>
              <w:spacing w:before="40" w:after="40"/>
              <w:jc w:val="center"/>
            </w:pPr>
            <w:r>
              <w:rPr>
                <w:b/>
                <w:color w:val="1F4E79"/>
                <w:sz w:val="17"/>
              </w:rPr>
              <w:t>+0.23</w:t>
            </w:r>
          </w:p>
        </w:tc>
      </w:tr>
      <w:tr w:rsidR="00C76CAE" w14:paraId="2820DF15"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80A6732"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225CD91" w14:textId="77777777" w:rsidR="00C76CAE" w:rsidRDefault="00000000">
            <w:pPr>
              <w:spacing w:before="40" w:after="40"/>
            </w:pPr>
            <w:r>
              <w:rPr>
                <w:sz w:val="17"/>
              </w:rPr>
              <w:t>30.0–34.9 (Obese class I)</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F4C1CC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15F9B852" w14:textId="77777777" w:rsidR="00C76CAE" w:rsidRDefault="00000000">
            <w:pPr>
              <w:spacing w:before="40" w:after="40"/>
              <w:jc w:val="center"/>
            </w:pPr>
            <w:r>
              <w:rPr>
                <w:b/>
                <w:color w:val="1F4E79"/>
                <w:sz w:val="17"/>
              </w:rPr>
              <w:t>+0.46</w:t>
            </w:r>
          </w:p>
        </w:tc>
      </w:tr>
      <w:tr w:rsidR="00C76CAE" w14:paraId="64EE71A5"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01AF270"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4D362F0" w14:textId="77777777" w:rsidR="00C76CAE" w:rsidRDefault="00000000">
            <w:pPr>
              <w:spacing w:before="40" w:after="40"/>
            </w:pPr>
            <w:r>
              <w:rPr>
                <w:sz w:val="17"/>
              </w:rPr>
              <w:t>35.0–39.9 (Obese class II)</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C87907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27BEFCA1" w14:textId="77777777" w:rsidR="00C76CAE" w:rsidRDefault="00000000">
            <w:pPr>
              <w:spacing w:before="40" w:after="40"/>
              <w:jc w:val="center"/>
            </w:pPr>
            <w:r>
              <w:rPr>
                <w:b/>
                <w:color w:val="1F4E79"/>
                <w:sz w:val="17"/>
              </w:rPr>
              <w:t>+0.69</w:t>
            </w:r>
          </w:p>
        </w:tc>
      </w:tr>
      <w:tr w:rsidR="00C76CAE" w14:paraId="0BABDE9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A8AB9E2"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709DF01" w14:textId="77777777" w:rsidR="00C76CAE" w:rsidRDefault="00000000">
            <w:pPr>
              <w:spacing w:before="40" w:after="40"/>
            </w:pPr>
            <w:r>
              <w:rPr>
                <w:sz w:val="17"/>
              </w:rPr>
              <w:t>40.0 or above (Obese class III)</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0BD0347"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2E33936F" w14:textId="77777777" w:rsidR="00C76CAE" w:rsidRDefault="00000000">
            <w:pPr>
              <w:spacing w:before="40" w:after="40"/>
              <w:jc w:val="center"/>
            </w:pPr>
            <w:r>
              <w:rPr>
                <w:b/>
                <w:color w:val="1F4E79"/>
                <w:sz w:val="17"/>
              </w:rPr>
              <w:t>+0.87</w:t>
            </w:r>
          </w:p>
        </w:tc>
      </w:tr>
      <w:tr w:rsidR="00C76CAE" w14:paraId="0F54F7D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B873BD1" w14:textId="77777777" w:rsidR="00C76CAE" w:rsidRDefault="00000000">
            <w:pPr>
              <w:spacing w:before="40" w:after="20"/>
            </w:pPr>
            <w:r>
              <w:rPr>
                <w:b/>
                <w:sz w:val="16"/>
              </w:rPr>
              <w:t>Hypertensive disorder of pregnancy / pre-eclampsia (HDP)</w:t>
            </w:r>
          </w:p>
          <w:p w14:paraId="6E0EAF84" w14:textId="77777777" w:rsidR="00C76CAE" w:rsidRDefault="00000000">
            <w:pPr>
              <w:spacing w:after="40"/>
            </w:pPr>
            <w:r>
              <w:rPr>
                <w:i/>
                <w:color w:val="666666"/>
                <w:sz w:val="14"/>
              </w:rPr>
              <w:t>[OR 2.5; Tun 2022]</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4705F0D" w14:textId="77777777" w:rsidR="00C76CAE" w:rsidRDefault="00000000">
            <w:pPr>
              <w:spacing w:before="40" w:after="40"/>
            </w:pPr>
            <w:r>
              <w:rPr>
                <w:sz w:val="17"/>
              </w:rPr>
              <w:t>No</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5FB588E"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6810977" w14:textId="77777777" w:rsidR="00C76CAE" w:rsidRDefault="00000000">
            <w:pPr>
              <w:spacing w:before="40" w:after="40"/>
              <w:jc w:val="center"/>
            </w:pPr>
            <w:r>
              <w:rPr>
                <w:b/>
                <w:color w:val="1F4E79"/>
                <w:sz w:val="17"/>
              </w:rPr>
              <w:t>0.00</w:t>
            </w:r>
          </w:p>
        </w:tc>
      </w:tr>
      <w:tr w:rsidR="00C76CAE" w14:paraId="0C7432FF"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9B3E1BF"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4E8278B" w14:textId="77777777" w:rsidR="00C76CAE" w:rsidRDefault="00000000">
            <w:pPr>
              <w:spacing w:before="40" w:after="40"/>
            </w:pPr>
            <w:r>
              <w:rPr>
                <w:sz w:val="17"/>
              </w:rPr>
              <w:t>Yes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941BA17"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598CDFD7" w14:textId="77777777" w:rsidR="00C76CAE" w:rsidRDefault="00000000">
            <w:pPr>
              <w:spacing w:before="40" w:after="40"/>
              <w:jc w:val="center"/>
            </w:pPr>
            <w:r>
              <w:rPr>
                <w:b/>
                <w:color w:val="1F4E79"/>
                <w:sz w:val="17"/>
              </w:rPr>
              <w:t>+0.92</w:t>
            </w:r>
          </w:p>
        </w:tc>
      </w:tr>
      <w:tr w:rsidR="00C76CAE" w14:paraId="3968B1D1"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0D505B9" w14:textId="77777777" w:rsidR="00C76CAE" w:rsidRDefault="00000000">
            <w:pPr>
              <w:spacing w:before="40" w:after="20"/>
            </w:pPr>
            <w:r>
              <w:rPr>
                <w:b/>
                <w:sz w:val="16"/>
              </w:rPr>
              <w:t>Gestational diabetes mellitus (GDM)</w:t>
            </w:r>
          </w:p>
          <w:p w14:paraId="67498709" w14:textId="77777777" w:rsidR="00C76CAE" w:rsidRDefault="00000000">
            <w:pPr>
              <w:spacing w:after="40"/>
            </w:pPr>
            <w:r>
              <w:rPr>
                <w:i/>
                <w:color w:val="666666"/>
                <w:sz w:val="14"/>
              </w:rPr>
              <w:t>[OR 1.8; Tun 2022]</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ACE55A4" w14:textId="77777777" w:rsidR="00C76CAE" w:rsidRDefault="00000000">
            <w:pPr>
              <w:spacing w:before="40" w:after="40"/>
            </w:pPr>
            <w:r>
              <w:rPr>
                <w:sz w:val="17"/>
              </w:rPr>
              <w:t>No</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8B8213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ADFDE87" w14:textId="77777777" w:rsidR="00C76CAE" w:rsidRDefault="00000000">
            <w:pPr>
              <w:spacing w:before="40" w:after="40"/>
              <w:jc w:val="center"/>
            </w:pPr>
            <w:r>
              <w:rPr>
                <w:b/>
                <w:color w:val="1F4E79"/>
                <w:sz w:val="17"/>
              </w:rPr>
              <w:t>0.00</w:t>
            </w:r>
          </w:p>
        </w:tc>
      </w:tr>
      <w:tr w:rsidR="00C76CAE" w14:paraId="1D92DC8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07A716D"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45E158C" w14:textId="77777777" w:rsidR="00C76CAE" w:rsidRDefault="00000000">
            <w:pPr>
              <w:spacing w:before="40" w:after="40"/>
            </w:pPr>
            <w:r>
              <w:rPr>
                <w:sz w:val="17"/>
              </w:rPr>
              <w:t>Yes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86D897B"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D400F2B" w14:textId="77777777" w:rsidR="00C76CAE" w:rsidRDefault="00000000">
            <w:pPr>
              <w:spacing w:before="40" w:after="40"/>
              <w:jc w:val="center"/>
            </w:pPr>
            <w:r>
              <w:rPr>
                <w:b/>
                <w:color w:val="1F4E79"/>
                <w:sz w:val="17"/>
              </w:rPr>
              <w:t>+0.59</w:t>
            </w:r>
          </w:p>
        </w:tc>
      </w:tr>
      <w:tr w:rsidR="00C76CAE" w14:paraId="10B67FB6"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62232AE" w14:textId="77777777" w:rsidR="00C76CAE" w:rsidRDefault="00000000">
            <w:pPr>
              <w:spacing w:before="40" w:after="20"/>
            </w:pPr>
            <w:r>
              <w:rPr>
                <w:b/>
                <w:sz w:val="16"/>
              </w:rPr>
              <w:t>Estimated foetal weight</w:t>
            </w:r>
          </w:p>
          <w:p w14:paraId="08FF13AF" w14:textId="77777777" w:rsidR="00C76CAE" w:rsidRDefault="00000000">
            <w:pPr>
              <w:spacing w:after="40"/>
            </w:pPr>
            <w:r>
              <w:rPr>
                <w:i/>
                <w:color w:val="666666"/>
                <w:sz w:val="14"/>
              </w:rPr>
              <w:t>[Wu 2019]</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CA2C537" w14:textId="77777777" w:rsidR="00C76CAE" w:rsidRDefault="00000000">
            <w:pPr>
              <w:spacing w:before="40" w:after="40"/>
            </w:pPr>
            <w:r>
              <w:rPr>
                <w:sz w:val="17"/>
              </w:rPr>
              <w:t>&lt; 2,500 g (Small for gestational age)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B74A200"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5477BDBB" w14:textId="77777777" w:rsidR="00C76CAE" w:rsidRDefault="00000000">
            <w:pPr>
              <w:spacing w:before="40" w:after="40"/>
              <w:jc w:val="center"/>
            </w:pPr>
            <w:r>
              <w:rPr>
                <w:b/>
                <w:color w:val="1F4E79"/>
                <w:sz w:val="17"/>
              </w:rPr>
              <w:t>-0.24</w:t>
            </w:r>
          </w:p>
        </w:tc>
      </w:tr>
      <w:tr w:rsidR="00C76CAE" w14:paraId="670873A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44E1540"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2921192" w14:textId="77777777" w:rsidR="00C76CAE" w:rsidRDefault="00000000">
            <w:pPr>
              <w:spacing w:before="40" w:after="40"/>
            </w:pPr>
            <w:r>
              <w:rPr>
                <w:sz w:val="17"/>
              </w:rPr>
              <w:t>2,500–3,499 g (Normal,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8B8AEEF"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01BD6B4" w14:textId="77777777" w:rsidR="00C76CAE" w:rsidRDefault="00000000">
            <w:pPr>
              <w:spacing w:before="40" w:after="40"/>
              <w:jc w:val="center"/>
            </w:pPr>
            <w:r>
              <w:rPr>
                <w:b/>
                <w:color w:val="1F4E79"/>
                <w:sz w:val="17"/>
              </w:rPr>
              <w:t>0.00</w:t>
            </w:r>
          </w:p>
        </w:tc>
      </w:tr>
      <w:tr w:rsidR="00C76CAE" w14:paraId="06428096"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A48E930"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A26C062" w14:textId="77777777" w:rsidR="00C76CAE" w:rsidRDefault="00000000">
            <w:pPr>
              <w:spacing w:before="40" w:after="40"/>
            </w:pPr>
            <w:r>
              <w:rPr>
                <w:sz w:val="17"/>
              </w:rPr>
              <w:t>3,500–3,999 g (Upper normal)</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BAF69A8"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43754E1D" w14:textId="77777777" w:rsidR="00C76CAE" w:rsidRDefault="00000000">
            <w:pPr>
              <w:spacing w:before="40" w:after="40"/>
              <w:jc w:val="center"/>
            </w:pPr>
            <w:r>
              <w:rPr>
                <w:b/>
                <w:color w:val="1F4E79"/>
                <w:sz w:val="17"/>
              </w:rPr>
              <w:t>+0.23</w:t>
            </w:r>
          </w:p>
        </w:tc>
      </w:tr>
      <w:tr w:rsidR="00C76CAE" w14:paraId="2CCF879D"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04BA9FF"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1C57B9F" w14:textId="77777777" w:rsidR="00C76CAE" w:rsidRDefault="00000000">
            <w:pPr>
              <w:spacing w:before="40" w:after="40"/>
            </w:pPr>
            <w:r>
              <w:rPr>
                <w:sz w:val="17"/>
              </w:rPr>
              <w:t>4,000 g or above (Macrosomia)</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0245064"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0C2CC6B3" w14:textId="77777777" w:rsidR="00C76CAE" w:rsidRDefault="00000000">
            <w:pPr>
              <w:spacing w:before="40" w:after="40"/>
              <w:jc w:val="center"/>
            </w:pPr>
            <w:r>
              <w:rPr>
                <w:b/>
                <w:color w:val="1F4E79"/>
                <w:sz w:val="17"/>
              </w:rPr>
              <w:t>+0.36</w:t>
            </w:r>
          </w:p>
        </w:tc>
      </w:tr>
      <w:tr w:rsidR="00C76CAE" w14:paraId="430B55C5"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09257EF" w14:textId="77777777" w:rsidR="00C76CAE" w:rsidRDefault="00000000">
            <w:pPr>
              <w:spacing w:before="40" w:after="20"/>
            </w:pPr>
            <w:r>
              <w:rPr>
                <w:b/>
                <w:sz w:val="16"/>
              </w:rPr>
              <w:t>Conception via ART / IVF / ICSI</w:t>
            </w:r>
          </w:p>
          <w:p w14:paraId="79444878" w14:textId="77777777" w:rsidR="00C76CAE" w:rsidRDefault="00000000">
            <w:pPr>
              <w:spacing w:after="40"/>
            </w:pPr>
            <w:r>
              <w:rPr>
                <w:i/>
                <w:color w:val="666666"/>
                <w:sz w:val="14"/>
              </w:rPr>
              <w:t>[OR 2.0; Liu 2026]</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B9D2794" w14:textId="77777777" w:rsidR="00C76CAE" w:rsidRDefault="00000000">
            <w:pPr>
              <w:spacing w:before="40" w:after="40"/>
            </w:pPr>
            <w:r>
              <w:rPr>
                <w:sz w:val="17"/>
              </w:rPr>
              <w:t>No (spontaneous conception)</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7044449"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9BC9776" w14:textId="77777777" w:rsidR="00C76CAE" w:rsidRDefault="00000000">
            <w:pPr>
              <w:spacing w:before="40" w:after="40"/>
              <w:jc w:val="center"/>
            </w:pPr>
            <w:r>
              <w:rPr>
                <w:b/>
                <w:color w:val="1F4E79"/>
                <w:sz w:val="17"/>
              </w:rPr>
              <w:t>0.00</w:t>
            </w:r>
          </w:p>
        </w:tc>
      </w:tr>
      <w:tr w:rsidR="00C76CAE" w14:paraId="6BD992F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4E6407B"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0448753" w14:textId="77777777" w:rsidR="00C76CAE" w:rsidRDefault="00000000">
            <w:pPr>
              <w:spacing w:before="40" w:after="40"/>
            </w:pPr>
            <w:r>
              <w:rPr>
                <w:sz w:val="17"/>
              </w:rPr>
              <w:t>Yes — ART / IVF / ICSI</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008506C"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6A020DD5" w14:textId="77777777" w:rsidR="00C76CAE" w:rsidRDefault="00000000">
            <w:pPr>
              <w:spacing w:before="40" w:after="40"/>
              <w:jc w:val="center"/>
            </w:pPr>
            <w:r>
              <w:rPr>
                <w:b/>
                <w:color w:val="1F4E79"/>
                <w:sz w:val="17"/>
              </w:rPr>
              <w:t>+0.69</w:t>
            </w:r>
          </w:p>
        </w:tc>
      </w:tr>
      <w:tr w:rsidR="00C76CAE" w14:paraId="4A69A423" w14:textId="77777777">
        <w:tc>
          <w:tcPr>
            <w:tcW w:w="3118" w:type="dxa"/>
            <w:gridSpan w:val="4"/>
            <w:tcBorders>
              <w:top w:val="single" w:sz="4" w:space="0" w:color="AAAAAA"/>
              <w:left w:val="single" w:sz="4" w:space="0" w:color="AAAAAA"/>
              <w:bottom w:val="single" w:sz="4" w:space="0" w:color="AAAAAA"/>
              <w:right w:val="single" w:sz="4" w:space="0" w:color="AAAAAA"/>
            </w:tcBorders>
            <w:shd w:val="clear" w:color="auto" w:fill="C5D9F1"/>
            <w:tcMar>
              <w:top w:w="40" w:type="dxa"/>
              <w:left w:w="100" w:type="dxa"/>
              <w:bottom w:w="40" w:type="dxa"/>
              <w:right w:w="100" w:type="dxa"/>
            </w:tcMar>
            <w:vAlign w:val="center"/>
          </w:tcPr>
          <w:p w14:paraId="14E83832" w14:textId="77777777" w:rsidR="00C76CAE" w:rsidRDefault="00000000">
            <w:pPr>
              <w:spacing w:before="40" w:after="40"/>
            </w:pPr>
            <w:r>
              <w:rPr>
                <w:b/>
                <w:color w:val="1F3864"/>
                <w:sz w:val="17"/>
              </w:rPr>
              <w:t>Psychosocial</w:t>
            </w:r>
          </w:p>
        </w:tc>
        <w:tc>
          <w:tcPr>
            <w:tcW w:w="7654" w:type="dxa"/>
          </w:tcPr>
          <w:p w14:paraId="2BC092A2" w14:textId="77777777" w:rsidR="00C76CAE" w:rsidRDefault="00C76CAE"/>
        </w:tc>
        <w:tc>
          <w:tcPr>
            <w:tcW w:w="510" w:type="dxa"/>
          </w:tcPr>
          <w:p w14:paraId="15C61ABC" w14:textId="77777777" w:rsidR="00C76CAE" w:rsidRDefault="00C76CAE"/>
        </w:tc>
        <w:tc>
          <w:tcPr>
            <w:tcW w:w="2154" w:type="dxa"/>
          </w:tcPr>
          <w:p w14:paraId="6BFC5584" w14:textId="77777777" w:rsidR="00C76CAE" w:rsidRDefault="00C76CAE"/>
        </w:tc>
      </w:tr>
      <w:tr w:rsidR="00C76CAE" w14:paraId="54EEC2CD"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1CA9DDE" w14:textId="77777777" w:rsidR="00C76CAE" w:rsidRDefault="00000000">
            <w:pPr>
              <w:spacing w:before="40" w:after="20"/>
            </w:pPr>
            <w:r>
              <w:rPr>
                <w:b/>
                <w:sz w:val="16"/>
              </w:rPr>
              <w:t>Depressive symptoms — current (CES-D / clinical)</w:t>
            </w:r>
          </w:p>
          <w:p w14:paraId="65172E9B" w14:textId="77777777" w:rsidR="00C76CAE" w:rsidRDefault="00000000">
            <w:pPr>
              <w:spacing w:after="40"/>
            </w:pPr>
            <w:r>
              <w:rPr>
                <w:i/>
                <w:color w:val="666666"/>
                <w:sz w:val="14"/>
              </w:rPr>
              <w:t>[OR 1.4; Tun 2022]</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563CBCC" w14:textId="77777777" w:rsidR="00C76CAE" w:rsidRDefault="00000000">
            <w:pPr>
              <w:spacing w:before="40" w:after="40"/>
            </w:pPr>
            <w:r>
              <w:rPr>
                <w:sz w:val="17"/>
              </w:rPr>
              <w:t>No significant symptoms — CES-D &lt; 16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08E22A2"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7D36C4F" w14:textId="77777777" w:rsidR="00C76CAE" w:rsidRDefault="00000000">
            <w:pPr>
              <w:spacing w:before="40" w:after="40"/>
              <w:jc w:val="center"/>
            </w:pPr>
            <w:r>
              <w:rPr>
                <w:b/>
                <w:color w:val="1F4E79"/>
                <w:sz w:val="17"/>
              </w:rPr>
              <w:t>0.00</w:t>
            </w:r>
          </w:p>
        </w:tc>
      </w:tr>
      <w:tr w:rsidR="00C76CAE" w14:paraId="3D8EB5E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6B423D6"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7CFC221" w14:textId="77777777" w:rsidR="00C76CAE" w:rsidRDefault="00000000">
            <w:pPr>
              <w:spacing w:before="40" w:after="40"/>
            </w:pPr>
            <w:r>
              <w:rPr>
                <w:sz w:val="17"/>
              </w:rPr>
              <w:t>Mild to moderate symptoms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857295A"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2DA58D4" w14:textId="77777777" w:rsidR="00C76CAE" w:rsidRDefault="00000000">
            <w:pPr>
              <w:spacing w:before="40" w:after="40"/>
              <w:jc w:val="center"/>
            </w:pPr>
            <w:r>
              <w:rPr>
                <w:b/>
                <w:color w:val="1F4E79"/>
                <w:sz w:val="17"/>
              </w:rPr>
              <w:t>+0.17</w:t>
            </w:r>
          </w:p>
        </w:tc>
      </w:tr>
      <w:tr w:rsidR="00C76CAE" w14:paraId="51017C63"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6E42BC4"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A6FCC6E" w14:textId="77777777" w:rsidR="00C76CAE" w:rsidRDefault="00000000">
            <w:pPr>
              <w:spacing w:before="40" w:after="40"/>
            </w:pPr>
            <w:r>
              <w:rPr>
                <w:sz w:val="17"/>
              </w:rPr>
              <w:t>Elevated — CES-D ≥ 16 or clinical diagnosis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E0263B7"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4CB82F75" w14:textId="77777777" w:rsidR="00C76CAE" w:rsidRDefault="00000000">
            <w:pPr>
              <w:spacing w:before="40" w:after="40"/>
              <w:jc w:val="center"/>
            </w:pPr>
            <w:r>
              <w:rPr>
                <w:b/>
                <w:color w:val="1F4E79"/>
                <w:sz w:val="17"/>
              </w:rPr>
              <w:t>+0.34</w:t>
            </w:r>
          </w:p>
        </w:tc>
      </w:tr>
      <w:tr w:rsidR="00C76CAE" w14:paraId="0CA58C5D"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10DB67C" w14:textId="77777777" w:rsidR="00C76CAE" w:rsidRDefault="00000000">
            <w:pPr>
              <w:spacing w:before="40" w:after="20"/>
            </w:pPr>
            <w:r>
              <w:rPr>
                <w:b/>
                <w:sz w:val="16"/>
              </w:rPr>
              <w:t>Fear of childbirth — W-DEQ level</w:t>
            </w:r>
          </w:p>
          <w:p w14:paraId="461E88B1" w14:textId="77777777" w:rsidR="00C76CAE" w:rsidRDefault="00000000">
            <w:pPr>
              <w:spacing w:after="40"/>
            </w:pPr>
            <w:r>
              <w:rPr>
                <w:i/>
                <w:color w:val="666666"/>
                <w:sz w:val="14"/>
              </w:rPr>
              <w:t>[Zhu 2025]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C6EB962" w14:textId="77777777" w:rsidR="00C76CAE" w:rsidRDefault="00000000">
            <w:pPr>
              <w:spacing w:before="40" w:after="40"/>
            </w:pPr>
            <w:r>
              <w:rPr>
                <w:sz w:val="17"/>
              </w:rPr>
              <w:t>None / very low — W-DEQ &lt; 40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ECA983A"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D3EC8AE" w14:textId="77777777" w:rsidR="00C76CAE" w:rsidRDefault="00000000">
            <w:pPr>
              <w:spacing w:before="40" w:after="40"/>
              <w:jc w:val="center"/>
            </w:pPr>
            <w:r>
              <w:rPr>
                <w:b/>
                <w:color w:val="1F4E79"/>
                <w:sz w:val="17"/>
              </w:rPr>
              <w:t>0.00</w:t>
            </w:r>
          </w:p>
        </w:tc>
      </w:tr>
      <w:tr w:rsidR="00C76CAE" w14:paraId="799C385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6067465"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0AC31C5" w14:textId="77777777" w:rsidR="00C76CAE" w:rsidRDefault="00000000">
            <w:pPr>
              <w:spacing w:before="40" w:after="40"/>
            </w:pPr>
            <w:r>
              <w:rPr>
                <w:sz w:val="17"/>
              </w:rPr>
              <w:t>Mild — W-DEQ 40–54</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8FDF55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1B9A282" w14:textId="77777777" w:rsidR="00C76CAE" w:rsidRDefault="00000000">
            <w:pPr>
              <w:spacing w:before="40" w:after="40"/>
              <w:jc w:val="center"/>
            </w:pPr>
            <w:r>
              <w:rPr>
                <w:b/>
                <w:color w:val="1F4E79"/>
                <w:sz w:val="17"/>
              </w:rPr>
              <w:t>+0.26</w:t>
            </w:r>
          </w:p>
        </w:tc>
      </w:tr>
      <w:tr w:rsidR="00C76CAE" w14:paraId="7DD0DD7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92AE0E2"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D02389B" w14:textId="77777777" w:rsidR="00C76CAE" w:rsidRDefault="00000000">
            <w:pPr>
              <w:spacing w:before="40" w:after="40"/>
            </w:pPr>
            <w:r>
              <w:rPr>
                <w:sz w:val="17"/>
              </w:rPr>
              <w:t>Moderate — W-DEQ 55–65</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94291E9"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69E47E5E" w14:textId="77777777" w:rsidR="00C76CAE" w:rsidRDefault="00000000">
            <w:pPr>
              <w:spacing w:before="40" w:after="40"/>
              <w:jc w:val="center"/>
            </w:pPr>
            <w:r>
              <w:rPr>
                <w:b/>
                <w:color w:val="1F4E79"/>
                <w:sz w:val="17"/>
              </w:rPr>
              <w:t>+0.55</w:t>
            </w:r>
          </w:p>
        </w:tc>
      </w:tr>
      <w:tr w:rsidR="00C76CAE" w14:paraId="1A004834"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0CD586D"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0C635F8" w14:textId="77777777" w:rsidR="00C76CAE" w:rsidRDefault="00000000">
            <w:pPr>
              <w:spacing w:before="40" w:after="40"/>
            </w:pPr>
            <w:r>
              <w:rPr>
                <w:sz w:val="17"/>
              </w:rPr>
              <w:t>High — W-DEQ 66–85</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F116C44"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5A737299" w14:textId="77777777" w:rsidR="00C76CAE" w:rsidRDefault="00000000">
            <w:pPr>
              <w:spacing w:before="40" w:after="40"/>
              <w:jc w:val="center"/>
            </w:pPr>
            <w:r>
              <w:rPr>
                <w:b/>
                <w:color w:val="1F4E79"/>
                <w:sz w:val="17"/>
              </w:rPr>
              <w:t>+0.88</w:t>
            </w:r>
          </w:p>
        </w:tc>
      </w:tr>
      <w:tr w:rsidR="00C76CAE" w14:paraId="10AC798D"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7DEA698"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3A9D56E" w14:textId="77777777" w:rsidR="00C76CAE" w:rsidRDefault="00000000">
            <w:pPr>
              <w:spacing w:before="40" w:after="40"/>
            </w:pPr>
            <w:r>
              <w:rPr>
                <w:sz w:val="17"/>
              </w:rPr>
              <w:t>Very high — W-DEQ &gt; 85 (clinical FOC level)</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56DD05A"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50DEDC0B" w14:textId="77777777" w:rsidR="00C76CAE" w:rsidRDefault="00000000">
            <w:pPr>
              <w:spacing w:before="40" w:after="40"/>
              <w:jc w:val="center"/>
            </w:pPr>
            <w:r>
              <w:rPr>
                <w:b/>
                <w:color w:val="1F4E79"/>
                <w:sz w:val="17"/>
              </w:rPr>
              <w:t>+1.21</w:t>
            </w:r>
          </w:p>
        </w:tc>
      </w:tr>
      <w:tr w:rsidR="00C76CAE" w14:paraId="4EBAC600" w14:textId="77777777">
        <w:tc>
          <w:tcPr>
            <w:tcW w:w="3118" w:type="dxa"/>
            <w:gridSpan w:val="4"/>
            <w:tcBorders>
              <w:top w:val="single" w:sz="4" w:space="0" w:color="AAAAAA"/>
              <w:left w:val="single" w:sz="4" w:space="0" w:color="AAAAAA"/>
              <w:bottom w:val="single" w:sz="4" w:space="0" w:color="AAAAAA"/>
              <w:right w:val="single" w:sz="4" w:space="0" w:color="AAAAAA"/>
            </w:tcBorders>
            <w:shd w:val="clear" w:color="auto" w:fill="C5D9F1"/>
            <w:tcMar>
              <w:top w:w="40" w:type="dxa"/>
              <w:left w:w="100" w:type="dxa"/>
              <w:bottom w:w="40" w:type="dxa"/>
              <w:right w:w="100" w:type="dxa"/>
            </w:tcMar>
            <w:vAlign w:val="center"/>
          </w:tcPr>
          <w:p w14:paraId="43BFCABF" w14:textId="77777777" w:rsidR="00C76CAE" w:rsidRDefault="00000000">
            <w:pPr>
              <w:spacing w:before="40" w:after="40"/>
            </w:pPr>
            <w:r>
              <w:rPr>
                <w:b/>
                <w:color w:val="1F3864"/>
                <w:sz w:val="17"/>
              </w:rPr>
              <w:t>Supportive / Protective</w:t>
            </w:r>
          </w:p>
        </w:tc>
        <w:tc>
          <w:tcPr>
            <w:tcW w:w="7654" w:type="dxa"/>
          </w:tcPr>
          <w:p w14:paraId="2FD1E7E4" w14:textId="77777777" w:rsidR="00C76CAE" w:rsidRDefault="00C76CAE"/>
        </w:tc>
        <w:tc>
          <w:tcPr>
            <w:tcW w:w="510" w:type="dxa"/>
          </w:tcPr>
          <w:p w14:paraId="22B9DBE3" w14:textId="77777777" w:rsidR="00C76CAE" w:rsidRDefault="00C76CAE"/>
        </w:tc>
        <w:tc>
          <w:tcPr>
            <w:tcW w:w="2154" w:type="dxa"/>
          </w:tcPr>
          <w:p w14:paraId="4F3566EF" w14:textId="77777777" w:rsidR="00C76CAE" w:rsidRDefault="00C76CAE"/>
        </w:tc>
      </w:tr>
      <w:tr w:rsidR="00C76CAE" w14:paraId="12251C9F"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E4ACC68" w14:textId="77777777" w:rsidR="00C76CAE" w:rsidRDefault="00000000">
            <w:pPr>
              <w:spacing w:before="40" w:after="20"/>
            </w:pPr>
            <w:r>
              <w:rPr>
                <w:b/>
                <w:sz w:val="16"/>
              </w:rPr>
              <w:t>Prenatal education / childbirth preparation classes</w:t>
            </w:r>
          </w:p>
          <w:p w14:paraId="4690ACE3" w14:textId="77777777" w:rsidR="00C76CAE" w:rsidRDefault="00000000">
            <w:pPr>
              <w:spacing w:after="40"/>
            </w:pPr>
            <w:r>
              <w:rPr>
                <w:i/>
                <w:color w:val="666666"/>
                <w:sz w:val="14"/>
              </w:rPr>
              <w:t>[OR 0.65; Liu 2026]</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7456B17" w14:textId="77777777" w:rsidR="00C76CAE" w:rsidRDefault="00000000">
            <w:pPr>
              <w:spacing w:before="40" w:after="40"/>
            </w:pPr>
            <w:r>
              <w:rPr>
                <w:sz w:val="17"/>
              </w:rPr>
              <w:t>No — none attended</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D2A1709"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2C2B1A0" w14:textId="77777777" w:rsidR="00C76CAE" w:rsidRDefault="00000000">
            <w:pPr>
              <w:spacing w:before="40" w:after="40"/>
              <w:jc w:val="center"/>
            </w:pPr>
            <w:r>
              <w:rPr>
                <w:b/>
                <w:color w:val="1F4E79"/>
                <w:sz w:val="17"/>
              </w:rPr>
              <w:t>0.00</w:t>
            </w:r>
          </w:p>
        </w:tc>
      </w:tr>
      <w:tr w:rsidR="00C76CAE" w14:paraId="25AD74D8"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4C7BCE7"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DA6CC26" w14:textId="77777777" w:rsidR="00C76CAE" w:rsidRDefault="00000000">
            <w:pPr>
              <w:spacing w:before="40" w:after="40"/>
            </w:pPr>
            <w:r>
              <w:rPr>
                <w:sz w:val="17"/>
              </w:rPr>
              <w:t>Partial — some sessions only</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2F2ACAA"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22D6CE1A" w14:textId="77777777" w:rsidR="00C76CAE" w:rsidRDefault="00000000">
            <w:pPr>
              <w:spacing w:before="40" w:after="40"/>
              <w:jc w:val="center"/>
            </w:pPr>
            <w:r>
              <w:rPr>
                <w:b/>
                <w:color w:val="1F4E79"/>
                <w:sz w:val="17"/>
              </w:rPr>
              <w:t>-0.22</w:t>
            </w:r>
          </w:p>
        </w:tc>
      </w:tr>
      <w:tr w:rsidR="00C76CAE" w14:paraId="44579B1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A683B31"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BB38D88" w14:textId="77777777" w:rsidR="00C76CAE" w:rsidRDefault="00000000">
            <w:pPr>
              <w:spacing w:before="40" w:after="40"/>
            </w:pPr>
            <w:r>
              <w:rPr>
                <w:sz w:val="17"/>
              </w:rPr>
              <w:t>Yes — full programme completed</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249863B"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29AF4786" w14:textId="77777777" w:rsidR="00C76CAE" w:rsidRDefault="00000000">
            <w:pPr>
              <w:spacing w:before="40" w:after="40"/>
              <w:jc w:val="center"/>
            </w:pPr>
            <w:r>
              <w:rPr>
                <w:b/>
                <w:color w:val="1F4E79"/>
                <w:sz w:val="17"/>
              </w:rPr>
              <w:t>-0.43</w:t>
            </w:r>
          </w:p>
        </w:tc>
      </w:tr>
      <w:tr w:rsidR="00C76CAE" w14:paraId="4D9CC7B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FE5E97E" w14:textId="77777777" w:rsidR="00C76CAE" w:rsidRDefault="00000000">
            <w:pPr>
              <w:spacing w:before="40" w:after="20"/>
            </w:pPr>
            <w:r>
              <w:rPr>
                <w:b/>
                <w:sz w:val="16"/>
              </w:rPr>
              <w:t>Continuous birth support planned (doula / dedicated birth partner)</w:t>
            </w:r>
          </w:p>
          <w:p w14:paraId="623B77B0" w14:textId="77777777" w:rsidR="00C76CAE" w:rsidRDefault="00000000">
            <w:pPr>
              <w:spacing w:after="40"/>
            </w:pPr>
            <w:r>
              <w:rPr>
                <w:i/>
                <w:color w:val="666666"/>
                <w:sz w:val="14"/>
              </w:rPr>
              <w:t>[OR 0.60; Chaudhary 2025]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E6B90F4" w14:textId="77777777" w:rsidR="00C76CAE" w:rsidRDefault="00000000">
            <w:pPr>
              <w:spacing w:before="40" w:after="40"/>
            </w:pPr>
            <w:r>
              <w:rPr>
                <w:sz w:val="17"/>
              </w:rPr>
              <w:t>No — no continuous support</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FA49757"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84EAF03" w14:textId="77777777" w:rsidR="00C76CAE" w:rsidRDefault="00000000">
            <w:pPr>
              <w:spacing w:before="40" w:after="40"/>
              <w:jc w:val="center"/>
            </w:pPr>
            <w:r>
              <w:rPr>
                <w:b/>
                <w:color w:val="1F4E79"/>
                <w:sz w:val="17"/>
              </w:rPr>
              <w:t>0.00</w:t>
            </w:r>
          </w:p>
        </w:tc>
      </w:tr>
      <w:tr w:rsidR="00C76CAE" w14:paraId="34C7A19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2A708E8"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D0D7A0F" w14:textId="77777777" w:rsidR="00C76CAE" w:rsidRDefault="00000000">
            <w:pPr>
              <w:spacing w:before="40" w:after="40"/>
            </w:pPr>
            <w:r>
              <w:rPr>
                <w:sz w:val="17"/>
              </w:rPr>
              <w:t>Partial — intermittent support</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91059C0"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035025D2" w14:textId="77777777" w:rsidR="00C76CAE" w:rsidRDefault="00000000">
            <w:pPr>
              <w:spacing w:before="40" w:after="40"/>
              <w:jc w:val="center"/>
            </w:pPr>
            <w:r>
              <w:rPr>
                <w:b/>
                <w:color w:val="1F4E79"/>
                <w:sz w:val="17"/>
              </w:rPr>
              <w:t>-0.26</w:t>
            </w:r>
          </w:p>
        </w:tc>
      </w:tr>
      <w:tr w:rsidR="00C76CAE" w14:paraId="3094FA3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98DD499"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121E6C6" w14:textId="77777777" w:rsidR="00C76CAE" w:rsidRDefault="00000000">
            <w:pPr>
              <w:spacing w:before="40" w:after="40"/>
            </w:pPr>
            <w:r>
              <w:rPr>
                <w:sz w:val="17"/>
              </w:rPr>
              <w:t>Yes — dedicated continuous support</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C9EF0B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4884FAC4" w14:textId="77777777" w:rsidR="00C76CAE" w:rsidRDefault="00000000">
            <w:pPr>
              <w:spacing w:before="40" w:after="40"/>
              <w:jc w:val="center"/>
            </w:pPr>
            <w:r>
              <w:rPr>
                <w:b/>
                <w:color w:val="1F4E79"/>
                <w:sz w:val="17"/>
              </w:rPr>
              <w:t>-0.51</w:t>
            </w:r>
          </w:p>
        </w:tc>
      </w:tr>
      <w:tr w:rsidR="00C76CAE" w14:paraId="3891AB1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E5023BD" w14:textId="77777777" w:rsidR="00C76CAE" w:rsidRDefault="00000000">
            <w:pPr>
              <w:spacing w:before="40" w:after="20"/>
            </w:pPr>
            <w:r>
              <w:rPr>
                <w:b/>
                <w:sz w:val="16"/>
              </w:rPr>
              <w:t>Hypnobirthing / relaxation programme during pregnancy</w:t>
            </w:r>
          </w:p>
          <w:p w14:paraId="4377EAFE" w14:textId="77777777" w:rsidR="00C76CAE" w:rsidRDefault="00000000">
            <w:pPr>
              <w:spacing w:after="40"/>
            </w:pPr>
            <w:r>
              <w:rPr>
                <w:i/>
                <w:color w:val="666666"/>
                <w:sz w:val="14"/>
              </w:rPr>
              <w:t>[OR 0.70; Huang 2026]</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A7EEA3D" w14:textId="77777777" w:rsidR="00C76CAE" w:rsidRDefault="00000000">
            <w:pPr>
              <w:spacing w:before="40" w:after="40"/>
            </w:pPr>
            <w:r>
              <w:rPr>
                <w:sz w:val="17"/>
              </w:rPr>
              <w:t>No</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1ED0971"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D900161" w14:textId="77777777" w:rsidR="00C76CAE" w:rsidRDefault="00000000">
            <w:pPr>
              <w:spacing w:before="40" w:after="40"/>
              <w:jc w:val="center"/>
            </w:pPr>
            <w:r>
              <w:rPr>
                <w:b/>
                <w:color w:val="1F4E79"/>
                <w:sz w:val="17"/>
              </w:rPr>
              <w:t>0.00</w:t>
            </w:r>
          </w:p>
        </w:tc>
      </w:tr>
      <w:tr w:rsidR="00C76CAE" w14:paraId="371849CB"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75DB526"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0FB4F30" w14:textId="77777777" w:rsidR="00C76CAE" w:rsidRDefault="00000000">
            <w:pPr>
              <w:spacing w:before="40" w:after="40"/>
            </w:pPr>
            <w:r>
              <w:rPr>
                <w:sz w:val="17"/>
              </w:rPr>
              <w:t>Yes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419E337"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202E9BB6" w14:textId="77777777" w:rsidR="00C76CAE" w:rsidRDefault="00000000">
            <w:pPr>
              <w:spacing w:before="40" w:after="40"/>
              <w:jc w:val="center"/>
            </w:pPr>
            <w:r>
              <w:rPr>
                <w:b/>
                <w:color w:val="1F4E79"/>
                <w:sz w:val="17"/>
              </w:rPr>
              <w:t>-0.36</w:t>
            </w:r>
          </w:p>
        </w:tc>
      </w:tr>
      <w:tr w:rsidR="00C76CAE" w14:paraId="29DAF83A" w14:textId="77777777">
        <w:trPr>
          <w:gridAfter w:val="1"/>
          <w:wAfter w:w="360" w:type="dxa"/>
          <w:trHeight w:val="311"/>
        </w:trPr>
        <w:tc>
          <w:tcPr>
            <w:tcW w:w="3118" w:type="dxa"/>
            <w:gridSpan w:val="3"/>
            <w:tcBorders>
              <w:top w:val="single" w:sz="4" w:space="0" w:color="AAAAAA"/>
              <w:left w:val="single" w:sz="4" w:space="0" w:color="AAAAAA"/>
              <w:bottom w:val="single" w:sz="4" w:space="0" w:color="AAAAAA"/>
              <w:right w:val="single" w:sz="4" w:space="0" w:color="AAAAAA"/>
            </w:tcBorders>
            <w:shd w:val="clear" w:color="auto" w:fill="FFF2CC"/>
            <w:tcMar>
              <w:top w:w="40" w:type="dxa"/>
              <w:left w:w="100" w:type="dxa"/>
              <w:bottom w:w="40" w:type="dxa"/>
              <w:right w:w="100" w:type="dxa"/>
            </w:tcMar>
            <w:vAlign w:val="center"/>
          </w:tcPr>
          <w:p w14:paraId="39D3BED2" w14:textId="77777777" w:rsidR="00C76CAE" w:rsidRDefault="00000000">
            <w:pPr>
              <w:spacing w:before="40" w:after="40"/>
            </w:pPr>
            <w:r>
              <w:rPr>
                <w:b/>
                <w:i/>
                <w:color w:val="7F6000"/>
                <w:sz w:val="17"/>
              </w:rPr>
              <w:t xml:space="preserve">Calibrated intercept (add to sum of all selected scores):  </w:t>
            </w:r>
            <w:r>
              <w:rPr>
                <w:b/>
                <w:color w:val="7F6000"/>
                <w:sz w:val="17"/>
              </w:rPr>
              <w:t>−0.887</w:t>
            </w:r>
          </w:p>
        </w:tc>
        <w:tc>
          <w:tcPr>
            <w:tcW w:w="76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0B4C6279" w14:textId="77777777" w:rsidR="00C76CAE" w:rsidRDefault="00000000">
            <w:pPr>
              <w:spacing w:before="40" w:after="40"/>
              <w:jc w:val="center"/>
            </w:pPr>
            <w:r>
              <w:rPr>
                <w:b/>
                <w:color w:val="7F6000"/>
                <w:sz w:val="17"/>
              </w:rPr>
              <w:t>−0.887</w:t>
            </w:r>
          </w:p>
        </w:tc>
        <w:tc>
          <w:tcPr>
            <w:tcW w:w="510" w:type="dxa"/>
          </w:tcPr>
          <w:p w14:paraId="0C6A69D1" w14:textId="77777777" w:rsidR="00C76CAE" w:rsidRDefault="00C76CAE"/>
        </w:tc>
        <w:tc>
          <w:tcPr>
            <w:tcW w:w="2154" w:type="dxa"/>
          </w:tcPr>
          <w:p w14:paraId="696A30B1" w14:textId="77777777" w:rsidR="00C76CAE" w:rsidRDefault="00C76CAE"/>
        </w:tc>
      </w:tr>
      <w:tr w:rsidR="00C76CAE" w14:paraId="37F6E948" w14:textId="77777777">
        <w:trPr>
          <w:gridAfter w:val="1"/>
          <w:wAfter w:w="360" w:type="dxa"/>
          <w:trHeight w:val="340"/>
        </w:trPr>
        <w:tc>
          <w:tcPr>
            <w:tcW w:w="3118" w:type="dxa"/>
            <w:gridSpan w:val="3"/>
            <w:tcBorders>
              <w:top w:val="single" w:sz="8" w:space="0" w:color="333333"/>
              <w:left w:val="single" w:sz="8" w:space="0" w:color="333333"/>
              <w:bottom w:val="single" w:sz="8" w:space="0" w:color="333333"/>
              <w:right w:val="single" w:sz="8" w:space="0" w:color="333333"/>
            </w:tcBorders>
            <w:shd w:val="clear" w:color="auto" w:fill="1F4E79"/>
            <w:tcMar>
              <w:top w:w="40" w:type="dxa"/>
              <w:left w:w="100" w:type="dxa"/>
              <w:bottom w:w="40" w:type="dxa"/>
              <w:right w:w="100" w:type="dxa"/>
            </w:tcMar>
            <w:vAlign w:val="center"/>
          </w:tcPr>
          <w:p w14:paraId="5071A18F" w14:textId="77777777" w:rsidR="00C76CAE" w:rsidRDefault="00000000">
            <w:pPr>
              <w:spacing w:before="40" w:after="40"/>
            </w:pPr>
            <w:r>
              <w:rPr>
                <w:b/>
                <w:color w:val="FFFFFF"/>
              </w:rPr>
              <w:t>TOTAL SCORE  =  Intercept  +  Σ (all selected scores)</w:t>
            </w:r>
          </w:p>
        </w:tc>
        <w:tc>
          <w:tcPr>
            <w:tcW w:w="7654" w:type="dxa"/>
            <w:tcBorders>
              <w:top w:val="single" w:sz="8" w:space="0" w:color="333333"/>
              <w:left w:val="single" w:sz="8" w:space="0" w:color="333333"/>
              <w:bottom w:val="single" w:sz="8" w:space="0" w:color="333333"/>
              <w:right w:val="single" w:sz="8" w:space="0" w:color="333333"/>
            </w:tcBorders>
            <w:shd w:val="clear" w:color="auto" w:fill="1F4E79"/>
            <w:tcMar>
              <w:top w:w="40" w:type="dxa"/>
              <w:left w:w="40" w:type="dxa"/>
              <w:bottom w:w="40" w:type="dxa"/>
              <w:right w:w="40" w:type="dxa"/>
            </w:tcMar>
            <w:vAlign w:val="center"/>
          </w:tcPr>
          <w:p w14:paraId="324FD8A5" w14:textId="77777777" w:rsidR="00C76CAE" w:rsidRDefault="00000000">
            <w:pPr>
              <w:spacing w:before="40" w:after="40"/>
              <w:jc w:val="center"/>
            </w:pPr>
            <w:r>
              <w:rPr>
                <w:b/>
                <w:color w:val="FFFFFF"/>
              </w:rPr>
              <w:t>____________</w:t>
            </w:r>
          </w:p>
        </w:tc>
        <w:tc>
          <w:tcPr>
            <w:tcW w:w="510" w:type="dxa"/>
          </w:tcPr>
          <w:p w14:paraId="3C3708C9" w14:textId="77777777" w:rsidR="00C76CAE" w:rsidRDefault="00C76CAE"/>
        </w:tc>
        <w:tc>
          <w:tcPr>
            <w:tcW w:w="2154" w:type="dxa"/>
          </w:tcPr>
          <w:p w14:paraId="2658CE81" w14:textId="77777777" w:rsidR="00C76CAE" w:rsidRDefault="00C76CAE"/>
        </w:tc>
      </w:tr>
      <w:tr w:rsidR="00C76CAE" w14:paraId="78A3EEE2" w14:textId="77777777">
        <w:trPr>
          <w:trHeight w:val="340"/>
        </w:trPr>
        <w:tc>
          <w:tcPr>
            <w:tcW w:w="3118" w:type="dxa"/>
            <w:gridSpan w:val="4"/>
            <w:tcBorders>
              <w:top w:val="single" w:sz="8" w:space="0" w:color="333333"/>
              <w:left w:val="single" w:sz="8" w:space="0" w:color="333333"/>
              <w:bottom w:val="single" w:sz="8" w:space="0" w:color="333333"/>
              <w:right w:val="single" w:sz="8" w:space="0" w:color="333333"/>
            </w:tcBorders>
            <w:shd w:val="clear" w:color="auto" w:fill="1F4E79"/>
            <w:tcMar>
              <w:top w:w="40" w:type="dxa"/>
              <w:left w:w="100" w:type="dxa"/>
              <w:bottom w:w="40" w:type="dxa"/>
              <w:right w:w="100" w:type="dxa"/>
            </w:tcMar>
            <w:vAlign w:val="center"/>
          </w:tcPr>
          <w:p w14:paraId="16602E66" w14:textId="77777777" w:rsidR="00C76CAE" w:rsidRDefault="00000000">
            <w:pPr>
              <w:spacing w:before="40" w:after="40"/>
              <w:jc w:val="center"/>
            </w:pPr>
            <w:r>
              <w:rPr>
                <w:b/>
                <w:color w:val="FFFFFF"/>
              </w:rPr>
              <w:t>INTERPRETATION GUIDE  |  P = 1 / (1 + e raised to power of −Total Score)</w:t>
            </w:r>
          </w:p>
        </w:tc>
        <w:tc>
          <w:tcPr>
            <w:tcW w:w="7654" w:type="dxa"/>
          </w:tcPr>
          <w:p w14:paraId="02E0BE39" w14:textId="77777777" w:rsidR="00C76CAE" w:rsidRDefault="00C76CAE"/>
        </w:tc>
        <w:tc>
          <w:tcPr>
            <w:tcW w:w="510" w:type="dxa"/>
          </w:tcPr>
          <w:p w14:paraId="02EE48E8" w14:textId="77777777" w:rsidR="00C76CAE" w:rsidRDefault="00C76CAE"/>
        </w:tc>
        <w:tc>
          <w:tcPr>
            <w:tcW w:w="2154" w:type="dxa"/>
          </w:tcPr>
          <w:p w14:paraId="0A6FA89B" w14:textId="77777777" w:rsidR="00C76CAE" w:rsidRDefault="00C76CAE"/>
        </w:tc>
      </w:tr>
      <w:tr w:rsidR="00C76CAE" w14:paraId="46E0F620" w14:textId="77777777">
        <w:trPr>
          <w:gridAfter w:val="3"/>
          <w:wAfter w:w="1080" w:type="dxa"/>
        </w:trPr>
        <w:tc>
          <w:tcPr>
            <w:tcW w:w="3118" w:type="dxa"/>
            <w:tcBorders>
              <w:top w:val="single" w:sz="8" w:space="0" w:color="333333"/>
              <w:left w:val="single" w:sz="8" w:space="0" w:color="333333"/>
              <w:bottom w:val="single" w:sz="8" w:space="0" w:color="333333"/>
              <w:right w:val="single" w:sz="8" w:space="0" w:color="333333"/>
            </w:tcBorders>
            <w:shd w:val="clear" w:color="auto" w:fill="375623"/>
            <w:tcMar>
              <w:top w:w="40" w:type="dxa"/>
              <w:left w:w="80" w:type="dxa"/>
              <w:bottom w:w="40" w:type="dxa"/>
              <w:right w:w="80" w:type="dxa"/>
            </w:tcMar>
            <w:vAlign w:val="center"/>
          </w:tcPr>
          <w:p w14:paraId="44104F9A" w14:textId="77777777" w:rsidR="00C76CAE" w:rsidRDefault="00000000">
            <w:pPr>
              <w:spacing w:before="40" w:after="40"/>
              <w:jc w:val="center"/>
            </w:pPr>
            <w:r>
              <w:rPr>
                <w:b/>
                <w:color w:val="FFFFFF"/>
                <w:sz w:val="17"/>
              </w:rPr>
              <w:t>Total Score Range</w:t>
            </w:r>
          </w:p>
        </w:tc>
        <w:tc>
          <w:tcPr>
            <w:tcW w:w="7654" w:type="dxa"/>
            <w:tcBorders>
              <w:top w:val="single" w:sz="8" w:space="0" w:color="333333"/>
              <w:left w:val="single" w:sz="8" w:space="0" w:color="333333"/>
              <w:bottom w:val="single" w:sz="8" w:space="0" w:color="333333"/>
              <w:right w:val="single" w:sz="8" w:space="0" w:color="333333"/>
            </w:tcBorders>
            <w:shd w:val="clear" w:color="auto" w:fill="375623"/>
            <w:tcMar>
              <w:top w:w="40" w:type="dxa"/>
              <w:left w:w="80" w:type="dxa"/>
              <w:bottom w:w="40" w:type="dxa"/>
              <w:right w:w="80" w:type="dxa"/>
            </w:tcMar>
            <w:vAlign w:val="center"/>
          </w:tcPr>
          <w:p w14:paraId="40CAA62E" w14:textId="77777777" w:rsidR="00C76CAE" w:rsidRDefault="00000000">
            <w:pPr>
              <w:spacing w:before="40" w:after="40"/>
              <w:jc w:val="center"/>
            </w:pPr>
            <w:r>
              <w:rPr>
                <w:b/>
                <w:color w:val="FFFFFF"/>
                <w:sz w:val="17"/>
              </w:rPr>
              <w:t>Probability P</w:t>
            </w:r>
          </w:p>
        </w:tc>
        <w:tc>
          <w:tcPr>
            <w:tcW w:w="510" w:type="dxa"/>
            <w:tcBorders>
              <w:top w:val="single" w:sz="8" w:space="0" w:color="333333"/>
              <w:left w:val="single" w:sz="8" w:space="0" w:color="333333"/>
              <w:bottom w:val="single" w:sz="8" w:space="0" w:color="333333"/>
              <w:right w:val="single" w:sz="8" w:space="0" w:color="333333"/>
            </w:tcBorders>
            <w:shd w:val="clear" w:color="auto" w:fill="375623"/>
            <w:tcMar>
              <w:top w:w="40" w:type="dxa"/>
              <w:left w:w="80" w:type="dxa"/>
              <w:bottom w:w="40" w:type="dxa"/>
              <w:right w:w="80" w:type="dxa"/>
            </w:tcMar>
            <w:vAlign w:val="center"/>
          </w:tcPr>
          <w:p w14:paraId="39560761" w14:textId="77777777" w:rsidR="00C76CAE" w:rsidRDefault="00000000">
            <w:pPr>
              <w:spacing w:before="40" w:after="40"/>
              <w:jc w:val="center"/>
            </w:pPr>
            <w:r>
              <w:rPr>
                <w:b/>
                <w:color w:val="FFFFFF"/>
                <w:sz w:val="17"/>
              </w:rPr>
              <w:t>Risk Category</w:t>
            </w:r>
          </w:p>
        </w:tc>
        <w:tc>
          <w:tcPr>
            <w:tcW w:w="2154" w:type="dxa"/>
            <w:tcBorders>
              <w:top w:val="single" w:sz="8" w:space="0" w:color="333333"/>
              <w:left w:val="single" w:sz="8" w:space="0" w:color="333333"/>
              <w:bottom w:val="single" w:sz="8" w:space="0" w:color="333333"/>
              <w:right w:val="single" w:sz="8" w:space="0" w:color="333333"/>
            </w:tcBorders>
            <w:shd w:val="clear" w:color="auto" w:fill="375623"/>
            <w:tcMar>
              <w:top w:w="40" w:type="dxa"/>
              <w:left w:w="80" w:type="dxa"/>
              <w:bottom w:w="40" w:type="dxa"/>
              <w:right w:w="80" w:type="dxa"/>
            </w:tcMar>
            <w:vAlign w:val="center"/>
          </w:tcPr>
          <w:p w14:paraId="3465F7D2" w14:textId="77777777" w:rsidR="00C76CAE" w:rsidRDefault="00000000">
            <w:pPr>
              <w:spacing w:before="40" w:after="40"/>
              <w:jc w:val="center"/>
            </w:pPr>
            <w:r>
              <w:rPr>
                <w:b/>
                <w:color w:val="FFFFFF"/>
                <w:sz w:val="17"/>
              </w:rPr>
              <w:t>Clinical Implication</w:t>
            </w:r>
          </w:p>
        </w:tc>
      </w:tr>
      <w:tr w:rsidR="00C76CAE" w14:paraId="3C251C47"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F4F045D" w14:textId="77777777" w:rsidR="00C76CAE" w:rsidRDefault="00000000">
            <w:pPr>
              <w:spacing w:before="40" w:after="40"/>
              <w:jc w:val="center"/>
            </w:pPr>
            <w:r>
              <w:rPr>
                <w:sz w:val="17"/>
              </w:rPr>
              <w:lastRenderedPageBreak/>
              <w:t>&lt; −1.4</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5673C59" w14:textId="77777777" w:rsidR="00C76CAE" w:rsidRDefault="00000000">
            <w:pPr>
              <w:spacing w:before="40" w:after="40"/>
              <w:jc w:val="center"/>
            </w:pPr>
            <w:r>
              <w:rPr>
                <w:sz w:val="17"/>
              </w:rPr>
              <w:t>&lt; 20%</w:t>
            </w:r>
          </w:p>
        </w:tc>
        <w:tc>
          <w:tcPr>
            <w:tcW w:w="510" w:type="dxa"/>
            <w:tcBorders>
              <w:top w:val="single" w:sz="4" w:space="0" w:color="AAAAAA"/>
              <w:left w:val="single" w:sz="4" w:space="0" w:color="AAAAAA"/>
              <w:bottom w:val="single" w:sz="4" w:space="0" w:color="AAAAAA"/>
              <w:right w:val="single" w:sz="4" w:space="0" w:color="AAAAAA"/>
            </w:tcBorders>
            <w:shd w:val="clear" w:color="auto" w:fill="E2EFDA"/>
            <w:tcMar>
              <w:top w:w="40" w:type="dxa"/>
              <w:left w:w="80" w:type="dxa"/>
              <w:bottom w:w="40" w:type="dxa"/>
              <w:right w:w="80" w:type="dxa"/>
            </w:tcMar>
            <w:vAlign w:val="center"/>
          </w:tcPr>
          <w:p w14:paraId="748316FE" w14:textId="77777777" w:rsidR="00C76CAE" w:rsidRDefault="00000000">
            <w:pPr>
              <w:spacing w:before="40" w:after="40"/>
              <w:jc w:val="center"/>
            </w:pPr>
            <w:r>
              <w:rPr>
                <w:b/>
                <w:sz w:val="17"/>
              </w:rPr>
              <w:t>Low</w:t>
            </w:r>
          </w:p>
        </w:tc>
        <w:tc>
          <w:tcPr>
            <w:tcW w:w="21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416075B" w14:textId="77777777" w:rsidR="00C76CAE" w:rsidRDefault="00000000">
            <w:pPr>
              <w:spacing w:before="40" w:after="40"/>
            </w:pPr>
            <w:r>
              <w:rPr>
                <w:sz w:val="17"/>
              </w:rPr>
              <w:t>Well below background CS rate (~21%). Routine birth planning; continue supportive measures.</w:t>
            </w:r>
          </w:p>
        </w:tc>
      </w:tr>
      <w:tr w:rsidR="00C76CAE" w14:paraId="5CB58D3F"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6BAB10C" w14:textId="77777777" w:rsidR="00C76CAE" w:rsidRDefault="00000000">
            <w:pPr>
              <w:spacing w:before="40" w:after="40"/>
              <w:jc w:val="center"/>
            </w:pPr>
            <w:r>
              <w:rPr>
                <w:sz w:val="17"/>
              </w:rPr>
              <w:t>−1.4 to −0.2</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32710B8" w14:textId="77777777" w:rsidR="00C76CAE" w:rsidRDefault="00000000">
            <w:pPr>
              <w:spacing w:before="40" w:after="40"/>
              <w:jc w:val="center"/>
            </w:pPr>
            <w:r>
              <w:rPr>
                <w:sz w:val="17"/>
              </w:rPr>
              <w:t>20–45%</w:t>
            </w:r>
          </w:p>
        </w:tc>
        <w:tc>
          <w:tcPr>
            <w:tcW w:w="510" w:type="dxa"/>
            <w:tcBorders>
              <w:top w:val="single" w:sz="4" w:space="0" w:color="AAAAAA"/>
              <w:left w:val="single" w:sz="4" w:space="0" w:color="AAAAAA"/>
              <w:bottom w:val="single" w:sz="4" w:space="0" w:color="AAAAAA"/>
              <w:right w:val="single" w:sz="4" w:space="0" w:color="AAAAAA"/>
            </w:tcBorders>
            <w:shd w:val="clear" w:color="auto" w:fill="FFF2CC"/>
            <w:tcMar>
              <w:top w:w="40" w:type="dxa"/>
              <w:left w:w="80" w:type="dxa"/>
              <w:bottom w:w="40" w:type="dxa"/>
              <w:right w:w="80" w:type="dxa"/>
            </w:tcMar>
            <w:vAlign w:val="center"/>
          </w:tcPr>
          <w:p w14:paraId="3CB94A52" w14:textId="77777777" w:rsidR="00C76CAE" w:rsidRDefault="00000000">
            <w:pPr>
              <w:spacing w:before="40" w:after="40"/>
              <w:jc w:val="center"/>
            </w:pPr>
            <w:r>
              <w:rPr>
                <w:b/>
                <w:sz w:val="17"/>
              </w:rPr>
              <w:t>Moderate</w:t>
            </w:r>
          </w:p>
        </w:tc>
        <w:tc>
          <w:tcPr>
            <w:tcW w:w="21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B64FFC9" w14:textId="77777777" w:rsidR="00C76CAE" w:rsidRDefault="00000000">
            <w:pPr>
              <w:spacing w:before="40" w:after="40"/>
            </w:pPr>
            <w:r>
              <w:rPr>
                <w:sz w:val="17"/>
              </w:rPr>
              <w:t>Around or moderately above background rate. Detailed birth planning; review modifiable factors.</w:t>
            </w:r>
          </w:p>
        </w:tc>
      </w:tr>
      <w:tr w:rsidR="00C76CAE" w14:paraId="3595D8EC"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BF891D0" w14:textId="77777777" w:rsidR="00C76CAE" w:rsidRDefault="00000000">
            <w:pPr>
              <w:spacing w:before="40" w:after="40"/>
              <w:jc w:val="center"/>
            </w:pPr>
            <w:r>
              <w:rPr>
                <w:sz w:val="17"/>
              </w:rPr>
              <w:t>−0.2 to +1.1</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9FEAFEE" w14:textId="77777777" w:rsidR="00C76CAE" w:rsidRDefault="00000000">
            <w:pPr>
              <w:spacing w:before="40" w:after="40"/>
              <w:jc w:val="center"/>
            </w:pPr>
            <w:r>
              <w:rPr>
                <w:sz w:val="17"/>
              </w:rPr>
              <w:t>45–75%</w:t>
            </w:r>
          </w:p>
        </w:tc>
        <w:tc>
          <w:tcPr>
            <w:tcW w:w="510" w:type="dxa"/>
            <w:tcBorders>
              <w:top w:val="single" w:sz="4" w:space="0" w:color="AAAAAA"/>
              <w:left w:val="single" w:sz="4" w:space="0" w:color="AAAAAA"/>
              <w:bottom w:val="single" w:sz="4" w:space="0" w:color="AAAAAA"/>
              <w:right w:val="single" w:sz="4" w:space="0" w:color="AAAAAA"/>
            </w:tcBorders>
            <w:shd w:val="clear" w:color="auto" w:fill="FCE4D6"/>
            <w:tcMar>
              <w:top w:w="40" w:type="dxa"/>
              <w:left w:w="80" w:type="dxa"/>
              <w:bottom w:w="40" w:type="dxa"/>
              <w:right w:w="80" w:type="dxa"/>
            </w:tcMar>
            <w:vAlign w:val="center"/>
          </w:tcPr>
          <w:p w14:paraId="4AB00F5B" w14:textId="77777777" w:rsidR="00C76CAE" w:rsidRDefault="00000000">
            <w:pPr>
              <w:spacing w:before="40" w:after="40"/>
              <w:jc w:val="center"/>
            </w:pPr>
            <w:r>
              <w:rPr>
                <w:b/>
                <w:sz w:val="17"/>
              </w:rPr>
              <w:t>Elevated</w:t>
            </w:r>
          </w:p>
        </w:tc>
        <w:tc>
          <w:tcPr>
            <w:tcW w:w="21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F4A045A" w14:textId="77777777" w:rsidR="00C76CAE" w:rsidRDefault="00000000">
            <w:pPr>
              <w:spacing w:before="40" w:after="40"/>
            </w:pPr>
            <w:r>
              <w:rPr>
                <w:sz w:val="17"/>
              </w:rPr>
              <w:t>Notably above background. Enhanced monitoring; counselling on delivery mode; consider specialist review.</w:t>
            </w:r>
          </w:p>
        </w:tc>
      </w:tr>
      <w:tr w:rsidR="00C76CAE" w14:paraId="38953FE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0AFA29C" w14:textId="77777777" w:rsidR="00C76CAE" w:rsidRDefault="00000000">
            <w:pPr>
              <w:spacing w:before="40" w:after="40"/>
              <w:jc w:val="center"/>
            </w:pPr>
            <w:r>
              <w:rPr>
                <w:sz w:val="17"/>
              </w:rPr>
              <w:t>&gt; +1.1</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CFE2272" w14:textId="77777777" w:rsidR="00C76CAE" w:rsidRDefault="00000000">
            <w:pPr>
              <w:spacing w:before="40" w:after="40"/>
              <w:jc w:val="center"/>
            </w:pPr>
            <w:r>
              <w:rPr>
                <w:sz w:val="17"/>
              </w:rPr>
              <w:t>&gt; 75%</w:t>
            </w:r>
          </w:p>
        </w:tc>
        <w:tc>
          <w:tcPr>
            <w:tcW w:w="510" w:type="dxa"/>
            <w:tcBorders>
              <w:top w:val="single" w:sz="4" w:space="0" w:color="AAAAAA"/>
              <w:left w:val="single" w:sz="4" w:space="0" w:color="AAAAAA"/>
              <w:bottom w:val="single" w:sz="4" w:space="0" w:color="AAAAAA"/>
              <w:right w:val="single" w:sz="4" w:space="0" w:color="AAAAAA"/>
            </w:tcBorders>
            <w:shd w:val="clear" w:color="auto" w:fill="FCE4D6"/>
            <w:tcMar>
              <w:top w:w="40" w:type="dxa"/>
              <w:left w:w="80" w:type="dxa"/>
              <w:bottom w:w="40" w:type="dxa"/>
              <w:right w:w="80" w:type="dxa"/>
            </w:tcMar>
            <w:vAlign w:val="center"/>
          </w:tcPr>
          <w:p w14:paraId="3C7C5F35" w14:textId="77777777" w:rsidR="00C76CAE" w:rsidRDefault="00000000">
            <w:pPr>
              <w:spacing w:before="40" w:after="40"/>
              <w:jc w:val="center"/>
            </w:pPr>
            <w:r>
              <w:rPr>
                <w:b/>
                <w:sz w:val="17"/>
              </w:rPr>
              <w:t>High</w:t>
            </w:r>
          </w:p>
        </w:tc>
        <w:tc>
          <w:tcPr>
            <w:tcW w:w="21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A5D4E65" w14:textId="77777777" w:rsidR="00C76CAE" w:rsidRDefault="00000000">
            <w:pPr>
              <w:spacing w:before="40" w:after="40"/>
            </w:pPr>
            <w:r>
              <w:rPr>
                <w:sz w:val="17"/>
              </w:rPr>
              <w:t>High CS probability. Senior obstetric review advisable; discuss options and birth preferences.</w:t>
            </w:r>
          </w:p>
        </w:tc>
      </w:tr>
    </w:tbl>
    <w:p w14:paraId="50C03D48" w14:textId="77777777" w:rsidR="00C76CAE" w:rsidRDefault="00C76CAE"/>
    <w:p w14:paraId="79FBC2E0" w14:textId="77777777" w:rsidR="00C76CAE" w:rsidRDefault="00000000">
      <w:r>
        <w:br w:type="page"/>
      </w:r>
    </w:p>
    <w:p w14:paraId="4A7015C4" w14:textId="77777777" w:rsidR="00C76CAE" w:rsidRDefault="00000000">
      <w:pPr>
        <w:spacing w:before="120" w:after="40"/>
      </w:pPr>
      <w:r>
        <w:rPr>
          <w:b/>
          <w:sz w:val="21"/>
        </w:rPr>
        <w:lastRenderedPageBreak/>
        <w:t>Table S1-2.  Stage 2 — Intrapartum CS Risk (Active Labour)</w:t>
      </w:r>
    </w:p>
    <w:p w14:paraId="48FFECED" w14:textId="232DD25D" w:rsidR="00C76CAE" w:rsidRDefault="00000000">
      <w:pPr>
        <w:spacing w:after="80"/>
      </w:pPr>
      <w:r>
        <w:rPr>
          <w:i/>
          <w:color w:val="666666"/>
          <w:sz w:val="17"/>
        </w:rPr>
        <w:t>Calibrated intercept = +0.575 | Intrapartum-enriched background ≈ 29.0% (Hunt 2025)</w:t>
      </w:r>
    </w:p>
    <w:p w14:paraId="1D310915" w14:textId="77777777" w:rsidR="00C76CAE" w:rsidRDefault="00000000">
      <w:pPr>
        <w:spacing w:after="80"/>
      </w:pPr>
      <w:r>
        <w:rPr>
          <w:b/>
          <w:i/>
          <w:sz w:val="16"/>
        </w:rPr>
        <w:t xml:space="preserve">‡ Temporality note: </w:t>
      </w:r>
      <w:r>
        <w:rPr>
          <w:i/>
          <w:color w:val="666666"/>
          <w:sz w:val="16"/>
        </w:rPr>
        <w:t>Epidural analgesia is included as a labour-course marker, not a causal predictor. Women with prolonged or complicated labours more frequently receive epidural analgesia; the association with CS reflects underlying labour dystocia, not a direct causal pathway. Active labour duration has been omitted from this stage entirely, for the same reason: its value is not established until labour is substantially advanced, and its association with delivery mode plausibly reflects the process leading to caesarean section rather than an independent, temporally antecedent predictor.</w:t>
      </w:r>
    </w:p>
    <w:tbl>
      <w:tblPr>
        <w:tblW w:w="13436" w:type="dxa"/>
        <w:tblLook w:val="04A0" w:firstRow="1" w:lastRow="0" w:firstColumn="1" w:lastColumn="0" w:noHBand="0" w:noVBand="1"/>
      </w:tblPr>
      <w:tblGrid>
        <w:gridCol w:w="1940"/>
        <w:gridCol w:w="3307"/>
        <w:gridCol w:w="916"/>
        <w:gridCol w:w="3208"/>
        <w:gridCol w:w="2459"/>
        <w:gridCol w:w="803"/>
        <w:gridCol w:w="803"/>
      </w:tblGrid>
      <w:tr w:rsidR="00C76CAE" w14:paraId="621C6A64" w14:textId="77777777">
        <w:trPr>
          <w:trHeight w:val="396"/>
        </w:trPr>
        <w:tc>
          <w:tcPr>
            <w:tcW w:w="3118" w:type="dxa"/>
            <w:gridSpan w:val="4"/>
            <w:tcBorders>
              <w:top w:val="single" w:sz="8" w:space="0" w:color="333333"/>
              <w:left w:val="single" w:sz="8" w:space="0" w:color="333333"/>
              <w:bottom w:val="single" w:sz="8" w:space="0" w:color="333333"/>
              <w:right w:val="single" w:sz="8" w:space="0" w:color="333333"/>
            </w:tcBorders>
            <w:shd w:val="clear" w:color="auto" w:fill="375623"/>
            <w:tcMar>
              <w:top w:w="60" w:type="dxa"/>
              <w:left w:w="120" w:type="dxa"/>
              <w:bottom w:w="60" w:type="dxa"/>
              <w:right w:w="120" w:type="dxa"/>
            </w:tcMar>
            <w:vAlign w:val="center"/>
          </w:tcPr>
          <w:p w14:paraId="7D361AF4" w14:textId="77777777" w:rsidR="00C76CAE" w:rsidRDefault="00000000">
            <w:pPr>
              <w:spacing w:before="80" w:after="80"/>
              <w:jc w:val="center"/>
            </w:pPr>
            <w:r>
              <w:rPr>
                <w:b/>
                <w:color w:val="FFFFFF"/>
                <w:sz w:val="21"/>
              </w:rPr>
              <w:t>STAGE 2 — INTRAPARTUM CAESAREAN SECTION RISK  (Active Labour)</w:t>
            </w:r>
          </w:p>
        </w:tc>
        <w:tc>
          <w:tcPr>
            <w:tcW w:w="7654" w:type="dxa"/>
          </w:tcPr>
          <w:p w14:paraId="1FB508EA" w14:textId="77777777" w:rsidR="00C76CAE" w:rsidRDefault="00C76CAE"/>
        </w:tc>
        <w:tc>
          <w:tcPr>
            <w:tcW w:w="510" w:type="dxa"/>
          </w:tcPr>
          <w:p w14:paraId="7F23BFA9" w14:textId="77777777" w:rsidR="00C76CAE" w:rsidRDefault="00C76CAE"/>
        </w:tc>
        <w:tc>
          <w:tcPr>
            <w:tcW w:w="2154" w:type="dxa"/>
          </w:tcPr>
          <w:p w14:paraId="197CC19D" w14:textId="77777777" w:rsidR="00C76CAE" w:rsidRDefault="00C76CAE"/>
        </w:tc>
      </w:tr>
      <w:tr w:rsidR="00C76CAE" w14:paraId="72D77398" w14:textId="77777777">
        <w:trPr>
          <w:gridAfter w:val="3"/>
          <w:wAfter w:w="1080" w:type="dxa"/>
        </w:trPr>
        <w:tc>
          <w:tcPr>
            <w:tcW w:w="3118" w:type="dxa"/>
            <w:tcBorders>
              <w:top w:val="single" w:sz="8" w:space="0" w:color="333333"/>
              <w:left w:val="single" w:sz="8" w:space="0" w:color="333333"/>
              <w:bottom w:val="single" w:sz="8" w:space="0" w:color="333333"/>
              <w:right w:val="single" w:sz="8" w:space="0" w:color="333333"/>
            </w:tcBorders>
            <w:shd w:val="clear" w:color="auto" w:fill="2E75B6"/>
            <w:tcMar>
              <w:top w:w="40" w:type="dxa"/>
              <w:left w:w="80" w:type="dxa"/>
              <w:bottom w:w="40" w:type="dxa"/>
              <w:right w:w="80" w:type="dxa"/>
            </w:tcMar>
            <w:vAlign w:val="center"/>
          </w:tcPr>
          <w:p w14:paraId="772A6DAB" w14:textId="77777777" w:rsidR="00C76CAE" w:rsidRDefault="00000000">
            <w:pPr>
              <w:spacing w:before="40" w:after="40"/>
              <w:jc w:val="center"/>
            </w:pPr>
            <w:r>
              <w:rPr>
                <w:b/>
                <w:color w:val="FFFFFF"/>
                <w:sz w:val="17"/>
              </w:rPr>
              <w:t>Predictor (citation)</w:t>
            </w:r>
          </w:p>
        </w:tc>
        <w:tc>
          <w:tcPr>
            <w:tcW w:w="7654" w:type="dxa"/>
            <w:tcBorders>
              <w:top w:val="single" w:sz="8" w:space="0" w:color="333333"/>
              <w:left w:val="single" w:sz="8" w:space="0" w:color="333333"/>
              <w:bottom w:val="single" w:sz="8" w:space="0" w:color="333333"/>
              <w:right w:val="single" w:sz="8" w:space="0" w:color="333333"/>
            </w:tcBorders>
            <w:shd w:val="clear" w:color="auto" w:fill="2E75B6"/>
            <w:tcMar>
              <w:top w:w="40" w:type="dxa"/>
              <w:left w:w="80" w:type="dxa"/>
              <w:bottom w:w="40" w:type="dxa"/>
              <w:right w:w="80" w:type="dxa"/>
            </w:tcMar>
            <w:vAlign w:val="center"/>
          </w:tcPr>
          <w:p w14:paraId="31BE362D" w14:textId="77777777" w:rsidR="00C76CAE" w:rsidRDefault="00000000">
            <w:pPr>
              <w:spacing w:before="40" w:after="40"/>
              <w:jc w:val="center"/>
            </w:pPr>
            <w:r>
              <w:rPr>
                <w:b/>
                <w:color w:val="FFFFFF"/>
                <w:sz w:val="17"/>
              </w:rPr>
              <w:t>Response Option</w:t>
            </w:r>
          </w:p>
        </w:tc>
        <w:tc>
          <w:tcPr>
            <w:tcW w:w="510" w:type="dxa"/>
            <w:tcBorders>
              <w:top w:val="single" w:sz="8" w:space="0" w:color="333333"/>
              <w:left w:val="single" w:sz="8" w:space="0" w:color="333333"/>
              <w:bottom w:val="single" w:sz="8" w:space="0" w:color="333333"/>
              <w:right w:val="single" w:sz="8" w:space="0" w:color="333333"/>
            </w:tcBorders>
            <w:shd w:val="clear" w:color="auto" w:fill="2E75B6"/>
            <w:tcMar>
              <w:top w:w="40" w:type="dxa"/>
              <w:left w:w="80" w:type="dxa"/>
              <w:bottom w:w="40" w:type="dxa"/>
              <w:right w:w="80" w:type="dxa"/>
            </w:tcMar>
            <w:vAlign w:val="center"/>
          </w:tcPr>
          <w:p w14:paraId="69313C54" w14:textId="77777777" w:rsidR="00C76CAE" w:rsidRDefault="00000000">
            <w:pPr>
              <w:spacing w:before="40" w:after="40"/>
              <w:jc w:val="center"/>
            </w:pPr>
            <w:r>
              <w:rPr>
                <w:b/>
                <w:color w:val="FFFFFF"/>
                <w:sz w:val="17"/>
              </w:rPr>
              <w:t>✓</w:t>
            </w:r>
          </w:p>
        </w:tc>
        <w:tc>
          <w:tcPr>
            <w:tcW w:w="2154" w:type="dxa"/>
            <w:tcBorders>
              <w:top w:val="single" w:sz="8" w:space="0" w:color="333333"/>
              <w:left w:val="single" w:sz="8" w:space="0" w:color="333333"/>
              <w:bottom w:val="single" w:sz="8" w:space="0" w:color="333333"/>
              <w:right w:val="single" w:sz="8" w:space="0" w:color="333333"/>
            </w:tcBorders>
            <w:shd w:val="clear" w:color="auto" w:fill="2E75B6"/>
            <w:tcMar>
              <w:top w:w="40" w:type="dxa"/>
              <w:left w:w="80" w:type="dxa"/>
              <w:bottom w:w="40" w:type="dxa"/>
              <w:right w:w="80" w:type="dxa"/>
            </w:tcMar>
            <w:vAlign w:val="center"/>
          </w:tcPr>
          <w:p w14:paraId="20E45682" w14:textId="77777777" w:rsidR="00C76CAE" w:rsidRDefault="00000000">
            <w:pPr>
              <w:spacing w:before="40" w:after="40"/>
              <w:jc w:val="center"/>
            </w:pPr>
            <w:r>
              <w:rPr>
                <w:b/>
                <w:color w:val="FFFFFF"/>
                <w:sz w:val="17"/>
              </w:rPr>
              <w:t>Score</w:t>
            </w:r>
            <w:r>
              <w:rPr>
                <w:b/>
                <w:color w:val="FFFFFF"/>
                <w:sz w:val="17"/>
              </w:rPr>
              <w:br/>
              <w:t>(log-odds)</w:t>
            </w:r>
          </w:p>
        </w:tc>
      </w:tr>
      <w:tr w:rsidR="00C76CAE" w14:paraId="04507373" w14:textId="77777777">
        <w:tc>
          <w:tcPr>
            <w:tcW w:w="3118" w:type="dxa"/>
            <w:gridSpan w:val="4"/>
            <w:tcBorders>
              <w:top w:val="single" w:sz="4" w:space="0" w:color="AAAAAA"/>
              <w:left w:val="single" w:sz="4" w:space="0" w:color="AAAAAA"/>
              <w:bottom w:val="single" w:sz="4" w:space="0" w:color="AAAAAA"/>
              <w:right w:val="single" w:sz="4" w:space="0" w:color="AAAAAA"/>
            </w:tcBorders>
            <w:shd w:val="clear" w:color="auto" w:fill="C5D9F1"/>
            <w:tcMar>
              <w:top w:w="40" w:type="dxa"/>
              <w:left w:w="100" w:type="dxa"/>
              <w:bottom w:w="40" w:type="dxa"/>
              <w:right w:w="100" w:type="dxa"/>
            </w:tcMar>
            <w:vAlign w:val="center"/>
          </w:tcPr>
          <w:p w14:paraId="4E7A7B2A" w14:textId="77777777" w:rsidR="00C76CAE" w:rsidRDefault="00000000">
            <w:pPr>
              <w:spacing w:before="40" w:after="40"/>
            </w:pPr>
            <w:r>
              <w:rPr>
                <w:b/>
                <w:color w:val="1F3864"/>
                <w:sz w:val="17"/>
              </w:rPr>
              <w:t>Obstetric (Carry-Forward)</w:t>
            </w:r>
          </w:p>
        </w:tc>
        <w:tc>
          <w:tcPr>
            <w:tcW w:w="7654" w:type="dxa"/>
          </w:tcPr>
          <w:p w14:paraId="4BD3D84B" w14:textId="77777777" w:rsidR="00C76CAE" w:rsidRDefault="00C76CAE"/>
        </w:tc>
        <w:tc>
          <w:tcPr>
            <w:tcW w:w="510" w:type="dxa"/>
          </w:tcPr>
          <w:p w14:paraId="191D8D84" w14:textId="77777777" w:rsidR="00C76CAE" w:rsidRDefault="00C76CAE"/>
        </w:tc>
        <w:tc>
          <w:tcPr>
            <w:tcW w:w="2154" w:type="dxa"/>
          </w:tcPr>
          <w:p w14:paraId="1DCAB362" w14:textId="77777777" w:rsidR="00C76CAE" w:rsidRDefault="00C76CAE"/>
        </w:tc>
      </w:tr>
      <w:tr w:rsidR="00C76CAE" w14:paraId="01A9E167"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D69A2C6" w14:textId="77777777" w:rsidR="00C76CAE" w:rsidRDefault="00000000">
            <w:pPr>
              <w:spacing w:before="40" w:after="20"/>
            </w:pPr>
            <w:r>
              <w:rPr>
                <w:b/>
                <w:sz w:val="16"/>
              </w:rPr>
              <w:t>Previous caesarean section</w:t>
            </w:r>
          </w:p>
          <w:p w14:paraId="78964EE8" w14:textId="77777777" w:rsidR="00C76CAE" w:rsidRDefault="00000000">
            <w:pPr>
              <w:spacing w:after="40"/>
            </w:pPr>
            <w:r>
              <w:rPr>
                <w:i/>
                <w:color w:val="666666"/>
                <w:sz w:val="14"/>
              </w:rPr>
              <w:t>[OR 4.0; Hunt 2025]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95E1756" w14:textId="77777777" w:rsidR="00C76CAE" w:rsidRDefault="00000000">
            <w:pPr>
              <w:spacing w:before="40" w:after="40"/>
            </w:pPr>
            <w:r>
              <w:rPr>
                <w:sz w:val="17"/>
              </w:rPr>
              <w:t>No</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9B21E39"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13E64B1" w14:textId="77777777" w:rsidR="00C76CAE" w:rsidRDefault="00000000">
            <w:pPr>
              <w:spacing w:before="40" w:after="40"/>
              <w:jc w:val="center"/>
            </w:pPr>
            <w:r>
              <w:rPr>
                <w:b/>
                <w:color w:val="1F4E79"/>
                <w:sz w:val="17"/>
              </w:rPr>
              <w:t>0.00</w:t>
            </w:r>
          </w:p>
        </w:tc>
      </w:tr>
      <w:tr w:rsidR="00C76CAE" w14:paraId="4A7C905B"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D38CCB6"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71246F9" w14:textId="77777777" w:rsidR="00C76CAE" w:rsidRDefault="00000000">
            <w:pPr>
              <w:spacing w:before="40" w:after="40"/>
            </w:pPr>
            <w:r>
              <w:rPr>
                <w:sz w:val="17"/>
              </w:rPr>
              <w:t>Yes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3399034"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625DFB3F" w14:textId="77777777" w:rsidR="00C76CAE" w:rsidRDefault="00000000">
            <w:pPr>
              <w:spacing w:before="40" w:after="40"/>
              <w:jc w:val="center"/>
            </w:pPr>
            <w:r>
              <w:rPr>
                <w:b/>
                <w:color w:val="1F4E79"/>
                <w:sz w:val="17"/>
              </w:rPr>
              <w:t>+1.39</w:t>
            </w:r>
          </w:p>
        </w:tc>
      </w:tr>
      <w:tr w:rsidR="00C76CAE" w14:paraId="3D0199ED"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7BABF30" w14:textId="77777777" w:rsidR="00C76CAE" w:rsidRDefault="00000000">
            <w:pPr>
              <w:spacing w:before="40" w:after="20"/>
            </w:pPr>
            <w:r>
              <w:rPr>
                <w:b/>
                <w:sz w:val="16"/>
              </w:rPr>
              <w:t>Parity</w:t>
            </w:r>
          </w:p>
          <w:p w14:paraId="42455CE5" w14:textId="77777777" w:rsidR="00C76CAE" w:rsidRDefault="00000000">
            <w:pPr>
              <w:spacing w:after="40"/>
            </w:pPr>
            <w:r>
              <w:rPr>
                <w:i/>
                <w:color w:val="666666"/>
                <w:sz w:val="14"/>
              </w:rPr>
              <w:t>[Hunt 2025]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A098977" w14:textId="77777777" w:rsidR="00C76CAE" w:rsidRDefault="00000000">
            <w:pPr>
              <w:spacing w:before="40" w:after="40"/>
            </w:pPr>
            <w:r>
              <w:rPr>
                <w:sz w:val="17"/>
              </w:rPr>
              <w:t>Nulliparous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AEB96FC"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B0C2C06" w14:textId="77777777" w:rsidR="00C76CAE" w:rsidRDefault="00000000">
            <w:pPr>
              <w:spacing w:before="40" w:after="40"/>
              <w:jc w:val="center"/>
            </w:pPr>
            <w:r>
              <w:rPr>
                <w:b/>
                <w:color w:val="1F4E79"/>
                <w:sz w:val="17"/>
              </w:rPr>
              <w:t>0.00</w:t>
            </w:r>
          </w:p>
        </w:tc>
      </w:tr>
      <w:tr w:rsidR="00C76CAE" w14:paraId="0267936C"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17AF856"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595A98C" w14:textId="77777777" w:rsidR="00C76CAE" w:rsidRDefault="00000000">
            <w:pPr>
              <w:spacing w:before="40" w:after="40"/>
            </w:pPr>
            <w:r>
              <w:rPr>
                <w:sz w:val="17"/>
              </w:rPr>
              <w:t>Multiparous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9964371"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54A6145A" w14:textId="77777777" w:rsidR="00C76CAE" w:rsidRDefault="00000000">
            <w:pPr>
              <w:spacing w:before="40" w:after="40"/>
              <w:jc w:val="center"/>
            </w:pPr>
            <w:r>
              <w:rPr>
                <w:b/>
                <w:color w:val="1F4E79"/>
                <w:sz w:val="17"/>
              </w:rPr>
              <w:t>-0.41</w:t>
            </w:r>
          </w:p>
        </w:tc>
      </w:tr>
      <w:tr w:rsidR="00C76CAE" w14:paraId="527E4F33"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A8F37BA" w14:textId="77777777" w:rsidR="00C76CAE" w:rsidRDefault="00000000">
            <w:pPr>
              <w:spacing w:before="40" w:after="20"/>
            </w:pPr>
            <w:r>
              <w:rPr>
                <w:b/>
                <w:sz w:val="16"/>
              </w:rPr>
              <w:t>BMI — centred at 25 kg/m²</w:t>
            </w:r>
          </w:p>
          <w:p w14:paraId="4359BBD4" w14:textId="77777777" w:rsidR="00C76CAE" w:rsidRDefault="00000000">
            <w:pPr>
              <w:spacing w:after="40"/>
            </w:pPr>
            <w:r>
              <w:rPr>
                <w:i/>
                <w:color w:val="666666"/>
                <w:sz w:val="14"/>
              </w:rPr>
              <w:t>[Al-Omari 2026]</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4879C04" w14:textId="77777777" w:rsidR="00C76CAE" w:rsidRDefault="00000000">
            <w:pPr>
              <w:spacing w:before="40" w:after="40"/>
            </w:pPr>
            <w:r>
              <w:rPr>
                <w:sz w:val="17"/>
              </w:rPr>
              <w:t>&lt; 25.0 (Normal / underweight,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17923CA"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F5ECA28" w14:textId="77777777" w:rsidR="00C76CAE" w:rsidRDefault="00000000">
            <w:pPr>
              <w:spacing w:before="40" w:after="40"/>
              <w:jc w:val="center"/>
            </w:pPr>
            <w:r>
              <w:rPr>
                <w:b/>
                <w:color w:val="1F4E79"/>
                <w:sz w:val="17"/>
              </w:rPr>
              <w:t>0.00</w:t>
            </w:r>
          </w:p>
        </w:tc>
      </w:tr>
      <w:tr w:rsidR="00C76CAE" w14:paraId="59BA2AAF"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2B13C3B"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4608211" w14:textId="77777777" w:rsidR="00C76CAE" w:rsidRDefault="00000000">
            <w:pPr>
              <w:spacing w:before="40" w:after="40"/>
            </w:pPr>
            <w:r>
              <w:rPr>
                <w:sz w:val="17"/>
              </w:rPr>
              <w:t>25.0–29.9 (Overweight)</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56AAFD3"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58E80FFC" w14:textId="77777777" w:rsidR="00C76CAE" w:rsidRDefault="00000000">
            <w:pPr>
              <w:spacing w:before="40" w:after="40"/>
              <w:jc w:val="center"/>
            </w:pPr>
            <w:r>
              <w:rPr>
                <w:b/>
                <w:color w:val="1F4E79"/>
                <w:sz w:val="17"/>
              </w:rPr>
              <w:t>+0.23</w:t>
            </w:r>
          </w:p>
        </w:tc>
      </w:tr>
      <w:tr w:rsidR="00C76CAE" w14:paraId="1D25A7D3"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6046A3E"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26CB13B" w14:textId="77777777" w:rsidR="00C76CAE" w:rsidRDefault="00000000">
            <w:pPr>
              <w:spacing w:before="40" w:after="40"/>
            </w:pPr>
            <w:r>
              <w:rPr>
                <w:sz w:val="17"/>
              </w:rPr>
              <w:t>30.0–34.9 (Obese class I)</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ED7DCB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5A3ACF0A" w14:textId="77777777" w:rsidR="00C76CAE" w:rsidRDefault="00000000">
            <w:pPr>
              <w:spacing w:before="40" w:after="40"/>
              <w:jc w:val="center"/>
            </w:pPr>
            <w:r>
              <w:rPr>
                <w:b/>
                <w:color w:val="1F4E79"/>
                <w:sz w:val="17"/>
              </w:rPr>
              <w:t>+0.46</w:t>
            </w:r>
          </w:p>
        </w:tc>
      </w:tr>
      <w:tr w:rsidR="00C76CAE" w14:paraId="595341E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8A4006D"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6B126F8" w14:textId="77777777" w:rsidR="00C76CAE" w:rsidRDefault="00000000">
            <w:pPr>
              <w:spacing w:before="40" w:after="40"/>
            </w:pPr>
            <w:r>
              <w:rPr>
                <w:sz w:val="17"/>
              </w:rPr>
              <w:t>35.0 or above (Obese class II/III)</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530DBF9"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1E73BE2B" w14:textId="77777777" w:rsidR="00C76CAE" w:rsidRDefault="00000000">
            <w:pPr>
              <w:spacing w:before="40" w:after="40"/>
              <w:jc w:val="center"/>
            </w:pPr>
            <w:r>
              <w:rPr>
                <w:b/>
                <w:color w:val="1F4E79"/>
                <w:sz w:val="17"/>
              </w:rPr>
              <w:t>+0.69</w:t>
            </w:r>
          </w:p>
        </w:tc>
      </w:tr>
      <w:tr w:rsidR="00C76CAE" w14:paraId="406EAAB5" w14:textId="77777777">
        <w:tc>
          <w:tcPr>
            <w:tcW w:w="3118" w:type="dxa"/>
            <w:gridSpan w:val="4"/>
            <w:tcBorders>
              <w:top w:val="single" w:sz="4" w:space="0" w:color="AAAAAA"/>
              <w:left w:val="single" w:sz="4" w:space="0" w:color="AAAAAA"/>
              <w:bottom w:val="single" w:sz="4" w:space="0" w:color="AAAAAA"/>
              <w:right w:val="single" w:sz="4" w:space="0" w:color="AAAAAA"/>
            </w:tcBorders>
            <w:shd w:val="clear" w:color="auto" w:fill="C5D9F1"/>
            <w:tcMar>
              <w:top w:w="40" w:type="dxa"/>
              <w:left w:w="100" w:type="dxa"/>
              <w:bottom w:w="40" w:type="dxa"/>
              <w:right w:w="100" w:type="dxa"/>
            </w:tcMar>
            <w:vAlign w:val="center"/>
          </w:tcPr>
          <w:p w14:paraId="6A130870" w14:textId="77777777" w:rsidR="00C76CAE" w:rsidRDefault="00000000">
            <w:pPr>
              <w:spacing w:before="40" w:after="40"/>
            </w:pPr>
            <w:r>
              <w:rPr>
                <w:b/>
                <w:color w:val="1F3864"/>
                <w:sz w:val="17"/>
              </w:rPr>
              <w:t>Cervical Status</w:t>
            </w:r>
          </w:p>
        </w:tc>
        <w:tc>
          <w:tcPr>
            <w:tcW w:w="7654" w:type="dxa"/>
          </w:tcPr>
          <w:p w14:paraId="77379743" w14:textId="77777777" w:rsidR="00C76CAE" w:rsidRDefault="00C76CAE"/>
        </w:tc>
        <w:tc>
          <w:tcPr>
            <w:tcW w:w="510" w:type="dxa"/>
          </w:tcPr>
          <w:p w14:paraId="2AB2D8BB" w14:textId="77777777" w:rsidR="00C76CAE" w:rsidRDefault="00C76CAE"/>
        </w:tc>
        <w:tc>
          <w:tcPr>
            <w:tcW w:w="2154" w:type="dxa"/>
          </w:tcPr>
          <w:p w14:paraId="2A314D49" w14:textId="77777777" w:rsidR="00C76CAE" w:rsidRDefault="00C76CAE"/>
        </w:tc>
      </w:tr>
      <w:tr w:rsidR="00C76CAE" w14:paraId="167FE96B"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097BCA4" w14:textId="77777777" w:rsidR="00C76CAE" w:rsidRDefault="00000000">
            <w:pPr>
              <w:spacing w:before="40" w:after="20"/>
            </w:pPr>
            <w:r>
              <w:rPr>
                <w:b/>
                <w:sz w:val="16"/>
              </w:rPr>
              <w:t>Bishop score at labour assessment</w:t>
            </w:r>
          </w:p>
          <w:p w14:paraId="082CC615" w14:textId="77777777" w:rsidR="00C76CAE" w:rsidRDefault="00000000">
            <w:pPr>
              <w:spacing w:after="40"/>
            </w:pPr>
            <w:r>
              <w:rPr>
                <w:i/>
                <w:color w:val="666666"/>
                <w:sz w:val="14"/>
              </w:rPr>
              <w:t>[Hunt 2025]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8B7D9B0" w14:textId="77777777" w:rsidR="00C76CAE" w:rsidRDefault="00000000">
            <w:pPr>
              <w:spacing w:before="40" w:after="40"/>
            </w:pPr>
            <w:r>
              <w:rPr>
                <w:sz w:val="17"/>
              </w:rPr>
              <w:t>≤ 3 (Unfavourable,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0270869"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47A64F4" w14:textId="77777777" w:rsidR="00C76CAE" w:rsidRDefault="00000000">
            <w:pPr>
              <w:spacing w:before="40" w:after="40"/>
              <w:jc w:val="center"/>
            </w:pPr>
            <w:r>
              <w:rPr>
                <w:b/>
                <w:color w:val="1F4E79"/>
                <w:sz w:val="17"/>
              </w:rPr>
              <w:t>+0.23</w:t>
            </w:r>
          </w:p>
        </w:tc>
      </w:tr>
      <w:tr w:rsidR="00C76CAE" w14:paraId="39A0E91D"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42A6AA3"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A49D4F8" w14:textId="77777777" w:rsidR="00C76CAE" w:rsidRDefault="00000000">
            <w:pPr>
              <w:spacing w:before="40" w:after="40"/>
            </w:pPr>
            <w:r>
              <w:rPr>
                <w:sz w:val="17"/>
              </w:rPr>
              <w:t>4–5 (Borderline)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D7BFB31"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4860837B" w14:textId="77777777" w:rsidR="00C76CAE" w:rsidRDefault="00000000">
            <w:pPr>
              <w:spacing w:before="40" w:after="40"/>
              <w:jc w:val="center"/>
            </w:pPr>
            <w:r>
              <w:rPr>
                <w:b/>
                <w:color w:val="1F4E79"/>
                <w:sz w:val="17"/>
              </w:rPr>
              <w:t>-0.35</w:t>
            </w:r>
          </w:p>
        </w:tc>
      </w:tr>
      <w:tr w:rsidR="00C76CAE" w14:paraId="6FED29F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D1BD8CC"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058ED17" w14:textId="77777777" w:rsidR="00C76CAE" w:rsidRDefault="00000000">
            <w:pPr>
              <w:spacing w:before="40" w:after="40"/>
            </w:pPr>
            <w:r>
              <w:rPr>
                <w:sz w:val="17"/>
              </w:rPr>
              <w:t>6–7 (Favourable)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E8C633F"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7AC84432" w14:textId="77777777" w:rsidR="00C76CAE" w:rsidRDefault="00000000">
            <w:pPr>
              <w:spacing w:before="40" w:after="40"/>
              <w:jc w:val="center"/>
            </w:pPr>
            <w:r>
              <w:rPr>
                <w:b/>
                <w:color w:val="1F4E79"/>
                <w:sz w:val="17"/>
              </w:rPr>
              <w:t>-0.81</w:t>
            </w:r>
          </w:p>
        </w:tc>
      </w:tr>
      <w:tr w:rsidR="00C76CAE" w14:paraId="124AF57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8702060"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0970AE0" w14:textId="77777777" w:rsidR="00C76CAE" w:rsidRDefault="00000000">
            <w:pPr>
              <w:spacing w:before="40" w:after="40"/>
            </w:pPr>
            <w:r>
              <w:rPr>
                <w:sz w:val="17"/>
              </w:rPr>
              <w:t>≥ 8 (Ripe cervix)</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D88DA90"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4635A014" w14:textId="77777777" w:rsidR="00C76CAE" w:rsidRDefault="00000000">
            <w:pPr>
              <w:spacing w:before="40" w:after="40"/>
              <w:jc w:val="center"/>
            </w:pPr>
            <w:r>
              <w:rPr>
                <w:b/>
                <w:color w:val="1F4E79"/>
                <w:sz w:val="17"/>
              </w:rPr>
              <w:t>-1.39</w:t>
            </w:r>
          </w:p>
        </w:tc>
      </w:tr>
      <w:tr w:rsidR="00C76CAE" w14:paraId="3F99845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0B678D1" w14:textId="77777777" w:rsidR="00C76CAE" w:rsidRDefault="00000000">
            <w:pPr>
              <w:spacing w:before="40" w:after="20"/>
            </w:pPr>
            <w:r>
              <w:rPr>
                <w:b/>
                <w:sz w:val="16"/>
              </w:rPr>
              <w:t>Cervical dilation at assessment (cm)</w:t>
            </w:r>
          </w:p>
          <w:p w14:paraId="5345CD6E" w14:textId="77777777" w:rsidR="00C76CAE" w:rsidRDefault="00000000">
            <w:pPr>
              <w:spacing w:after="40"/>
            </w:pPr>
            <w:r>
              <w:rPr>
                <w:i/>
                <w:color w:val="666666"/>
                <w:sz w:val="14"/>
              </w:rPr>
              <w:t>[Hunt 2025]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7E6D731" w14:textId="77777777" w:rsidR="00C76CAE" w:rsidRDefault="00000000">
            <w:pPr>
              <w:spacing w:before="40" w:after="40"/>
            </w:pPr>
            <w:r>
              <w:rPr>
                <w:sz w:val="17"/>
              </w:rPr>
              <w:t>&lt; 3 cm (Latent phase)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DDA51A9"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B7B9896" w14:textId="77777777" w:rsidR="00C76CAE" w:rsidRDefault="00000000">
            <w:pPr>
              <w:spacing w:before="40" w:after="40"/>
              <w:jc w:val="center"/>
            </w:pPr>
            <w:r>
              <w:rPr>
                <w:b/>
                <w:color w:val="1F4E79"/>
                <w:sz w:val="17"/>
              </w:rPr>
              <w:t>-0.37</w:t>
            </w:r>
          </w:p>
        </w:tc>
      </w:tr>
      <w:tr w:rsidR="00C76CAE" w14:paraId="1226287E"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F75D863"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6FB3A4F" w14:textId="77777777" w:rsidR="00C76CAE" w:rsidRDefault="00000000">
            <w:pPr>
              <w:spacing w:before="40" w:after="40"/>
            </w:pPr>
            <w:r>
              <w:rPr>
                <w:sz w:val="17"/>
              </w:rPr>
              <w:t>3–5 cm (Early active)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EF8DBB7"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3C11CE5A" w14:textId="77777777" w:rsidR="00C76CAE" w:rsidRDefault="00000000">
            <w:pPr>
              <w:spacing w:before="40" w:after="40"/>
              <w:jc w:val="center"/>
            </w:pPr>
            <w:r>
              <w:rPr>
                <w:b/>
                <w:color w:val="1F4E79"/>
                <w:sz w:val="17"/>
              </w:rPr>
              <w:t>-0.74</w:t>
            </w:r>
          </w:p>
        </w:tc>
      </w:tr>
      <w:tr w:rsidR="00C76CAE" w14:paraId="7BF3AEF6"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CEC1C6C"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90B5358" w14:textId="77777777" w:rsidR="00C76CAE" w:rsidRDefault="00000000">
            <w:pPr>
              <w:spacing w:before="40" w:after="40"/>
            </w:pPr>
            <w:r>
              <w:rPr>
                <w:sz w:val="17"/>
              </w:rPr>
              <w:t>6–7 cm (Active phase)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2893753"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151C5B9F" w14:textId="77777777" w:rsidR="00C76CAE" w:rsidRDefault="00000000">
            <w:pPr>
              <w:spacing w:before="40" w:after="40"/>
              <w:jc w:val="center"/>
            </w:pPr>
            <w:r>
              <w:rPr>
                <w:b/>
                <w:color w:val="1F4E79"/>
                <w:sz w:val="17"/>
              </w:rPr>
              <w:t>-1.20</w:t>
            </w:r>
          </w:p>
        </w:tc>
      </w:tr>
      <w:tr w:rsidR="00C76CAE" w14:paraId="6E80D66B"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E8C0927"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D480BAF" w14:textId="77777777" w:rsidR="00C76CAE" w:rsidRDefault="00000000">
            <w:pPr>
              <w:spacing w:before="40" w:after="40"/>
            </w:pPr>
            <w:r>
              <w:rPr>
                <w:sz w:val="17"/>
              </w:rPr>
              <w:t>≥ 8 cm (Advanced active)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FF535B3"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7D1A216A" w14:textId="77777777" w:rsidR="00C76CAE" w:rsidRDefault="00000000">
            <w:pPr>
              <w:spacing w:before="40" w:after="40"/>
              <w:jc w:val="center"/>
            </w:pPr>
            <w:r>
              <w:rPr>
                <w:b/>
                <w:color w:val="1F4E79"/>
                <w:sz w:val="17"/>
              </w:rPr>
              <w:t>-1.57</w:t>
            </w:r>
          </w:p>
        </w:tc>
      </w:tr>
      <w:tr w:rsidR="00C76CAE" w14:paraId="0B0D77C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FAEAAE6" w14:textId="77777777" w:rsidR="00C76CAE" w:rsidRDefault="00000000">
            <w:pPr>
              <w:spacing w:before="40" w:after="20"/>
            </w:pPr>
            <w:r>
              <w:rPr>
                <w:b/>
                <w:sz w:val="16"/>
              </w:rPr>
              <w:t>Fetal presenting part station (relative to ischial spines)</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ADF2646" w14:textId="77777777" w:rsidR="00C76CAE" w:rsidRDefault="00000000">
            <w:pPr>
              <w:spacing w:before="40" w:after="40"/>
            </w:pPr>
            <w:r>
              <w:rPr>
                <w:sz w:val="17"/>
              </w:rPr>
              <w:t>High (−3 to −2) — unengaged</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DCC3AC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4EF7949F" w14:textId="77777777" w:rsidR="00C76CAE" w:rsidRDefault="00000000">
            <w:pPr>
              <w:spacing w:before="40" w:after="40"/>
              <w:jc w:val="center"/>
            </w:pPr>
            <w:r>
              <w:rPr>
                <w:b/>
                <w:color w:val="1F4E79"/>
                <w:sz w:val="17"/>
              </w:rPr>
              <w:t>+0.32</w:t>
            </w:r>
          </w:p>
        </w:tc>
      </w:tr>
      <w:tr w:rsidR="00C76CAE" w14:paraId="79A8A6F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EB7A804"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6B55BD3" w14:textId="77777777" w:rsidR="00C76CAE" w:rsidRDefault="00000000">
            <w:pPr>
              <w:spacing w:before="40" w:after="40"/>
            </w:pPr>
            <w:r>
              <w:rPr>
                <w:sz w:val="17"/>
              </w:rPr>
              <w:t>Engaged (−1)</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690743B"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1EC7FFAF" w14:textId="77777777" w:rsidR="00C76CAE" w:rsidRDefault="00000000">
            <w:pPr>
              <w:spacing w:before="40" w:after="40"/>
              <w:jc w:val="center"/>
            </w:pPr>
            <w:r>
              <w:rPr>
                <w:b/>
                <w:color w:val="1F4E79"/>
                <w:sz w:val="17"/>
              </w:rPr>
              <w:t>+0.13</w:t>
            </w:r>
          </w:p>
        </w:tc>
      </w:tr>
      <w:tr w:rsidR="00C76CAE" w14:paraId="0844D66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61AACD2"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864D29F" w14:textId="77777777" w:rsidR="00C76CAE" w:rsidRDefault="00000000">
            <w:pPr>
              <w:spacing w:before="40" w:after="40"/>
            </w:pPr>
            <w:r>
              <w:rPr>
                <w:sz w:val="17"/>
              </w:rPr>
              <w:t>At spines (0,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EF111E7"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1489339" w14:textId="77777777" w:rsidR="00C76CAE" w:rsidRDefault="00000000">
            <w:pPr>
              <w:spacing w:before="40" w:after="40"/>
              <w:jc w:val="center"/>
            </w:pPr>
            <w:r>
              <w:rPr>
                <w:b/>
                <w:color w:val="1F4E79"/>
                <w:sz w:val="17"/>
              </w:rPr>
              <w:t>0.00</w:t>
            </w:r>
          </w:p>
        </w:tc>
      </w:tr>
      <w:tr w:rsidR="00C76CAE" w14:paraId="719B1B0C"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3E258C7"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D74B3F1" w14:textId="77777777" w:rsidR="00C76CAE" w:rsidRDefault="00000000">
            <w:pPr>
              <w:spacing w:before="40" w:after="40"/>
            </w:pPr>
            <w:r>
              <w:rPr>
                <w:sz w:val="17"/>
              </w:rPr>
              <w:t>Below spines (+1 to +2)</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12802BC"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26FDCC80" w14:textId="77777777" w:rsidR="00C76CAE" w:rsidRDefault="00000000">
            <w:pPr>
              <w:spacing w:before="40" w:after="40"/>
              <w:jc w:val="center"/>
            </w:pPr>
            <w:r>
              <w:rPr>
                <w:b/>
                <w:color w:val="1F4E79"/>
                <w:sz w:val="17"/>
              </w:rPr>
              <w:t>-0.19</w:t>
            </w:r>
          </w:p>
        </w:tc>
      </w:tr>
      <w:tr w:rsidR="00C76CAE" w14:paraId="37E4754C" w14:textId="77777777">
        <w:tc>
          <w:tcPr>
            <w:tcW w:w="3118" w:type="dxa"/>
            <w:gridSpan w:val="4"/>
            <w:tcBorders>
              <w:top w:val="single" w:sz="4" w:space="0" w:color="AAAAAA"/>
              <w:left w:val="single" w:sz="4" w:space="0" w:color="AAAAAA"/>
              <w:bottom w:val="single" w:sz="4" w:space="0" w:color="AAAAAA"/>
              <w:right w:val="single" w:sz="4" w:space="0" w:color="AAAAAA"/>
            </w:tcBorders>
            <w:shd w:val="clear" w:color="auto" w:fill="C5D9F1"/>
            <w:tcMar>
              <w:top w:w="40" w:type="dxa"/>
              <w:left w:w="100" w:type="dxa"/>
              <w:bottom w:w="40" w:type="dxa"/>
              <w:right w:w="100" w:type="dxa"/>
            </w:tcMar>
            <w:vAlign w:val="center"/>
          </w:tcPr>
          <w:p w14:paraId="66697F50" w14:textId="77777777" w:rsidR="00C76CAE" w:rsidRDefault="00000000">
            <w:pPr>
              <w:spacing w:before="40" w:after="40"/>
            </w:pPr>
            <w:r>
              <w:rPr>
                <w:b/>
                <w:color w:val="1F3864"/>
                <w:sz w:val="17"/>
              </w:rPr>
              <w:t>Labour Management</w:t>
            </w:r>
          </w:p>
        </w:tc>
        <w:tc>
          <w:tcPr>
            <w:tcW w:w="7654" w:type="dxa"/>
          </w:tcPr>
          <w:p w14:paraId="784605E3" w14:textId="77777777" w:rsidR="00C76CAE" w:rsidRDefault="00C76CAE"/>
        </w:tc>
        <w:tc>
          <w:tcPr>
            <w:tcW w:w="510" w:type="dxa"/>
          </w:tcPr>
          <w:p w14:paraId="315CCFE6" w14:textId="77777777" w:rsidR="00C76CAE" w:rsidRDefault="00C76CAE"/>
        </w:tc>
        <w:tc>
          <w:tcPr>
            <w:tcW w:w="2154" w:type="dxa"/>
          </w:tcPr>
          <w:p w14:paraId="50A07CE6" w14:textId="77777777" w:rsidR="00C76CAE" w:rsidRDefault="00C76CAE"/>
        </w:tc>
      </w:tr>
      <w:tr w:rsidR="00C76CAE" w14:paraId="0D56A86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274B41C" w14:textId="77777777" w:rsidR="00C76CAE" w:rsidRDefault="00000000">
            <w:pPr>
              <w:spacing w:before="40" w:after="20"/>
            </w:pPr>
            <w:r>
              <w:rPr>
                <w:b/>
                <w:sz w:val="16"/>
              </w:rPr>
              <w:t>Labour induction status at this time point</w:t>
            </w:r>
          </w:p>
          <w:p w14:paraId="622E654B" w14:textId="77777777" w:rsidR="00C76CAE" w:rsidRDefault="00000000">
            <w:pPr>
              <w:spacing w:after="40"/>
            </w:pPr>
            <w:r>
              <w:rPr>
                <w:i/>
                <w:color w:val="666666"/>
                <w:sz w:val="14"/>
              </w:rPr>
              <w:t>[Crabtree 2026; Wu 2019]</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8F0E742" w14:textId="77777777" w:rsidR="00C76CAE" w:rsidRDefault="00000000">
            <w:pPr>
              <w:spacing w:before="40" w:after="40"/>
            </w:pPr>
            <w:r>
              <w:rPr>
                <w:sz w:val="17"/>
              </w:rPr>
              <w:t>Spontaneous onset of labour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CE48FD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76FF6AA" w14:textId="77777777" w:rsidR="00C76CAE" w:rsidRDefault="00000000">
            <w:pPr>
              <w:spacing w:before="40" w:after="40"/>
              <w:jc w:val="center"/>
            </w:pPr>
            <w:r>
              <w:rPr>
                <w:b/>
                <w:color w:val="1F4E79"/>
                <w:sz w:val="17"/>
              </w:rPr>
              <w:t>0.00</w:t>
            </w:r>
          </w:p>
        </w:tc>
      </w:tr>
      <w:tr w:rsidR="00C76CAE" w14:paraId="26E6962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0867C29"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2561273" w14:textId="77777777" w:rsidR="00C76CAE" w:rsidRDefault="00000000">
            <w:pPr>
              <w:spacing w:before="40" w:after="40"/>
            </w:pPr>
            <w:r>
              <w:rPr>
                <w:sz w:val="17"/>
              </w:rPr>
              <w:t>Elective IOL (non-urgent)</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B0EB2A6"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0DE8613A" w14:textId="77777777" w:rsidR="00C76CAE" w:rsidRDefault="00000000">
            <w:pPr>
              <w:spacing w:before="40" w:after="40"/>
              <w:jc w:val="center"/>
            </w:pPr>
            <w:r>
              <w:rPr>
                <w:b/>
                <w:color w:val="1F4E79"/>
                <w:sz w:val="17"/>
              </w:rPr>
              <w:t>+0.49</w:t>
            </w:r>
          </w:p>
        </w:tc>
      </w:tr>
      <w:tr w:rsidR="00C76CAE" w14:paraId="0A3BE39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71B5D30"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FD2E06A" w14:textId="77777777" w:rsidR="00C76CAE" w:rsidRDefault="00000000">
            <w:pPr>
              <w:spacing w:before="40" w:after="40"/>
            </w:pPr>
            <w:r>
              <w:rPr>
                <w:sz w:val="17"/>
              </w:rPr>
              <w:t>Medical indication IOL</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7F82498"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55A085DA" w14:textId="77777777" w:rsidR="00C76CAE" w:rsidRDefault="00000000">
            <w:pPr>
              <w:spacing w:before="40" w:after="40"/>
              <w:jc w:val="center"/>
            </w:pPr>
            <w:r>
              <w:rPr>
                <w:b/>
                <w:color w:val="1F4E79"/>
                <w:sz w:val="17"/>
              </w:rPr>
              <w:t>+0.69</w:t>
            </w:r>
          </w:p>
        </w:tc>
      </w:tr>
      <w:tr w:rsidR="00C76CAE" w14:paraId="2DEB1B15"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6973189" w14:textId="77777777" w:rsidR="00C76CAE" w:rsidRDefault="00000000">
            <w:pPr>
              <w:spacing w:before="40" w:after="20"/>
            </w:pPr>
            <w:r>
              <w:rPr>
                <w:b/>
                <w:sz w:val="16"/>
              </w:rPr>
              <w:t>Oxytocin augmentation / induction dose</w:t>
            </w:r>
          </w:p>
          <w:p w14:paraId="61541D26" w14:textId="77777777" w:rsidR="00C76CAE" w:rsidRDefault="00000000">
            <w:pPr>
              <w:spacing w:after="40"/>
            </w:pPr>
            <w:r>
              <w:rPr>
                <w:i/>
                <w:color w:val="666666"/>
                <w:sz w:val="14"/>
              </w:rPr>
              <w:t>[Nicoli 2026]</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2EF2679" w14:textId="77777777" w:rsidR="00C76CAE" w:rsidRDefault="00000000">
            <w:pPr>
              <w:spacing w:before="40" w:after="40"/>
            </w:pPr>
            <w:r>
              <w:rPr>
                <w:sz w:val="17"/>
              </w:rPr>
              <w:t>No oxytocin</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BA3F0D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B5B0567" w14:textId="77777777" w:rsidR="00C76CAE" w:rsidRDefault="00000000">
            <w:pPr>
              <w:spacing w:before="40" w:after="40"/>
              <w:jc w:val="center"/>
            </w:pPr>
            <w:r>
              <w:rPr>
                <w:b/>
                <w:color w:val="1F4E79"/>
                <w:sz w:val="17"/>
              </w:rPr>
              <w:t>0.00</w:t>
            </w:r>
          </w:p>
        </w:tc>
      </w:tr>
      <w:tr w:rsidR="00C76CAE" w14:paraId="3E8C9C14"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F7AC63A"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413717F" w14:textId="77777777" w:rsidR="00C76CAE" w:rsidRDefault="00000000">
            <w:pPr>
              <w:spacing w:before="40" w:after="40"/>
            </w:pPr>
            <w:r>
              <w:rPr>
                <w:sz w:val="17"/>
              </w:rPr>
              <w:t>Low dose (≤ 2 mU/min)</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8F5C11F"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16FE8DA4" w14:textId="77777777" w:rsidR="00C76CAE" w:rsidRDefault="00000000">
            <w:pPr>
              <w:spacing w:before="40" w:after="40"/>
              <w:jc w:val="center"/>
            </w:pPr>
            <w:r>
              <w:rPr>
                <w:b/>
                <w:color w:val="1F4E79"/>
                <w:sz w:val="17"/>
              </w:rPr>
              <w:t>+0.16</w:t>
            </w:r>
          </w:p>
        </w:tc>
      </w:tr>
      <w:tr w:rsidR="00C76CAE" w14:paraId="506288F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34C7A64"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80020FA" w14:textId="77777777" w:rsidR="00C76CAE" w:rsidRDefault="00000000">
            <w:pPr>
              <w:spacing w:before="40" w:after="40"/>
            </w:pPr>
            <w:r>
              <w:rPr>
                <w:sz w:val="17"/>
              </w:rPr>
              <w:t>Moderate dose (3–10 mU/min)</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7FDD7B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40492022" w14:textId="77777777" w:rsidR="00C76CAE" w:rsidRDefault="00000000">
            <w:pPr>
              <w:spacing w:before="40" w:after="40"/>
              <w:jc w:val="center"/>
            </w:pPr>
            <w:r>
              <w:rPr>
                <w:b/>
                <w:color w:val="1F4E79"/>
                <w:sz w:val="17"/>
              </w:rPr>
              <w:t>+0.28</w:t>
            </w:r>
          </w:p>
        </w:tc>
      </w:tr>
      <w:tr w:rsidR="00C76CAE" w14:paraId="0DB1F6A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F2DA361"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4E1A1CC" w14:textId="77777777" w:rsidR="00C76CAE" w:rsidRDefault="00000000">
            <w:pPr>
              <w:spacing w:before="40" w:after="40"/>
            </w:pPr>
            <w:r>
              <w:rPr>
                <w:sz w:val="17"/>
              </w:rPr>
              <w:t>High dose (&gt; 20 mU/min)</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F08D5C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30FDA50F" w14:textId="77777777" w:rsidR="00C76CAE" w:rsidRDefault="00000000">
            <w:pPr>
              <w:spacing w:before="40" w:after="40"/>
              <w:jc w:val="center"/>
            </w:pPr>
            <w:r>
              <w:rPr>
                <w:b/>
                <w:color w:val="1F4E79"/>
                <w:sz w:val="17"/>
              </w:rPr>
              <w:t>+0.41</w:t>
            </w:r>
          </w:p>
        </w:tc>
      </w:tr>
      <w:tr w:rsidR="00C76CAE" w14:paraId="68A7C3E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F506C6F" w14:textId="77777777" w:rsidR="00C76CAE" w:rsidRDefault="00000000">
            <w:pPr>
              <w:spacing w:before="40" w:after="20"/>
            </w:pPr>
            <w:r>
              <w:rPr>
                <w:b/>
                <w:sz w:val="16"/>
              </w:rPr>
              <w:lastRenderedPageBreak/>
              <w:t>Occiput-posterior (OP) fetal position</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B5CE39F" w14:textId="77777777" w:rsidR="00C76CAE" w:rsidRDefault="00000000">
            <w:pPr>
              <w:spacing w:before="40" w:after="40"/>
            </w:pPr>
            <w:r>
              <w:rPr>
                <w:sz w:val="17"/>
              </w:rPr>
              <w:t>No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59529FF"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678F04F" w14:textId="77777777" w:rsidR="00C76CAE" w:rsidRDefault="00000000">
            <w:pPr>
              <w:spacing w:before="40" w:after="40"/>
              <w:jc w:val="center"/>
            </w:pPr>
            <w:r>
              <w:rPr>
                <w:b/>
                <w:color w:val="1F4E79"/>
                <w:sz w:val="17"/>
              </w:rPr>
              <w:t>0.00</w:t>
            </w:r>
          </w:p>
        </w:tc>
      </w:tr>
      <w:tr w:rsidR="00C76CAE" w14:paraId="28E05681"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713D136"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E4DB8FF" w14:textId="77777777" w:rsidR="00C76CAE" w:rsidRDefault="00000000">
            <w:pPr>
              <w:spacing w:before="40" w:after="40"/>
            </w:pPr>
            <w:r>
              <w:rPr>
                <w:sz w:val="17"/>
              </w:rPr>
              <w:t>Yes — OP position</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6BEC0D7"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EF8C667" w14:textId="77777777" w:rsidR="00C76CAE" w:rsidRDefault="00000000">
            <w:pPr>
              <w:spacing w:before="40" w:after="40"/>
              <w:jc w:val="center"/>
            </w:pPr>
            <w:r>
              <w:rPr>
                <w:b/>
                <w:color w:val="1F4E79"/>
                <w:sz w:val="17"/>
              </w:rPr>
              <w:t>+0.69</w:t>
            </w:r>
          </w:p>
        </w:tc>
      </w:tr>
      <w:tr w:rsidR="00C76CAE" w14:paraId="20B50E1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1635AB8" w14:textId="77777777" w:rsidR="00C76CAE" w:rsidRDefault="00000000">
            <w:pPr>
              <w:spacing w:before="40" w:after="20"/>
            </w:pPr>
            <w:r>
              <w:rPr>
                <w:b/>
                <w:sz w:val="16"/>
              </w:rPr>
              <w:t>Amniotic fluid status</w:t>
            </w:r>
          </w:p>
          <w:p w14:paraId="1B9C261A" w14:textId="77777777" w:rsidR="00C76CAE" w:rsidRDefault="00000000">
            <w:pPr>
              <w:spacing w:after="40"/>
            </w:pPr>
            <w:r>
              <w:rPr>
                <w:i/>
                <w:color w:val="666666"/>
                <w:sz w:val="14"/>
              </w:rPr>
              <w:t>[Whittington 2023]</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06E8471" w14:textId="77777777" w:rsidR="00C76CAE" w:rsidRDefault="00000000">
            <w:pPr>
              <w:spacing w:before="40" w:after="40"/>
            </w:pPr>
            <w:r>
              <w:rPr>
                <w:sz w:val="17"/>
              </w:rPr>
              <w:t>Normal AFI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ADBCA74"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CF29118" w14:textId="77777777" w:rsidR="00C76CAE" w:rsidRDefault="00000000">
            <w:pPr>
              <w:spacing w:before="40" w:after="40"/>
              <w:jc w:val="center"/>
            </w:pPr>
            <w:r>
              <w:rPr>
                <w:b/>
                <w:color w:val="1F4E79"/>
                <w:sz w:val="17"/>
              </w:rPr>
              <w:t>0.00</w:t>
            </w:r>
          </w:p>
        </w:tc>
      </w:tr>
      <w:tr w:rsidR="00C76CAE" w14:paraId="05564B3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CEAC0C1"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4F186A1" w14:textId="77777777" w:rsidR="00C76CAE" w:rsidRDefault="00000000">
            <w:pPr>
              <w:spacing w:before="40" w:after="40"/>
            </w:pPr>
            <w:r>
              <w:rPr>
                <w:sz w:val="17"/>
              </w:rPr>
              <w:t>Oligohydramnios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0C69226"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4CE19678" w14:textId="77777777" w:rsidR="00C76CAE" w:rsidRDefault="00000000">
            <w:pPr>
              <w:spacing w:before="40" w:after="40"/>
              <w:jc w:val="center"/>
            </w:pPr>
            <w:r>
              <w:rPr>
                <w:b/>
                <w:color w:val="1F4E79"/>
                <w:sz w:val="17"/>
              </w:rPr>
              <w:t>+0.44</w:t>
            </w:r>
          </w:p>
        </w:tc>
      </w:tr>
      <w:tr w:rsidR="00C76CAE" w14:paraId="7C0DF721"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A8F6938"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AC4820E" w14:textId="77777777" w:rsidR="00C76CAE" w:rsidRDefault="00000000">
            <w:pPr>
              <w:spacing w:before="40" w:after="40"/>
            </w:pPr>
            <w:r>
              <w:rPr>
                <w:sz w:val="17"/>
              </w:rPr>
              <w:t>Polyhydramnios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FBE1E76"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6BA38ABA" w14:textId="77777777" w:rsidR="00C76CAE" w:rsidRDefault="00000000">
            <w:pPr>
              <w:spacing w:before="40" w:after="40"/>
              <w:jc w:val="center"/>
            </w:pPr>
            <w:r>
              <w:rPr>
                <w:b/>
                <w:color w:val="1F4E79"/>
                <w:sz w:val="17"/>
              </w:rPr>
              <w:t>+0.35</w:t>
            </w:r>
          </w:p>
        </w:tc>
      </w:tr>
      <w:tr w:rsidR="00C76CAE" w14:paraId="5B690C2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ECEAD0B"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9D142CF" w14:textId="77777777" w:rsidR="00C76CAE" w:rsidRDefault="00000000">
            <w:pPr>
              <w:spacing w:before="40" w:after="40"/>
            </w:pPr>
            <w:r>
              <w:rPr>
                <w:sz w:val="17"/>
              </w:rPr>
              <w:t>Meconium-stained liquor</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BFCC170"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A95AF0A" w14:textId="77777777" w:rsidR="00C76CAE" w:rsidRDefault="00000000">
            <w:pPr>
              <w:spacing w:before="40" w:after="40"/>
              <w:jc w:val="center"/>
            </w:pPr>
            <w:r>
              <w:rPr>
                <w:b/>
                <w:color w:val="1F4E79"/>
                <w:sz w:val="17"/>
              </w:rPr>
              <w:t>+0.22</w:t>
            </w:r>
          </w:p>
        </w:tc>
      </w:tr>
      <w:tr w:rsidR="00C76CAE" w14:paraId="1C71185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713B263" w14:textId="77777777" w:rsidR="00C76CAE" w:rsidRDefault="00000000">
            <w:pPr>
              <w:spacing w:before="40" w:after="20"/>
            </w:pPr>
            <w:r>
              <w:rPr>
                <w:b/>
                <w:sz w:val="16"/>
              </w:rPr>
              <w:t>Epidural analgesia ‡ [labour-course marker — see note below table]</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9AF2ECC" w14:textId="77777777" w:rsidR="00C76CAE" w:rsidRDefault="00000000">
            <w:pPr>
              <w:spacing w:before="40" w:after="40"/>
            </w:pPr>
            <w:r>
              <w:rPr>
                <w:sz w:val="17"/>
              </w:rPr>
              <w:t>No</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0A30FB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A9FB860" w14:textId="77777777" w:rsidR="00C76CAE" w:rsidRDefault="00000000">
            <w:pPr>
              <w:spacing w:before="40" w:after="40"/>
              <w:jc w:val="center"/>
            </w:pPr>
            <w:r>
              <w:rPr>
                <w:b/>
                <w:color w:val="1F4E79"/>
                <w:sz w:val="17"/>
              </w:rPr>
              <w:t>0.00</w:t>
            </w:r>
          </w:p>
        </w:tc>
      </w:tr>
      <w:tr w:rsidR="00C76CAE" w14:paraId="5BD111EF"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9BE7BF2"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BA5C64F" w14:textId="77777777" w:rsidR="00C76CAE" w:rsidRDefault="00000000">
            <w:pPr>
              <w:spacing w:before="40" w:after="40"/>
            </w:pPr>
            <w:r>
              <w:rPr>
                <w:sz w:val="17"/>
              </w:rPr>
              <w:t>Yes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1B5A4E9"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30843AD0" w14:textId="77777777" w:rsidR="00C76CAE" w:rsidRDefault="00000000">
            <w:pPr>
              <w:spacing w:before="40" w:after="40"/>
              <w:jc w:val="center"/>
            </w:pPr>
            <w:r>
              <w:rPr>
                <w:b/>
                <w:color w:val="1F4E79"/>
                <w:sz w:val="17"/>
              </w:rPr>
              <w:t>+0.22</w:t>
            </w:r>
          </w:p>
        </w:tc>
      </w:tr>
      <w:tr w:rsidR="00C76CAE" w14:paraId="361FDF5D" w14:textId="77777777">
        <w:tc>
          <w:tcPr>
            <w:tcW w:w="3118" w:type="dxa"/>
            <w:gridSpan w:val="4"/>
            <w:tcBorders>
              <w:top w:val="single" w:sz="4" w:space="0" w:color="AAAAAA"/>
              <w:left w:val="single" w:sz="4" w:space="0" w:color="AAAAAA"/>
              <w:bottom w:val="single" w:sz="4" w:space="0" w:color="AAAAAA"/>
              <w:right w:val="single" w:sz="4" w:space="0" w:color="AAAAAA"/>
            </w:tcBorders>
            <w:shd w:val="clear" w:color="auto" w:fill="C5D9F1"/>
            <w:tcMar>
              <w:top w:w="40" w:type="dxa"/>
              <w:left w:w="100" w:type="dxa"/>
              <w:bottom w:w="40" w:type="dxa"/>
              <w:right w:w="100" w:type="dxa"/>
            </w:tcMar>
            <w:vAlign w:val="center"/>
          </w:tcPr>
          <w:p w14:paraId="7EA9DC88" w14:textId="77777777" w:rsidR="00C76CAE" w:rsidRDefault="00000000">
            <w:pPr>
              <w:spacing w:before="40" w:after="40"/>
            </w:pPr>
            <w:r>
              <w:rPr>
                <w:b/>
                <w:color w:val="1F3864"/>
                <w:sz w:val="17"/>
              </w:rPr>
              <w:t>Psychosocial / Supportive</w:t>
            </w:r>
          </w:p>
        </w:tc>
        <w:tc>
          <w:tcPr>
            <w:tcW w:w="7654" w:type="dxa"/>
          </w:tcPr>
          <w:p w14:paraId="557E3E06" w14:textId="77777777" w:rsidR="00C76CAE" w:rsidRDefault="00C76CAE"/>
        </w:tc>
        <w:tc>
          <w:tcPr>
            <w:tcW w:w="510" w:type="dxa"/>
          </w:tcPr>
          <w:p w14:paraId="671E4651" w14:textId="77777777" w:rsidR="00C76CAE" w:rsidRDefault="00C76CAE"/>
        </w:tc>
        <w:tc>
          <w:tcPr>
            <w:tcW w:w="2154" w:type="dxa"/>
          </w:tcPr>
          <w:p w14:paraId="0F7C7EF9" w14:textId="77777777" w:rsidR="00C76CAE" w:rsidRDefault="00C76CAE"/>
        </w:tc>
      </w:tr>
      <w:tr w:rsidR="00C76CAE" w14:paraId="2AA5ECF7"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FC8C281" w14:textId="77777777" w:rsidR="00C76CAE" w:rsidRDefault="00000000">
            <w:pPr>
              <w:spacing w:before="40" w:after="20"/>
            </w:pPr>
            <w:r>
              <w:rPr>
                <w:b/>
                <w:sz w:val="16"/>
              </w:rPr>
              <w:t>Depressive / anxiety symptoms during labour (clinical assessment)</w:t>
            </w:r>
          </w:p>
          <w:p w14:paraId="53DAD941" w14:textId="77777777" w:rsidR="00C76CAE" w:rsidRDefault="00000000">
            <w:pPr>
              <w:spacing w:after="40"/>
            </w:pPr>
            <w:r>
              <w:rPr>
                <w:i/>
                <w:color w:val="666666"/>
                <w:sz w:val="14"/>
              </w:rPr>
              <w:t>[OR 1.4; Tun 2022]</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DCD7F56" w14:textId="77777777" w:rsidR="00C76CAE" w:rsidRDefault="00000000">
            <w:pPr>
              <w:spacing w:before="40" w:after="40"/>
            </w:pPr>
            <w:r>
              <w:rPr>
                <w:sz w:val="17"/>
              </w:rPr>
              <w:t>No significant symptoms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F9ACF3A"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10C9467" w14:textId="77777777" w:rsidR="00C76CAE" w:rsidRDefault="00000000">
            <w:pPr>
              <w:spacing w:before="40" w:after="40"/>
              <w:jc w:val="center"/>
            </w:pPr>
            <w:r>
              <w:rPr>
                <w:b/>
                <w:color w:val="1F4E79"/>
                <w:sz w:val="17"/>
              </w:rPr>
              <w:t>0.00</w:t>
            </w:r>
          </w:p>
        </w:tc>
      </w:tr>
      <w:tr w:rsidR="00C76CAE" w14:paraId="2B86EE4D"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A808663"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FB068D1" w14:textId="77777777" w:rsidR="00C76CAE" w:rsidRDefault="00000000">
            <w:pPr>
              <w:spacing w:before="40" w:after="40"/>
            </w:pPr>
            <w:r>
              <w:rPr>
                <w:sz w:val="17"/>
              </w:rPr>
              <w:t>Mild to moderate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DB2067F"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11B0179F" w14:textId="77777777" w:rsidR="00C76CAE" w:rsidRDefault="00000000">
            <w:pPr>
              <w:spacing w:before="40" w:after="40"/>
              <w:jc w:val="center"/>
            </w:pPr>
            <w:r>
              <w:rPr>
                <w:b/>
                <w:color w:val="1F4E79"/>
                <w:sz w:val="17"/>
              </w:rPr>
              <w:t>+0.17</w:t>
            </w:r>
          </w:p>
        </w:tc>
      </w:tr>
      <w:tr w:rsidR="00C76CAE" w14:paraId="5EB5FB24"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270DB02"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E8ED02A" w14:textId="77777777" w:rsidR="00C76CAE" w:rsidRDefault="00000000">
            <w:pPr>
              <w:spacing w:before="40" w:after="40"/>
            </w:pPr>
            <w:r>
              <w:rPr>
                <w:sz w:val="17"/>
              </w:rPr>
              <w:t>Elevated — CES-D ≥ 16 or clinical</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7D4BF9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37C6BFB9" w14:textId="77777777" w:rsidR="00C76CAE" w:rsidRDefault="00000000">
            <w:pPr>
              <w:spacing w:before="40" w:after="40"/>
              <w:jc w:val="center"/>
            </w:pPr>
            <w:r>
              <w:rPr>
                <w:b/>
                <w:color w:val="1F4E79"/>
                <w:sz w:val="17"/>
              </w:rPr>
              <w:t>+0.34</w:t>
            </w:r>
          </w:p>
        </w:tc>
      </w:tr>
      <w:tr w:rsidR="00C76CAE" w14:paraId="5940D9EB"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670733E" w14:textId="77777777" w:rsidR="00C76CAE" w:rsidRDefault="00000000">
            <w:pPr>
              <w:spacing w:before="40" w:after="20"/>
            </w:pPr>
            <w:r>
              <w:rPr>
                <w:b/>
                <w:sz w:val="16"/>
              </w:rPr>
              <w:t>Continuous birth support present during labour (doula / supporter)</w:t>
            </w:r>
          </w:p>
          <w:p w14:paraId="2301B8DD" w14:textId="77777777" w:rsidR="00C76CAE" w:rsidRDefault="00000000">
            <w:pPr>
              <w:spacing w:after="40"/>
            </w:pPr>
            <w:r>
              <w:rPr>
                <w:i/>
                <w:color w:val="666666"/>
                <w:sz w:val="14"/>
              </w:rPr>
              <w:t>[OR 0.60; Chaudhary 2025]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41DB7A0" w14:textId="77777777" w:rsidR="00C76CAE" w:rsidRDefault="00000000">
            <w:pPr>
              <w:spacing w:before="40" w:after="40"/>
            </w:pPr>
            <w:r>
              <w:rPr>
                <w:sz w:val="17"/>
              </w:rPr>
              <w:t>No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31A3796"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FD353C1" w14:textId="77777777" w:rsidR="00C76CAE" w:rsidRDefault="00000000">
            <w:pPr>
              <w:spacing w:before="40" w:after="40"/>
              <w:jc w:val="center"/>
            </w:pPr>
            <w:r>
              <w:rPr>
                <w:b/>
                <w:color w:val="1F4E79"/>
                <w:sz w:val="17"/>
              </w:rPr>
              <w:t>0.00</w:t>
            </w:r>
          </w:p>
        </w:tc>
      </w:tr>
      <w:tr w:rsidR="00C76CAE" w14:paraId="58E1E066"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7F4FF2A"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CEDAC38" w14:textId="77777777" w:rsidR="00C76CAE" w:rsidRDefault="00000000">
            <w:pPr>
              <w:spacing w:before="40" w:after="40"/>
            </w:pPr>
            <w:r>
              <w:rPr>
                <w:sz w:val="17"/>
              </w:rPr>
              <w:t>Partial</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4F4E8D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02963E54" w14:textId="77777777" w:rsidR="00C76CAE" w:rsidRDefault="00000000">
            <w:pPr>
              <w:spacing w:before="40" w:after="40"/>
              <w:jc w:val="center"/>
            </w:pPr>
            <w:r>
              <w:rPr>
                <w:b/>
                <w:color w:val="1F4E79"/>
                <w:sz w:val="17"/>
              </w:rPr>
              <w:t>-0.26</w:t>
            </w:r>
          </w:p>
        </w:tc>
      </w:tr>
      <w:tr w:rsidR="00C76CAE" w14:paraId="2A11DFCE"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C6A989F"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06E0E5C" w14:textId="77777777" w:rsidR="00C76CAE" w:rsidRDefault="00000000">
            <w:pPr>
              <w:spacing w:before="40" w:after="40"/>
            </w:pPr>
            <w:r>
              <w:rPr>
                <w:sz w:val="17"/>
              </w:rPr>
              <w:t>Yes — dedicated continuous support</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929D057"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442A692E" w14:textId="77777777" w:rsidR="00C76CAE" w:rsidRDefault="00000000">
            <w:pPr>
              <w:spacing w:before="40" w:after="40"/>
              <w:jc w:val="center"/>
            </w:pPr>
            <w:r>
              <w:rPr>
                <w:b/>
                <w:color w:val="1F4E79"/>
                <w:sz w:val="17"/>
              </w:rPr>
              <w:t>-0.51</w:t>
            </w:r>
          </w:p>
        </w:tc>
      </w:tr>
      <w:tr w:rsidR="00C76CAE" w14:paraId="45E41938"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AC3B05D" w14:textId="77777777" w:rsidR="00C76CAE" w:rsidRDefault="00000000">
            <w:pPr>
              <w:spacing w:before="40" w:after="20"/>
            </w:pPr>
            <w:r>
              <w:rPr>
                <w:b/>
                <w:sz w:val="16"/>
              </w:rPr>
              <w:t xml:space="preserve">Non-pharmacological </w:t>
            </w:r>
            <w:r>
              <w:rPr>
                <w:b/>
                <w:sz w:val="16"/>
              </w:rPr>
              <w:lastRenderedPageBreak/>
              <w:t>pain relief / waterbirth</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051A10D" w14:textId="77777777" w:rsidR="00C76CAE" w:rsidRDefault="00000000">
            <w:pPr>
              <w:spacing w:before="40" w:after="40"/>
            </w:pPr>
            <w:r>
              <w:rPr>
                <w:sz w:val="17"/>
              </w:rPr>
              <w:lastRenderedPageBreak/>
              <w:t>No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69C2B38"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032BF5C" w14:textId="77777777" w:rsidR="00C76CAE" w:rsidRDefault="00000000">
            <w:pPr>
              <w:spacing w:before="40" w:after="40"/>
              <w:jc w:val="center"/>
            </w:pPr>
            <w:r>
              <w:rPr>
                <w:b/>
                <w:color w:val="1F4E79"/>
                <w:sz w:val="17"/>
              </w:rPr>
              <w:t>0.00</w:t>
            </w:r>
          </w:p>
        </w:tc>
      </w:tr>
      <w:tr w:rsidR="00C76CAE" w14:paraId="57A9145C"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AA8494A"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51094D2" w14:textId="77777777" w:rsidR="00C76CAE" w:rsidRDefault="00000000">
            <w:pPr>
              <w:spacing w:before="40" w:after="40"/>
            </w:pPr>
            <w:r>
              <w:rPr>
                <w:sz w:val="17"/>
              </w:rPr>
              <w:t>Partial — breathing / mobility only</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829F63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2CD738C1" w14:textId="77777777" w:rsidR="00C76CAE" w:rsidRDefault="00000000">
            <w:pPr>
              <w:spacing w:before="40" w:after="40"/>
              <w:jc w:val="center"/>
            </w:pPr>
            <w:r>
              <w:rPr>
                <w:b/>
                <w:color w:val="1F4E79"/>
                <w:sz w:val="17"/>
              </w:rPr>
              <w:t>-0.09</w:t>
            </w:r>
          </w:p>
        </w:tc>
      </w:tr>
      <w:tr w:rsidR="00C76CAE" w14:paraId="53A26BDF"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C7EFBDF"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E914372" w14:textId="77777777" w:rsidR="00C76CAE" w:rsidRDefault="00000000">
            <w:pPr>
              <w:spacing w:before="40" w:after="40"/>
            </w:pPr>
            <w:r>
              <w:rPr>
                <w:sz w:val="17"/>
              </w:rPr>
              <w:t>Yes — waterbirth or full NLP suite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5D5576A"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04873FAC" w14:textId="77777777" w:rsidR="00C76CAE" w:rsidRDefault="00000000">
            <w:pPr>
              <w:spacing w:before="40" w:after="40"/>
              <w:jc w:val="center"/>
            </w:pPr>
            <w:r>
              <w:rPr>
                <w:b/>
                <w:color w:val="1F4E79"/>
                <w:sz w:val="17"/>
              </w:rPr>
              <w:t>-0.22</w:t>
            </w:r>
          </w:p>
        </w:tc>
      </w:tr>
      <w:tr w:rsidR="00C76CAE" w14:paraId="73A2AF20" w14:textId="77777777">
        <w:trPr>
          <w:gridAfter w:val="1"/>
          <w:wAfter w:w="360" w:type="dxa"/>
          <w:trHeight w:val="311"/>
        </w:trPr>
        <w:tc>
          <w:tcPr>
            <w:tcW w:w="3118" w:type="dxa"/>
            <w:gridSpan w:val="3"/>
            <w:tcBorders>
              <w:top w:val="single" w:sz="4" w:space="0" w:color="AAAAAA"/>
              <w:left w:val="single" w:sz="4" w:space="0" w:color="AAAAAA"/>
              <w:bottom w:val="single" w:sz="4" w:space="0" w:color="AAAAAA"/>
              <w:right w:val="single" w:sz="4" w:space="0" w:color="AAAAAA"/>
            </w:tcBorders>
            <w:shd w:val="clear" w:color="auto" w:fill="FFF2CC"/>
            <w:tcMar>
              <w:top w:w="40" w:type="dxa"/>
              <w:left w:w="100" w:type="dxa"/>
              <w:bottom w:w="40" w:type="dxa"/>
              <w:right w:w="100" w:type="dxa"/>
            </w:tcMar>
            <w:vAlign w:val="center"/>
          </w:tcPr>
          <w:p w14:paraId="1911214E" w14:textId="77777777" w:rsidR="00C76CAE" w:rsidRDefault="00000000">
            <w:pPr>
              <w:spacing w:before="40" w:after="40"/>
            </w:pPr>
            <w:r>
              <w:rPr>
                <w:b/>
                <w:i/>
                <w:color w:val="7F6000"/>
                <w:sz w:val="17"/>
              </w:rPr>
              <w:t xml:space="preserve">Calibrated intercept (add to sum of all selected scores):  </w:t>
            </w:r>
            <w:r>
              <w:rPr>
                <w:b/>
                <w:color w:val="7F6000"/>
                <w:sz w:val="17"/>
              </w:rPr>
              <w:t>+0.575</w:t>
            </w:r>
          </w:p>
        </w:tc>
        <w:tc>
          <w:tcPr>
            <w:tcW w:w="76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41377844" w14:textId="77777777" w:rsidR="00C76CAE" w:rsidRDefault="00000000">
            <w:pPr>
              <w:spacing w:before="40" w:after="40"/>
              <w:jc w:val="center"/>
            </w:pPr>
            <w:r>
              <w:rPr>
                <w:b/>
                <w:color w:val="7F6000"/>
                <w:sz w:val="17"/>
              </w:rPr>
              <w:t>+0.575</w:t>
            </w:r>
          </w:p>
        </w:tc>
        <w:tc>
          <w:tcPr>
            <w:tcW w:w="510" w:type="dxa"/>
          </w:tcPr>
          <w:p w14:paraId="080D94C2" w14:textId="77777777" w:rsidR="00C76CAE" w:rsidRDefault="00C76CAE"/>
        </w:tc>
        <w:tc>
          <w:tcPr>
            <w:tcW w:w="2154" w:type="dxa"/>
          </w:tcPr>
          <w:p w14:paraId="0C1097F8" w14:textId="77777777" w:rsidR="00C76CAE" w:rsidRDefault="00C76CAE"/>
        </w:tc>
      </w:tr>
      <w:tr w:rsidR="00C76CAE" w14:paraId="4D731DF5" w14:textId="77777777">
        <w:trPr>
          <w:gridAfter w:val="1"/>
          <w:wAfter w:w="360" w:type="dxa"/>
          <w:trHeight w:val="340"/>
        </w:trPr>
        <w:tc>
          <w:tcPr>
            <w:tcW w:w="3118" w:type="dxa"/>
            <w:gridSpan w:val="3"/>
            <w:tcBorders>
              <w:top w:val="single" w:sz="8" w:space="0" w:color="333333"/>
              <w:left w:val="single" w:sz="8" w:space="0" w:color="333333"/>
              <w:bottom w:val="single" w:sz="8" w:space="0" w:color="333333"/>
              <w:right w:val="single" w:sz="8" w:space="0" w:color="333333"/>
            </w:tcBorders>
            <w:shd w:val="clear" w:color="auto" w:fill="375623"/>
            <w:tcMar>
              <w:top w:w="40" w:type="dxa"/>
              <w:left w:w="100" w:type="dxa"/>
              <w:bottom w:w="40" w:type="dxa"/>
              <w:right w:w="100" w:type="dxa"/>
            </w:tcMar>
            <w:vAlign w:val="center"/>
          </w:tcPr>
          <w:p w14:paraId="43255B02" w14:textId="4D0B1DCC" w:rsidR="00C76CAE" w:rsidRDefault="00000000">
            <w:pPr>
              <w:spacing w:before="40" w:after="40"/>
            </w:pPr>
            <w:r>
              <w:rPr>
                <w:b/>
                <w:color w:val="FFFFFF"/>
              </w:rPr>
              <w:t xml:space="preserve">TOTAL </w:t>
            </w:r>
            <w:r w:rsidR="00B90736">
              <w:rPr>
                <w:b/>
                <w:color w:val="FFFFFF"/>
              </w:rPr>
              <w:t>SCORE =</w:t>
            </w:r>
            <w:r>
              <w:rPr>
                <w:b/>
                <w:color w:val="FFFFFF"/>
              </w:rPr>
              <w:t xml:space="preserve"> </w:t>
            </w:r>
            <w:r w:rsidR="00B90736">
              <w:rPr>
                <w:b/>
                <w:color w:val="FFFFFF"/>
              </w:rPr>
              <w:t>Intercept + Σ</w:t>
            </w:r>
            <w:r>
              <w:rPr>
                <w:b/>
                <w:color w:val="FFFFFF"/>
              </w:rPr>
              <w:t xml:space="preserve"> (all selected scores)</w:t>
            </w:r>
          </w:p>
        </w:tc>
        <w:tc>
          <w:tcPr>
            <w:tcW w:w="7654" w:type="dxa"/>
            <w:tcBorders>
              <w:top w:val="single" w:sz="8" w:space="0" w:color="333333"/>
              <w:left w:val="single" w:sz="8" w:space="0" w:color="333333"/>
              <w:bottom w:val="single" w:sz="8" w:space="0" w:color="333333"/>
              <w:right w:val="single" w:sz="8" w:space="0" w:color="333333"/>
            </w:tcBorders>
            <w:shd w:val="clear" w:color="auto" w:fill="375623"/>
            <w:tcMar>
              <w:top w:w="40" w:type="dxa"/>
              <w:left w:w="40" w:type="dxa"/>
              <w:bottom w:w="40" w:type="dxa"/>
              <w:right w:w="40" w:type="dxa"/>
            </w:tcMar>
            <w:vAlign w:val="center"/>
          </w:tcPr>
          <w:p w14:paraId="0B212349" w14:textId="77777777" w:rsidR="00C76CAE" w:rsidRDefault="00000000">
            <w:pPr>
              <w:spacing w:before="40" w:after="40"/>
              <w:jc w:val="center"/>
            </w:pPr>
            <w:r>
              <w:rPr>
                <w:b/>
                <w:color w:val="FFFFFF"/>
              </w:rPr>
              <w:t>____________</w:t>
            </w:r>
          </w:p>
        </w:tc>
        <w:tc>
          <w:tcPr>
            <w:tcW w:w="510" w:type="dxa"/>
          </w:tcPr>
          <w:p w14:paraId="11536CE8" w14:textId="77777777" w:rsidR="00C76CAE" w:rsidRDefault="00C76CAE"/>
        </w:tc>
        <w:tc>
          <w:tcPr>
            <w:tcW w:w="2154" w:type="dxa"/>
          </w:tcPr>
          <w:p w14:paraId="4885BB66" w14:textId="77777777" w:rsidR="00C76CAE" w:rsidRDefault="00C76CAE"/>
        </w:tc>
      </w:tr>
      <w:tr w:rsidR="00C76CAE" w14:paraId="68FDC5F1" w14:textId="77777777">
        <w:trPr>
          <w:trHeight w:val="340"/>
        </w:trPr>
        <w:tc>
          <w:tcPr>
            <w:tcW w:w="3118" w:type="dxa"/>
            <w:gridSpan w:val="4"/>
            <w:tcBorders>
              <w:top w:val="single" w:sz="8" w:space="0" w:color="333333"/>
              <w:left w:val="single" w:sz="8" w:space="0" w:color="333333"/>
              <w:bottom w:val="single" w:sz="8" w:space="0" w:color="333333"/>
              <w:right w:val="single" w:sz="8" w:space="0" w:color="333333"/>
            </w:tcBorders>
            <w:shd w:val="clear" w:color="auto" w:fill="375623"/>
            <w:tcMar>
              <w:top w:w="40" w:type="dxa"/>
              <w:left w:w="100" w:type="dxa"/>
              <w:bottom w:w="40" w:type="dxa"/>
              <w:right w:w="100" w:type="dxa"/>
            </w:tcMar>
            <w:vAlign w:val="center"/>
          </w:tcPr>
          <w:p w14:paraId="54511B0A" w14:textId="11B7C33E" w:rsidR="00C76CAE" w:rsidRDefault="00000000">
            <w:pPr>
              <w:spacing w:before="40" w:after="40"/>
              <w:jc w:val="center"/>
            </w:pPr>
            <w:r>
              <w:rPr>
                <w:b/>
                <w:color w:val="FFFFFF"/>
              </w:rPr>
              <w:t>INTERPRETATION GUIDE</w:t>
            </w:r>
            <w:r w:rsidR="00B90736">
              <w:rPr>
                <w:b/>
                <w:color w:val="FFFFFF"/>
              </w:rPr>
              <w:t xml:space="preserve"> </w:t>
            </w:r>
            <w:r>
              <w:rPr>
                <w:b/>
                <w:color w:val="FFFFFF"/>
              </w:rPr>
              <w:t>| P = 1 / (1 + e raised to power of −Total Score)</w:t>
            </w:r>
          </w:p>
        </w:tc>
        <w:tc>
          <w:tcPr>
            <w:tcW w:w="7654" w:type="dxa"/>
          </w:tcPr>
          <w:p w14:paraId="46874312" w14:textId="77777777" w:rsidR="00C76CAE" w:rsidRDefault="00C76CAE"/>
        </w:tc>
        <w:tc>
          <w:tcPr>
            <w:tcW w:w="510" w:type="dxa"/>
          </w:tcPr>
          <w:p w14:paraId="4E24EDB8" w14:textId="77777777" w:rsidR="00C76CAE" w:rsidRDefault="00C76CAE"/>
        </w:tc>
        <w:tc>
          <w:tcPr>
            <w:tcW w:w="2154" w:type="dxa"/>
          </w:tcPr>
          <w:p w14:paraId="79C0800F" w14:textId="77777777" w:rsidR="00C76CAE" w:rsidRDefault="00C76CAE"/>
        </w:tc>
      </w:tr>
      <w:tr w:rsidR="00C76CAE" w14:paraId="5BB5D21E" w14:textId="77777777">
        <w:trPr>
          <w:gridAfter w:val="3"/>
          <w:wAfter w:w="1080" w:type="dxa"/>
        </w:trPr>
        <w:tc>
          <w:tcPr>
            <w:tcW w:w="3118" w:type="dxa"/>
            <w:tcBorders>
              <w:top w:val="single" w:sz="8" w:space="0" w:color="333333"/>
              <w:left w:val="single" w:sz="8" w:space="0" w:color="333333"/>
              <w:bottom w:val="single" w:sz="8" w:space="0" w:color="333333"/>
              <w:right w:val="single" w:sz="8" w:space="0" w:color="333333"/>
            </w:tcBorders>
            <w:shd w:val="clear" w:color="auto" w:fill="375623"/>
            <w:tcMar>
              <w:top w:w="40" w:type="dxa"/>
              <w:left w:w="80" w:type="dxa"/>
              <w:bottom w:w="40" w:type="dxa"/>
              <w:right w:w="80" w:type="dxa"/>
            </w:tcMar>
            <w:vAlign w:val="center"/>
          </w:tcPr>
          <w:p w14:paraId="6A9FB08D" w14:textId="77777777" w:rsidR="00C76CAE" w:rsidRDefault="00000000">
            <w:pPr>
              <w:spacing w:before="40" w:after="40"/>
              <w:jc w:val="center"/>
            </w:pPr>
            <w:r>
              <w:rPr>
                <w:b/>
                <w:color w:val="FFFFFF"/>
                <w:sz w:val="17"/>
              </w:rPr>
              <w:t>Total Score Range</w:t>
            </w:r>
          </w:p>
        </w:tc>
        <w:tc>
          <w:tcPr>
            <w:tcW w:w="7654" w:type="dxa"/>
            <w:tcBorders>
              <w:top w:val="single" w:sz="8" w:space="0" w:color="333333"/>
              <w:left w:val="single" w:sz="8" w:space="0" w:color="333333"/>
              <w:bottom w:val="single" w:sz="8" w:space="0" w:color="333333"/>
              <w:right w:val="single" w:sz="8" w:space="0" w:color="333333"/>
            </w:tcBorders>
            <w:shd w:val="clear" w:color="auto" w:fill="375623"/>
            <w:tcMar>
              <w:top w:w="40" w:type="dxa"/>
              <w:left w:w="80" w:type="dxa"/>
              <w:bottom w:w="40" w:type="dxa"/>
              <w:right w:w="80" w:type="dxa"/>
            </w:tcMar>
            <w:vAlign w:val="center"/>
          </w:tcPr>
          <w:p w14:paraId="0B44F0AF" w14:textId="77777777" w:rsidR="00C76CAE" w:rsidRDefault="00000000">
            <w:pPr>
              <w:spacing w:before="40" w:after="40"/>
              <w:jc w:val="center"/>
            </w:pPr>
            <w:r>
              <w:rPr>
                <w:b/>
                <w:color w:val="FFFFFF"/>
                <w:sz w:val="17"/>
              </w:rPr>
              <w:t>Probability P</w:t>
            </w:r>
          </w:p>
        </w:tc>
        <w:tc>
          <w:tcPr>
            <w:tcW w:w="510" w:type="dxa"/>
            <w:tcBorders>
              <w:top w:val="single" w:sz="8" w:space="0" w:color="333333"/>
              <w:left w:val="single" w:sz="8" w:space="0" w:color="333333"/>
              <w:bottom w:val="single" w:sz="8" w:space="0" w:color="333333"/>
              <w:right w:val="single" w:sz="8" w:space="0" w:color="333333"/>
            </w:tcBorders>
            <w:shd w:val="clear" w:color="auto" w:fill="375623"/>
            <w:tcMar>
              <w:top w:w="40" w:type="dxa"/>
              <w:left w:w="80" w:type="dxa"/>
              <w:bottom w:w="40" w:type="dxa"/>
              <w:right w:w="80" w:type="dxa"/>
            </w:tcMar>
            <w:vAlign w:val="center"/>
          </w:tcPr>
          <w:p w14:paraId="6ED22CC8" w14:textId="77777777" w:rsidR="00C76CAE" w:rsidRDefault="00000000">
            <w:pPr>
              <w:spacing w:before="40" w:after="40"/>
              <w:jc w:val="center"/>
            </w:pPr>
            <w:r>
              <w:rPr>
                <w:b/>
                <w:color w:val="FFFFFF"/>
                <w:sz w:val="17"/>
              </w:rPr>
              <w:t>Risk Category</w:t>
            </w:r>
          </w:p>
        </w:tc>
        <w:tc>
          <w:tcPr>
            <w:tcW w:w="2154" w:type="dxa"/>
            <w:tcBorders>
              <w:top w:val="single" w:sz="8" w:space="0" w:color="333333"/>
              <w:left w:val="single" w:sz="8" w:space="0" w:color="333333"/>
              <w:bottom w:val="single" w:sz="8" w:space="0" w:color="333333"/>
              <w:right w:val="single" w:sz="8" w:space="0" w:color="333333"/>
            </w:tcBorders>
            <w:shd w:val="clear" w:color="auto" w:fill="375623"/>
            <w:tcMar>
              <w:top w:w="40" w:type="dxa"/>
              <w:left w:w="80" w:type="dxa"/>
              <w:bottom w:w="40" w:type="dxa"/>
              <w:right w:w="80" w:type="dxa"/>
            </w:tcMar>
            <w:vAlign w:val="center"/>
          </w:tcPr>
          <w:p w14:paraId="100CF23D" w14:textId="77777777" w:rsidR="00C76CAE" w:rsidRDefault="00000000">
            <w:pPr>
              <w:spacing w:before="40" w:after="40"/>
              <w:jc w:val="center"/>
            </w:pPr>
            <w:r>
              <w:rPr>
                <w:b/>
                <w:color w:val="FFFFFF"/>
                <w:sz w:val="17"/>
              </w:rPr>
              <w:t>Clinical Implication</w:t>
            </w:r>
          </w:p>
        </w:tc>
      </w:tr>
      <w:tr w:rsidR="00C76CAE" w14:paraId="767F6C5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94ABF6F" w14:textId="77777777" w:rsidR="00C76CAE" w:rsidRDefault="00000000">
            <w:pPr>
              <w:spacing w:before="40" w:after="40"/>
              <w:jc w:val="center"/>
            </w:pPr>
            <w:r>
              <w:rPr>
                <w:sz w:val="17"/>
              </w:rPr>
              <w:t>&lt; −1.4</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39EECCC" w14:textId="77777777" w:rsidR="00C76CAE" w:rsidRDefault="00000000">
            <w:pPr>
              <w:spacing w:before="40" w:after="40"/>
              <w:jc w:val="center"/>
            </w:pPr>
            <w:r>
              <w:rPr>
                <w:sz w:val="17"/>
              </w:rPr>
              <w:t>&lt; 20%</w:t>
            </w:r>
          </w:p>
        </w:tc>
        <w:tc>
          <w:tcPr>
            <w:tcW w:w="510" w:type="dxa"/>
            <w:tcBorders>
              <w:top w:val="single" w:sz="4" w:space="0" w:color="AAAAAA"/>
              <w:left w:val="single" w:sz="4" w:space="0" w:color="AAAAAA"/>
              <w:bottom w:val="single" w:sz="4" w:space="0" w:color="AAAAAA"/>
              <w:right w:val="single" w:sz="4" w:space="0" w:color="AAAAAA"/>
            </w:tcBorders>
            <w:shd w:val="clear" w:color="auto" w:fill="E2EFDA"/>
            <w:tcMar>
              <w:top w:w="40" w:type="dxa"/>
              <w:left w:w="80" w:type="dxa"/>
              <w:bottom w:w="40" w:type="dxa"/>
              <w:right w:w="80" w:type="dxa"/>
            </w:tcMar>
            <w:vAlign w:val="center"/>
          </w:tcPr>
          <w:p w14:paraId="32EF4865" w14:textId="77777777" w:rsidR="00C76CAE" w:rsidRDefault="00000000">
            <w:pPr>
              <w:spacing w:before="40" w:after="40"/>
              <w:jc w:val="center"/>
            </w:pPr>
            <w:r>
              <w:rPr>
                <w:b/>
                <w:sz w:val="17"/>
              </w:rPr>
              <w:t>Low</w:t>
            </w:r>
          </w:p>
        </w:tc>
        <w:tc>
          <w:tcPr>
            <w:tcW w:w="21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0B90EF4" w14:textId="77777777" w:rsidR="00C76CAE" w:rsidRDefault="00000000">
            <w:pPr>
              <w:spacing w:before="40" w:after="40"/>
            </w:pPr>
            <w:r>
              <w:rPr>
                <w:sz w:val="17"/>
              </w:rPr>
              <w:t>Good labour progress; continue current management. Vaginal birth likely if progress maintained.</w:t>
            </w:r>
          </w:p>
        </w:tc>
      </w:tr>
      <w:tr w:rsidR="00C76CAE" w14:paraId="32323D5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16B8326" w14:textId="77777777" w:rsidR="00C76CAE" w:rsidRDefault="00000000">
            <w:pPr>
              <w:spacing w:before="40" w:after="40"/>
              <w:jc w:val="center"/>
            </w:pPr>
            <w:r>
              <w:rPr>
                <w:sz w:val="17"/>
              </w:rPr>
              <w:t>−1.4 to +0.5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492F7EF" w14:textId="77777777" w:rsidR="00C76CAE" w:rsidRDefault="00000000">
            <w:pPr>
              <w:spacing w:before="40" w:after="40"/>
              <w:jc w:val="center"/>
            </w:pPr>
            <w:r>
              <w:rPr>
                <w:sz w:val="17"/>
              </w:rPr>
              <w:t>20–62%</w:t>
            </w:r>
          </w:p>
        </w:tc>
        <w:tc>
          <w:tcPr>
            <w:tcW w:w="510" w:type="dxa"/>
            <w:tcBorders>
              <w:top w:val="single" w:sz="4" w:space="0" w:color="AAAAAA"/>
              <w:left w:val="single" w:sz="4" w:space="0" w:color="AAAAAA"/>
              <w:bottom w:val="single" w:sz="4" w:space="0" w:color="AAAAAA"/>
              <w:right w:val="single" w:sz="4" w:space="0" w:color="AAAAAA"/>
            </w:tcBorders>
            <w:shd w:val="clear" w:color="auto" w:fill="FFF2CC"/>
            <w:tcMar>
              <w:top w:w="40" w:type="dxa"/>
              <w:left w:w="80" w:type="dxa"/>
              <w:bottom w:w="40" w:type="dxa"/>
              <w:right w:w="80" w:type="dxa"/>
            </w:tcMar>
            <w:vAlign w:val="center"/>
          </w:tcPr>
          <w:p w14:paraId="753E6F53" w14:textId="77777777" w:rsidR="00C76CAE" w:rsidRDefault="00000000">
            <w:pPr>
              <w:spacing w:before="40" w:after="40"/>
              <w:jc w:val="center"/>
            </w:pPr>
            <w:r>
              <w:rPr>
                <w:b/>
                <w:sz w:val="17"/>
              </w:rPr>
              <w:t>Moderate</w:t>
            </w:r>
          </w:p>
        </w:tc>
        <w:tc>
          <w:tcPr>
            <w:tcW w:w="21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741CBBE" w14:textId="77777777" w:rsidR="00C76CAE" w:rsidRDefault="00000000">
            <w:pPr>
              <w:spacing w:before="40" w:after="40"/>
            </w:pPr>
            <w:r>
              <w:rPr>
                <w:sz w:val="17"/>
              </w:rPr>
              <w:t>Monitor closely. Risk above intrapartum background (~29%); enhanced vigilance recommended.</w:t>
            </w:r>
          </w:p>
        </w:tc>
      </w:tr>
      <w:tr w:rsidR="00C76CAE" w14:paraId="6A5B37B4"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C675206" w14:textId="77777777" w:rsidR="00C76CAE" w:rsidRDefault="00000000">
            <w:pPr>
              <w:spacing w:before="40" w:after="40"/>
              <w:jc w:val="center"/>
            </w:pPr>
            <w:r>
              <w:rPr>
                <w:sz w:val="17"/>
              </w:rPr>
              <w:t>+0.5 to +2.0</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2C284DA" w14:textId="77777777" w:rsidR="00C76CAE" w:rsidRDefault="00000000">
            <w:pPr>
              <w:spacing w:before="40" w:after="40"/>
              <w:jc w:val="center"/>
            </w:pPr>
            <w:r>
              <w:rPr>
                <w:sz w:val="17"/>
              </w:rPr>
              <w:t>62–88%</w:t>
            </w:r>
          </w:p>
        </w:tc>
        <w:tc>
          <w:tcPr>
            <w:tcW w:w="510" w:type="dxa"/>
            <w:tcBorders>
              <w:top w:val="single" w:sz="4" w:space="0" w:color="AAAAAA"/>
              <w:left w:val="single" w:sz="4" w:space="0" w:color="AAAAAA"/>
              <w:bottom w:val="single" w:sz="4" w:space="0" w:color="AAAAAA"/>
              <w:right w:val="single" w:sz="4" w:space="0" w:color="AAAAAA"/>
            </w:tcBorders>
            <w:shd w:val="clear" w:color="auto" w:fill="FCE4D6"/>
            <w:tcMar>
              <w:top w:w="40" w:type="dxa"/>
              <w:left w:w="80" w:type="dxa"/>
              <w:bottom w:w="40" w:type="dxa"/>
              <w:right w:w="80" w:type="dxa"/>
            </w:tcMar>
            <w:vAlign w:val="center"/>
          </w:tcPr>
          <w:p w14:paraId="6B6F5C69" w14:textId="77777777" w:rsidR="00C76CAE" w:rsidRDefault="00000000">
            <w:pPr>
              <w:spacing w:before="40" w:after="40"/>
              <w:jc w:val="center"/>
            </w:pPr>
            <w:r>
              <w:rPr>
                <w:b/>
                <w:sz w:val="17"/>
              </w:rPr>
              <w:t>Elevated</w:t>
            </w:r>
          </w:p>
        </w:tc>
        <w:tc>
          <w:tcPr>
            <w:tcW w:w="21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A391158" w14:textId="77777777" w:rsidR="00C76CAE" w:rsidRDefault="00000000">
            <w:pPr>
              <w:spacing w:before="40" w:after="40"/>
            </w:pPr>
            <w:r>
              <w:rPr>
                <w:sz w:val="17"/>
              </w:rPr>
              <w:t>Significant intrapartum risk. Senior review; discuss delivery options; ensure informed consent.</w:t>
            </w:r>
          </w:p>
        </w:tc>
      </w:tr>
      <w:tr w:rsidR="00C76CAE" w14:paraId="048AD986"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874F352" w14:textId="77777777" w:rsidR="00C76CAE" w:rsidRDefault="00000000">
            <w:pPr>
              <w:spacing w:before="40" w:after="40"/>
              <w:jc w:val="center"/>
            </w:pPr>
            <w:r>
              <w:rPr>
                <w:sz w:val="17"/>
              </w:rPr>
              <w:t>&gt; +2.0</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9A75F17" w14:textId="77777777" w:rsidR="00C76CAE" w:rsidRDefault="00000000">
            <w:pPr>
              <w:spacing w:before="40" w:after="40"/>
              <w:jc w:val="center"/>
            </w:pPr>
            <w:r>
              <w:rPr>
                <w:sz w:val="17"/>
              </w:rPr>
              <w:t>&gt; 88%</w:t>
            </w:r>
          </w:p>
        </w:tc>
        <w:tc>
          <w:tcPr>
            <w:tcW w:w="510" w:type="dxa"/>
            <w:tcBorders>
              <w:top w:val="single" w:sz="4" w:space="0" w:color="AAAAAA"/>
              <w:left w:val="single" w:sz="4" w:space="0" w:color="AAAAAA"/>
              <w:bottom w:val="single" w:sz="4" w:space="0" w:color="AAAAAA"/>
              <w:right w:val="single" w:sz="4" w:space="0" w:color="AAAAAA"/>
            </w:tcBorders>
            <w:shd w:val="clear" w:color="auto" w:fill="FCE4D6"/>
            <w:tcMar>
              <w:top w:w="40" w:type="dxa"/>
              <w:left w:w="80" w:type="dxa"/>
              <w:bottom w:w="40" w:type="dxa"/>
              <w:right w:w="80" w:type="dxa"/>
            </w:tcMar>
            <w:vAlign w:val="center"/>
          </w:tcPr>
          <w:p w14:paraId="34F7C814" w14:textId="77777777" w:rsidR="00C76CAE" w:rsidRDefault="00000000">
            <w:pPr>
              <w:spacing w:before="40" w:after="40"/>
              <w:jc w:val="center"/>
            </w:pPr>
            <w:r>
              <w:rPr>
                <w:b/>
                <w:sz w:val="17"/>
              </w:rPr>
              <w:t>High</w:t>
            </w:r>
          </w:p>
        </w:tc>
        <w:tc>
          <w:tcPr>
            <w:tcW w:w="21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0C36F20" w14:textId="77777777" w:rsidR="00C76CAE" w:rsidRDefault="00000000">
            <w:pPr>
              <w:spacing w:before="40" w:after="40"/>
            </w:pPr>
            <w:r>
              <w:rPr>
                <w:sz w:val="17"/>
              </w:rPr>
              <w:t>High intrapartum CS probability. Immediate senior obstetric involvement recommended.</w:t>
            </w:r>
          </w:p>
        </w:tc>
      </w:tr>
    </w:tbl>
    <w:p w14:paraId="5DC79450" w14:textId="77777777" w:rsidR="00C76CAE" w:rsidRDefault="00C76CAE"/>
    <w:p w14:paraId="4C91A877" w14:textId="77777777" w:rsidR="00C76CAE" w:rsidRDefault="00000000">
      <w:r>
        <w:br w:type="page"/>
      </w:r>
    </w:p>
    <w:p w14:paraId="0AF8AA2F" w14:textId="77777777" w:rsidR="00C76CAE" w:rsidRDefault="00000000">
      <w:pPr>
        <w:spacing w:before="120" w:after="40"/>
      </w:pPr>
      <w:r>
        <w:rPr>
          <w:b/>
          <w:sz w:val="21"/>
        </w:rPr>
        <w:lastRenderedPageBreak/>
        <w:t>Table S1-3.  Stage 3 — Secondary Infertility Risk (5-year Postpartum Projection)</w:t>
      </w:r>
    </w:p>
    <w:p w14:paraId="00A59576" w14:textId="40EAA0BA" w:rsidR="00C76CAE" w:rsidRDefault="00000000">
      <w:pPr>
        <w:spacing w:after="80"/>
      </w:pPr>
      <w:r>
        <w:rPr>
          <w:i/>
          <w:color w:val="666666"/>
          <w:sz w:val="17"/>
        </w:rPr>
        <w:t>Calibrated intercept = −3.985 | Background SI period prevalence ≈ 12.6% (Cox et al. 2023, Hum Reprod Open)</w:t>
      </w:r>
    </w:p>
    <w:p w14:paraId="6B636ECF" w14:textId="77777777" w:rsidR="00C76CAE" w:rsidRDefault="00000000">
      <w:pPr>
        <w:spacing w:after="80"/>
      </w:pPr>
      <w:r>
        <w:rPr>
          <w:b/>
          <w:i/>
          <w:sz w:val="16"/>
        </w:rPr>
        <w:t xml:space="preserve">Exploratory note: </w:t>
      </w:r>
      <w:r>
        <w:rPr>
          <w:i/>
          <w:color w:val="666666"/>
          <w:sz w:val="16"/>
        </w:rPr>
        <w:t>There is limited individual-level evidence for a causal first-birth to secondary infertility pathway. All outputs are properties of the simulation architecture. Intercept calibrated via Brent’s algorithm (500,000 MC samples) to achieve simulated mean SI prevalence of 12.0%. The implausible 51.54% mean risk in the original version was caused by an uncalibrated intercept and has been corrected here.</w:t>
      </w:r>
    </w:p>
    <w:tbl>
      <w:tblPr>
        <w:tblW w:w="13436" w:type="dxa"/>
        <w:tblLook w:val="04A0" w:firstRow="1" w:lastRow="0" w:firstColumn="1" w:lastColumn="0" w:noHBand="0" w:noVBand="1"/>
      </w:tblPr>
      <w:tblGrid>
        <w:gridCol w:w="1962"/>
        <w:gridCol w:w="3301"/>
        <w:gridCol w:w="916"/>
        <w:gridCol w:w="3202"/>
        <w:gridCol w:w="2451"/>
        <w:gridCol w:w="802"/>
        <w:gridCol w:w="802"/>
      </w:tblGrid>
      <w:tr w:rsidR="00C76CAE" w14:paraId="7935D055" w14:textId="77777777">
        <w:trPr>
          <w:trHeight w:val="396"/>
        </w:trPr>
        <w:tc>
          <w:tcPr>
            <w:tcW w:w="3118" w:type="dxa"/>
            <w:gridSpan w:val="4"/>
            <w:tcBorders>
              <w:top w:val="single" w:sz="8" w:space="0" w:color="333333"/>
              <w:left w:val="single" w:sz="8" w:space="0" w:color="333333"/>
              <w:bottom w:val="single" w:sz="8" w:space="0" w:color="333333"/>
              <w:right w:val="single" w:sz="8" w:space="0" w:color="333333"/>
            </w:tcBorders>
            <w:shd w:val="clear" w:color="auto" w:fill="833C11"/>
            <w:tcMar>
              <w:top w:w="60" w:type="dxa"/>
              <w:left w:w="120" w:type="dxa"/>
              <w:bottom w:w="60" w:type="dxa"/>
              <w:right w:w="120" w:type="dxa"/>
            </w:tcMar>
            <w:vAlign w:val="center"/>
          </w:tcPr>
          <w:p w14:paraId="609EFC13" w14:textId="0424CB54" w:rsidR="00C76CAE" w:rsidRDefault="00000000">
            <w:pPr>
              <w:spacing w:before="80" w:after="80"/>
              <w:jc w:val="center"/>
            </w:pPr>
            <w:r>
              <w:rPr>
                <w:b/>
                <w:color w:val="FFFFFF"/>
                <w:sz w:val="21"/>
              </w:rPr>
              <w:t>STAGE 3 — SECONDARY INFERTILITY RISK (5-year Postpartum Projection)</w:t>
            </w:r>
          </w:p>
        </w:tc>
        <w:tc>
          <w:tcPr>
            <w:tcW w:w="7654" w:type="dxa"/>
          </w:tcPr>
          <w:p w14:paraId="4E395A77" w14:textId="77777777" w:rsidR="00C76CAE" w:rsidRDefault="00C76CAE"/>
        </w:tc>
        <w:tc>
          <w:tcPr>
            <w:tcW w:w="510" w:type="dxa"/>
          </w:tcPr>
          <w:p w14:paraId="095060D9" w14:textId="77777777" w:rsidR="00C76CAE" w:rsidRDefault="00C76CAE"/>
        </w:tc>
        <w:tc>
          <w:tcPr>
            <w:tcW w:w="2154" w:type="dxa"/>
          </w:tcPr>
          <w:p w14:paraId="6BA02199" w14:textId="77777777" w:rsidR="00C76CAE" w:rsidRDefault="00C76CAE"/>
        </w:tc>
      </w:tr>
      <w:tr w:rsidR="00C76CAE" w14:paraId="05DBAA0F" w14:textId="77777777">
        <w:trPr>
          <w:gridAfter w:val="3"/>
          <w:wAfter w:w="1080" w:type="dxa"/>
        </w:trPr>
        <w:tc>
          <w:tcPr>
            <w:tcW w:w="3118" w:type="dxa"/>
            <w:tcBorders>
              <w:top w:val="single" w:sz="8" w:space="0" w:color="333333"/>
              <w:left w:val="single" w:sz="8" w:space="0" w:color="333333"/>
              <w:bottom w:val="single" w:sz="8" w:space="0" w:color="333333"/>
              <w:right w:val="single" w:sz="8" w:space="0" w:color="333333"/>
            </w:tcBorders>
            <w:shd w:val="clear" w:color="auto" w:fill="2E75B6"/>
            <w:tcMar>
              <w:top w:w="40" w:type="dxa"/>
              <w:left w:w="80" w:type="dxa"/>
              <w:bottom w:w="40" w:type="dxa"/>
              <w:right w:w="80" w:type="dxa"/>
            </w:tcMar>
            <w:vAlign w:val="center"/>
          </w:tcPr>
          <w:p w14:paraId="2086407F" w14:textId="77777777" w:rsidR="00C76CAE" w:rsidRDefault="00000000">
            <w:pPr>
              <w:spacing w:before="40" w:after="40"/>
              <w:jc w:val="center"/>
            </w:pPr>
            <w:r>
              <w:rPr>
                <w:b/>
                <w:color w:val="FFFFFF"/>
                <w:sz w:val="17"/>
              </w:rPr>
              <w:t>Predictor (citation)</w:t>
            </w:r>
          </w:p>
        </w:tc>
        <w:tc>
          <w:tcPr>
            <w:tcW w:w="7654" w:type="dxa"/>
            <w:tcBorders>
              <w:top w:val="single" w:sz="8" w:space="0" w:color="333333"/>
              <w:left w:val="single" w:sz="8" w:space="0" w:color="333333"/>
              <w:bottom w:val="single" w:sz="8" w:space="0" w:color="333333"/>
              <w:right w:val="single" w:sz="8" w:space="0" w:color="333333"/>
            </w:tcBorders>
            <w:shd w:val="clear" w:color="auto" w:fill="2E75B6"/>
            <w:tcMar>
              <w:top w:w="40" w:type="dxa"/>
              <w:left w:w="80" w:type="dxa"/>
              <w:bottom w:w="40" w:type="dxa"/>
              <w:right w:w="80" w:type="dxa"/>
            </w:tcMar>
            <w:vAlign w:val="center"/>
          </w:tcPr>
          <w:p w14:paraId="5965061A" w14:textId="77777777" w:rsidR="00C76CAE" w:rsidRDefault="00000000">
            <w:pPr>
              <w:spacing w:before="40" w:after="40"/>
              <w:jc w:val="center"/>
            </w:pPr>
            <w:r>
              <w:rPr>
                <w:b/>
                <w:color w:val="FFFFFF"/>
                <w:sz w:val="17"/>
              </w:rPr>
              <w:t>Response Option</w:t>
            </w:r>
          </w:p>
        </w:tc>
        <w:tc>
          <w:tcPr>
            <w:tcW w:w="510" w:type="dxa"/>
            <w:tcBorders>
              <w:top w:val="single" w:sz="8" w:space="0" w:color="333333"/>
              <w:left w:val="single" w:sz="8" w:space="0" w:color="333333"/>
              <w:bottom w:val="single" w:sz="8" w:space="0" w:color="333333"/>
              <w:right w:val="single" w:sz="8" w:space="0" w:color="333333"/>
            </w:tcBorders>
            <w:shd w:val="clear" w:color="auto" w:fill="2E75B6"/>
            <w:tcMar>
              <w:top w:w="40" w:type="dxa"/>
              <w:left w:w="80" w:type="dxa"/>
              <w:bottom w:w="40" w:type="dxa"/>
              <w:right w:w="80" w:type="dxa"/>
            </w:tcMar>
            <w:vAlign w:val="center"/>
          </w:tcPr>
          <w:p w14:paraId="13A7F59B" w14:textId="77777777" w:rsidR="00C76CAE" w:rsidRDefault="00000000">
            <w:pPr>
              <w:spacing w:before="40" w:after="40"/>
              <w:jc w:val="center"/>
            </w:pPr>
            <w:r>
              <w:rPr>
                <w:b/>
                <w:color w:val="FFFFFF"/>
                <w:sz w:val="17"/>
              </w:rPr>
              <w:t>✓</w:t>
            </w:r>
          </w:p>
        </w:tc>
        <w:tc>
          <w:tcPr>
            <w:tcW w:w="2154" w:type="dxa"/>
            <w:tcBorders>
              <w:top w:val="single" w:sz="8" w:space="0" w:color="333333"/>
              <w:left w:val="single" w:sz="8" w:space="0" w:color="333333"/>
              <w:bottom w:val="single" w:sz="8" w:space="0" w:color="333333"/>
              <w:right w:val="single" w:sz="8" w:space="0" w:color="333333"/>
            </w:tcBorders>
            <w:shd w:val="clear" w:color="auto" w:fill="2E75B6"/>
            <w:tcMar>
              <w:top w:w="40" w:type="dxa"/>
              <w:left w:w="80" w:type="dxa"/>
              <w:bottom w:w="40" w:type="dxa"/>
              <w:right w:w="80" w:type="dxa"/>
            </w:tcMar>
            <w:vAlign w:val="center"/>
          </w:tcPr>
          <w:p w14:paraId="2D85ECD6" w14:textId="77777777" w:rsidR="00C76CAE" w:rsidRDefault="00000000">
            <w:pPr>
              <w:spacing w:before="40" w:after="40"/>
              <w:jc w:val="center"/>
            </w:pPr>
            <w:r>
              <w:rPr>
                <w:b/>
                <w:color w:val="FFFFFF"/>
                <w:sz w:val="17"/>
              </w:rPr>
              <w:t>Score</w:t>
            </w:r>
            <w:r>
              <w:rPr>
                <w:b/>
                <w:color w:val="FFFFFF"/>
                <w:sz w:val="17"/>
              </w:rPr>
              <w:br/>
              <w:t>(log-odds)</w:t>
            </w:r>
          </w:p>
        </w:tc>
      </w:tr>
      <w:tr w:rsidR="00C76CAE" w14:paraId="2A3C25DC" w14:textId="77777777">
        <w:tc>
          <w:tcPr>
            <w:tcW w:w="3118" w:type="dxa"/>
            <w:gridSpan w:val="4"/>
            <w:tcBorders>
              <w:top w:val="single" w:sz="4" w:space="0" w:color="AAAAAA"/>
              <w:left w:val="single" w:sz="4" w:space="0" w:color="AAAAAA"/>
              <w:bottom w:val="single" w:sz="4" w:space="0" w:color="AAAAAA"/>
              <w:right w:val="single" w:sz="4" w:space="0" w:color="AAAAAA"/>
            </w:tcBorders>
            <w:shd w:val="clear" w:color="auto" w:fill="C5D9F1"/>
            <w:tcMar>
              <w:top w:w="40" w:type="dxa"/>
              <w:left w:w="100" w:type="dxa"/>
              <w:bottom w:w="40" w:type="dxa"/>
              <w:right w:w="100" w:type="dxa"/>
            </w:tcMar>
            <w:vAlign w:val="center"/>
          </w:tcPr>
          <w:p w14:paraId="5717AC88" w14:textId="77777777" w:rsidR="00C76CAE" w:rsidRDefault="00000000">
            <w:pPr>
              <w:spacing w:before="40" w:after="40"/>
            </w:pPr>
            <w:r>
              <w:rPr>
                <w:b/>
                <w:color w:val="1F3864"/>
                <w:sz w:val="17"/>
              </w:rPr>
              <w:t>Uterine / Structural</w:t>
            </w:r>
          </w:p>
        </w:tc>
        <w:tc>
          <w:tcPr>
            <w:tcW w:w="7654" w:type="dxa"/>
          </w:tcPr>
          <w:p w14:paraId="4242C841" w14:textId="77777777" w:rsidR="00C76CAE" w:rsidRDefault="00C76CAE"/>
        </w:tc>
        <w:tc>
          <w:tcPr>
            <w:tcW w:w="510" w:type="dxa"/>
          </w:tcPr>
          <w:p w14:paraId="17094034" w14:textId="77777777" w:rsidR="00C76CAE" w:rsidRDefault="00C76CAE"/>
        </w:tc>
        <w:tc>
          <w:tcPr>
            <w:tcW w:w="2154" w:type="dxa"/>
          </w:tcPr>
          <w:p w14:paraId="58F0D585" w14:textId="77777777" w:rsidR="00C76CAE" w:rsidRDefault="00C76CAE"/>
        </w:tc>
      </w:tr>
      <w:tr w:rsidR="00C76CAE" w14:paraId="475A865B"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0853AE4" w14:textId="77777777" w:rsidR="00C76CAE" w:rsidRDefault="00000000">
            <w:pPr>
              <w:spacing w:before="40" w:after="20"/>
            </w:pPr>
            <w:r>
              <w:rPr>
                <w:b/>
                <w:sz w:val="16"/>
              </w:rPr>
              <w:t>Asherman syndrome / intrauterine adhesions (IUA)</w:t>
            </w:r>
          </w:p>
          <w:p w14:paraId="72313217" w14:textId="77777777" w:rsidR="00C76CAE" w:rsidRDefault="00000000">
            <w:pPr>
              <w:spacing w:after="40"/>
            </w:pPr>
            <w:r>
              <w:rPr>
                <w:i/>
                <w:color w:val="666666"/>
                <w:sz w:val="14"/>
              </w:rPr>
              <w:t>[OR 6.0; Guo 2019; Hooker 2014]</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45B8075" w14:textId="77777777" w:rsidR="00C76CAE" w:rsidRDefault="00000000">
            <w:pPr>
              <w:spacing w:before="40" w:after="40"/>
            </w:pPr>
            <w:r>
              <w:rPr>
                <w:sz w:val="17"/>
              </w:rPr>
              <w:t>Not diagnosed or suspected</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55BFC1F"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4E3EF27" w14:textId="77777777" w:rsidR="00C76CAE" w:rsidRDefault="00000000">
            <w:pPr>
              <w:spacing w:before="40" w:after="40"/>
              <w:jc w:val="center"/>
            </w:pPr>
            <w:r>
              <w:rPr>
                <w:b/>
                <w:color w:val="1F4E79"/>
                <w:sz w:val="17"/>
              </w:rPr>
              <w:t>0.00</w:t>
            </w:r>
          </w:p>
        </w:tc>
      </w:tr>
      <w:tr w:rsidR="00C76CAE" w14:paraId="54A9AE1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6E12D11"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78AE77A" w14:textId="77777777" w:rsidR="00C76CAE" w:rsidRDefault="00000000">
            <w:pPr>
              <w:spacing w:before="40" w:after="40"/>
            </w:pPr>
            <w:r>
              <w:rPr>
                <w:sz w:val="17"/>
              </w:rPr>
              <w:t>Suspected (symptoms present)</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6DF085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1550B7D9" w14:textId="77777777" w:rsidR="00C76CAE" w:rsidRDefault="00000000">
            <w:pPr>
              <w:spacing w:before="40" w:after="40"/>
              <w:jc w:val="center"/>
            </w:pPr>
            <w:r>
              <w:rPr>
                <w:b/>
                <w:color w:val="1F4E79"/>
                <w:sz w:val="17"/>
              </w:rPr>
              <w:t>+0.90</w:t>
            </w:r>
          </w:p>
        </w:tc>
      </w:tr>
      <w:tr w:rsidR="00C76CAE" w14:paraId="00E0ADB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C87786D"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423B48E" w14:textId="77777777" w:rsidR="00C76CAE" w:rsidRDefault="00000000">
            <w:pPr>
              <w:spacing w:before="40" w:after="40"/>
            </w:pPr>
            <w:r>
              <w:rPr>
                <w:sz w:val="17"/>
              </w:rPr>
              <w:t>Confirmed diagnosis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8D285F4"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2F69975E" w14:textId="77777777" w:rsidR="00C76CAE" w:rsidRDefault="00000000">
            <w:pPr>
              <w:spacing w:before="40" w:after="40"/>
              <w:jc w:val="center"/>
            </w:pPr>
            <w:r>
              <w:rPr>
                <w:b/>
                <w:color w:val="1F4E79"/>
                <w:sz w:val="17"/>
              </w:rPr>
              <w:t>+1.79</w:t>
            </w:r>
          </w:p>
        </w:tc>
      </w:tr>
      <w:tr w:rsidR="00C76CAE" w14:paraId="509CB15D"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6743026" w14:textId="77777777" w:rsidR="00C76CAE" w:rsidRDefault="00000000">
            <w:pPr>
              <w:spacing w:before="40" w:after="20"/>
            </w:pPr>
            <w:r>
              <w:rPr>
                <w:b/>
                <w:sz w:val="16"/>
              </w:rPr>
              <w:t>IUA severity (if present — otherwise select None)</w:t>
            </w:r>
          </w:p>
          <w:p w14:paraId="7267FB44" w14:textId="77777777" w:rsidR="00C76CAE" w:rsidRDefault="00000000">
            <w:pPr>
              <w:spacing w:after="40"/>
            </w:pPr>
            <w:r>
              <w:rPr>
                <w:i/>
                <w:color w:val="666666"/>
                <w:sz w:val="14"/>
              </w:rPr>
              <w:t>[Guo 2019]</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A1F66BA" w14:textId="77777777" w:rsidR="00C76CAE" w:rsidRDefault="00000000">
            <w:pPr>
              <w:spacing w:before="40" w:after="40"/>
            </w:pPr>
            <w:r>
              <w:rPr>
                <w:sz w:val="17"/>
              </w:rPr>
              <w:t>None / not applicable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1B4AD56"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B6A85D2" w14:textId="77777777" w:rsidR="00C76CAE" w:rsidRDefault="00000000">
            <w:pPr>
              <w:spacing w:before="40" w:after="40"/>
              <w:jc w:val="center"/>
            </w:pPr>
            <w:r>
              <w:rPr>
                <w:b/>
                <w:color w:val="1F4E79"/>
                <w:sz w:val="17"/>
              </w:rPr>
              <w:t>0.00</w:t>
            </w:r>
          </w:p>
        </w:tc>
      </w:tr>
      <w:tr w:rsidR="00C76CAE" w14:paraId="03849E86"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64D2217"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8219602" w14:textId="77777777" w:rsidR="00C76CAE" w:rsidRDefault="00000000">
            <w:pPr>
              <w:spacing w:before="40" w:after="40"/>
            </w:pPr>
            <w:r>
              <w:rPr>
                <w:sz w:val="17"/>
              </w:rPr>
              <w:t>Mild — AFS Grade I</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B84B9C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6DD79BE5" w14:textId="77777777" w:rsidR="00C76CAE" w:rsidRDefault="00000000">
            <w:pPr>
              <w:spacing w:before="40" w:after="40"/>
              <w:jc w:val="center"/>
            </w:pPr>
            <w:r>
              <w:rPr>
                <w:b/>
                <w:color w:val="1F4E79"/>
                <w:sz w:val="17"/>
              </w:rPr>
              <w:t>+0.36</w:t>
            </w:r>
          </w:p>
        </w:tc>
      </w:tr>
      <w:tr w:rsidR="00C76CAE" w14:paraId="29D9C496"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1C237C0"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2E175A6" w14:textId="77777777" w:rsidR="00C76CAE" w:rsidRDefault="00000000">
            <w:pPr>
              <w:spacing w:before="40" w:after="40"/>
            </w:pPr>
            <w:r>
              <w:rPr>
                <w:sz w:val="17"/>
              </w:rPr>
              <w:t>Moderate — AFS Grade II</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E6B4448"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4277C55" w14:textId="77777777" w:rsidR="00C76CAE" w:rsidRDefault="00000000">
            <w:pPr>
              <w:spacing w:before="40" w:after="40"/>
              <w:jc w:val="center"/>
            </w:pPr>
            <w:r>
              <w:rPr>
                <w:b/>
                <w:color w:val="1F4E79"/>
                <w:sz w:val="17"/>
              </w:rPr>
              <w:t>+0.71</w:t>
            </w:r>
          </w:p>
        </w:tc>
      </w:tr>
      <w:tr w:rsidR="00C76CAE" w14:paraId="1B95B26E"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2578423"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274FDCC" w14:textId="77777777" w:rsidR="00C76CAE" w:rsidRDefault="00000000">
            <w:pPr>
              <w:spacing w:before="40" w:after="40"/>
            </w:pPr>
            <w:r>
              <w:rPr>
                <w:sz w:val="17"/>
              </w:rPr>
              <w:t>Severe — AFS Grade III/IV</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D392EB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05C2C1E9" w14:textId="77777777" w:rsidR="00C76CAE" w:rsidRDefault="00000000">
            <w:pPr>
              <w:spacing w:before="40" w:after="40"/>
              <w:jc w:val="center"/>
            </w:pPr>
            <w:r>
              <w:rPr>
                <w:b/>
                <w:color w:val="1F4E79"/>
                <w:sz w:val="17"/>
              </w:rPr>
              <w:t>+1.07</w:t>
            </w:r>
          </w:p>
        </w:tc>
      </w:tr>
      <w:tr w:rsidR="00C76CAE" w14:paraId="2B2F6C5C"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8EAF4EF" w14:textId="77777777" w:rsidR="00C76CAE" w:rsidRDefault="00000000">
            <w:pPr>
              <w:spacing w:before="40" w:after="20"/>
            </w:pPr>
            <w:r>
              <w:rPr>
                <w:b/>
                <w:sz w:val="16"/>
              </w:rPr>
              <w:t>Caesarean scar disorder (CSD) confirmed on ultrasound</w:t>
            </w:r>
          </w:p>
          <w:p w14:paraId="48C35FE6" w14:textId="77777777" w:rsidR="00C76CAE" w:rsidRDefault="00000000">
            <w:pPr>
              <w:spacing w:after="40"/>
            </w:pPr>
            <w:r>
              <w:rPr>
                <w:i/>
                <w:color w:val="666666"/>
                <w:sz w:val="14"/>
              </w:rPr>
              <w:t>[LBR RR 0.65; Ma 2025]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A42C3B0" w14:textId="77777777" w:rsidR="00C76CAE" w:rsidRDefault="00000000">
            <w:pPr>
              <w:spacing w:before="40" w:after="40"/>
            </w:pPr>
            <w:r>
              <w:rPr>
                <w:sz w:val="17"/>
              </w:rPr>
              <w:t>No</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E59F534"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C20A38F" w14:textId="77777777" w:rsidR="00C76CAE" w:rsidRDefault="00000000">
            <w:pPr>
              <w:spacing w:before="40" w:after="40"/>
              <w:jc w:val="center"/>
            </w:pPr>
            <w:r>
              <w:rPr>
                <w:b/>
                <w:color w:val="1F4E79"/>
                <w:sz w:val="17"/>
              </w:rPr>
              <w:t>0.00</w:t>
            </w:r>
          </w:p>
        </w:tc>
      </w:tr>
      <w:tr w:rsidR="00C76CAE" w14:paraId="1E786308"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55CBCDE"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1C67A5F" w14:textId="77777777" w:rsidR="00C76CAE" w:rsidRDefault="00000000">
            <w:pPr>
              <w:spacing w:before="40" w:after="40"/>
            </w:pPr>
            <w:r>
              <w:rPr>
                <w:sz w:val="17"/>
              </w:rPr>
              <w:t>Yes — CSD confirmed</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65173AB"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4DCF22D7" w14:textId="77777777" w:rsidR="00C76CAE" w:rsidRDefault="00000000">
            <w:pPr>
              <w:spacing w:before="40" w:after="40"/>
              <w:jc w:val="center"/>
            </w:pPr>
            <w:r>
              <w:rPr>
                <w:b/>
                <w:color w:val="1F4E79"/>
                <w:sz w:val="17"/>
              </w:rPr>
              <w:t>+0.43</w:t>
            </w:r>
          </w:p>
        </w:tc>
      </w:tr>
      <w:tr w:rsidR="00C76CAE" w14:paraId="335EE08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B7BE3FB" w14:textId="77777777" w:rsidR="00C76CAE" w:rsidRDefault="00000000">
            <w:pPr>
              <w:spacing w:before="40" w:after="20"/>
            </w:pPr>
            <w:r>
              <w:rPr>
                <w:b/>
                <w:sz w:val="16"/>
              </w:rPr>
              <w:t>Intracavitary fluid (ICF) detected on uterine scan</w:t>
            </w:r>
          </w:p>
          <w:p w14:paraId="2AE5BEE5" w14:textId="77777777" w:rsidR="00C76CAE" w:rsidRDefault="00000000">
            <w:pPr>
              <w:spacing w:after="40"/>
            </w:pPr>
            <w:r>
              <w:rPr>
                <w:i/>
                <w:color w:val="666666"/>
                <w:sz w:val="14"/>
              </w:rPr>
              <w:lastRenderedPageBreak/>
              <w:t>[LBR RR 0.61; Ma 2025]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AD91F32" w14:textId="77777777" w:rsidR="00C76CAE" w:rsidRDefault="00000000">
            <w:pPr>
              <w:spacing w:before="40" w:after="40"/>
            </w:pPr>
            <w:r>
              <w:rPr>
                <w:sz w:val="17"/>
              </w:rPr>
              <w:lastRenderedPageBreak/>
              <w:t>No (not detected)</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68EB05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B10822E" w14:textId="77777777" w:rsidR="00C76CAE" w:rsidRDefault="00000000">
            <w:pPr>
              <w:spacing w:before="40" w:after="40"/>
              <w:jc w:val="center"/>
            </w:pPr>
            <w:r>
              <w:rPr>
                <w:b/>
                <w:color w:val="1F4E79"/>
                <w:sz w:val="17"/>
              </w:rPr>
              <w:t>0.00</w:t>
            </w:r>
          </w:p>
        </w:tc>
      </w:tr>
      <w:tr w:rsidR="00C76CAE" w14:paraId="1F6BB693"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9D75468"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4CE05AE" w14:textId="77777777" w:rsidR="00C76CAE" w:rsidRDefault="00000000">
            <w:pPr>
              <w:spacing w:before="40" w:after="40"/>
            </w:pPr>
            <w:r>
              <w:rPr>
                <w:sz w:val="17"/>
              </w:rPr>
              <w:t>Yes — ICF present</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EBCAD44"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074FE75E" w14:textId="77777777" w:rsidR="00C76CAE" w:rsidRDefault="00000000">
            <w:pPr>
              <w:spacing w:before="40" w:after="40"/>
              <w:jc w:val="center"/>
            </w:pPr>
            <w:r>
              <w:rPr>
                <w:b/>
                <w:color w:val="1F4E79"/>
                <w:sz w:val="17"/>
              </w:rPr>
              <w:t>+0.49</w:t>
            </w:r>
          </w:p>
        </w:tc>
      </w:tr>
      <w:tr w:rsidR="00C76CAE" w14:paraId="55C62C5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247EC70" w14:textId="77777777" w:rsidR="00C76CAE" w:rsidRDefault="00000000">
            <w:pPr>
              <w:spacing w:before="40" w:after="20"/>
            </w:pPr>
            <w:r>
              <w:rPr>
                <w:b/>
                <w:sz w:val="16"/>
              </w:rPr>
              <w:t>Prior uterine instrumentation (D&amp;C, MVA, uterine evacuation)</w:t>
            </w:r>
          </w:p>
          <w:p w14:paraId="1C463FA9" w14:textId="77777777" w:rsidR="00C76CAE" w:rsidRDefault="00000000">
            <w:pPr>
              <w:spacing w:after="40"/>
            </w:pPr>
            <w:r>
              <w:rPr>
                <w:i/>
                <w:color w:val="666666"/>
                <w:sz w:val="14"/>
              </w:rPr>
              <w:t>[OR 2.05 for IUA; Hooker 2014]</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E04E800" w14:textId="77777777" w:rsidR="00C76CAE" w:rsidRDefault="00000000">
            <w:pPr>
              <w:spacing w:before="40" w:after="40"/>
            </w:pPr>
            <w:r>
              <w:rPr>
                <w:sz w:val="17"/>
              </w:rPr>
              <w:t>No prior instrumentation</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D451BEC"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F4CF0FE" w14:textId="77777777" w:rsidR="00C76CAE" w:rsidRDefault="00000000">
            <w:pPr>
              <w:spacing w:before="40" w:after="40"/>
              <w:jc w:val="center"/>
            </w:pPr>
            <w:r>
              <w:rPr>
                <w:b/>
                <w:color w:val="1F4E79"/>
                <w:sz w:val="17"/>
              </w:rPr>
              <w:t>0.00</w:t>
            </w:r>
          </w:p>
        </w:tc>
      </w:tr>
      <w:tr w:rsidR="00C76CAE" w14:paraId="16B6F01F"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E9F1CC8"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91FFA14" w14:textId="77777777" w:rsidR="00C76CAE" w:rsidRDefault="00000000">
            <w:pPr>
              <w:spacing w:before="40" w:after="40"/>
            </w:pPr>
            <w:r>
              <w:rPr>
                <w:sz w:val="17"/>
              </w:rPr>
              <w:t>Once (single procedure)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AC98770"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305DBA0A" w14:textId="77777777" w:rsidR="00C76CAE" w:rsidRDefault="00000000">
            <w:pPr>
              <w:spacing w:before="40" w:after="40"/>
              <w:jc w:val="center"/>
            </w:pPr>
            <w:r>
              <w:rPr>
                <w:b/>
                <w:color w:val="1F4E79"/>
                <w:sz w:val="17"/>
              </w:rPr>
              <w:t>+0.14</w:t>
            </w:r>
          </w:p>
        </w:tc>
      </w:tr>
      <w:tr w:rsidR="00C76CAE" w14:paraId="0B185C65"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3268A9D"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8A06919" w14:textId="77777777" w:rsidR="00C76CAE" w:rsidRDefault="00000000">
            <w:pPr>
              <w:spacing w:before="40" w:after="40"/>
            </w:pPr>
            <w:r>
              <w:rPr>
                <w:sz w:val="17"/>
              </w:rPr>
              <w:t>Twice or more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CECC98A"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62FC7B70" w14:textId="77777777" w:rsidR="00C76CAE" w:rsidRDefault="00000000">
            <w:pPr>
              <w:spacing w:before="40" w:after="40"/>
              <w:jc w:val="center"/>
            </w:pPr>
            <w:r>
              <w:rPr>
                <w:b/>
                <w:color w:val="1F4E79"/>
                <w:sz w:val="17"/>
              </w:rPr>
              <w:t>+0.29</w:t>
            </w:r>
          </w:p>
        </w:tc>
      </w:tr>
      <w:tr w:rsidR="00C76CAE" w14:paraId="316F585E" w14:textId="77777777">
        <w:tc>
          <w:tcPr>
            <w:tcW w:w="3118" w:type="dxa"/>
            <w:gridSpan w:val="4"/>
            <w:tcBorders>
              <w:top w:val="single" w:sz="4" w:space="0" w:color="AAAAAA"/>
              <w:left w:val="single" w:sz="4" w:space="0" w:color="AAAAAA"/>
              <w:bottom w:val="single" w:sz="4" w:space="0" w:color="AAAAAA"/>
              <w:right w:val="single" w:sz="4" w:space="0" w:color="AAAAAA"/>
            </w:tcBorders>
            <w:shd w:val="clear" w:color="auto" w:fill="C5D9F1"/>
            <w:tcMar>
              <w:top w:w="40" w:type="dxa"/>
              <w:left w:w="100" w:type="dxa"/>
              <w:bottom w:w="40" w:type="dxa"/>
              <w:right w:w="100" w:type="dxa"/>
            </w:tcMar>
            <w:vAlign w:val="center"/>
          </w:tcPr>
          <w:p w14:paraId="409D46F6" w14:textId="77777777" w:rsidR="00C76CAE" w:rsidRDefault="00000000">
            <w:pPr>
              <w:spacing w:before="40" w:after="40"/>
            </w:pPr>
            <w:r>
              <w:rPr>
                <w:b/>
                <w:color w:val="1F3864"/>
                <w:sz w:val="17"/>
              </w:rPr>
              <w:t>Clinical / Gynaecological</w:t>
            </w:r>
          </w:p>
        </w:tc>
        <w:tc>
          <w:tcPr>
            <w:tcW w:w="7654" w:type="dxa"/>
          </w:tcPr>
          <w:p w14:paraId="6CB83504" w14:textId="77777777" w:rsidR="00C76CAE" w:rsidRDefault="00C76CAE"/>
        </w:tc>
        <w:tc>
          <w:tcPr>
            <w:tcW w:w="510" w:type="dxa"/>
          </w:tcPr>
          <w:p w14:paraId="71D6B8A3" w14:textId="77777777" w:rsidR="00C76CAE" w:rsidRDefault="00C76CAE"/>
        </w:tc>
        <w:tc>
          <w:tcPr>
            <w:tcW w:w="2154" w:type="dxa"/>
          </w:tcPr>
          <w:p w14:paraId="55762B7E" w14:textId="77777777" w:rsidR="00C76CAE" w:rsidRDefault="00C76CAE"/>
        </w:tc>
      </w:tr>
      <w:tr w:rsidR="00C76CAE" w14:paraId="3C77CCD1"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79DCE97" w14:textId="77777777" w:rsidR="00C76CAE" w:rsidRDefault="00000000">
            <w:pPr>
              <w:spacing w:before="40" w:after="20"/>
            </w:pPr>
            <w:r>
              <w:rPr>
                <w:b/>
                <w:sz w:val="16"/>
              </w:rPr>
              <w:t>Prior subfertility / infertility history before index pregnancy</w:t>
            </w:r>
          </w:p>
          <w:p w14:paraId="1C0B326D" w14:textId="77777777" w:rsidR="00C76CAE" w:rsidRDefault="00000000">
            <w:pPr>
              <w:spacing w:after="40"/>
            </w:pPr>
            <w:r>
              <w:rPr>
                <w:i/>
                <w:color w:val="666666"/>
                <w:sz w:val="14"/>
              </w:rPr>
              <w:t>[OR 4.5; te Velde 2002]</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49A4295" w14:textId="77777777" w:rsidR="00C76CAE" w:rsidRDefault="00000000">
            <w:pPr>
              <w:spacing w:before="40" w:after="40"/>
            </w:pPr>
            <w:r>
              <w:rPr>
                <w:sz w:val="17"/>
              </w:rPr>
              <w:t>No prior infertility</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CF936C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FB84D3B" w14:textId="77777777" w:rsidR="00C76CAE" w:rsidRDefault="00000000">
            <w:pPr>
              <w:spacing w:before="40" w:after="40"/>
              <w:jc w:val="center"/>
            </w:pPr>
            <w:r>
              <w:rPr>
                <w:b/>
                <w:color w:val="1F4E79"/>
                <w:sz w:val="17"/>
              </w:rPr>
              <w:t>0.00</w:t>
            </w:r>
          </w:p>
        </w:tc>
      </w:tr>
      <w:tr w:rsidR="00C76CAE" w14:paraId="1AEA7BAE"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AF9357B"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5859B6F" w14:textId="77777777" w:rsidR="00C76CAE" w:rsidRDefault="00000000">
            <w:pPr>
              <w:spacing w:before="40" w:after="40"/>
            </w:pPr>
            <w:r>
              <w:rPr>
                <w:sz w:val="17"/>
              </w:rPr>
              <w:t>Borderline — delayed conception</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1A8AC72"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0EEC50F5" w14:textId="77777777" w:rsidR="00C76CAE" w:rsidRDefault="00000000">
            <w:pPr>
              <w:spacing w:before="40" w:after="40"/>
              <w:jc w:val="center"/>
            </w:pPr>
            <w:r>
              <w:rPr>
                <w:b/>
                <w:color w:val="1F4E79"/>
                <w:sz w:val="17"/>
              </w:rPr>
              <w:t>+0.75</w:t>
            </w:r>
          </w:p>
        </w:tc>
      </w:tr>
      <w:tr w:rsidR="00C76CAE" w14:paraId="7B5FDB73"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097904A"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18724B3" w14:textId="77777777" w:rsidR="00C76CAE" w:rsidRDefault="00000000">
            <w:pPr>
              <w:spacing w:before="40" w:after="40"/>
            </w:pPr>
            <w:r>
              <w:rPr>
                <w:sz w:val="17"/>
              </w:rPr>
              <w:t>Formally diagnosed subfertility or infertility</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897BB3E"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6FF74004" w14:textId="77777777" w:rsidR="00C76CAE" w:rsidRDefault="00000000">
            <w:pPr>
              <w:spacing w:before="40" w:after="40"/>
              <w:jc w:val="center"/>
            </w:pPr>
            <w:r>
              <w:rPr>
                <w:b/>
                <w:color w:val="1F4E79"/>
                <w:sz w:val="17"/>
              </w:rPr>
              <w:t>+1.50</w:t>
            </w:r>
          </w:p>
        </w:tc>
      </w:tr>
      <w:tr w:rsidR="00C76CAE" w14:paraId="42D5BB6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772D0AD" w14:textId="77777777" w:rsidR="00C76CAE" w:rsidRDefault="00000000">
            <w:pPr>
              <w:spacing w:before="40" w:after="20"/>
            </w:pPr>
            <w:r>
              <w:rPr>
                <w:b/>
                <w:sz w:val="16"/>
              </w:rPr>
              <w:t>Endometriosis</w:t>
            </w:r>
          </w:p>
          <w:p w14:paraId="7ABC4719" w14:textId="77777777" w:rsidR="00C76CAE" w:rsidRDefault="00000000">
            <w:pPr>
              <w:spacing w:after="40"/>
            </w:pPr>
            <w:r>
              <w:rPr>
                <w:i/>
                <w:color w:val="666666"/>
                <w:sz w:val="14"/>
              </w:rPr>
              <w:t>[OR 4.0; Bulletti 2010]</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4008A83" w14:textId="77777777" w:rsidR="00C76CAE" w:rsidRDefault="00000000">
            <w:pPr>
              <w:spacing w:before="40" w:after="40"/>
            </w:pPr>
            <w:r>
              <w:rPr>
                <w:sz w:val="17"/>
              </w:rPr>
              <w:t>No</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3CE83F4"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4A9029A" w14:textId="77777777" w:rsidR="00C76CAE" w:rsidRDefault="00000000">
            <w:pPr>
              <w:spacing w:before="40" w:after="40"/>
              <w:jc w:val="center"/>
            </w:pPr>
            <w:r>
              <w:rPr>
                <w:b/>
                <w:color w:val="1F4E79"/>
                <w:sz w:val="17"/>
              </w:rPr>
              <w:t>0.00</w:t>
            </w:r>
          </w:p>
        </w:tc>
      </w:tr>
      <w:tr w:rsidR="00C76CAE" w14:paraId="50A65F93"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C83B9CF"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47C0E0C" w14:textId="77777777" w:rsidR="00C76CAE" w:rsidRDefault="00000000">
            <w:pPr>
              <w:spacing w:before="40" w:after="40"/>
            </w:pPr>
            <w:r>
              <w:rPr>
                <w:sz w:val="17"/>
              </w:rPr>
              <w:t>Suspected / mild</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6339FA7"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25809379" w14:textId="77777777" w:rsidR="00C76CAE" w:rsidRDefault="00000000">
            <w:pPr>
              <w:spacing w:before="40" w:after="40"/>
              <w:jc w:val="center"/>
            </w:pPr>
            <w:r>
              <w:rPr>
                <w:b/>
                <w:color w:val="1F4E79"/>
                <w:sz w:val="17"/>
              </w:rPr>
              <w:t>+0.69</w:t>
            </w:r>
          </w:p>
        </w:tc>
      </w:tr>
      <w:tr w:rsidR="00C76CAE" w14:paraId="016DFEE4"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9AD6358"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BC8F1C0" w14:textId="77777777" w:rsidR="00C76CAE" w:rsidRDefault="00000000">
            <w:pPr>
              <w:spacing w:before="40" w:after="40"/>
            </w:pPr>
            <w:r>
              <w:rPr>
                <w:sz w:val="17"/>
              </w:rPr>
              <w:t>Confirmed diagnosis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6EF10D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2C66DE61" w14:textId="77777777" w:rsidR="00C76CAE" w:rsidRDefault="00000000">
            <w:pPr>
              <w:spacing w:before="40" w:after="40"/>
              <w:jc w:val="center"/>
            </w:pPr>
            <w:r>
              <w:rPr>
                <w:b/>
                <w:color w:val="1F4E79"/>
                <w:sz w:val="17"/>
              </w:rPr>
              <w:t>+1.39</w:t>
            </w:r>
          </w:p>
        </w:tc>
      </w:tr>
      <w:tr w:rsidR="00C76CAE" w14:paraId="7A8A655C"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3D82786" w14:textId="77777777" w:rsidR="00C76CAE" w:rsidRDefault="00000000">
            <w:pPr>
              <w:spacing w:before="40" w:after="20"/>
            </w:pPr>
            <w:r>
              <w:rPr>
                <w:b/>
                <w:sz w:val="16"/>
              </w:rPr>
              <w:t>Recurrent miscarriage (2 or more prior pregnancy losses)</w:t>
            </w:r>
          </w:p>
          <w:p w14:paraId="46713073" w14:textId="77777777" w:rsidR="00C76CAE" w:rsidRDefault="00000000">
            <w:pPr>
              <w:spacing w:after="40"/>
            </w:pPr>
            <w:r>
              <w:rPr>
                <w:i/>
                <w:color w:val="666666"/>
                <w:sz w:val="14"/>
              </w:rPr>
              <w:t>[OR 3.5; Rai &amp; Regan 2006, Lancet]</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F5C7906" w14:textId="77777777" w:rsidR="00C76CAE" w:rsidRDefault="00000000">
            <w:pPr>
              <w:spacing w:before="40" w:after="40"/>
            </w:pPr>
            <w:r>
              <w:rPr>
                <w:sz w:val="17"/>
              </w:rPr>
              <w:t>No (fewer than 2 losses)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99BE5C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CCB9E73" w14:textId="77777777" w:rsidR="00C76CAE" w:rsidRDefault="00000000">
            <w:pPr>
              <w:spacing w:before="40" w:after="40"/>
              <w:jc w:val="center"/>
            </w:pPr>
            <w:r>
              <w:rPr>
                <w:b/>
                <w:color w:val="1F4E79"/>
                <w:sz w:val="17"/>
              </w:rPr>
              <w:t>0.00</w:t>
            </w:r>
          </w:p>
        </w:tc>
      </w:tr>
      <w:tr w:rsidR="00C76CAE" w14:paraId="2A651F45"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A5F747B"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B04687A" w14:textId="77777777" w:rsidR="00C76CAE" w:rsidRDefault="00000000">
            <w:pPr>
              <w:spacing w:before="40" w:after="40"/>
            </w:pPr>
            <w:r>
              <w:rPr>
                <w:sz w:val="17"/>
              </w:rPr>
              <w:t>Yes (2 or more losses)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328E95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338C59FD" w14:textId="77777777" w:rsidR="00C76CAE" w:rsidRDefault="00000000">
            <w:pPr>
              <w:spacing w:before="40" w:after="40"/>
              <w:jc w:val="center"/>
            </w:pPr>
            <w:r>
              <w:rPr>
                <w:b/>
                <w:color w:val="1F4E79"/>
                <w:sz w:val="17"/>
              </w:rPr>
              <w:t>+1.25</w:t>
            </w:r>
          </w:p>
        </w:tc>
      </w:tr>
      <w:tr w:rsidR="00C76CAE" w14:paraId="11E22A54"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46D642D" w14:textId="77777777" w:rsidR="00C76CAE" w:rsidRDefault="00000000">
            <w:pPr>
              <w:spacing w:before="40" w:after="20"/>
            </w:pPr>
            <w:r>
              <w:rPr>
                <w:b/>
                <w:sz w:val="16"/>
              </w:rPr>
              <w:t>Menstrual cycle regularity before / outside pregnancy</w:t>
            </w:r>
          </w:p>
          <w:p w14:paraId="73A8B81C" w14:textId="77777777" w:rsidR="00C76CAE" w:rsidRDefault="00000000">
            <w:pPr>
              <w:spacing w:after="40"/>
            </w:pPr>
            <w:r>
              <w:rPr>
                <w:i/>
                <w:color w:val="666666"/>
                <w:sz w:val="14"/>
              </w:rPr>
              <w:lastRenderedPageBreak/>
              <w:t>[OR 2.8; clinical consensus]</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AABF8FE" w14:textId="11E701E0" w:rsidR="00C76CAE" w:rsidRDefault="00000000">
            <w:pPr>
              <w:spacing w:before="40" w:after="40"/>
            </w:pPr>
            <w:r>
              <w:rPr>
                <w:sz w:val="17"/>
              </w:rPr>
              <w:lastRenderedPageBreak/>
              <w:t>Regular (21–</w:t>
            </w:r>
            <w:r w:rsidR="00B90736">
              <w:rPr>
                <w:sz w:val="17"/>
              </w:rPr>
              <w:t>35-day</w:t>
            </w:r>
            <w:r>
              <w:rPr>
                <w:sz w:val="17"/>
              </w:rPr>
              <w:t xml:space="preserve"> cycle)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27BF4A1"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8647B7D" w14:textId="77777777" w:rsidR="00C76CAE" w:rsidRDefault="00000000">
            <w:pPr>
              <w:spacing w:before="40" w:after="40"/>
              <w:jc w:val="center"/>
            </w:pPr>
            <w:r>
              <w:rPr>
                <w:b/>
                <w:color w:val="1F4E79"/>
                <w:sz w:val="17"/>
              </w:rPr>
              <w:t>0.00</w:t>
            </w:r>
          </w:p>
        </w:tc>
      </w:tr>
      <w:tr w:rsidR="00C76CAE" w14:paraId="5F3DB6A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C7E89AC"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D7444F5" w14:textId="77777777" w:rsidR="00C76CAE" w:rsidRDefault="00000000">
            <w:pPr>
              <w:spacing w:before="40" w:after="40"/>
            </w:pPr>
            <w:r>
              <w:rPr>
                <w:sz w:val="17"/>
              </w:rPr>
              <w:t>Slightly irregular</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0862AB1"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620B146" w14:textId="77777777" w:rsidR="00C76CAE" w:rsidRDefault="00000000">
            <w:pPr>
              <w:spacing w:before="40" w:after="40"/>
              <w:jc w:val="center"/>
            </w:pPr>
            <w:r>
              <w:rPr>
                <w:b/>
                <w:color w:val="1F4E79"/>
                <w:sz w:val="17"/>
              </w:rPr>
              <w:t>+0.51</w:t>
            </w:r>
          </w:p>
        </w:tc>
      </w:tr>
      <w:tr w:rsidR="00C76CAE" w14:paraId="43D3BCF6"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D93FD0D"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15FCF44" w14:textId="77777777" w:rsidR="00C76CAE" w:rsidRDefault="00000000">
            <w:pPr>
              <w:spacing w:before="40" w:after="40"/>
            </w:pPr>
            <w:r>
              <w:rPr>
                <w:sz w:val="17"/>
              </w:rPr>
              <w:t>Irregular / oligomenorrhoea / amenorrhoea</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39F1AA1"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29CD4B6F" w14:textId="77777777" w:rsidR="00C76CAE" w:rsidRDefault="00000000">
            <w:pPr>
              <w:spacing w:before="40" w:after="40"/>
              <w:jc w:val="center"/>
            </w:pPr>
            <w:r>
              <w:rPr>
                <w:b/>
                <w:color w:val="1F4E79"/>
                <w:sz w:val="17"/>
              </w:rPr>
              <w:t>+1.03</w:t>
            </w:r>
          </w:p>
        </w:tc>
      </w:tr>
      <w:tr w:rsidR="00C76CAE" w14:paraId="1256730F"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D0508D4" w14:textId="77777777" w:rsidR="00C76CAE" w:rsidRDefault="00000000">
            <w:pPr>
              <w:spacing w:before="40" w:after="20"/>
            </w:pPr>
            <w:r>
              <w:rPr>
                <w:b/>
                <w:sz w:val="16"/>
              </w:rPr>
              <w:t>Thyroid disorder (hypothyroidism or hyperthyroidism)</w:t>
            </w:r>
          </w:p>
          <w:p w14:paraId="3530703A" w14:textId="77777777" w:rsidR="00C76CAE" w:rsidRDefault="00000000">
            <w:pPr>
              <w:spacing w:after="40"/>
            </w:pPr>
            <w:r>
              <w:rPr>
                <w:i/>
                <w:color w:val="666666"/>
                <w:sz w:val="14"/>
              </w:rPr>
              <w:t>[OR 2.1; Mintziori 2016]</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E4E384A" w14:textId="77777777" w:rsidR="00C76CAE" w:rsidRDefault="00000000">
            <w:pPr>
              <w:spacing w:before="40" w:after="40"/>
            </w:pPr>
            <w:r>
              <w:rPr>
                <w:sz w:val="17"/>
              </w:rPr>
              <w:t>No</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9D232D8"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FF558A4" w14:textId="77777777" w:rsidR="00C76CAE" w:rsidRDefault="00000000">
            <w:pPr>
              <w:spacing w:before="40" w:after="40"/>
              <w:jc w:val="center"/>
            </w:pPr>
            <w:r>
              <w:rPr>
                <w:b/>
                <w:color w:val="1F4E79"/>
                <w:sz w:val="17"/>
              </w:rPr>
              <w:t>0.00</w:t>
            </w:r>
          </w:p>
        </w:tc>
      </w:tr>
      <w:tr w:rsidR="00C76CAE" w14:paraId="5C3FFE0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988B402"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C6E74FD" w14:textId="77777777" w:rsidR="00C76CAE" w:rsidRDefault="00000000">
            <w:pPr>
              <w:spacing w:before="40" w:after="40"/>
            </w:pPr>
            <w:r>
              <w:rPr>
                <w:sz w:val="17"/>
              </w:rPr>
              <w:t>Subclinical / borderline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48AD398"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CE44535" w14:textId="77777777" w:rsidR="00C76CAE" w:rsidRDefault="00000000">
            <w:pPr>
              <w:spacing w:before="40" w:after="40"/>
              <w:jc w:val="center"/>
            </w:pPr>
            <w:r>
              <w:rPr>
                <w:b/>
                <w:color w:val="1F4E79"/>
                <w:sz w:val="17"/>
              </w:rPr>
              <w:t>+0.37</w:t>
            </w:r>
          </w:p>
        </w:tc>
      </w:tr>
      <w:tr w:rsidR="00C76CAE" w14:paraId="7760BBD7"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E017BCF"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9F77430" w14:textId="77777777" w:rsidR="00C76CAE" w:rsidRDefault="00000000">
            <w:pPr>
              <w:spacing w:before="40" w:after="40"/>
            </w:pPr>
            <w:r>
              <w:rPr>
                <w:sz w:val="17"/>
              </w:rPr>
              <w:t>Diagnosed and / or treated</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53133EC"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2BA1C073" w14:textId="77777777" w:rsidR="00C76CAE" w:rsidRDefault="00000000">
            <w:pPr>
              <w:spacing w:before="40" w:after="40"/>
              <w:jc w:val="center"/>
            </w:pPr>
            <w:r>
              <w:rPr>
                <w:b/>
                <w:color w:val="1F4E79"/>
                <w:sz w:val="17"/>
              </w:rPr>
              <w:t>+0.74</w:t>
            </w:r>
          </w:p>
        </w:tc>
      </w:tr>
      <w:tr w:rsidR="00C76CAE" w14:paraId="0E4DBE4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5130C8F" w14:textId="77777777" w:rsidR="00C76CAE" w:rsidRDefault="00000000">
            <w:pPr>
              <w:spacing w:before="40" w:after="20"/>
            </w:pPr>
            <w:r>
              <w:rPr>
                <w:b/>
                <w:sz w:val="16"/>
              </w:rPr>
              <w:t>Partner — male factor infertility risk</w:t>
            </w:r>
          </w:p>
          <w:p w14:paraId="56D5A1B0" w14:textId="77777777" w:rsidR="00C76CAE" w:rsidRDefault="00000000">
            <w:pPr>
              <w:spacing w:after="40"/>
            </w:pPr>
            <w:r>
              <w:rPr>
                <w:i/>
                <w:color w:val="666666"/>
                <w:sz w:val="14"/>
              </w:rPr>
              <w:t>[OR 1.8; Thoma 2013]</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CA8D1AD" w14:textId="77777777" w:rsidR="00C76CAE" w:rsidRDefault="00000000">
            <w:pPr>
              <w:spacing w:before="40" w:after="40"/>
            </w:pPr>
            <w:r>
              <w:rPr>
                <w:sz w:val="17"/>
              </w:rPr>
              <w:t>No / not assessed</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380B389"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B7478DF" w14:textId="77777777" w:rsidR="00C76CAE" w:rsidRDefault="00000000">
            <w:pPr>
              <w:spacing w:before="40" w:after="40"/>
              <w:jc w:val="center"/>
            </w:pPr>
            <w:r>
              <w:rPr>
                <w:b/>
                <w:color w:val="1F4E79"/>
                <w:sz w:val="17"/>
              </w:rPr>
              <w:t>0.00</w:t>
            </w:r>
          </w:p>
        </w:tc>
      </w:tr>
      <w:tr w:rsidR="00C76CAE" w14:paraId="5CD2E11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7899DA2"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57122A5" w14:textId="77777777" w:rsidR="00C76CAE" w:rsidRDefault="00000000">
            <w:pPr>
              <w:spacing w:before="40" w:after="40"/>
            </w:pPr>
            <w:r>
              <w:rPr>
                <w:sz w:val="17"/>
              </w:rPr>
              <w:t>Borderline (abnormal parameters)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04B0920"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09AA1421" w14:textId="77777777" w:rsidR="00C76CAE" w:rsidRDefault="00000000">
            <w:pPr>
              <w:spacing w:before="40" w:after="40"/>
              <w:jc w:val="center"/>
            </w:pPr>
            <w:r>
              <w:rPr>
                <w:b/>
                <w:color w:val="1F4E79"/>
                <w:sz w:val="17"/>
              </w:rPr>
              <w:t>+0.29</w:t>
            </w:r>
          </w:p>
        </w:tc>
      </w:tr>
      <w:tr w:rsidR="00C76CAE" w14:paraId="693636B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1115A64"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1C5628E" w14:textId="77777777" w:rsidR="00C76CAE" w:rsidRDefault="00000000">
            <w:pPr>
              <w:spacing w:before="40" w:after="40"/>
            </w:pPr>
            <w:r>
              <w:rPr>
                <w:sz w:val="17"/>
              </w:rPr>
              <w:t>Confirmed male factor</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C62AC36"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0759085" w14:textId="77777777" w:rsidR="00C76CAE" w:rsidRDefault="00000000">
            <w:pPr>
              <w:spacing w:before="40" w:after="40"/>
              <w:jc w:val="center"/>
            </w:pPr>
            <w:r>
              <w:rPr>
                <w:b/>
                <w:color w:val="1F4E79"/>
                <w:sz w:val="17"/>
              </w:rPr>
              <w:t>+0.59</w:t>
            </w:r>
          </w:p>
        </w:tc>
      </w:tr>
      <w:tr w:rsidR="00C76CAE" w14:paraId="3242CFF8"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FDE5383" w14:textId="77777777" w:rsidR="00C76CAE" w:rsidRDefault="00000000">
            <w:pPr>
              <w:spacing w:before="40" w:after="20"/>
            </w:pPr>
            <w:r>
              <w:rPr>
                <w:b/>
                <w:sz w:val="16"/>
              </w:rPr>
              <w:t>Postpartum haemorrhage (PPH ≥ 1,000 mL at index delivery)</w:t>
            </w:r>
          </w:p>
          <w:p w14:paraId="6F36AF8A" w14:textId="77777777" w:rsidR="00C76CAE" w:rsidRDefault="00000000">
            <w:pPr>
              <w:spacing w:after="40"/>
            </w:pPr>
            <w:r>
              <w:rPr>
                <w:i/>
                <w:color w:val="666666"/>
                <w:sz w:val="14"/>
              </w:rPr>
              <w:t>[Asherman risk; OR 1.5]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FF93101" w14:textId="77777777" w:rsidR="00C76CAE" w:rsidRDefault="00000000">
            <w:pPr>
              <w:spacing w:before="40" w:after="40"/>
            </w:pPr>
            <w:r>
              <w:rPr>
                <w:sz w:val="17"/>
              </w:rPr>
              <w:t>No (blood loss &lt; 1,000 mL)</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5D9AE2F"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AFC0B1A" w14:textId="77777777" w:rsidR="00C76CAE" w:rsidRDefault="00000000">
            <w:pPr>
              <w:spacing w:before="40" w:after="40"/>
              <w:jc w:val="center"/>
            </w:pPr>
            <w:r>
              <w:rPr>
                <w:b/>
                <w:color w:val="1F4E79"/>
                <w:sz w:val="17"/>
              </w:rPr>
              <w:t>0.00</w:t>
            </w:r>
          </w:p>
        </w:tc>
      </w:tr>
      <w:tr w:rsidR="00C76CAE" w14:paraId="0C683FE1"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83129BF"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11B5742" w14:textId="77777777" w:rsidR="00C76CAE" w:rsidRDefault="00000000">
            <w:pPr>
              <w:spacing w:before="40" w:after="40"/>
            </w:pPr>
            <w:r>
              <w:rPr>
                <w:sz w:val="17"/>
              </w:rPr>
              <w:t>Yes — severe PPH</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0EF54C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6893E294" w14:textId="77777777" w:rsidR="00C76CAE" w:rsidRDefault="00000000">
            <w:pPr>
              <w:spacing w:before="40" w:after="40"/>
              <w:jc w:val="center"/>
            </w:pPr>
            <w:r>
              <w:rPr>
                <w:b/>
                <w:color w:val="1F4E79"/>
                <w:sz w:val="17"/>
              </w:rPr>
              <w:t>+0.41</w:t>
            </w:r>
          </w:p>
        </w:tc>
      </w:tr>
      <w:tr w:rsidR="00C76CAE" w14:paraId="462C7BB4" w14:textId="77777777">
        <w:tc>
          <w:tcPr>
            <w:tcW w:w="3118" w:type="dxa"/>
            <w:gridSpan w:val="4"/>
            <w:tcBorders>
              <w:top w:val="single" w:sz="4" w:space="0" w:color="AAAAAA"/>
              <w:left w:val="single" w:sz="4" w:space="0" w:color="AAAAAA"/>
              <w:bottom w:val="single" w:sz="4" w:space="0" w:color="AAAAAA"/>
              <w:right w:val="single" w:sz="4" w:space="0" w:color="AAAAAA"/>
            </w:tcBorders>
            <w:shd w:val="clear" w:color="auto" w:fill="C5D9F1"/>
            <w:tcMar>
              <w:top w:w="40" w:type="dxa"/>
              <w:left w:w="100" w:type="dxa"/>
              <w:bottom w:w="40" w:type="dxa"/>
              <w:right w:w="100" w:type="dxa"/>
            </w:tcMar>
            <w:vAlign w:val="center"/>
          </w:tcPr>
          <w:p w14:paraId="166754BC" w14:textId="77777777" w:rsidR="00C76CAE" w:rsidRDefault="00000000">
            <w:pPr>
              <w:spacing w:before="40" w:after="40"/>
            </w:pPr>
            <w:r>
              <w:rPr>
                <w:b/>
                <w:color w:val="1F3864"/>
                <w:sz w:val="17"/>
              </w:rPr>
              <w:t>Psychosocial</w:t>
            </w:r>
          </w:p>
        </w:tc>
        <w:tc>
          <w:tcPr>
            <w:tcW w:w="7654" w:type="dxa"/>
          </w:tcPr>
          <w:p w14:paraId="152A7A67" w14:textId="77777777" w:rsidR="00C76CAE" w:rsidRDefault="00C76CAE"/>
        </w:tc>
        <w:tc>
          <w:tcPr>
            <w:tcW w:w="510" w:type="dxa"/>
          </w:tcPr>
          <w:p w14:paraId="19A68D8C" w14:textId="77777777" w:rsidR="00C76CAE" w:rsidRDefault="00C76CAE"/>
        </w:tc>
        <w:tc>
          <w:tcPr>
            <w:tcW w:w="2154" w:type="dxa"/>
          </w:tcPr>
          <w:p w14:paraId="2590FC51" w14:textId="77777777" w:rsidR="00C76CAE" w:rsidRDefault="00C76CAE"/>
        </w:tc>
      </w:tr>
      <w:tr w:rsidR="00C76CAE" w14:paraId="306193AC"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3927EC9" w14:textId="77777777" w:rsidR="00C76CAE" w:rsidRDefault="00000000">
            <w:pPr>
              <w:spacing w:before="40" w:after="20"/>
            </w:pPr>
            <w:r>
              <w:rPr>
                <w:b/>
                <w:sz w:val="16"/>
              </w:rPr>
              <w:t>Birth trauma / PTSD symptoms following index delivery</w:t>
            </w:r>
          </w:p>
          <w:p w14:paraId="1616A90F" w14:textId="77777777" w:rsidR="00C76CAE" w:rsidRDefault="00000000">
            <w:pPr>
              <w:spacing w:after="40"/>
            </w:pPr>
            <w:r>
              <w:rPr>
                <w:i/>
                <w:color w:val="666666"/>
                <w:sz w:val="14"/>
              </w:rPr>
              <w:t>[OR 3.0; Storksen 2013]</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E605539" w14:textId="77777777" w:rsidR="00C76CAE" w:rsidRDefault="00000000">
            <w:pPr>
              <w:spacing w:before="40" w:after="40"/>
            </w:pPr>
            <w:r>
              <w:rPr>
                <w:sz w:val="17"/>
              </w:rPr>
              <w:t>No significant symptoms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0B2756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94FAB0A" w14:textId="77777777" w:rsidR="00C76CAE" w:rsidRDefault="00000000">
            <w:pPr>
              <w:spacing w:before="40" w:after="40"/>
              <w:jc w:val="center"/>
            </w:pPr>
            <w:r>
              <w:rPr>
                <w:b/>
                <w:color w:val="1F4E79"/>
                <w:sz w:val="17"/>
              </w:rPr>
              <w:t>0.00</w:t>
            </w:r>
          </w:p>
        </w:tc>
      </w:tr>
      <w:tr w:rsidR="00C76CAE" w14:paraId="00503811"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A6AFCAF"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56C9F30" w14:textId="77777777" w:rsidR="00C76CAE" w:rsidRDefault="00000000">
            <w:pPr>
              <w:spacing w:before="40" w:after="40"/>
            </w:pPr>
            <w:r>
              <w:rPr>
                <w:sz w:val="17"/>
              </w:rPr>
              <w:t>Mild distress / difficult memories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323D792"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6111BB6D" w14:textId="77777777" w:rsidR="00C76CAE" w:rsidRDefault="00000000">
            <w:pPr>
              <w:spacing w:before="40" w:after="40"/>
              <w:jc w:val="center"/>
            </w:pPr>
            <w:r>
              <w:rPr>
                <w:b/>
                <w:color w:val="1F4E79"/>
                <w:sz w:val="17"/>
              </w:rPr>
              <w:t>+0.44</w:t>
            </w:r>
          </w:p>
        </w:tc>
      </w:tr>
      <w:tr w:rsidR="00C76CAE" w14:paraId="0B74EF7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0839422"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2D6996B" w14:textId="77777777" w:rsidR="00C76CAE" w:rsidRDefault="00000000">
            <w:pPr>
              <w:spacing w:before="40" w:after="40"/>
            </w:pPr>
            <w:r>
              <w:rPr>
                <w:sz w:val="17"/>
              </w:rPr>
              <w:t>Moderate PTSD symptoms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DC8878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0103D7A8" w14:textId="77777777" w:rsidR="00C76CAE" w:rsidRDefault="00000000">
            <w:pPr>
              <w:spacing w:before="40" w:after="40"/>
              <w:jc w:val="center"/>
            </w:pPr>
            <w:r>
              <w:rPr>
                <w:b/>
                <w:color w:val="1F4E79"/>
                <w:sz w:val="17"/>
              </w:rPr>
              <w:t>+0.77</w:t>
            </w:r>
          </w:p>
        </w:tc>
      </w:tr>
      <w:tr w:rsidR="00C76CAE" w14:paraId="07AA4783"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012B0B9"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812730D" w14:textId="77777777" w:rsidR="00C76CAE" w:rsidRDefault="00000000">
            <w:pPr>
              <w:spacing w:before="40" w:after="40"/>
            </w:pPr>
            <w:r>
              <w:rPr>
                <w:sz w:val="17"/>
              </w:rPr>
              <w:t>Significant PTSD — affecting daily life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6D480A4"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6157FDA3" w14:textId="77777777" w:rsidR="00C76CAE" w:rsidRDefault="00000000">
            <w:pPr>
              <w:spacing w:before="40" w:after="40"/>
              <w:jc w:val="center"/>
            </w:pPr>
            <w:r>
              <w:rPr>
                <w:b/>
                <w:color w:val="1F4E79"/>
                <w:sz w:val="17"/>
              </w:rPr>
              <w:t>+1.10</w:t>
            </w:r>
          </w:p>
        </w:tc>
      </w:tr>
      <w:tr w:rsidR="00C76CAE" w14:paraId="3C6873D9"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A861248" w14:textId="77777777" w:rsidR="00C76CAE" w:rsidRDefault="00000000">
            <w:pPr>
              <w:spacing w:before="40" w:after="20"/>
            </w:pPr>
            <w:r>
              <w:rPr>
                <w:b/>
                <w:sz w:val="16"/>
              </w:rPr>
              <w:lastRenderedPageBreak/>
              <w:t>Postpartum depressive symptoms (CES-D / clinical)</w:t>
            </w:r>
          </w:p>
          <w:p w14:paraId="747815A4" w14:textId="77777777" w:rsidR="00C76CAE" w:rsidRDefault="00000000">
            <w:pPr>
              <w:spacing w:after="40"/>
            </w:pPr>
            <w:r>
              <w:rPr>
                <w:i/>
                <w:color w:val="666666"/>
                <w:sz w:val="14"/>
              </w:rPr>
              <w:t>[OR 1.4; Tun 2022]</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DE32B57" w14:textId="77777777" w:rsidR="00C76CAE" w:rsidRDefault="00000000">
            <w:pPr>
              <w:spacing w:before="40" w:after="40"/>
            </w:pPr>
            <w:r>
              <w:rPr>
                <w:sz w:val="17"/>
              </w:rPr>
              <w:t>No significant symptoms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F027EB3"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DC3678E" w14:textId="77777777" w:rsidR="00C76CAE" w:rsidRDefault="00000000">
            <w:pPr>
              <w:spacing w:before="40" w:after="40"/>
              <w:jc w:val="center"/>
            </w:pPr>
            <w:r>
              <w:rPr>
                <w:b/>
                <w:color w:val="1F4E79"/>
                <w:sz w:val="17"/>
              </w:rPr>
              <w:t>0.00</w:t>
            </w:r>
          </w:p>
        </w:tc>
      </w:tr>
      <w:tr w:rsidR="00C76CAE" w14:paraId="6D56489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E312DB1"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FB29B52" w14:textId="77777777" w:rsidR="00C76CAE" w:rsidRDefault="00000000">
            <w:pPr>
              <w:spacing w:before="40" w:after="40"/>
            </w:pPr>
            <w:r>
              <w:rPr>
                <w:sz w:val="17"/>
              </w:rPr>
              <w:t>Mild symptoms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1FD5F39"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003ADDA9" w14:textId="77777777" w:rsidR="00C76CAE" w:rsidRDefault="00000000">
            <w:pPr>
              <w:spacing w:before="40" w:after="40"/>
              <w:jc w:val="center"/>
            </w:pPr>
            <w:r>
              <w:rPr>
                <w:b/>
                <w:color w:val="1F4E79"/>
                <w:sz w:val="17"/>
              </w:rPr>
              <w:t>+0.17</w:t>
            </w:r>
          </w:p>
        </w:tc>
      </w:tr>
      <w:tr w:rsidR="00C76CAE" w14:paraId="6F46C7BC"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22C1C3B"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143D509" w14:textId="77777777" w:rsidR="00C76CAE" w:rsidRDefault="00000000">
            <w:pPr>
              <w:spacing w:before="40" w:after="40"/>
            </w:pPr>
            <w:r>
              <w:rPr>
                <w:sz w:val="17"/>
              </w:rPr>
              <w:t>CES-D ≥ 16 or clinical depression</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2506653"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117276DD" w14:textId="77777777" w:rsidR="00C76CAE" w:rsidRDefault="00000000">
            <w:pPr>
              <w:spacing w:before="40" w:after="40"/>
              <w:jc w:val="center"/>
            </w:pPr>
            <w:r>
              <w:rPr>
                <w:b/>
                <w:color w:val="1F4E79"/>
                <w:sz w:val="17"/>
              </w:rPr>
              <w:t>+0.34</w:t>
            </w:r>
          </w:p>
        </w:tc>
      </w:tr>
      <w:tr w:rsidR="00C76CAE" w14:paraId="14098275"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9697422" w14:textId="77777777" w:rsidR="00C76CAE" w:rsidRDefault="00000000">
            <w:pPr>
              <w:spacing w:before="40" w:after="20"/>
            </w:pPr>
            <w:r>
              <w:rPr>
                <w:b/>
                <w:sz w:val="16"/>
              </w:rPr>
              <w:t>EPDS score (Edinburgh Postnatal Depression Scale)</w:t>
            </w:r>
          </w:p>
          <w:p w14:paraId="2D98E125" w14:textId="77777777" w:rsidR="00C76CAE" w:rsidRDefault="00000000">
            <w:pPr>
              <w:spacing w:after="40"/>
            </w:pPr>
            <w:r>
              <w:rPr>
                <w:i/>
                <w:color w:val="666666"/>
                <w:sz w:val="14"/>
              </w:rPr>
              <w:t>[Kinouchi 2026]</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D020309" w14:textId="77777777" w:rsidR="00C76CAE" w:rsidRDefault="00000000">
            <w:pPr>
              <w:spacing w:before="40" w:after="40"/>
            </w:pPr>
            <w:r>
              <w:rPr>
                <w:sz w:val="17"/>
              </w:rPr>
              <w:t>Low (EPDS 0–6)</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13B4BC2"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4AD62300" w14:textId="77777777" w:rsidR="00C76CAE" w:rsidRDefault="00000000">
            <w:pPr>
              <w:spacing w:before="40" w:after="40"/>
              <w:jc w:val="center"/>
            </w:pPr>
            <w:r>
              <w:rPr>
                <w:b/>
                <w:color w:val="1F4E79"/>
                <w:sz w:val="17"/>
              </w:rPr>
              <w:t>+0.21</w:t>
            </w:r>
          </w:p>
        </w:tc>
      </w:tr>
      <w:tr w:rsidR="00C76CAE" w14:paraId="2D04C203"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BDE729C"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FDF95AD" w14:textId="77777777" w:rsidR="00C76CAE" w:rsidRDefault="00000000">
            <w:pPr>
              <w:spacing w:before="40" w:after="40"/>
            </w:pPr>
            <w:r>
              <w:rPr>
                <w:sz w:val="17"/>
              </w:rPr>
              <w:t>Mild (EPDS 7–9)</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F7DE0DF"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0B288862" w14:textId="77777777" w:rsidR="00C76CAE" w:rsidRDefault="00000000">
            <w:pPr>
              <w:spacing w:before="40" w:after="40"/>
              <w:jc w:val="center"/>
            </w:pPr>
            <w:r>
              <w:rPr>
                <w:b/>
                <w:color w:val="1F4E79"/>
                <w:sz w:val="17"/>
              </w:rPr>
              <w:t>+0.57</w:t>
            </w:r>
          </w:p>
        </w:tc>
      </w:tr>
      <w:tr w:rsidR="00C76CAE" w14:paraId="7331124D"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A93BF96"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129B6D0" w14:textId="77777777" w:rsidR="00C76CAE" w:rsidRDefault="00000000">
            <w:pPr>
              <w:spacing w:before="40" w:after="40"/>
            </w:pPr>
            <w:r>
              <w:rPr>
                <w:sz w:val="17"/>
              </w:rPr>
              <w:t>Moderate (EPDS 10–12)</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856EA7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96D5A60" w14:textId="77777777" w:rsidR="00C76CAE" w:rsidRDefault="00000000">
            <w:pPr>
              <w:spacing w:before="40" w:after="40"/>
              <w:jc w:val="center"/>
            </w:pPr>
            <w:r>
              <w:rPr>
                <w:b/>
                <w:color w:val="1F4E79"/>
                <w:sz w:val="17"/>
              </w:rPr>
              <w:t>+0.79</w:t>
            </w:r>
          </w:p>
        </w:tc>
      </w:tr>
      <w:tr w:rsidR="00C76CAE" w14:paraId="0EA57BED"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C9816DF"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1B24F71" w14:textId="77777777" w:rsidR="00C76CAE" w:rsidRDefault="00000000">
            <w:pPr>
              <w:spacing w:before="40" w:after="40"/>
            </w:pPr>
            <w:r>
              <w:rPr>
                <w:sz w:val="17"/>
              </w:rPr>
              <w:t>High (EPDS 13–19)</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09E612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70179AB" w14:textId="77777777" w:rsidR="00C76CAE" w:rsidRDefault="00000000">
            <w:pPr>
              <w:spacing w:before="40" w:after="40"/>
              <w:jc w:val="center"/>
            </w:pPr>
            <w:r>
              <w:rPr>
                <w:b/>
                <w:color w:val="1F4E79"/>
                <w:sz w:val="17"/>
              </w:rPr>
              <w:t>+1.14</w:t>
            </w:r>
          </w:p>
        </w:tc>
      </w:tr>
      <w:tr w:rsidR="00C76CAE" w14:paraId="14DC6158"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D8FEEAA"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5C3D91C" w14:textId="77777777" w:rsidR="00C76CAE" w:rsidRDefault="00000000">
            <w:pPr>
              <w:spacing w:before="40" w:after="40"/>
            </w:pPr>
            <w:r>
              <w:rPr>
                <w:sz w:val="17"/>
              </w:rPr>
              <w:t>Very high (EPDS ≥ 20)</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56CC9A3"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09802A1D" w14:textId="77777777" w:rsidR="00C76CAE" w:rsidRDefault="00000000">
            <w:pPr>
              <w:spacing w:before="40" w:after="40"/>
              <w:jc w:val="center"/>
            </w:pPr>
            <w:r>
              <w:rPr>
                <w:b/>
                <w:color w:val="1F4E79"/>
                <w:sz w:val="17"/>
              </w:rPr>
              <w:t>+1.57</w:t>
            </w:r>
          </w:p>
        </w:tc>
      </w:tr>
      <w:tr w:rsidR="00C76CAE" w14:paraId="2B31BE64"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58F3965" w14:textId="77777777" w:rsidR="00C76CAE" w:rsidRDefault="00000000">
            <w:pPr>
              <w:spacing w:before="40" w:after="20"/>
            </w:pPr>
            <w:r>
              <w:rPr>
                <w:b/>
                <w:sz w:val="16"/>
              </w:rPr>
              <w:t>Fear of childbirth during index pregnancy — W-DEQ level</w:t>
            </w:r>
          </w:p>
          <w:p w14:paraId="4299BC05" w14:textId="77777777" w:rsidR="00C76CAE" w:rsidRDefault="00000000">
            <w:pPr>
              <w:spacing w:after="40"/>
            </w:pPr>
            <w:r>
              <w:rPr>
                <w:i/>
                <w:color w:val="666666"/>
                <w:sz w:val="14"/>
              </w:rPr>
              <w:t>[Laursen 2009]</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ECEEDFA" w14:textId="77777777" w:rsidR="00C76CAE" w:rsidRDefault="00000000">
            <w:pPr>
              <w:spacing w:before="40" w:after="40"/>
            </w:pPr>
            <w:r>
              <w:rPr>
                <w:sz w:val="17"/>
              </w:rPr>
              <w:t>None / very low — W-DEQ &lt; 40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38C415A"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6B3CFA5" w14:textId="77777777" w:rsidR="00C76CAE" w:rsidRDefault="00000000">
            <w:pPr>
              <w:spacing w:before="40" w:after="40"/>
              <w:jc w:val="center"/>
            </w:pPr>
            <w:r>
              <w:rPr>
                <w:b/>
                <w:color w:val="1F4E79"/>
                <w:sz w:val="17"/>
              </w:rPr>
              <w:t>0.00</w:t>
            </w:r>
          </w:p>
        </w:tc>
      </w:tr>
      <w:tr w:rsidR="00C76CAE" w14:paraId="1F9E96A4"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E61C6D0"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814F426" w14:textId="77777777" w:rsidR="00C76CAE" w:rsidRDefault="00000000">
            <w:pPr>
              <w:spacing w:before="40" w:after="40"/>
            </w:pPr>
            <w:r>
              <w:rPr>
                <w:sz w:val="17"/>
              </w:rPr>
              <w:t>Mild — W-DEQ 40–54</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6E746CC"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0193D6A8" w14:textId="77777777" w:rsidR="00C76CAE" w:rsidRDefault="00000000">
            <w:pPr>
              <w:spacing w:before="40" w:after="40"/>
              <w:jc w:val="center"/>
            </w:pPr>
            <w:r>
              <w:rPr>
                <w:b/>
                <w:color w:val="1F4E79"/>
                <w:sz w:val="17"/>
              </w:rPr>
              <w:t>+0.18</w:t>
            </w:r>
          </w:p>
        </w:tc>
      </w:tr>
      <w:tr w:rsidR="00C76CAE" w14:paraId="664A413D"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205E07B"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68197ED" w14:textId="77777777" w:rsidR="00C76CAE" w:rsidRDefault="00000000">
            <w:pPr>
              <w:spacing w:before="40" w:after="40"/>
            </w:pPr>
            <w:r>
              <w:rPr>
                <w:sz w:val="17"/>
              </w:rPr>
              <w:t>Moderate — W-DEQ 55–65</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4AE3AFF"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6B1A2D57" w14:textId="77777777" w:rsidR="00C76CAE" w:rsidRDefault="00000000">
            <w:pPr>
              <w:spacing w:before="40" w:after="40"/>
              <w:jc w:val="center"/>
            </w:pPr>
            <w:r>
              <w:rPr>
                <w:b/>
                <w:color w:val="1F4E79"/>
                <w:sz w:val="17"/>
              </w:rPr>
              <w:t>+0.37</w:t>
            </w:r>
          </w:p>
        </w:tc>
      </w:tr>
      <w:tr w:rsidR="00C76CAE" w14:paraId="3C2733ED"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9B5AAE2"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9698541" w14:textId="77777777" w:rsidR="00C76CAE" w:rsidRDefault="00000000">
            <w:pPr>
              <w:spacing w:before="40" w:after="40"/>
            </w:pPr>
            <w:r>
              <w:rPr>
                <w:sz w:val="17"/>
              </w:rPr>
              <w:t>High — W-DEQ 66–85</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029F0B2"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2403AD97" w14:textId="77777777" w:rsidR="00C76CAE" w:rsidRDefault="00000000">
            <w:pPr>
              <w:spacing w:before="40" w:after="40"/>
              <w:jc w:val="center"/>
            </w:pPr>
            <w:r>
              <w:rPr>
                <w:b/>
                <w:color w:val="1F4E79"/>
                <w:sz w:val="17"/>
              </w:rPr>
              <w:t>+0.60</w:t>
            </w:r>
          </w:p>
        </w:tc>
      </w:tr>
      <w:tr w:rsidR="00C76CAE" w14:paraId="1AD85877"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6FFDC2C"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0AE4BFD" w14:textId="77777777" w:rsidR="00C76CAE" w:rsidRDefault="00000000">
            <w:pPr>
              <w:spacing w:before="40" w:after="40"/>
            </w:pPr>
            <w:r>
              <w:rPr>
                <w:sz w:val="17"/>
              </w:rPr>
              <w:t>Very high — W-DEQ &gt; 85</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9A6181B"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13F78C91" w14:textId="77777777" w:rsidR="00C76CAE" w:rsidRDefault="00000000">
            <w:pPr>
              <w:spacing w:before="40" w:after="40"/>
              <w:jc w:val="center"/>
            </w:pPr>
            <w:r>
              <w:rPr>
                <w:b/>
                <w:color w:val="1F4E79"/>
                <w:sz w:val="17"/>
              </w:rPr>
              <w:t>+0.82</w:t>
            </w:r>
          </w:p>
        </w:tc>
      </w:tr>
      <w:tr w:rsidR="00C76CAE" w14:paraId="6436BD72"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78C69323" w14:textId="77777777" w:rsidR="00C76CAE" w:rsidRDefault="00000000">
            <w:pPr>
              <w:spacing w:before="40" w:after="20"/>
            </w:pPr>
            <w:r>
              <w:rPr>
                <w:b/>
                <w:sz w:val="16"/>
              </w:rPr>
              <w:t>State anxiety — STAI score</w:t>
            </w:r>
          </w:p>
          <w:p w14:paraId="7507919C" w14:textId="77777777" w:rsidR="00C76CAE" w:rsidRDefault="00000000">
            <w:pPr>
              <w:spacing w:after="40"/>
            </w:pPr>
            <w:r>
              <w:rPr>
                <w:i/>
                <w:color w:val="666666"/>
                <w:sz w:val="14"/>
              </w:rPr>
              <w:t>[Sydsjö 2012]</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E69FD17" w14:textId="77777777" w:rsidR="00C76CAE" w:rsidRDefault="00000000">
            <w:pPr>
              <w:spacing w:before="40" w:after="40"/>
            </w:pPr>
            <w:r>
              <w:rPr>
                <w:sz w:val="17"/>
              </w:rPr>
              <w:t>Low (STAI &lt; 40)</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31F3918"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5FDE0A1C" w14:textId="77777777" w:rsidR="00C76CAE" w:rsidRDefault="00000000">
            <w:pPr>
              <w:spacing w:before="40" w:after="40"/>
              <w:jc w:val="center"/>
            </w:pPr>
            <w:r>
              <w:rPr>
                <w:b/>
                <w:color w:val="1F4E79"/>
                <w:sz w:val="17"/>
              </w:rPr>
              <w:t>+0.15</w:t>
            </w:r>
          </w:p>
        </w:tc>
      </w:tr>
      <w:tr w:rsidR="00C76CAE" w14:paraId="09FB5ECB"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30EB720"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6941202" w14:textId="77777777" w:rsidR="00C76CAE" w:rsidRDefault="00000000">
            <w:pPr>
              <w:spacing w:before="40" w:after="40"/>
            </w:pPr>
            <w:r>
              <w:rPr>
                <w:sz w:val="17"/>
              </w:rPr>
              <w:t>Average (STAI 40–54)</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9837FDC"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44CD1069" w14:textId="77777777" w:rsidR="00C76CAE" w:rsidRDefault="00000000">
            <w:pPr>
              <w:spacing w:before="40" w:after="40"/>
              <w:jc w:val="center"/>
            </w:pPr>
            <w:r>
              <w:rPr>
                <w:b/>
                <w:color w:val="1F4E79"/>
                <w:sz w:val="17"/>
              </w:rPr>
              <w:t>+0.27</w:t>
            </w:r>
          </w:p>
        </w:tc>
      </w:tr>
      <w:tr w:rsidR="00C76CAE" w14:paraId="60ED5848"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B7052A3"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F1EF63A" w14:textId="77777777" w:rsidR="00C76CAE" w:rsidRDefault="00000000">
            <w:pPr>
              <w:spacing w:before="40" w:after="40"/>
            </w:pPr>
            <w:r>
              <w:rPr>
                <w:sz w:val="17"/>
              </w:rPr>
              <w:t>Moderately elevated (STAI 55–65)</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1D9060F"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4DCA3202" w14:textId="77777777" w:rsidR="00C76CAE" w:rsidRDefault="00000000">
            <w:pPr>
              <w:spacing w:before="40" w:after="40"/>
              <w:jc w:val="center"/>
            </w:pPr>
            <w:r>
              <w:rPr>
                <w:b/>
                <w:color w:val="1F4E79"/>
                <w:sz w:val="17"/>
              </w:rPr>
              <w:t>+0.42</w:t>
            </w:r>
          </w:p>
        </w:tc>
      </w:tr>
      <w:tr w:rsidR="00C76CAE" w14:paraId="14EFD27B"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C60AF08"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4277675" w14:textId="77777777" w:rsidR="00C76CAE" w:rsidRDefault="00000000">
            <w:pPr>
              <w:spacing w:before="40" w:after="40"/>
            </w:pPr>
            <w:r>
              <w:rPr>
                <w:sz w:val="17"/>
              </w:rPr>
              <w:t>High (STAI ≥ 66)</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8F85B52"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5AD41328" w14:textId="77777777" w:rsidR="00C76CAE" w:rsidRDefault="00000000">
            <w:pPr>
              <w:spacing w:before="40" w:after="40"/>
              <w:jc w:val="center"/>
            </w:pPr>
            <w:r>
              <w:rPr>
                <w:b/>
                <w:color w:val="1F4E79"/>
                <w:sz w:val="17"/>
              </w:rPr>
              <w:t>+0.50</w:t>
            </w:r>
          </w:p>
        </w:tc>
      </w:tr>
      <w:tr w:rsidR="00C76CAE" w14:paraId="1F488919" w14:textId="77777777">
        <w:tc>
          <w:tcPr>
            <w:tcW w:w="3118" w:type="dxa"/>
            <w:gridSpan w:val="4"/>
            <w:tcBorders>
              <w:top w:val="single" w:sz="4" w:space="0" w:color="AAAAAA"/>
              <w:left w:val="single" w:sz="4" w:space="0" w:color="AAAAAA"/>
              <w:bottom w:val="single" w:sz="4" w:space="0" w:color="AAAAAA"/>
              <w:right w:val="single" w:sz="4" w:space="0" w:color="AAAAAA"/>
            </w:tcBorders>
            <w:shd w:val="clear" w:color="auto" w:fill="C5D9F1"/>
            <w:tcMar>
              <w:top w:w="40" w:type="dxa"/>
              <w:left w:w="100" w:type="dxa"/>
              <w:bottom w:w="40" w:type="dxa"/>
              <w:right w:w="100" w:type="dxa"/>
            </w:tcMar>
            <w:vAlign w:val="center"/>
          </w:tcPr>
          <w:p w14:paraId="4F6A7034" w14:textId="77777777" w:rsidR="00C76CAE" w:rsidRDefault="00000000">
            <w:pPr>
              <w:spacing w:before="40" w:after="40"/>
            </w:pPr>
            <w:r>
              <w:rPr>
                <w:b/>
                <w:color w:val="1F3864"/>
                <w:sz w:val="17"/>
              </w:rPr>
              <w:t>Obstetric</w:t>
            </w:r>
          </w:p>
        </w:tc>
        <w:tc>
          <w:tcPr>
            <w:tcW w:w="7654" w:type="dxa"/>
          </w:tcPr>
          <w:p w14:paraId="415F6B95" w14:textId="77777777" w:rsidR="00C76CAE" w:rsidRDefault="00C76CAE"/>
        </w:tc>
        <w:tc>
          <w:tcPr>
            <w:tcW w:w="510" w:type="dxa"/>
          </w:tcPr>
          <w:p w14:paraId="04AF142A" w14:textId="77777777" w:rsidR="00C76CAE" w:rsidRDefault="00C76CAE"/>
        </w:tc>
        <w:tc>
          <w:tcPr>
            <w:tcW w:w="2154" w:type="dxa"/>
          </w:tcPr>
          <w:p w14:paraId="4BA54B5A" w14:textId="77777777" w:rsidR="00C76CAE" w:rsidRDefault="00C76CAE"/>
        </w:tc>
      </w:tr>
      <w:tr w:rsidR="00C76CAE" w14:paraId="402158FC"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CC04FE9" w14:textId="77777777" w:rsidR="00C76CAE" w:rsidRDefault="00000000">
            <w:pPr>
              <w:spacing w:before="40" w:after="20"/>
            </w:pPr>
            <w:r>
              <w:rPr>
                <w:b/>
                <w:sz w:val="16"/>
              </w:rPr>
              <w:t>Index delivery mode</w:t>
            </w:r>
          </w:p>
          <w:p w14:paraId="38C67097" w14:textId="77777777" w:rsidR="00C76CAE" w:rsidRDefault="00000000">
            <w:pPr>
              <w:spacing w:after="40"/>
            </w:pPr>
            <w:r>
              <w:rPr>
                <w:i/>
                <w:color w:val="666666"/>
                <w:sz w:val="14"/>
              </w:rPr>
              <w:t>[LBR RR 0.86; Ma 2025]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FDA2D9E" w14:textId="77777777" w:rsidR="00C76CAE" w:rsidRDefault="00000000">
            <w:pPr>
              <w:spacing w:before="40" w:after="40"/>
            </w:pPr>
            <w:r>
              <w:rPr>
                <w:sz w:val="17"/>
              </w:rPr>
              <w:t>Vaginal birth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014DB4A"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B2D9E5F" w14:textId="77777777" w:rsidR="00C76CAE" w:rsidRDefault="00000000">
            <w:pPr>
              <w:spacing w:before="40" w:after="40"/>
              <w:jc w:val="center"/>
            </w:pPr>
            <w:r>
              <w:rPr>
                <w:b/>
                <w:color w:val="1F4E79"/>
                <w:sz w:val="17"/>
              </w:rPr>
              <w:t>0.00</w:t>
            </w:r>
          </w:p>
        </w:tc>
      </w:tr>
      <w:tr w:rsidR="00C76CAE" w14:paraId="364ED07C"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5A5F9768"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0406526" w14:textId="77777777" w:rsidR="00C76CAE" w:rsidRDefault="00000000">
            <w:pPr>
              <w:spacing w:before="40" w:after="40"/>
            </w:pPr>
            <w:r>
              <w:rPr>
                <w:sz w:val="17"/>
              </w:rPr>
              <w:t>Caesarean section</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17519A7"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6465F402" w14:textId="77777777" w:rsidR="00C76CAE" w:rsidRDefault="00000000">
            <w:pPr>
              <w:spacing w:before="40" w:after="40"/>
              <w:jc w:val="center"/>
            </w:pPr>
            <w:r>
              <w:rPr>
                <w:b/>
                <w:color w:val="1F4E79"/>
                <w:sz w:val="17"/>
              </w:rPr>
              <w:t>+0.15</w:t>
            </w:r>
          </w:p>
        </w:tc>
      </w:tr>
      <w:tr w:rsidR="00C76CAE" w14:paraId="42D6EC9C"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8A10422" w14:textId="77777777" w:rsidR="00C76CAE" w:rsidRDefault="00000000">
            <w:pPr>
              <w:spacing w:before="40" w:after="20"/>
            </w:pPr>
            <w:r>
              <w:rPr>
                <w:b/>
                <w:sz w:val="16"/>
              </w:rPr>
              <w:t>Maternal age at index delivery (years)</w:t>
            </w:r>
          </w:p>
          <w:p w14:paraId="24285316" w14:textId="77777777" w:rsidR="00C76CAE" w:rsidRDefault="00000000">
            <w:pPr>
              <w:spacing w:after="40"/>
            </w:pPr>
            <w:r>
              <w:rPr>
                <w:i/>
                <w:color w:val="666666"/>
                <w:sz w:val="14"/>
              </w:rPr>
              <w:t>[te Velde 2002]</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A083874" w14:textId="77777777" w:rsidR="00C76CAE" w:rsidRDefault="00000000">
            <w:pPr>
              <w:spacing w:before="40" w:after="40"/>
            </w:pPr>
            <w:r>
              <w:rPr>
                <w:sz w:val="17"/>
              </w:rPr>
              <w:t>Under 25 (reference)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686A7C3A"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582C9EDA" w14:textId="77777777" w:rsidR="00C76CAE" w:rsidRDefault="00000000">
            <w:pPr>
              <w:spacing w:before="40" w:after="40"/>
              <w:jc w:val="center"/>
            </w:pPr>
            <w:r>
              <w:rPr>
                <w:b/>
                <w:color w:val="1F4E79"/>
                <w:sz w:val="17"/>
              </w:rPr>
              <w:t>0.00</w:t>
            </w:r>
          </w:p>
        </w:tc>
      </w:tr>
      <w:tr w:rsidR="00C76CAE" w14:paraId="0C6FA56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4A3FE73A"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0966BA6" w14:textId="77777777" w:rsidR="00C76CAE" w:rsidRDefault="00000000">
            <w:pPr>
              <w:spacing w:before="40" w:after="40"/>
            </w:pPr>
            <w:r>
              <w:rPr>
                <w:sz w:val="17"/>
              </w:rPr>
              <w:t>25–29</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75AC6F08"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32C7ACB" w14:textId="77777777" w:rsidR="00C76CAE" w:rsidRDefault="00000000">
            <w:pPr>
              <w:spacing w:before="40" w:after="40"/>
              <w:jc w:val="center"/>
            </w:pPr>
            <w:r>
              <w:rPr>
                <w:b/>
                <w:color w:val="1F4E79"/>
                <w:sz w:val="17"/>
              </w:rPr>
              <w:t>+0.15</w:t>
            </w:r>
          </w:p>
        </w:tc>
      </w:tr>
      <w:tr w:rsidR="00C76CAE" w14:paraId="02126108"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32280F72"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5E54B66" w14:textId="77777777" w:rsidR="00C76CAE" w:rsidRDefault="00000000">
            <w:pPr>
              <w:spacing w:before="40" w:after="40"/>
            </w:pPr>
            <w:r>
              <w:rPr>
                <w:sz w:val="17"/>
              </w:rPr>
              <w:t>30–34</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088A70BC"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42138642" w14:textId="77777777" w:rsidR="00C76CAE" w:rsidRDefault="00000000">
            <w:pPr>
              <w:spacing w:before="40" w:after="40"/>
              <w:jc w:val="center"/>
            </w:pPr>
            <w:r>
              <w:rPr>
                <w:b/>
                <w:color w:val="1F4E79"/>
                <w:sz w:val="17"/>
              </w:rPr>
              <w:t>+0.54</w:t>
            </w:r>
          </w:p>
        </w:tc>
      </w:tr>
      <w:tr w:rsidR="00C76CAE" w14:paraId="2D909B67"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6211539"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E37F0B9" w14:textId="77777777" w:rsidR="00C76CAE" w:rsidRDefault="00000000">
            <w:pPr>
              <w:spacing w:before="40" w:after="40"/>
            </w:pPr>
            <w:r>
              <w:rPr>
                <w:sz w:val="17"/>
              </w:rPr>
              <w:t>35–39</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31A987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7E58BE7C" w14:textId="77777777" w:rsidR="00C76CAE" w:rsidRDefault="00000000">
            <w:pPr>
              <w:spacing w:before="40" w:after="40"/>
              <w:jc w:val="center"/>
            </w:pPr>
            <w:r>
              <w:rPr>
                <w:b/>
                <w:color w:val="1F4E79"/>
                <w:sz w:val="17"/>
              </w:rPr>
              <w:t>+0.92</w:t>
            </w:r>
          </w:p>
        </w:tc>
      </w:tr>
      <w:tr w:rsidR="00C76CAE" w14:paraId="1B2C0C70"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FA677BE"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04C65C6" w14:textId="77777777" w:rsidR="00C76CAE" w:rsidRDefault="00000000">
            <w:pPr>
              <w:spacing w:before="40" w:after="40"/>
            </w:pPr>
            <w:r>
              <w:rPr>
                <w:sz w:val="17"/>
              </w:rPr>
              <w:t>40 or above</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1DE94E26"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1A67CCE4" w14:textId="77777777" w:rsidR="00C76CAE" w:rsidRDefault="00000000">
            <w:pPr>
              <w:spacing w:before="40" w:after="40"/>
              <w:jc w:val="center"/>
            </w:pPr>
            <w:r>
              <w:rPr>
                <w:b/>
                <w:color w:val="1F4E79"/>
                <w:sz w:val="17"/>
              </w:rPr>
              <w:t>+1.31</w:t>
            </w:r>
          </w:p>
        </w:tc>
      </w:tr>
      <w:tr w:rsidR="00C76CAE" w14:paraId="30933693" w14:textId="77777777">
        <w:tc>
          <w:tcPr>
            <w:tcW w:w="3118" w:type="dxa"/>
            <w:gridSpan w:val="4"/>
            <w:tcBorders>
              <w:top w:val="single" w:sz="4" w:space="0" w:color="AAAAAA"/>
              <w:left w:val="single" w:sz="4" w:space="0" w:color="AAAAAA"/>
              <w:bottom w:val="single" w:sz="4" w:space="0" w:color="AAAAAA"/>
              <w:right w:val="single" w:sz="4" w:space="0" w:color="AAAAAA"/>
            </w:tcBorders>
            <w:shd w:val="clear" w:color="auto" w:fill="C5D9F1"/>
            <w:tcMar>
              <w:top w:w="40" w:type="dxa"/>
              <w:left w:w="100" w:type="dxa"/>
              <w:bottom w:w="40" w:type="dxa"/>
              <w:right w:w="100" w:type="dxa"/>
            </w:tcMar>
            <w:vAlign w:val="center"/>
          </w:tcPr>
          <w:p w14:paraId="03E5F4B7" w14:textId="77777777" w:rsidR="00C76CAE" w:rsidRDefault="00000000">
            <w:pPr>
              <w:spacing w:before="40" w:after="40"/>
            </w:pPr>
            <w:r>
              <w:rPr>
                <w:b/>
                <w:color w:val="1F3864"/>
                <w:sz w:val="17"/>
              </w:rPr>
              <w:t>Protective</w:t>
            </w:r>
          </w:p>
        </w:tc>
        <w:tc>
          <w:tcPr>
            <w:tcW w:w="7654" w:type="dxa"/>
          </w:tcPr>
          <w:p w14:paraId="27E9C3A9" w14:textId="77777777" w:rsidR="00C76CAE" w:rsidRDefault="00C76CAE"/>
        </w:tc>
        <w:tc>
          <w:tcPr>
            <w:tcW w:w="510" w:type="dxa"/>
          </w:tcPr>
          <w:p w14:paraId="4E03E031" w14:textId="77777777" w:rsidR="00C76CAE" w:rsidRDefault="00C76CAE"/>
        </w:tc>
        <w:tc>
          <w:tcPr>
            <w:tcW w:w="2154" w:type="dxa"/>
          </w:tcPr>
          <w:p w14:paraId="05BCA1AE" w14:textId="77777777" w:rsidR="00C76CAE" w:rsidRDefault="00C76CAE"/>
        </w:tc>
      </w:tr>
      <w:tr w:rsidR="00C76CAE" w14:paraId="58744967"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1AA17F3E" w14:textId="77777777" w:rsidR="00C76CAE" w:rsidRDefault="00000000">
            <w:pPr>
              <w:spacing w:before="40" w:after="20"/>
            </w:pPr>
            <w:r>
              <w:rPr>
                <w:b/>
                <w:sz w:val="16"/>
              </w:rPr>
              <w:t>Continuous birth support (doula) during labour</w:t>
            </w:r>
          </w:p>
          <w:p w14:paraId="409B3F32" w14:textId="77777777" w:rsidR="00C76CAE" w:rsidRDefault="00000000">
            <w:pPr>
              <w:spacing w:after="40"/>
            </w:pPr>
            <w:r>
              <w:rPr>
                <w:i/>
                <w:color w:val="666666"/>
                <w:sz w:val="14"/>
              </w:rPr>
              <w:t>[OR 0.80; Chaudhary 2025]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ED43A8E" w14:textId="77777777" w:rsidR="00C76CAE" w:rsidRDefault="00000000">
            <w:pPr>
              <w:spacing w:before="40" w:after="40"/>
            </w:pPr>
            <w:r>
              <w:rPr>
                <w:sz w:val="17"/>
              </w:rPr>
              <w:t>No</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ED727CF"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F1F2251" w14:textId="77777777" w:rsidR="00C76CAE" w:rsidRDefault="00000000">
            <w:pPr>
              <w:spacing w:before="40" w:after="40"/>
              <w:jc w:val="center"/>
            </w:pPr>
            <w:r>
              <w:rPr>
                <w:b/>
                <w:color w:val="1F4E79"/>
                <w:sz w:val="17"/>
              </w:rPr>
              <w:t>0.00</w:t>
            </w:r>
          </w:p>
        </w:tc>
      </w:tr>
      <w:tr w:rsidR="00C76CAE" w14:paraId="75A31C4E"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030D54E"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C73BF7D" w14:textId="77777777" w:rsidR="00C76CAE" w:rsidRDefault="00000000">
            <w:pPr>
              <w:spacing w:before="40" w:after="40"/>
            </w:pPr>
            <w:r>
              <w:rPr>
                <w:sz w:val="17"/>
              </w:rPr>
              <w:t>Partial</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F861A6B"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46B05469" w14:textId="77777777" w:rsidR="00C76CAE" w:rsidRDefault="00000000">
            <w:pPr>
              <w:spacing w:before="40" w:after="40"/>
              <w:jc w:val="center"/>
            </w:pPr>
            <w:r>
              <w:rPr>
                <w:b/>
                <w:color w:val="1F4E79"/>
                <w:sz w:val="17"/>
              </w:rPr>
              <w:t>-0.11</w:t>
            </w:r>
          </w:p>
        </w:tc>
      </w:tr>
      <w:tr w:rsidR="00C76CAE" w14:paraId="79667D9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0D81C637"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69DD26B" w14:textId="77777777" w:rsidR="00C76CAE" w:rsidRDefault="00000000">
            <w:pPr>
              <w:spacing w:before="40" w:after="40"/>
            </w:pPr>
            <w:r>
              <w:rPr>
                <w:sz w:val="17"/>
              </w:rPr>
              <w:t>Yes — dedicated support</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2F9E33AE"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633167C3" w14:textId="77777777" w:rsidR="00C76CAE" w:rsidRDefault="00000000">
            <w:pPr>
              <w:spacing w:before="40" w:after="40"/>
              <w:jc w:val="center"/>
            </w:pPr>
            <w:r>
              <w:rPr>
                <w:b/>
                <w:color w:val="1F4E79"/>
                <w:sz w:val="17"/>
              </w:rPr>
              <w:t>-0.22</w:t>
            </w:r>
          </w:p>
        </w:tc>
      </w:tr>
      <w:tr w:rsidR="00C76CAE" w14:paraId="4F312CA8"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6BED6E02" w14:textId="77777777" w:rsidR="00C76CAE" w:rsidRDefault="00000000">
            <w:pPr>
              <w:spacing w:before="40" w:after="20"/>
            </w:pPr>
            <w:r>
              <w:rPr>
                <w:b/>
                <w:sz w:val="16"/>
              </w:rPr>
              <w:t>Prenatal education / childbirth preparation</w:t>
            </w:r>
          </w:p>
          <w:p w14:paraId="0EA246AE" w14:textId="77777777" w:rsidR="00C76CAE" w:rsidRDefault="00000000">
            <w:pPr>
              <w:spacing w:after="40"/>
            </w:pPr>
            <w:r>
              <w:rPr>
                <w:i/>
                <w:color w:val="666666"/>
                <w:sz w:val="14"/>
              </w:rPr>
              <w:t>[Liu 2026]</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027E2FBF" w14:textId="77777777" w:rsidR="00C76CAE" w:rsidRDefault="00000000">
            <w:pPr>
              <w:spacing w:before="40" w:after="40"/>
            </w:pPr>
            <w:r>
              <w:rPr>
                <w:sz w:val="17"/>
              </w:rPr>
              <w:t>No</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3DFA5E25"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8FA8E48" w14:textId="77777777" w:rsidR="00C76CAE" w:rsidRDefault="00000000">
            <w:pPr>
              <w:spacing w:before="40" w:after="40"/>
              <w:jc w:val="center"/>
            </w:pPr>
            <w:r>
              <w:rPr>
                <w:b/>
                <w:color w:val="1F4E79"/>
                <w:sz w:val="17"/>
              </w:rPr>
              <w:t>0.00</w:t>
            </w:r>
          </w:p>
        </w:tc>
      </w:tr>
      <w:tr w:rsidR="00C76CAE" w14:paraId="27C3247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8FBFF"/>
            <w:tcMar>
              <w:top w:w="40" w:type="dxa"/>
              <w:left w:w="80" w:type="dxa"/>
              <w:bottom w:w="40" w:type="dxa"/>
              <w:right w:w="80" w:type="dxa"/>
            </w:tcMar>
            <w:vAlign w:val="center"/>
          </w:tcPr>
          <w:p w14:paraId="2C8B1454" w14:textId="77777777" w:rsidR="00C76CAE" w:rsidRDefault="00C76CAE">
            <w:pPr>
              <w:spacing w:before="40" w:after="20"/>
            </w:pP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E97B88C" w14:textId="77777777" w:rsidR="00C76CAE" w:rsidRDefault="00000000">
            <w:pPr>
              <w:spacing w:before="40" w:after="40"/>
            </w:pPr>
            <w:r>
              <w:rPr>
                <w:sz w:val="17"/>
              </w:rPr>
              <w:t>Yes</w:t>
            </w:r>
          </w:p>
        </w:tc>
        <w:tc>
          <w:tcPr>
            <w:tcW w:w="510" w:type="dxa"/>
            <w:tcBorders>
              <w:top w:val="single" w:sz="4" w:space="0" w:color="AAAAAA"/>
              <w:left w:val="single" w:sz="4" w:space="0" w:color="AAAAAA"/>
              <w:bottom w:val="single" w:sz="4" w:space="0" w:color="AAAAAA"/>
              <w:right w:val="single" w:sz="4" w:space="0" w:color="AAAAAA"/>
            </w:tcBorders>
            <w:shd w:val="clear" w:color="auto" w:fill="F5F5F5"/>
            <w:tcMar>
              <w:top w:w="40" w:type="dxa"/>
              <w:left w:w="40" w:type="dxa"/>
              <w:bottom w:w="40" w:type="dxa"/>
              <w:right w:w="40" w:type="dxa"/>
            </w:tcMar>
            <w:vAlign w:val="center"/>
          </w:tcPr>
          <w:p w14:paraId="4D8FD17D" w14:textId="77777777" w:rsidR="00C76CAE" w:rsidRDefault="00000000">
            <w:pPr>
              <w:spacing w:before="40" w:after="40"/>
              <w:jc w:val="center"/>
            </w:pPr>
            <w:r>
              <w:rPr>
                <w:sz w:val="22"/>
              </w:rPr>
              <w:t>☐</w:t>
            </w:r>
          </w:p>
        </w:tc>
        <w:tc>
          <w:tcPr>
            <w:tcW w:w="2154" w:type="dxa"/>
            <w:tcBorders>
              <w:top w:val="single" w:sz="4" w:space="0" w:color="AAAAAA"/>
              <w:left w:val="single" w:sz="4" w:space="0" w:color="AAAAAA"/>
              <w:bottom w:val="single" w:sz="4" w:space="0" w:color="AAAAAA"/>
              <w:right w:val="single" w:sz="4" w:space="0" w:color="AAAAAA"/>
            </w:tcBorders>
            <w:shd w:val="clear" w:color="auto" w:fill="E2EFDA"/>
            <w:tcMar>
              <w:top w:w="40" w:type="dxa"/>
              <w:left w:w="40" w:type="dxa"/>
              <w:bottom w:w="40" w:type="dxa"/>
              <w:right w:w="40" w:type="dxa"/>
            </w:tcMar>
            <w:vAlign w:val="center"/>
          </w:tcPr>
          <w:p w14:paraId="2164815A" w14:textId="77777777" w:rsidR="00C76CAE" w:rsidRDefault="00000000">
            <w:pPr>
              <w:spacing w:before="40" w:after="40"/>
              <w:jc w:val="center"/>
            </w:pPr>
            <w:r>
              <w:rPr>
                <w:b/>
                <w:color w:val="1F4E79"/>
                <w:sz w:val="17"/>
              </w:rPr>
              <w:t>-0.15</w:t>
            </w:r>
          </w:p>
        </w:tc>
      </w:tr>
      <w:tr w:rsidR="00C76CAE" w14:paraId="7EBEBECA" w14:textId="77777777">
        <w:trPr>
          <w:gridAfter w:val="1"/>
          <w:wAfter w:w="360" w:type="dxa"/>
          <w:trHeight w:val="311"/>
        </w:trPr>
        <w:tc>
          <w:tcPr>
            <w:tcW w:w="3118" w:type="dxa"/>
            <w:gridSpan w:val="3"/>
            <w:tcBorders>
              <w:top w:val="single" w:sz="4" w:space="0" w:color="AAAAAA"/>
              <w:left w:val="single" w:sz="4" w:space="0" w:color="AAAAAA"/>
              <w:bottom w:val="single" w:sz="4" w:space="0" w:color="AAAAAA"/>
              <w:right w:val="single" w:sz="4" w:space="0" w:color="AAAAAA"/>
            </w:tcBorders>
            <w:shd w:val="clear" w:color="auto" w:fill="FFF2CC"/>
            <w:tcMar>
              <w:top w:w="40" w:type="dxa"/>
              <w:left w:w="100" w:type="dxa"/>
              <w:bottom w:w="40" w:type="dxa"/>
              <w:right w:w="100" w:type="dxa"/>
            </w:tcMar>
            <w:vAlign w:val="center"/>
          </w:tcPr>
          <w:p w14:paraId="045B1A71" w14:textId="77777777" w:rsidR="00C76CAE" w:rsidRDefault="00000000">
            <w:pPr>
              <w:spacing w:before="40" w:after="40"/>
            </w:pPr>
            <w:r>
              <w:rPr>
                <w:b/>
                <w:i/>
                <w:color w:val="7F6000"/>
                <w:sz w:val="17"/>
              </w:rPr>
              <w:t xml:space="preserve">Calibrated intercept (add to sum of all selected scores):  </w:t>
            </w:r>
            <w:r>
              <w:rPr>
                <w:b/>
                <w:color w:val="7F6000"/>
                <w:sz w:val="17"/>
              </w:rPr>
              <w:t>−3.985</w:t>
            </w:r>
          </w:p>
        </w:tc>
        <w:tc>
          <w:tcPr>
            <w:tcW w:w="7654" w:type="dxa"/>
            <w:tcBorders>
              <w:top w:val="single" w:sz="4" w:space="0" w:color="AAAAAA"/>
              <w:left w:val="single" w:sz="4" w:space="0" w:color="AAAAAA"/>
              <w:bottom w:val="single" w:sz="4" w:space="0" w:color="AAAAAA"/>
              <w:right w:val="single" w:sz="4" w:space="0" w:color="AAAAAA"/>
            </w:tcBorders>
            <w:shd w:val="clear" w:color="auto" w:fill="FFF2CC"/>
            <w:tcMar>
              <w:top w:w="40" w:type="dxa"/>
              <w:left w:w="40" w:type="dxa"/>
              <w:bottom w:w="40" w:type="dxa"/>
              <w:right w:w="40" w:type="dxa"/>
            </w:tcMar>
            <w:vAlign w:val="center"/>
          </w:tcPr>
          <w:p w14:paraId="3612046B" w14:textId="77777777" w:rsidR="00C76CAE" w:rsidRDefault="00000000">
            <w:pPr>
              <w:spacing w:before="40" w:after="40"/>
              <w:jc w:val="center"/>
            </w:pPr>
            <w:r>
              <w:rPr>
                <w:b/>
                <w:color w:val="7F6000"/>
                <w:sz w:val="17"/>
              </w:rPr>
              <w:t>−3.985</w:t>
            </w:r>
          </w:p>
        </w:tc>
        <w:tc>
          <w:tcPr>
            <w:tcW w:w="510" w:type="dxa"/>
          </w:tcPr>
          <w:p w14:paraId="6C404C84" w14:textId="77777777" w:rsidR="00C76CAE" w:rsidRDefault="00C76CAE"/>
        </w:tc>
        <w:tc>
          <w:tcPr>
            <w:tcW w:w="2154" w:type="dxa"/>
          </w:tcPr>
          <w:p w14:paraId="79C46760" w14:textId="77777777" w:rsidR="00C76CAE" w:rsidRDefault="00C76CAE"/>
        </w:tc>
      </w:tr>
      <w:tr w:rsidR="00C76CAE" w14:paraId="3FA88E04" w14:textId="77777777">
        <w:trPr>
          <w:gridAfter w:val="1"/>
          <w:wAfter w:w="360" w:type="dxa"/>
          <w:trHeight w:val="340"/>
        </w:trPr>
        <w:tc>
          <w:tcPr>
            <w:tcW w:w="3118" w:type="dxa"/>
            <w:gridSpan w:val="3"/>
            <w:tcBorders>
              <w:top w:val="single" w:sz="8" w:space="0" w:color="333333"/>
              <w:left w:val="single" w:sz="8" w:space="0" w:color="333333"/>
              <w:bottom w:val="single" w:sz="8" w:space="0" w:color="333333"/>
              <w:right w:val="single" w:sz="8" w:space="0" w:color="333333"/>
            </w:tcBorders>
            <w:shd w:val="clear" w:color="auto" w:fill="833C11"/>
            <w:tcMar>
              <w:top w:w="40" w:type="dxa"/>
              <w:left w:w="100" w:type="dxa"/>
              <w:bottom w:w="40" w:type="dxa"/>
              <w:right w:w="100" w:type="dxa"/>
            </w:tcMar>
            <w:vAlign w:val="center"/>
          </w:tcPr>
          <w:p w14:paraId="76AA4164" w14:textId="08F05579" w:rsidR="00C76CAE" w:rsidRDefault="00000000">
            <w:pPr>
              <w:spacing w:before="40" w:after="40"/>
            </w:pPr>
            <w:r>
              <w:rPr>
                <w:b/>
                <w:color w:val="FFFFFF"/>
              </w:rPr>
              <w:t xml:space="preserve">TOTAL </w:t>
            </w:r>
            <w:r w:rsidR="00B90736">
              <w:rPr>
                <w:b/>
                <w:color w:val="FFFFFF"/>
              </w:rPr>
              <w:t>SCORE =</w:t>
            </w:r>
            <w:r>
              <w:rPr>
                <w:b/>
                <w:color w:val="FFFFFF"/>
              </w:rPr>
              <w:t xml:space="preserve"> </w:t>
            </w:r>
            <w:r w:rsidR="00B90736">
              <w:rPr>
                <w:b/>
                <w:color w:val="FFFFFF"/>
              </w:rPr>
              <w:t>Intercept +</w:t>
            </w:r>
            <w:r>
              <w:rPr>
                <w:b/>
                <w:color w:val="FFFFFF"/>
              </w:rPr>
              <w:t xml:space="preserve"> Σ (all selected scores)</w:t>
            </w:r>
          </w:p>
        </w:tc>
        <w:tc>
          <w:tcPr>
            <w:tcW w:w="7654" w:type="dxa"/>
            <w:tcBorders>
              <w:top w:val="single" w:sz="8" w:space="0" w:color="333333"/>
              <w:left w:val="single" w:sz="8" w:space="0" w:color="333333"/>
              <w:bottom w:val="single" w:sz="8" w:space="0" w:color="333333"/>
              <w:right w:val="single" w:sz="8" w:space="0" w:color="333333"/>
            </w:tcBorders>
            <w:shd w:val="clear" w:color="auto" w:fill="833C11"/>
            <w:tcMar>
              <w:top w:w="40" w:type="dxa"/>
              <w:left w:w="40" w:type="dxa"/>
              <w:bottom w:w="40" w:type="dxa"/>
              <w:right w:w="40" w:type="dxa"/>
            </w:tcMar>
            <w:vAlign w:val="center"/>
          </w:tcPr>
          <w:p w14:paraId="7C9B9CD3" w14:textId="77777777" w:rsidR="00C76CAE" w:rsidRDefault="00000000">
            <w:pPr>
              <w:spacing w:before="40" w:after="40"/>
              <w:jc w:val="center"/>
            </w:pPr>
            <w:r>
              <w:rPr>
                <w:b/>
                <w:color w:val="FFFFFF"/>
              </w:rPr>
              <w:t>____________</w:t>
            </w:r>
          </w:p>
        </w:tc>
        <w:tc>
          <w:tcPr>
            <w:tcW w:w="510" w:type="dxa"/>
          </w:tcPr>
          <w:p w14:paraId="78DC4276" w14:textId="77777777" w:rsidR="00C76CAE" w:rsidRDefault="00C76CAE"/>
        </w:tc>
        <w:tc>
          <w:tcPr>
            <w:tcW w:w="2154" w:type="dxa"/>
          </w:tcPr>
          <w:p w14:paraId="34EE93CA" w14:textId="77777777" w:rsidR="00C76CAE" w:rsidRDefault="00C76CAE"/>
        </w:tc>
      </w:tr>
      <w:tr w:rsidR="00C76CAE" w14:paraId="2C3B420C" w14:textId="77777777">
        <w:trPr>
          <w:trHeight w:val="340"/>
        </w:trPr>
        <w:tc>
          <w:tcPr>
            <w:tcW w:w="3118" w:type="dxa"/>
            <w:gridSpan w:val="4"/>
            <w:tcBorders>
              <w:top w:val="single" w:sz="8" w:space="0" w:color="333333"/>
              <w:left w:val="single" w:sz="8" w:space="0" w:color="333333"/>
              <w:bottom w:val="single" w:sz="8" w:space="0" w:color="333333"/>
              <w:right w:val="single" w:sz="8" w:space="0" w:color="333333"/>
            </w:tcBorders>
            <w:shd w:val="clear" w:color="auto" w:fill="833C11"/>
            <w:tcMar>
              <w:top w:w="40" w:type="dxa"/>
              <w:left w:w="100" w:type="dxa"/>
              <w:bottom w:w="40" w:type="dxa"/>
              <w:right w:w="100" w:type="dxa"/>
            </w:tcMar>
            <w:vAlign w:val="center"/>
          </w:tcPr>
          <w:p w14:paraId="405CFCEE" w14:textId="65C4A49E" w:rsidR="00C76CAE" w:rsidRDefault="00000000">
            <w:pPr>
              <w:spacing w:before="40" w:after="40"/>
              <w:jc w:val="center"/>
            </w:pPr>
            <w:r>
              <w:rPr>
                <w:b/>
                <w:color w:val="FFFFFF"/>
              </w:rPr>
              <w:lastRenderedPageBreak/>
              <w:t>INTERPRETATION GUIDE | P = 1 / (1 + e raised to power of −Total Score)</w:t>
            </w:r>
          </w:p>
        </w:tc>
        <w:tc>
          <w:tcPr>
            <w:tcW w:w="7654" w:type="dxa"/>
          </w:tcPr>
          <w:p w14:paraId="4A600942" w14:textId="77777777" w:rsidR="00C76CAE" w:rsidRDefault="00C76CAE"/>
        </w:tc>
        <w:tc>
          <w:tcPr>
            <w:tcW w:w="510" w:type="dxa"/>
          </w:tcPr>
          <w:p w14:paraId="614FF7CD" w14:textId="77777777" w:rsidR="00C76CAE" w:rsidRDefault="00C76CAE"/>
        </w:tc>
        <w:tc>
          <w:tcPr>
            <w:tcW w:w="2154" w:type="dxa"/>
          </w:tcPr>
          <w:p w14:paraId="53E2509C" w14:textId="77777777" w:rsidR="00C76CAE" w:rsidRDefault="00C76CAE"/>
        </w:tc>
      </w:tr>
      <w:tr w:rsidR="00C76CAE" w14:paraId="4DDE9BDB" w14:textId="77777777">
        <w:trPr>
          <w:gridAfter w:val="3"/>
          <w:wAfter w:w="1080" w:type="dxa"/>
        </w:trPr>
        <w:tc>
          <w:tcPr>
            <w:tcW w:w="3118" w:type="dxa"/>
            <w:tcBorders>
              <w:top w:val="single" w:sz="8" w:space="0" w:color="333333"/>
              <w:left w:val="single" w:sz="8" w:space="0" w:color="333333"/>
              <w:bottom w:val="single" w:sz="8" w:space="0" w:color="333333"/>
              <w:right w:val="single" w:sz="8" w:space="0" w:color="333333"/>
            </w:tcBorders>
            <w:shd w:val="clear" w:color="auto" w:fill="375623"/>
            <w:tcMar>
              <w:top w:w="40" w:type="dxa"/>
              <w:left w:w="80" w:type="dxa"/>
              <w:bottom w:w="40" w:type="dxa"/>
              <w:right w:w="80" w:type="dxa"/>
            </w:tcMar>
            <w:vAlign w:val="center"/>
          </w:tcPr>
          <w:p w14:paraId="786183DF" w14:textId="77777777" w:rsidR="00C76CAE" w:rsidRDefault="00000000">
            <w:pPr>
              <w:spacing w:before="40" w:after="40"/>
              <w:jc w:val="center"/>
            </w:pPr>
            <w:r>
              <w:rPr>
                <w:b/>
                <w:color w:val="FFFFFF"/>
                <w:sz w:val="17"/>
              </w:rPr>
              <w:t>Total Score Range</w:t>
            </w:r>
          </w:p>
        </w:tc>
        <w:tc>
          <w:tcPr>
            <w:tcW w:w="7654" w:type="dxa"/>
            <w:tcBorders>
              <w:top w:val="single" w:sz="8" w:space="0" w:color="333333"/>
              <w:left w:val="single" w:sz="8" w:space="0" w:color="333333"/>
              <w:bottom w:val="single" w:sz="8" w:space="0" w:color="333333"/>
              <w:right w:val="single" w:sz="8" w:space="0" w:color="333333"/>
            </w:tcBorders>
            <w:shd w:val="clear" w:color="auto" w:fill="375623"/>
            <w:tcMar>
              <w:top w:w="40" w:type="dxa"/>
              <w:left w:w="80" w:type="dxa"/>
              <w:bottom w:w="40" w:type="dxa"/>
              <w:right w:w="80" w:type="dxa"/>
            </w:tcMar>
            <w:vAlign w:val="center"/>
          </w:tcPr>
          <w:p w14:paraId="500D0715" w14:textId="77777777" w:rsidR="00C76CAE" w:rsidRDefault="00000000">
            <w:pPr>
              <w:spacing w:before="40" w:after="40"/>
              <w:jc w:val="center"/>
            </w:pPr>
            <w:r>
              <w:rPr>
                <w:b/>
                <w:color w:val="FFFFFF"/>
                <w:sz w:val="17"/>
              </w:rPr>
              <w:t>Probability P</w:t>
            </w:r>
          </w:p>
        </w:tc>
        <w:tc>
          <w:tcPr>
            <w:tcW w:w="510" w:type="dxa"/>
            <w:tcBorders>
              <w:top w:val="single" w:sz="8" w:space="0" w:color="333333"/>
              <w:left w:val="single" w:sz="8" w:space="0" w:color="333333"/>
              <w:bottom w:val="single" w:sz="8" w:space="0" w:color="333333"/>
              <w:right w:val="single" w:sz="8" w:space="0" w:color="333333"/>
            </w:tcBorders>
            <w:shd w:val="clear" w:color="auto" w:fill="375623"/>
            <w:tcMar>
              <w:top w:w="40" w:type="dxa"/>
              <w:left w:w="80" w:type="dxa"/>
              <w:bottom w:w="40" w:type="dxa"/>
              <w:right w:w="80" w:type="dxa"/>
            </w:tcMar>
            <w:vAlign w:val="center"/>
          </w:tcPr>
          <w:p w14:paraId="1ED5A140" w14:textId="77777777" w:rsidR="00C76CAE" w:rsidRDefault="00000000">
            <w:pPr>
              <w:spacing w:before="40" w:after="40"/>
              <w:jc w:val="center"/>
            </w:pPr>
            <w:r>
              <w:rPr>
                <w:b/>
                <w:color w:val="FFFFFF"/>
                <w:sz w:val="17"/>
              </w:rPr>
              <w:t>Risk Category</w:t>
            </w:r>
          </w:p>
        </w:tc>
        <w:tc>
          <w:tcPr>
            <w:tcW w:w="2154" w:type="dxa"/>
            <w:tcBorders>
              <w:top w:val="single" w:sz="8" w:space="0" w:color="333333"/>
              <w:left w:val="single" w:sz="8" w:space="0" w:color="333333"/>
              <w:bottom w:val="single" w:sz="8" w:space="0" w:color="333333"/>
              <w:right w:val="single" w:sz="8" w:space="0" w:color="333333"/>
            </w:tcBorders>
            <w:shd w:val="clear" w:color="auto" w:fill="375623"/>
            <w:tcMar>
              <w:top w:w="40" w:type="dxa"/>
              <w:left w:w="80" w:type="dxa"/>
              <w:bottom w:w="40" w:type="dxa"/>
              <w:right w:w="80" w:type="dxa"/>
            </w:tcMar>
            <w:vAlign w:val="center"/>
          </w:tcPr>
          <w:p w14:paraId="0497C7F4" w14:textId="77777777" w:rsidR="00C76CAE" w:rsidRDefault="00000000">
            <w:pPr>
              <w:spacing w:before="40" w:after="40"/>
              <w:jc w:val="center"/>
            </w:pPr>
            <w:r>
              <w:rPr>
                <w:b/>
                <w:color w:val="FFFFFF"/>
                <w:sz w:val="17"/>
              </w:rPr>
              <w:t>Clinical Implication</w:t>
            </w:r>
          </w:p>
        </w:tc>
      </w:tr>
      <w:tr w:rsidR="00C76CAE" w14:paraId="4C1353C3"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700DED95" w14:textId="77777777" w:rsidR="00C76CAE" w:rsidRDefault="00000000">
            <w:pPr>
              <w:spacing w:before="40" w:after="40"/>
              <w:jc w:val="center"/>
            </w:pPr>
            <w:r>
              <w:rPr>
                <w:sz w:val="17"/>
              </w:rPr>
              <w:t>&lt; −3.5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16062D7" w14:textId="77777777" w:rsidR="00C76CAE" w:rsidRDefault="00000000">
            <w:pPr>
              <w:spacing w:before="40" w:after="40"/>
              <w:jc w:val="center"/>
            </w:pPr>
            <w:r>
              <w:rPr>
                <w:sz w:val="17"/>
              </w:rPr>
              <w:t>&lt; 3%</w:t>
            </w:r>
          </w:p>
        </w:tc>
        <w:tc>
          <w:tcPr>
            <w:tcW w:w="510" w:type="dxa"/>
            <w:tcBorders>
              <w:top w:val="single" w:sz="4" w:space="0" w:color="AAAAAA"/>
              <w:left w:val="single" w:sz="4" w:space="0" w:color="AAAAAA"/>
              <w:bottom w:val="single" w:sz="4" w:space="0" w:color="AAAAAA"/>
              <w:right w:val="single" w:sz="4" w:space="0" w:color="AAAAAA"/>
            </w:tcBorders>
            <w:shd w:val="clear" w:color="auto" w:fill="E2EFDA"/>
            <w:tcMar>
              <w:top w:w="40" w:type="dxa"/>
              <w:left w:w="80" w:type="dxa"/>
              <w:bottom w:w="40" w:type="dxa"/>
              <w:right w:w="80" w:type="dxa"/>
            </w:tcMar>
            <w:vAlign w:val="center"/>
          </w:tcPr>
          <w:p w14:paraId="49BCB9BB" w14:textId="77777777" w:rsidR="00C76CAE" w:rsidRDefault="00000000">
            <w:pPr>
              <w:spacing w:before="40" w:after="40"/>
              <w:jc w:val="center"/>
            </w:pPr>
            <w:r>
              <w:rPr>
                <w:b/>
                <w:sz w:val="17"/>
              </w:rPr>
              <w:t>Low</w:t>
            </w:r>
          </w:p>
        </w:tc>
        <w:tc>
          <w:tcPr>
            <w:tcW w:w="21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682E1CCA" w14:textId="77777777" w:rsidR="00C76CAE" w:rsidRDefault="00000000">
            <w:pPr>
              <w:spacing w:before="40" w:after="40"/>
            </w:pPr>
            <w:r>
              <w:rPr>
                <w:sz w:val="17"/>
              </w:rPr>
              <w:t>Below-average 5-year SI risk. Standard postpartum follow-up; no additional fertility referral indicated at this time.</w:t>
            </w:r>
          </w:p>
        </w:tc>
      </w:tr>
      <w:tr w:rsidR="00C76CAE" w14:paraId="4DBE401C"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C814CA3" w14:textId="77777777" w:rsidR="00C76CAE" w:rsidRDefault="00000000">
            <w:pPr>
              <w:spacing w:before="40" w:after="40"/>
              <w:jc w:val="center"/>
            </w:pPr>
            <w:r>
              <w:rPr>
                <w:sz w:val="17"/>
              </w:rPr>
              <w:t>−3.5 to −2.0</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2765D92A" w14:textId="77777777" w:rsidR="00C76CAE" w:rsidRDefault="00000000">
            <w:pPr>
              <w:spacing w:before="40" w:after="40"/>
              <w:jc w:val="center"/>
            </w:pPr>
            <w:r>
              <w:rPr>
                <w:sz w:val="17"/>
              </w:rPr>
              <w:t>3–12%</w:t>
            </w:r>
          </w:p>
        </w:tc>
        <w:tc>
          <w:tcPr>
            <w:tcW w:w="510" w:type="dxa"/>
            <w:tcBorders>
              <w:top w:val="single" w:sz="4" w:space="0" w:color="AAAAAA"/>
              <w:left w:val="single" w:sz="4" w:space="0" w:color="AAAAAA"/>
              <w:bottom w:val="single" w:sz="4" w:space="0" w:color="AAAAAA"/>
              <w:right w:val="single" w:sz="4" w:space="0" w:color="AAAAAA"/>
            </w:tcBorders>
            <w:shd w:val="clear" w:color="auto" w:fill="E2EFDA"/>
            <w:tcMar>
              <w:top w:w="40" w:type="dxa"/>
              <w:left w:w="80" w:type="dxa"/>
              <w:bottom w:w="40" w:type="dxa"/>
              <w:right w:w="80" w:type="dxa"/>
            </w:tcMar>
            <w:vAlign w:val="center"/>
          </w:tcPr>
          <w:p w14:paraId="0948F2D5" w14:textId="77777777" w:rsidR="00C76CAE" w:rsidRDefault="00000000">
            <w:pPr>
              <w:spacing w:before="40" w:after="40"/>
              <w:jc w:val="center"/>
            </w:pPr>
            <w:r>
              <w:rPr>
                <w:b/>
                <w:sz w:val="17"/>
              </w:rPr>
              <w:t>Average</w:t>
            </w:r>
          </w:p>
        </w:tc>
        <w:tc>
          <w:tcPr>
            <w:tcW w:w="21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4E988F4C" w14:textId="77777777" w:rsidR="00C76CAE" w:rsidRDefault="00000000">
            <w:pPr>
              <w:spacing w:before="40" w:after="40"/>
            </w:pPr>
            <w:r>
              <w:rPr>
                <w:sz w:val="17"/>
              </w:rPr>
              <w:t>Within expected population range (~12%). Preconception health review before next pregnancy attempt.</w:t>
            </w:r>
          </w:p>
        </w:tc>
      </w:tr>
      <w:tr w:rsidR="00C76CAE" w14:paraId="3EA9E2EA"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6AE426C" w14:textId="77777777" w:rsidR="00C76CAE" w:rsidRDefault="00000000">
            <w:pPr>
              <w:spacing w:before="40" w:after="40"/>
              <w:jc w:val="center"/>
            </w:pPr>
            <w:r>
              <w:rPr>
                <w:sz w:val="17"/>
              </w:rPr>
              <w:t>−2.0 to −0.5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3636F151" w14:textId="77777777" w:rsidR="00C76CAE" w:rsidRDefault="00000000">
            <w:pPr>
              <w:spacing w:before="40" w:after="40"/>
              <w:jc w:val="center"/>
            </w:pPr>
            <w:r>
              <w:rPr>
                <w:sz w:val="17"/>
              </w:rPr>
              <w:t>12–38%</w:t>
            </w:r>
          </w:p>
        </w:tc>
        <w:tc>
          <w:tcPr>
            <w:tcW w:w="510" w:type="dxa"/>
            <w:tcBorders>
              <w:top w:val="single" w:sz="4" w:space="0" w:color="AAAAAA"/>
              <w:left w:val="single" w:sz="4" w:space="0" w:color="AAAAAA"/>
              <w:bottom w:val="single" w:sz="4" w:space="0" w:color="AAAAAA"/>
              <w:right w:val="single" w:sz="4" w:space="0" w:color="AAAAAA"/>
            </w:tcBorders>
            <w:shd w:val="clear" w:color="auto" w:fill="FFF2CC"/>
            <w:tcMar>
              <w:top w:w="40" w:type="dxa"/>
              <w:left w:w="80" w:type="dxa"/>
              <w:bottom w:w="40" w:type="dxa"/>
              <w:right w:w="80" w:type="dxa"/>
            </w:tcMar>
            <w:vAlign w:val="center"/>
          </w:tcPr>
          <w:p w14:paraId="74D48039" w14:textId="77777777" w:rsidR="00C76CAE" w:rsidRDefault="00000000">
            <w:pPr>
              <w:spacing w:before="40" w:after="40"/>
              <w:jc w:val="center"/>
            </w:pPr>
            <w:r>
              <w:rPr>
                <w:b/>
                <w:sz w:val="17"/>
              </w:rPr>
              <w:t>Moderate</w:t>
            </w:r>
          </w:p>
        </w:tc>
        <w:tc>
          <w:tcPr>
            <w:tcW w:w="21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747F5B5" w14:textId="77777777" w:rsidR="00C76CAE" w:rsidRDefault="00000000">
            <w:pPr>
              <w:spacing w:before="40" w:after="40"/>
            </w:pPr>
            <w:r>
              <w:rPr>
                <w:sz w:val="17"/>
              </w:rPr>
              <w:t>Elevated risk. Preconception review and fertility health discussion recommended.</w:t>
            </w:r>
          </w:p>
        </w:tc>
      </w:tr>
      <w:tr w:rsidR="00C76CAE" w14:paraId="41D5FD5D" w14:textId="77777777">
        <w:trPr>
          <w:gridAfter w:val="3"/>
          <w:wAfter w:w="1080" w:type="dxa"/>
        </w:trPr>
        <w:tc>
          <w:tcPr>
            <w:tcW w:w="3118"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167313C3" w14:textId="77777777" w:rsidR="00C76CAE" w:rsidRDefault="00000000">
            <w:pPr>
              <w:spacing w:before="40" w:after="40"/>
              <w:jc w:val="center"/>
            </w:pPr>
            <w:r>
              <w:rPr>
                <w:sz w:val="17"/>
              </w:rPr>
              <w:t>&gt; −0.5</w:t>
            </w:r>
          </w:p>
        </w:tc>
        <w:tc>
          <w:tcPr>
            <w:tcW w:w="76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7C9D0C4" w14:textId="77777777" w:rsidR="00C76CAE" w:rsidRDefault="00000000">
            <w:pPr>
              <w:spacing w:before="40" w:after="40"/>
              <w:jc w:val="center"/>
            </w:pPr>
            <w:r>
              <w:rPr>
                <w:sz w:val="17"/>
              </w:rPr>
              <w:t>&gt; 38%</w:t>
            </w:r>
          </w:p>
        </w:tc>
        <w:tc>
          <w:tcPr>
            <w:tcW w:w="510" w:type="dxa"/>
            <w:tcBorders>
              <w:top w:val="single" w:sz="4" w:space="0" w:color="AAAAAA"/>
              <w:left w:val="single" w:sz="4" w:space="0" w:color="AAAAAA"/>
              <w:bottom w:val="single" w:sz="4" w:space="0" w:color="AAAAAA"/>
              <w:right w:val="single" w:sz="4" w:space="0" w:color="AAAAAA"/>
            </w:tcBorders>
            <w:shd w:val="clear" w:color="auto" w:fill="FCE4D6"/>
            <w:tcMar>
              <w:top w:w="40" w:type="dxa"/>
              <w:left w:w="80" w:type="dxa"/>
              <w:bottom w:w="40" w:type="dxa"/>
              <w:right w:w="80" w:type="dxa"/>
            </w:tcMar>
            <w:vAlign w:val="center"/>
          </w:tcPr>
          <w:p w14:paraId="745AE07E" w14:textId="77777777" w:rsidR="00C76CAE" w:rsidRDefault="00000000">
            <w:pPr>
              <w:spacing w:before="40" w:after="40"/>
              <w:jc w:val="center"/>
            </w:pPr>
            <w:r>
              <w:rPr>
                <w:b/>
                <w:sz w:val="17"/>
              </w:rPr>
              <w:t>High</w:t>
            </w:r>
          </w:p>
        </w:tc>
        <w:tc>
          <w:tcPr>
            <w:tcW w:w="2154" w:type="dxa"/>
            <w:tcBorders>
              <w:top w:val="single" w:sz="4" w:space="0" w:color="AAAAAA"/>
              <w:left w:val="single" w:sz="4" w:space="0" w:color="AAAAAA"/>
              <w:bottom w:val="single" w:sz="4" w:space="0" w:color="AAAAAA"/>
              <w:right w:val="single" w:sz="4" w:space="0" w:color="AAAAAA"/>
            </w:tcBorders>
            <w:shd w:val="clear" w:color="auto" w:fill="FFFFFF"/>
            <w:tcMar>
              <w:top w:w="40" w:type="dxa"/>
              <w:left w:w="80" w:type="dxa"/>
              <w:bottom w:w="40" w:type="dxa"/>
              <w:right w:w="80" w:type="dxa"/>
            </w:tcMar>
            <w:vAlign w:val="center"/>
          </w:tcPr>
          <w:p w14:paraId="5D633430" w14:textId="77777777" w:rsidR="00C76CAE" w:rsidRDefault="00000000">
            <w:pPr>
              <w:spacing w:before="40" w:after="40"/>
            </w:pPr>
            <w:r>
              <w:rPr>
                <w:sz w:val="17"/>
              </w:rPr>
              <w:t>Substantially elevated 5-year SI risk. Early referral to fertility services advisable; uterine and hormonal assessment recommended.</w:t>
            </w:r>
          </w:p>
        </w:tc>
      </w:tr>
    </w:tbl>
    <w:p w14:paraId="4965B027" w14:textId="77777777" w:rsidR="00C76CAE" w:rsidRDefault="00C76CAE"/>
    <w:tbl>
      <w:tblPr>
        <w:tblW w:w="15138" w:type="dxa"/>
        <w:tblLook w:val="04A0" w:firstRow="1" w:lastRow="0" w:firstColumn="1" w:lastColumn="0" w:noHBand="0" w:noVBand="1"/>
      </w:tblPr>
      <w:tblGrid>
        <w:gridCol w:w="15138"/>
      </w:tblGrid>
      <w:tr w:rsidR="00C76CAE" w14:paraId="05C0620A" w14:textId="77777777">
        <w:tc>
          <w:tcPr>
            <w:tcW w:w="15138" w:type="dxa"/>
            <w:tcBorders>
              <w:top w:val="single" w:sz="4" w:space="0" w:color="AAAAAA"/>
              <w:left w:val="single" w:sz="4" w:space="0" w:color="AAAAAA"/>
              <w:bottom w:val="single" w:sz="4" w:space="0" w:color="AAAAAA"/>
              <w:right w:val="single" w:sz="4" w:space="0" w:color="AAAAAA"/>
            </w:tcBorders>
            <w:shd w:val="clear" w:color="auto" w:fill="F2F2F2"/>
            <w:tcMar>
              <w:top w:w="80" w:type="dxa"/>
              <w:left w:w="120" w:type="dxa"/>
              <w:bottom w:w="80" w:type="dxa"/>
              <w:right w:w="120" w:type="dxa"/>
            </w:tcMar>
            <w:vAlign w:val="center"/>
          </w:tcPr>
          <w:p w14:paraId="5D239A10" w14:textId="77777777" w:rsidR="00C76CAE" w:rsidRDefault="00000000">
            <w:pPr>
              <w:spacing w:after="60"/>
            </w:pPr>
            <w:r>
              <w:rPr>
                <w:b/>
                <w:sz w:val="17"/>
              </w:rPr>
              <w:t>Scientific basis and reproducibility</w:t>
            </w:r>
          </w:p>
          <w:p w14:paraId="39DA461C" w14:textId="77777777" w:rsidR="00C76CAE" w:rsidRDefault="00000000">
            <w:pPr>
              <w:spacing w:after="0"/>
            </w:pPr>
            <w:r>
              <w:rPr>
                <w:sz w:val="16"/>
              </w:rPr>
              <w:t>All coefficients are literature-derived log-odds values (β = ln[OR]) as reported in Methods Table 2. In the underlying CS and SI pipelines, calibrated intercepts are computed numerically via Monte Carlo simulation and root-finding (Brent’s algorithm; 500,000 samples) to align simulated outcome prevalences with the target reference rates; the present scoring tool uses reference-centred approximations of these intercepts, re-derived where necessary (Stage 2) after a predictor was removed from the underlying model, to remain consistent with, though not numerically identical to, the calibration used in the full pipelines. The complete Python implementation (cs_prediction_pipeline_v5.py; si_pipeline_v5.py; biopsychosocial_scoring_tool_v4.py) is provided in Supplementary Material S2 and will be available on the project repository upon acceptance. RANDOM_SEED = 42 throughout all pipelines.</w:t>
            </w:r>
          </w:p>
        </w:tc>
      </w:tr>
    </w:tbl>
    <w:p w14:paraId="407DC025" w14:textId="77777777" w:rsidR="007B7646" w:rsidRDefault="007B7646"/>
    <w:sectPr w:rsidR="007B7646" w:rsidSect="00034616">
      <w:pgSz w:w="16838" w:h="11906"/>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23730024">
    <w:abstractNumId w:val="8"/>
  </w:num>
  <w:num w:numId="2" w16cid:durableId="514005153">
    <w:abstractNumId w:val="6"/>
  </w:num>
  <w:num w:numId="3" w16cid:durableId="875040608">
    <w:abstractNumId w:val="5"/>
  </w:num>
  <w:num w:numId="4" w16cid:durableId="614871906">
    <w:abstractNumId w:val="4"/>
  </w:num>
  <w:num w:numId="5" w16cid:durableId="1705250745">
    <w:abstractNumId w:val="7"/>
  </w:num>
  <w:num w:numId="6" w16cid:durableId="222722894">
    <w:abstractNumId w:val="3"/>
  </w:num>
  <w:num w:numId="7" w16cid:durableId="989671965">
    <w:abstractNumId w:val="2"/>
  </w:num>
  <w:num w:numId="8" w16cid:durableId="1281107853">
    <w:abstractNumId w:val="1"/>
  </w:num>
  <w:num w:numId="9" w16cid:durableId="2002927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2D7E"/>
    <w:rsid w:val="0029639D"/>
    <w:rsid w:val="00326F90"/>
    <w:rsid w:val="005B6113"/>
    <w:rsid w:val="007B7646"/>
    <w:rsid w:val="00AA1D8D"/>
    <w:rsid w:val="00B47730"/>
    <w:rsid w:val="00B90736"/>
    <w:rsid w:val="00C76CAE"/>
    <w:rsid w:val="00CB0664"/>
    <w:rsid w:val="00CC0BA5"/>
    <w:rsid w:val="00E251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5D7BB9"/>
  <w14:defaultImageDpi w14:val="300"/>
  <w15:docId w15:val="{1B279201-0363-4DE7-AC59-CF497DFC6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2198</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Arman Aryanzadeh</cp:lastModifiedBy>
  <cp:revision>4</cp:revision>
  <dcterms:created xsi:type="dcterms:W3CDTF">2013-12-23T23:15:00Z</dcterms:created>
  <dcterms:modified xsi:type="dcterms:W3CDTF">2026-07-16T04:31:00Z</dcterms:modified>
  <cp:category/>
</cp:coreProperties>
</file>