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624F" w14:textId="4110E366" w:rsidR="003E7C26" w:rsidRDefault="003E7C26" w:rsidP="00EB2BAC">
      <w:pPr>
        <w:pStyle w:val="Caption"/>
        <w:spacing w:after="240" w:line="48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INFORMATION</w:t>
      </w:r>
    </w:p>
    <w:p w14:paraId="0E02CD5B" w14:textId="0004C611" w:rsidR="00A0592D" w:rsidRPr="00951E1B" w:rsidRDefault="00A0592D" w:rsidP="00A0592D">
      <w:pPr>
        <w:spacing w:after="120" w:line="48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51E1B">
        <w:rPr>
          <w:rFonts w:ascii="Times New Roman" w:hAnsi="Times New Roman" w:cs="Times New Roman"/>
          <w:b/>
          <w:bCs/>
          <w:sz w:val="22"/>
          <w:szCs w:val="22"/>
        </w:rPr>
        <w:t>Influence of Inorganic Particle Incorporation on Biofilm Mechanical Stability</w:t>
      </w:r>
    </w:p>
    <w:p w14:paraId="1C8CD767" w14:textId="6178BD8E" w:rsidR="00A0592D" w:rsidRPr="00951E1B" w:rsidRDefault="00A0592D" w:rsidP="00A0592D">
      <w:pPr>
        <w:spacing w:after="240"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51E1B">
        <w:rPr>
          <w:rFonts w:ascii="Times New Roman" w:hAnsi="Times New Roman" w:cs="Times New Roman"/>
          <w:sz w:val="22"/>
          <w:szCs w:val="22"/>
          <w:lang w:val="fr-FR"/>
        </w:rPr>
        <w:t>Shifa Mohamed Razzaq Shaikh, Khaled A. Mahmoud, Peter Desmond.</w:t>
      </w:r>
    </w:p>
    <w:p w14:paraId="0D2A3E69" w14:textId="77777777" w:rsidR="00363CEB" w:rsidRPr="00A0592D" w:rsidRDefault="00363CEB" w:rsidP="00A0592D"/>
    <w:p w14:paraId="496B0C2B" w14:textId="54CBDFEC" w:rsidR="00EE1968" w:rsidRPr="00CA24E3" w:rsidRDefault="00EE1968" w:rsidP="00EE1968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CA24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036905" w:rsidRPr="00CA24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</w:t>
      </w:r>
      <w:r w:rsidR="006C7CF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1</w:t>
      </w:r>
      <w:r w:rsidRPr="00CA24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: </w:t>
      </w:r>
      <w:r w:rsidRPr="00CA24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EDX analyses presenting the chemical characteristics of particle-free synthetic biofilms, particles-embedded biofilms, and real SWRO foulant.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2"/>
        <w:gridCol w:w="1981"/>
        <w:gridCol w:w="1857"/>
        <w:gridCol w:w="1715"/>
        <w:gridCol w:w="1825"/>
      </w:tblGrid>
      <w:tr w:rsidR="00EE1968" w:rsidRPr="00CA24E3" w14:paraId="2E550D15" w14:textId="77777777" w:rsidTr="00117DAD">
        <w:trPr>
          <w:trHeight w:val="20"/>
        </w:trPr>
        <w:tc>
          <w:tcPr>
            <w:tcW w:w="1059" w:type="pct"/>
            <w:vMerge w:val="restart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ABEB03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058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07B7C6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BFs</w:t>
            </w:r>
          </w:p>
        </w:tc>
        <w:tc>
          <w:tcPr>
            <w:tcW w:w="992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C608BBB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Kaolin-embedded BFs</w:t>
            </w:r>
          </w:p>
        </w:tc>
        <w:tc>
          <w:tcPr>
            <w:tcW w:w="916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EDD58C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DE-embedded BFs</w:t>
            </w:r>
          </w:p>
        </w:tc>
        <w:tc>
          <w:tcPr>
            <w:tcW w:w="975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CA3ADF2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SWRO foulant</w:t>
            </w:r>
          </w:p>
        </w:tc>
      </w:tr>
      <w:tr w:rsidR="00EE1968" w:rsidRPr="00CA24E3" w14:paraId="476EE207" w14:textId="77777777" w:rsidTr="00117DAD">
        <w:trPr>
          <w:trHeight w:val="20"/>
        </w:trPr>
        <w:tc>
          <w:tcPr>
            <w:tcW w:w="1059" w:type="pct"/>
            <w:vMerge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FE3B55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DAFEAB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0CB9BAF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CA24E3"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  <w:t>Mass%</w:t>
            </w:r>
          </w:p>
        </w:tc>
        <w:tc>
          <w:tcPr>
            <w:tcW w:w="916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E206D6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sz="8" w:space="0" w:color="7F7F7F"/>
              <w:left w:val="nil"/>
              <w:bottom w:val="single" w:sz="8" w:space="0" w:color="1F1557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D12DB2C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1968" w:rsidRPr="00CA24E3" w14:paraId="4DA40D5E" w14:textId="77777777" w:rsidTr="00117DAD">
        <w:trPr>
          <w:trHeight w:val="20"/>
        </w:trPr>
        <w:tc>
          <w:tcPr>
            <w:tcW w:w="105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3E2057B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5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10F8F87C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42.75</w:t>
            </w:r>
          </w:p>
        </w:tc>
        <w:tc>
          <w:tcPr>
            <w:tcW w:w="99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A61546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34.82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2EF1B4D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58.39</w:t>
            </w:r>
          </w:p>
        </w:tc>
        <w:tc>
          <w:tcPr>
            <w:tcW w:w="97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9F741CC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23.24</w:t>
            </w:r>
          </w:p>
        </w:tc>
      </w:tr>
      <w:tr w:rsidR="00EE1968" w:rsidRPr="00CA24E3" w14:paraId="3024A117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9A1BC52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CC26237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40.43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83EBC50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39.27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9CB04D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29.52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C861D7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48.33</w:t>
            </w:r>
          </w:p>
        </w:tc>
      </w:tr>
      <w:tr w:rsidR="00EE1968" w:rsidRPr="00CA24E3" w14:paraId="4E09AAD9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844C0C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0A56352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3E01B60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78722DD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1.14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16517532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EE1968" w:rsidRPr="00CA24E3" w14:paraId="2AB0AA33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3EC1CB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415DF02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61943B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11.32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1247A437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0.78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1739890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</w:tr>
      <w:tr w:rsidR="00EE1968" w:rsidRPr="00CA24E3" w14:paraId="3AB67A65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67E30DB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2252297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5ACDD50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3B31376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1.69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7FE880F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EE1968" w:rsidRPr="00CA24E3" w14:paraId="18AEBA44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5825175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37BA40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950BF6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9CB3C2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3.50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4CFF31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1968" w:rsidRPr="00CA24E3" w14:paraId="6F444EB4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22C798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F3FEE8F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2AFEA1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1B3AAB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4A88007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1968" w:rsidRPr="00CA24E3" w14:paraId="053F25C0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A8C382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0529485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B188B2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7A04DE2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BD8BFB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1968" w:rsidRPr="00CA24E3" w14:paraId="75E401E5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297E38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801B040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3D3762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12683CB1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0.39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3ECFE49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EE1968" w:rsidRPr="00CA24E3" w14:paraId="082B5ACB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729A40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3877C4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1FB7D62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A9EB97B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1.37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63E896F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EE1968" w:rsidRPr="00CA24E3" w14:paraId="0A40A080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246CDB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14E2F7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F7F76C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10.82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7FC374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2.28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1E0DB0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13.18</w:t>
            </w:r>
          </w:p>
        </w:tc>
      </w:tr>
      <w:tr w:rsidR="00EE1968" w:rsidRPr="00CA24E3" w14:paraId="1E2FD7B0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C59FE01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3724C5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2E7C00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FBEDA9B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7D5552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</w:tr>
      <w:tr w:rsidR="00EE1968" w:rsidRPr="00CA24E3" w14:paraId="176B612C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C7248B7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75C5CC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D606FB9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7AAEAD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30023D4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</w:tr>
      <w:tr w:rsidR="00EE1968" w:rsidRPr="00CA24E3" w14:paraId="6314B1F4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D7B90B5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86B1A50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1FDD4F7F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83F8C36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8F2BBA1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EE1968" w:rsidRPr="00CA24E3" w14:paraId="2075C933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BFBCCC3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5EB16A0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6CFE465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079E2AB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EF963C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</w:tr>
      <w:tr w:rsidR="00EE1968" w:rsidRPr="00CA24E3" w14:paraId="46D0E1B7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1B46AC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171A93D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0766B8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A0879EE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23A6F68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1968" w:rsidRPr="00CA24E3" w14:paraId="1C623FB0" w14:textId="77777777" w:rsidTr="00117DAD">
        <w:trPr>
          <w:trHeight w:val="20"/>
        </w:trPr>
        <w:tc>
          <w:tcPr>
            <w:tcW w:w="1059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67009EA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3392715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29D18A2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FC6EE0C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CA24E3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DA70B1D" w14:textId="77777777" w:rsidR="00EE1968" w:rsidRPr="00CA24E3" w:rsidRDefault="00EE1968" w:rsidP="00117DAD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</w:tbl>
    <w:p w14:paraId="16E418BB" w14:textId="681A7FDE" w:rsidR="00812B83" w:rsidRPr="00CA24E3" w:rsidRDefault="00812B83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Ref221562829"/>
    </w:p>
    <w:p w14:paraId="7D33435C" w14:textId="77777777" w:rsidR="00AF6666" w:rsidRPr="00CA24E3" w:rsidRDefault="00AF666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4E3"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671F26DB" w14:textId="1D2CA393" w:rsidR="00EE1968" w:rsidRPr="00CA24E3" w:rsidRDefault="00EE1968" w:rsidP="00EE1968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CA24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bookmarkEnd w:id="0"/>
      <w:r w:rsidR="00036905" w:rsidRPr="00CA24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</w:t>
      </w:r>
      <w:r w:rsidR="006C7CF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2</w:t>
      </w:r>
      <w:r w:rsidR="00135230" w:rsidRPr="00CA24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:</w:t>
      </w:r>
      <w:r w:rsidRPr="00CA24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CA24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ICP-OES elemental analyses of particle-free synthetic biofilms, particles-embedded biofilms, and real SWRO foulant.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852"/>
        <w:gridCol w:w="1851"/>
        <w:gridCol w:w="1954"/>
        <w:gridCol w:w="1851"/>
      </w:tblGrid>
      <w:tr w:rsidR="00EE1968" w:rsidRPr="00CA24E3" w14:paraId="192B6E03" w14:textId="77777777" w:rsidTr="00117DAD">
        <w:trPr>
          <w:trHeight w:val="20"/>
        </w:trPr>
        <w:tc>
          <w:tcPr>
            <w:tcW w:w="989" w:type="pct"/>
            <w:vMerge w:val="restart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1555702D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Element </w:t>
            </w:r>
          </w:p>
          <w:p w14:paraId="09BD194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367FBC11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BFs</w:t>
            </w:r>
          </w:p>
        </w:tc>
        <w:tc>
          <w:tcPr>
            <w:tcW w:w="989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5D5EBB01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Kaolin-embedded BFs</w:t>
            </w:r>
          </w:p>
        </w:tc>
        <w:tc>
          <w:tcPr>
            <w:tcW w:w="104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1639059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DE-embedded BFs</w:t>
            </w:r>
          </w:p>
        </w:tc>
        <w:tc>
          <w:tcPr>
            <w:tcW w:w="989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2498E8E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SWRO Foulant</w:t>
            </w:r>
          </w:p>
        </w:tc>
      </w:tr>
      <w:tr w:rsidR="00EE1968" w:rsidRPr="00CA24E3" w14:paraId="5B4179AD" w14:textId="77777777" w:rsidTr="00117DAD">
        <w:trPr>
          <w:trHeight w:val="391"/>
        </w:trPr>
        <w:tc>
          <w:tcPr>
            <w:tcW w:w="989" w:type="pct"/>
            <w:vMerge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28343E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4B690F7B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1883BD2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mg/g biomass</w:t>
            </w:r>
          </w:p>
        </w:tc>
        <w:tc>
          <w:tcPr>
            <w:tcW w:w="1044" w:type="pct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10FD1282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single" w:sz="8" w:space="0" w:color="7F7F7F"/>
              <w:left w:val="nil"/>
              <w:bottom w:val="single" w:sz="8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14:paraId="57BBD0AE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mg/g foulant</w:t>
            </w:r>
          </w:p>
        </w:tc>
      </w:tr>
      <w:tr w:rsidR="00EE1968" w:rsidRPr="00CA24E3" w14:paraId="7DA5D3C6" w14:textId="77777777" w:rsidTr="00117DAD">
        <w:trPr>
          <w:trHeight w:val="20"/>
        </w:trPr>
        <w:tc>
          <w:tcPr>
            <w:tcW w:w="98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9E5D336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98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0E4B801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8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173BBBA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15.27</w:t>
            </w:r>
          </w:p>
        </w:tc>
        <w:tc>
          <w:tcPr>
            <w:tcW w:w="1044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FF5C5B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8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2AE8EB8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43.99</w:t>
            </w:r>
          </w:p>
        </w:tc>
      </w:tr>
      <w:tr w:rsidR="00EE1968" w:rsidRPr="00CA24E3" w14:paraId="2CE7B84C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DBA5634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08A02C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99A3A41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CB9A9E8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9B7D80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</w:tr>
      <w:tr w:rsidR="00EE1968" w:rsidRPr="00CA24E3" w14:paraId="1D49992B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0960C1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75A5E9E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0EC96D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F635581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0D3ED76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133.08</w:t>
            </w:r>
          </w:p>
        </w:tc>
      </w:tr>
      <w:tr w:rsidR="00EE1968" w:rsidRPr="00CA24E3" w14:paraId="4B325150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B85BD2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4B6FD74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B26150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F013E67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DC3CA3D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</w:tr>
      <w:tr w:rsidR="00EE1968" w:rsidRPr="00CA24E3" w14:paraId="15DB49FA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4664B0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358DA4E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2BBB3D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5EFCA60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B339B58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</w:tr>
      <w:tr w:rsidR="00EE1968" w:rsidRPr="00CA24E3" w14:paraId="4874F988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8B1A87B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299340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A6EA77E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21C85C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B4530F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</w:tr>
      <w:tr w:rsidR="00EE1968" w:rsidRPr="00CA24E3" w14:paraId="7944EE0A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A95B9E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D0A01E0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3F6CD3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E2C4F24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4E4D17A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EE1968" w:rsidRPr="00CA24E3" w14:paraId="2A5C0EFB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46CE2BA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042E564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16715C7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ABB5513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FBB9551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24.20</w:t>
            </w:r>
          </w:p>
        </w:tc>
      </w:tr>
      <w:tr w:rsidR="00EE1968" w:rsidRPr="00CA24E3" w14:paraId="7C341D60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8B782C2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3202292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2DB0991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80AC0F0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F98990B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</w:tr>
      <w:tr w:rsidR="00EE1968" w:rsidRPr="00CA24E3" w14:paraId="4B8ED2F4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657D8AB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3200E6F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FD68AF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49E335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4249C5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EE1968" w:rsidRPr="00CA24E3" w14:paraId="6F8DF58B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13FC590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68B06DE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E935F8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6C4483B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313F43F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37.39</w:t>
            </w:r>
          </w:p>
        </w:tc>
      </w:tr>
      <w:tr w:rsidR="00EE1968" w:rsidRPr="00CA24E3" w14:paraId="68499DD5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411BB7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751F30A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DE5978F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BF4030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B24A7E4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</w:tr>
      <w:tr w:rsidR="00EE1968" w:rsidRPr="00CA24E3" w14:paraId="59520789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B38E392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07F4729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DD9B1C2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3852C5B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7036BF8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</w:tr>
      <w:tr w:rsidR="00EE1968" w:rsidRPr="00CA24E3" w14:paraId="48AB2E7E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AF7ED5C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Sr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459AD0D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F50A245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36DDCAD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8B7A7BF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</w:tr>
      <w:tr w:rsidR="00EE1968" w:rsidRPr="00CA24E3" w14:paraId="287BF0F6" w14:textId="77777777" w:rsidTr="00117DAD">
        <w:trPr>
          <w:trHeight w:val="20"/>
        </w:trPr>
        <w:tc>
          <w:tcPr>
            <w:tcW w:w="989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A236506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989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AE77B6E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89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D772C83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FF379AD" w14:textId="77777777" w:rsidR="00EE1968" w:rsidRPr="00CA24E3" w:rsidRDefault="00EE1968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9" w:type="pct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A8FC4C0" w14:textId="205BD950" w:rsidR="00EE1968" w:rsidRPr="00CA24E3" w:rsidRDefault="00935780" w:rsidP="00117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</w:tr>
    </w:tbl>
    <w:p w14:paraId="0B1686ED" w14:textId="3D3E9B22" w:rsidR="00B76CD1" w:rsidRPr="00CA24E3" w:rsidRDefault="00B76CD1" w:rsidP="00EB4FD7">
      <w:pPr>
        <w:rPr>
          <w:sz w:val="20"/>
          <w:szCs w:val="20"/>
        </w:rPr>
        <w:sectPr w:rsidR="00B76CD1" w:rsidRPr="00CA24E3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429CF4" w14:textId="1C26643C" w:rsidR="00AC4162" w:rsidRPr="00AC4162" w:rsidRDefault="00AC4162" w:rsidP="00135230">
      <w:pPr>
        <w:rPr>
          <w:rFonts w:ascii="Times New Roman" w:hAnsi="Times New Roman" w:cs="Times New Roman"/>
          <w:sz w:val="20"/>
          <w:szCs w:val="20"/>
        </w:rPr>
      </w:pPr>
      <w:r w:rsidRPr="000E585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6C7CF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135230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0E5850">
        <w:rPr>
          <w:rFonts w:ascii="Times New Roman" w:hAnsi="Times New Roman" w:cs="Times New Roman"/>
          <w:sz w:val="20"/>
          <w:szCs w:val="20"/>
        </w:rPr>
        <w:t>ATR‑FTIR peak assignments used for spectral interpretation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75"/>
        <w:gridCol w:w="1531"/>
        <w:gridCol w:w="1338"/>
        <w:gridCol w:w="1605"/>
        <w:gridCol w:w="1488"/>
        <w:gridCol w:w="5023"/>
      </w:tblGrid>
      <w:tr w:rsidR="00AC4162" w:rsidRPr="00AC4162" w14:paraId="22F765FE" w14:textId="77777777" w:rsidTr="000E5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8BFF79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Functional group</w:t>
            </w:r>
          </w:p>
        </w:tc>
        <w:tc>
          <w:tcPr>
            <w:tcW w:w="0" w:type="auto"/>
            <w:hideMark/>
          </w:tcPr>
          <w:p w14:paraId="21D4C610" w14:textId="77777777" w:rsidR="00AC4162" w:rsidRPr="00AC4162" w:rsidRDefault="00AC4162" w:rsidP="00D9626D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SWRO biofouling layer</w:t>
            </w:r>
          </w:p>
        </w:tc>
        <w:tc>
          <w:tcPr>
            <w:tcW w:w="0" w:type="auto"/>
            <w:hideMark/>
          </w:tcPr>
          <w:p w14:paraId="7ABF0616" w14:textId="77777777" w:rsidR="00AC4162" w:rsidRPr="00AC4162" w:rsidRDefault="00AC4162" w:rsidP="00D9626D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Particle-free biofilm</w:t>
            </w:r>
          </w:p>
        </w:tc>
        <w:tc>
          <w:tcPr>
            <w:tcW w:w="0" w:type="auto"/>
            <w:hideMark/>
          </w:tcPr>
          <w:p w14:paraId="0D5975A1" w14:textId="77777777" w:rsidR="00AC4162" w:rsidRPr="00AC4162" w:rsidRDefault="00AC4162" w:rsidP="00D9626D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Kaolin-embedded biofilm</w:t>
            </w:r>
          </w:p>
        </w:tc>
        <w:tc>
          <w:tcPr>
            <w:tcW w:w="0" w:type="auto"/>
            <w:hideMark/>
          </w:tcPr>
          <w:p w14:paraId="3C0249E0" w14:textId="77777777" w:rsidR="00AC4162" w:rsidRPr="00AC4162" w:rsidRDefault="00AC4162" w:rsidP="00D9626D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DE-embedded biofilm</w:t>
            </w:r>
          </w:p>
        </w:tc>
        <w:tc>
          <w:tcPr>
            <w:tcW w:w="0" w:type="auto"/>
            <w:hideMark/>
          </w:tcPr>
          <w:p w14:paraId="3ED8EC8B" w14:textId="77777777" w:rsidR="00AC4162" w:rsidRPr="00AC4162" w:rsidRDefault="00AC4162" w:rsidP="00D9626D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Representative functional significance</w:t>
            </w:r>
          </w:p>
        </w:tc>
      </w:tr>
      <w:tr w:rsidR="00AC4162" w:rsidRPr="00AC4162" w14:paraId="0817E354" w14:textId="77777777" w:rsidTr="000E5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107E6B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O-H / N-H stretching</w:t>
            </w:r>
          </w:p>
        </w:tc>
        <w:tc>
          <w:tcPr>
            <w:tcW w:w="0" w:type="auto"/>
            <w:hideMark/>
          </w:tcPr>
          <w:p w14:paraId="7BCE8ABC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3297</w:t>
            </w:r>
          </w:p>
        </w:tc>
        <w:tc>
          <w:tcPr>
            <w:tcW w:w="0" w:type="auto"/>
            <w:hideMark/>
          </w:tcPr>
          <w:p w14:paraId="3DAD5385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3300</w:t>
            </w:r>
          </w:p>
        </w:tc>
        <w:tc>
          <w:tcPr>
            <w:tcW w:w="0" w:type="auto"/>
            <w:hideMark/>
          </w:tcPr>
          <w:p w14:paraId="3D69EDA8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3269, 3687*</w:t>
            </w:r>
          </w:p>
        </w:tc>
        <w:tc>
          <w:tcPr>
            <w:tcW w:w="0" w:type="auto"/>
            <w:hideMark/>
          </w:tcPr>
          <w:p w14:paraId="23CF25CB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3286</w:t>
            </w:r>
          </w:p>
        </w:tc>
        <w:tc>
          <w:tcPr>
            <w:tcW w:w="0" w:type="auto"/>
            <w:hideMark/>
          </w:tcPr>
          <w:p w14:paraId="5CE99577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Hydroxyl- and amine-containing compounds, including EPS constituents and other organic foulants</w:t>
            </w:r>
          </w:p>
        </w:tc>
      </w:tr>
      <w:tr w:rsidR="00AC4162" w:rsidRPr="00AC4162" w14:paraId="22D6661F" w14:textId="77777777" w:rsidTr="000E58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78D2FA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Aliphatic C-H stretching</w:t>
            </w:r>
          </w:p>
        </w:tc>
        <w:tc>
          <w:tcPr>
            <w:tcW w:w="0" w:type="auto"/>
            <w:hideMark/>
          </w:tcPr>
          <w:p w14:paraId="114282E9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2926</w:t>
            </w:r>
          </w:p>
        </w:tc>
        <w:tc>
          <w:tcPr>
            <w:tcW w:w="0" w:type="auto"/>
            <w:hideMark/>
          </w:tcPr>
          <w:p w14:paraId="3FA4E010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2964</w:t>
            </w:r>
          </w:p>
        </w:tc>
        <w:tc>
          <w:tcPr>
            <w:tcW w:w="0" w:type="auto"/>
            <w:hideMark/>
          </w:tcPr>
          <w:p w14:paraId="3334A13A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2935</w:t>
            </w:r>
          </w:p>
        </w:tc>
        <w:tc>
          <w:tcPr>
            <w:tcW w:w="0" w:type="auto"/>
            <w:hideMark/>
          </w:tcPr>
          <w:p w14:paraId="0519F8A1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2930</w:t>
            </w:r>
          </w:p>
        </w:tc>
        <w:tc>
          <w:tcPr>
            <w:tcW w:w="0" w:type="auto"/>
            <w:hideMark/>
          </w:tcPr>
          <w:p w14:paraId="5063E1B3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Aliphatic organic matter, including lipids and EPS-associated compounds</w:t>
            </w:r>
          </w:p>
        </w:tc>
      </w:tr>
      <w:tr w:rsidR="00AC4162" w:rsidRPr="00AC4162" w14:paraId="34229876" w14:textId="77777777" w:rsidTr="000E5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1881CA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Amide I (C=O stretching)</w:t>
            </w:r>
          </w:p>
        </w:tc>
        <w:tc>
          <w:tcPr>
            <w:tcW w:w="0" w:type="auto"/>
            <w:hideMark/>
          </w:tcPr>
          <w:p w14:paraId="4537E3A5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1636</w:t>
            </w:r>
          </w:p>
        </w:tc>
        <w:tc>
          <w:tcPr>
            <w:tcW w:w="0" w:type="auto"/>
            <w:hideMark/>
          </w:tcPr>
          <w:p w14:paraId="0C2512CD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1636</w:t>
            </w:r>
          </w:p>
        </w:tc>
        <w:tc>
          <w:tcPr>
            <w:tcW w:w="0" w:type="auto"/>
            <w:hideMark/>
          </w:tcPr>
          <w:p w14:paraId="054EFE7E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1638</w:t>
            </w:r>
          </w:p>
        </w:tc>
        <w:tc>
          <w:tcPr>
            <w:tcW w:w="0" w:type="auto"/>
            <w:hideMark/>
          </w:tcPr>
          <w:p w14:paraId="4285EE35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1632</w:t>
            </w:r>
          </w:p>
        </w:tc>
        <w:tc>
          <w:tcPr>
            <w:tcW w:w="0" w:type="auto"/>
            <w:hideMark/>
          </w:tcPr>
          <w:p w14:paraId="27103734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Proteinaceous material, including EPS proteins and other protein-derived organic matter</w:t>
            </w:r>
          </w:p>
        </w:tc>
      </w:tr>
      <w:tr w:rsidR="00AC4162" w:rsidRPr="00AC4162" w14:paraId="2FA45714" w14:textId="77777777" w:rsidTr="000E58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3FC727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Amide II (N-H bending)</w:t>
            </w:r>
          </w:p>
        </w:tc>
        <w:tc>
          <w:tcPr>
            <w:tcW w:w="0" w:type="auto"/>
            <w:hideMark/>
          </w:tcPr>
          <w:p w14:paraId="5FC7E64D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1578</w:t>
            </w:r>
          </w:p>
        </w:tc>
        <w:tc>
          <w:tcPr>
            <w:tcW w:w="0" w:type="auto"/>
            <w:hideMark/>
          </w:tcPr>
          <w:p w14:paraId="12DB0E96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1501</w:t>
            </w:r>
          </w:p>
        </w:tc>
        <w:tc>
          <w:tcPr>
            <w:tcW w:w="0" w:type="auto"/>
            <w:hideMark/>
          </w:tcPr>
          <w:p w14:paraId="78CB5892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1541</w:t>
            </w:r>
          </w:p>
        </w:tc>
        <w:tc>
          <w:tcPr>
            <w:tcW w:w="0" w:type="auto"/>
            <w:hideMark/>
          </w:tcPr>
          <w:p w14:paraId="2C11CF34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1546</w:t>
            </w:r>
          </w:p>
        </w:tc>
        <w:tc>
          <w:tcPr>
            <w:tcW w:w="0" w:type="auto"/>
            <w:hideMark/>
          </w:tcPr>
          <w:p w14:paraId="4246C29A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Proteinaceous material, including EPS proteins and other nitrogen-containing organic matter</w:t>
            </w:r>
          </w:p>
        </w:tc>
      </w:tr>
      <w:tr w:rsidR="00AC4162" w:rsidRPr="00AC4162" w14:paraId="3498663F" w14:textId="77777777" w:rsidTr="00951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AD5888" w14:textId="0D5F31A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Amide III</w:t>
            </w:r>
          </w:p>
        </w:tc>
        <w:tc>
          <w:tcPr>
            <w:tcW w:w="0" w:type="auto"/>
            <w:hideMark/>
          </w:tcPr>
          <w:p w14:paraId="6B2A3112" w14:textId="517AD28E" w:rsidR="00AC4162" w:rsidRPr="00AC4162" w:rsidRDefault="00036D21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1242</w:t>
            </w:r>
          </w:p>
        </w:tc>
        <w:tc>
          <w:tcPr>
            <w:tcW w:w="0" w:type="auto"/>
            <w:hideMark/>
          </w:tcPr>
          <w:p w14:paraId="4CA96D4F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1201</w:t>
            </w:r>
          </w:p>
        </w:tc>
        <w:tc>
          <w:tcPr>
            <w:tcW w:w="0" w:type="auto"/>
            <w:hideMark/>
          </w:tcPr>
          <w:p w14:paraId="1AD34D96" w14:textId="1BCDC7B0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1215</w:t>
            </w:r>
          </w:p>
        </w:tc>
        <w:tc>
          <w:tcPr>
            <w:tcW w:w="0" w:type="auto"/>
            <w:hideMark/>
          </w:tcPr>
          <w:p w14:paraId="37543DD2" w14:textId="1E9C3C8B" w:rsidR="00AC4162" w:rsidRPr="00AC4162" w:rsidRDefault="001615AF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1244</w:t>
            </w:r>
          </w:p>
        </w:tc>
        <w:tc>
          <w:tcPr>
            <w:tcW w:w="0" w:type="auto"/>
            <w:hideMark/>
          </w:tcPr>
          <w:p w14:paraId="35D48252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Protein-associated functional groups</w:t>
            </w:r>
          </w:p>
        </w:tc>
      </w:tr>
      <w:tr w:rsidR="00AC4162" w:rsidRPr="00AC4162" w14:paraId="00E218B8" w14:textId="77777777" w:rsidTr="000E58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974C49" w14:textId="2F5AE209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C-O</w:t>
            </w:r>
            <w:r w:rsidR="00167125">
              <w:rPr>
                <w:rFonts w:ascii="Times New Roman" w:hAnsi="Times New Roman" w:cs="Times New Roman"/>
                <w:sz w:val="20"/>
                <w:szCs w:val="20"/>
              </w:rPr>
              <w:t xml:space="preserve"> / C-O-C </w:t>
            </w: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stretching</w:t>
            </w:r>
          </w:p>
        </w:tc>
        <w:tc>
          <w:tcPr>
            <w:tcW w:w="0" w:type="auto"/>
            <w:hideMark/>
          </w:tcPr>
          <w:p w14:paraId="28567EB6" w14:textId="351D9716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1236</w:t>
            </w:r>
          </w:p>
        </w:tc>
        <w:tc>
          <w:tcPr>
            <w:tcW w:w="0" w:type="auto"/>
            <w:hideMark/>
          </w:tcPr>
          <w:p w14:paraId="1947DF11" w14:textId="2C99C380" w:rsidR="00AC4162" w:rsidRPr="00AC4162" w:rsidRDefault="004A7AF0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1218</w:t>
            </w:r>
          </w:p>
        </w:tc>
        <w:tc>
          <w:tcPr>
            <w:tcW w:w="0" w:type="auto"/>
            <w:hideMark/>
          </w:tcPr>
          <w:p w14:paraId="75454592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1238</w:t>
            </w:r>
          </w:p>
        </w:tc>
        <w:tc>
          <w:tcPr>
            <w:tcW w:w="0" w:type="auto"/>
            <w:hideMark/>
          </w:tcPr>
          <w:p w14:paraId="7D8AED4B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1226</w:t>
            </w:r>
          </w:p>
        </w:tc>
        <w:tc>
          <w:tcPr>
            <w:tcW w:w="0" w:type="auto"/>
            <w:hideMark/>
          </w:tcPr>
          <w:p w14:paraId="55BE4ECE" w14:textId="78DF386D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Oxygenated organic compounds, including polysaccharides</w:t>
            </w:r>
            <w:r w:rsidR="001671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67125" w:rsidRPr="00AC4162">
              <w:rPr>
                <w:rFonts w:ascii="Times New Roman" w:hAnsi="Times New Roman" w:cs="Times New Roman"/>
                <w:sz w:val="20"/>
                <w:szCs w:val="20"/>
              </w:rPr>
              <w:t>EPS carbohydrates, and other ether-containing organic compounds</w:t>
            </w:r>
          </w:p>
        </w:tc>
      </w:tr>
      <w:tr w:rsidR="00AC4162" w:rsidRPr="00AC4162" w14:paraId="791AE8BC" w14:textId="77777777" w:rsidTr="000E5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E89A00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P-O / PO₂⁻ stretching</w:t>
            </w:r>
          </w:p>
        </w:tc>
        <w:tc>
          <w:tcPr>
            <w:tcW w:w="0" w:type="auto"/>
            <w:hideMark/>
          </w:tcPr>
          <w:p w14:paraId="1068D9B4" w14:textId="6D97F6BF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1236</w:t>
            </w:r>
          </w:p>
        </w:tc>
        <w:tc>
          <w:tcPr>
            <w:tcW w:w="0" w:type="auto"/>
            <w:hideMark/>
          </w:tcPr>
          <w:p w14:paraId="217490DB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1215</w:t>
            </w:r>
          </w:p>
        </w:tc>
        <w:tc>
          <w:tcPr>
            <w:tcW w:w="0" w:type="auto"/>
            <w:hideMark/>
          </w:tcPr>
          <w:p w14:paraId="0FE5D975" w14:textId="058C38DE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1215</w:t>
            </w:r>
          </w:p>
        </w:tc>
        <w:tc>
          <w:tcPr>
            <w:tcW w:w="0" w:type="auto"/>
            <w:hideMark/>
          </w:tcPr>
          <w:p w14:paraId="7FD4244F" w14:textId="042F3404" w:rsidR="00AC4162" w:rsidRPr="00AC4162" w:rsidRDefault="00515193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1244</w:t>
            </w:r>
          </w:p>
        </w:tc>
        <w:tc>
          <w:tcPr>
            <w:tcW w:w="0" w:type="auto"/>
            <w:hideMark/>
          </w:tcPr>
          <w:p w14:paraId="0881DD7E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Phosphorylated organic compounds, including EPS-associated constituents</w:t>
            </w:r>
          </w:p>
        </w:tc>
      </w:tr>
      <w:tr w:rsidR="00AC4162" w:rsidRPr="00AC4162" w14:paraId="07499524" w14:textId="77777777" w:rsidTr="000E58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ADB6AF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Aromatic C=C stretching</w:t>
            </w:r>
          </w:p>
        </w:tc>
        <w:tc>
          <w:tcPr>
            <w:tcW w:w="0" w:type="auto"/>
            <w:hideMark/>
          </w:tcPr>
          <w:p w14:paraId="73460654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0" w:type="auto"/>
            <w:hideMark/>
          </w:tcPr>
          <w:p w14:paraId="606DAB8A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6A5AC40B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371FBDF4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57C6F8F4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Aromatic organic matter, including humic-like substances</w:t>
            </w:r>
          </w:p>
        </w:tc>
      </w:tr>
      <w:tr w:rsidR="00AC4162" w:rsidRPr="00AC4162" w14:paraId="14FB0880" w14:textId="77777777" w:rsidTr="000E5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EB3A28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Aromatic C-H out-of-plane bending</w:t>
            </w:r>
          </w:p>
        </w:tc>
        <w:tc>
          <w:tcPr>
            <w:tcW w:w="0" w:type="auto"/>
            <w:hideMark/>
          </w:tcPr>
          <w:p w14:paraId="5722CD39" w14:textId="4CEF15FE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832-872</w:t>
            </w:r>
          </w:p>
        </w:tc>
        <w:tc>
          <w:tcPr>
            <w:tcW w:w="0" w:type="auto"/>
            <w:hideMark/>
          </w:tcPr>
          <w:p w14:paraId="6D27E27D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2E28CCFF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6E4D2894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211A9CB8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Aromatic structures associated with complex organic matter</w:t>
            </w:r>
          </w:p>
        </w:tc>
      </w:tr>
      <w:tr w:rsidR="00AC4162" w:rsidRPr="00AC4162" w14:paraId="225A74F2" w14:textId="77777777" w:rsidTr="000E58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81DF2D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Si-O stretching</w:t>
            </w:r>
          </w:p>
        </w:tc>
        <w:tc>
          <w:tcPr>
            <w:tcW w:w="0" w:type="auto"/>
            <w:hideMark/>
          </w:tcPr>
          <w:p w14:paraId="7A5BC8E4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1078, 986, 977</w:t>
            </w:r>
          </w:p>
        </w:tc>
        <w:tc>
          <w:tcPr>
            <w:tcW w:w="0" w:type="auto"/>
            <w:hideMark/>
          </w:tcPr>
          <w:p w14:paraId="2E36C34C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05EF06D1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1007</w:t>
            </w:r>
          </w:p>
        </w:tc>
        <w:tc>
          <w:tcPr>
            <w:tcW w:w="0" w:type="auto"/>
            <w:hideMark/>
          </w:tcPr>
          <w:p w14:paraId="3DE528FD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0" w:type="auto"/>
            <w:hideMark/>
          </w:tcPr>
          <w:p w14:paraId="1B623A12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Silicate mineral phases</w:t>
            </w:r>
          </w:p>
        </w:tc>
      </w:tr>
      <w:tr w:rsidR="00AC4162" w:rsidRPr="00AC4162" w14:paraId="2B66BE23" w14:textId="77777777" w:rsidTr="000E58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45286E" w14:textId="77777777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Si-O-Si stretching</w:t>
            </w:r>
          </w:p>
        </w:tc>
        <w:tc>
          <w:tcPr>
            <w:tcW w:w="0" w:type="auto"/>
            <w:hideMark/>
          </w:tcPr>
          <w:p w14:paraId="0F2CC680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43C7DB5E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65377ED6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1D09C1D8" w14:textId="5AF79CC2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1072</w:t>
            </w:r>
            <w:r w:rsidR="0068112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hideMark/>
          </w:tcPr>
          <w:p w14:paraId="1A5E36BD" w14:textId="77777777" w:rsidR="00AC4162" w:rsidRPr="00AC4162" w:rsidRDefault="00AC4162" w:rsidP="00D9626D">
            <w:pPr>
              <w:spacing w:before="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Silica-rich mineral phases</w:t>
            </w:r>
          </w:p>
        </w:tc>
      </w:tr>
      <w:tr w:rsidR="00AC4162" w:rsidRPr="00AC4162" w14:paraId="00C1D599" w14:textId="77777777" w:rsidTr="000E58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991783" w14:textId="7FB80293" w:rsidR="00AC4162" w:rsidRPr="00AC4162" w:rsidRDefault="00AC4162" w:rsidP="00D9626D">
            <w:pP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 xml:space="preserve">Al-O-Si </w:t>
            </w:r>
            <w:r w:rsidR="009266F4">
              <w:rPr>
                <w:rFonts w:ascii="Times New Roman" w:hAnsi="Times New Roman" w:cs="Times New Roman"/>
                <w:sz w:val="20"/>
                <w:szCs w:val="20"/>
              </w:rPr>
              <w:t>stretching</w:t>
            </w:r>
          </w:p>
        </w:tc>
        <w:tc>
          <w:tcPr>
            <w:tcW w:w="0" w:type="auto"/>
            <w:hideMark/>
          </w:tcPr>
          <w:p w14:paraId="4F27CB6A" w14:textId="71F6AD05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832-872</w:t>
            </w:r>
          </w:p>
        </w:tc>
        <w:tc>
          <w:tcPr>
            <w:tcW w:w="0" w:type="auto"/>
            <w:hideMark/>
          </w:tcPr>
          <w:p w14:paraId="44B37EA5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350E5151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0" w:type="auto"/>
            <w:hideMark/>
          </w:tcPr>
          <w:p w14:paraId="01524DF2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14:paraId="4D84F542" w14:textId="77777777" w:rsidR="00AC4162" w:rsidRPr="00AC4162" w:rsidRDefault="00AC4162" w:rsidP="00D9626D">
            <w:pPr>
              <w:spacing w:before="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4162">
              <w:rPr>
                <w:rFonts w:ascii="Times New Roman" w:hAnsi="Times New Roman" w:cs="Times New Roman"/>
                <w:sz w:val="20"/>
                <w:szCs w:val="20"/>
              </w:rPr>
              <w:t>Aluminosilicate mineral phases</w:t>
            </w:r>
          </w:p>
        </w:tc>
      </w:tr>
    </w:tbl>
    <w:p w14:paraId="046C197D" w14:textId="6981A234" w:rsidR="00AC4162" w:rsidRDefault="00AC4162" w:rsidP="00630B37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AC4162">
        <w:rPr>
          <w:rFonts w:ascii="Times New Roman" w:hAnsi="Times New Roman" w:cs="Times New Roman"/>
          <w:sz w:val="20"/>
          <w:szCs w:val="20"/>
        </w:rPr>
        <w:t>*</w:t>
      </w:r>
      <w:r w:rsidRPr="00AC4162">
        <w:rPr>
          <w:rFonts w:ascii="Times New Roman" w:hAnsi="Times New Roman" w:cs="Times New Roman"/>
          <w:sz w:val="20"/>
          <w:szCs w:val="20"/>
        </w:rPr>
        <w:tab/>
        <w:t>Characteristic hydroxyl vibration</w:t>
      </w:r>
      <w:r w:rsidR="00836FE9">
        <w:rPr>
          <w:rFonts w:ascii="Times New Roman" w:hAnsi="Times New Roman" w:cs="Times New Roman"/>
          <w:sz w:val="20"/>
          <w:szCs w:val="20"/>
        </w:rPr>
        <w:t xml:space="preserve"> in kaolin</w:t>
      </w:r>
      <w:r w:rsidRPr="00AC4162">
        <w:rPr>
          <w:rFonts w:ascii="Times New Roman" w:hAnsi="Times New Roman" w:cs="Times New Roman"/>
          <w:sz w:val="20"/>
          <w:szCs w:val="20"/>
        </w:rPr>
        <w:t>.</w:t>
      </w:r>
    </w:p>
    <w:p w14:paraId="4C2C84F1" w14:textId="3EF3E301" w:rsidR="00681125" w:rsidRPr="00AC4162" w:rsidRDefault="00681125" w:rsidP="00681125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 w:rsidRPr="00AC416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AC4162">
        <w:rPr>
          <w:rFonts w:ascii="Times New Roman" w:hAnsi="Times New Roman" w:cs="Times New Roman"/>
          <w:sz w:val="20"/>
          <w:szCs w:val="20"/>
        </w:rPr>
        <w:tab/>
        <w:t>Characteristic Si-O-Si vibration</w:t>
      </w:r>
      <w:r w:rsidR="00836FE9">
        <w:rPr>
          <w:rFonts w:ascii="Times New Roman" w:hAnsi="Times New Roman" w:cs="Times New Roman"/>
          <w:sz w:val="20"/>
          <w:szCs w:val="20"/>
        </w:rPr>
        <w:t xml:space="preserve"> in DE</w:t>
      </w:r>
      <w:r w:rsidRPr="00AC4162">
        <w:rPr>
          <w:rFonts w:ascii="Times New Roman" w:hAnsi="Times New Roman" w:cs="Times New Roman"/>
          <w:sz w:val="20"/>
          <w:szCs w:val="20"/>
        </w:rPr>
        <w:t>.</w:t>
      </w:r>
    </w:p>
    <w:p w14:paraId="58B1F4AF" w14:textId="77777777" w:rsidR="00681125" w:rsidRPr="00AC4162" w:rsidRDefault="00681125" w:rsidP="00363CEB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</w:p>
    <w:p w14:paraId="5935693C" w14:textId="77777777" w:rsidR="00AC4162" w:rsidRPr="00AC4162" w:rsidRDefault="00AC4162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C4162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br w:type="page"/>
      </w:r>
    </w:p>
    <w:p w14:paraId="74B8AEE0" w14:textId="77777777" w:rsidR="0055614F" w:rsidRDefault="0055614F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sectPr w:rsidR="0055614F" w:rsidSect="00B76CD1">
          <w:headerReference w:type="default" r:id="rId12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4199"/>
        <w:gridCol w:w="4183"/>
      </w:tblGrid>
      <w:tr w:rsidR="00EC0420" w:rsidRPr="00E43CC6" w14:paraId="3A2D3F77" w14:textId="77777777" w:rsidTr="001B626E">
        <w:tc>
          <w:tcPr>
            <w:tcW w:w="1766" w:type="pct"/>
          </w:tcPr>
          <w:p w14:paraId="77E58EA7" w14:textId="740F843F" w:rsidR="00E43CC6" w:rsidRPr="00DD09FE" w:rsidRDefault="00F84248" w:rsidP="00F84248">
            <w:pPr>
              <w:pStyle w:val="ListParagraph"/>
              <w:numPr>
                <w:ilvl w:val="0"/>
                <w:numId w:val="1"/>
              </w:numPr>
              <w:ind w:left="323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6D9B82B4" wp14:editId="6540A80B">
                      <wp:simplePos x="0" y="0"/>
                      <wp:positionH relativeFrom="column">
                        <wp:posOffset>404949</wp:posOffset>
                      </wp:positionH>
                      <wp:positionV relativeFrom="paragraph">
                        <wp:posOffset>146957</wp:posOffset>
                      </wp:positionV>
                      <wp:extent cx="7439977" cy="2683607"/>
                      <wp:effectExtent l="0" t="0" r="8890" b="2540"/>
                      <wp:wrapNone/>
                      <wp:docPr id="108789367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39977" cy="2683607"/>
                                <a:chOff x="45720" y="-12172"/>
                                <a:chExt cx="5149450" cy="2090242"/>
                              </a:xfrm>
                            </wpg:grpSpPr>
                            <wps:wsp>
                              <wps:cNvPr id="1456925692" name="Rectangle 2"/>
                              <wps:cNvSpPr/>
                              <wps:spPr>
                                <a:xfrm>
                                  <a:off x="45720" y="-11129"/>
                                  <a:ext cx="1330695" cy="1070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78206" name="Rectangle 2"/>
                              <wps:cNvSpPr/>
                              <wps:spPr>
                                <a:xfrm>
                                  <a:off x="2055418" y="-12172"/>
                                  <a:ext cx="1343660" cy="1081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710260" name="Rectangle 2"/>
                              <wps:cNvSpPr/>
                              <wps:spPr>
                                <a:xfrm>
                                  <a:off x="4084320" y="0"/>
                                  <a:ext cx="1005840" cy="809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9580258" name="Rectangle 2"/>
                              <wps:cNvSpPr/>
                              <wps:spPr>
                                <a:xfrm>
                                  <a:off x="3884530" y="1972984"/>
                                  <a:ext cx="1310640" cy="1050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9938620" name="Rectangle 2"/>
                              <wps:cNvSpPr/>
                              <wps:spPr>
                                <a:xfrm>
                                  <a:off x="2090896" y="1986630"/>
                                  <a:ext cx="1140480" cy="9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6099774" name="Rectangle 2"/>
                              <wps:cNvSpPr/>
                              <wps:spPr>
                                <a:xfrm>
                                  <a:off x="155571" y="1985941"/>
                                  <a:ext cx="1140480" cy="9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34F9E5" id="Group 3" o:spid="_x0000_s1026" style="position:absolute;margin-left:31.9pt;margin-top:11.55pt;width:585.8pt;height:211.3pt;z-index:251669504;mso-width-relative:margin;mso-height-relative:margin" coordorigin="457,-121" coordsize="51494,20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">
                      <v:rect id="Rectangle 2" o:spid="_x0000_s1027" style="position:absolute;left:457;top:-111;width:13307;height:1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" fillcolor="white [3212]" stroked="f" strokeweight="1pt"/>
                      <v:rect id="Rectangle 2" o:spid="_x0000_s1028" style="position:absolute;left:20554;top:-121;width:13436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" fillcolor="white [3212]" stroked="f" strokeweight="1pt"/>
                      <v:rect id="Rectangle 2" o:spid="_x0000_s1029" style="position:absolute;left:40843;width:10058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" fillcolor="white [3212]" stroked="f" strokeweight="1pt"/>
                      <v:rect id="Rectangle 2" o:spid="_x0000_s1030" style="position:absolute;left:38845;top:19729;width:13106;height: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" fillcolor="white [3212]" stroked="f" strokeweight="1pt"/>
                      <v:rect id="Rectangle 2" o:spid="_x0000_s1031" style="position:absolute;left:20908;top:19866;width:11405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" fillcolor="white [3212]" stroked="f" strokeweight="1pt"/>
                      <v:rect id="Rectangle 2" o:spid="_x0000_s1032" style="position:absolute;left:1555;top:19859;width:11405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" fillcolor="white [3212]" stroked="f" strokeweight="1pt"/>
                    </v:group>
                  </w:pict>
                </mc:Fallback>
              </mc:AlternateContent>
            </w:r>
            <w:r w:rsidR="00E43CC6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  <w:r w:rsidR="00273F89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aolin suspension</w:t>
            </w:r>
            <w:r w:rsidR="00BB6406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3CC6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(Unstained)</w:t>
            </w:r>
          </w:p>
        </w:tc>
        <w:tc>
          <w:tcPr>
            <w:tcW w:w="1620" w:type="pct"/>
          </w:tcPr>
          <w:p w14:paraId="3C9EA4AA" w14:textId="127326DB" w:rsidR="00EC0420" w:rsidRPr="00DD09FE" w:rsidRDefault="00E43CC6" w:rsidP="00F84248">
            <w:pPr>
              <w:pStyle w:val="ListParagraph"/>
              <w:numPr>
                <w:ilvl w:val="0"/>
                <w:numId w:val="1"/>
              </w:numPr>
              <w:ind w:left="423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  <w:r w:rsidR="00273F89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aolin suspension</w:t>
            </w:r>
            <w:r w:rsidR="00BB6406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(Stained (SYBR+PI))</w:t>
            </w:r>
          </w:p>
        </w:tc>
        <w:tc>
          <w:tcPr>
            <w:tcW w:w="1614" w:type="pct"/>
          </w:tcPr>
          <w:p w14:paraId="2D1FDB4F" w14:textId="6E4DDB97" w:rsidR="00EC0420" w:rsidRPr="00DD09FE" w:rsidRDefault="00E43CC6" w:rsidP="00F84248">
            <w:pPr>
              <w:pStyle w:val="ListParagraph"/>
              <w:numPr>
                <w:ilvl w:val="0"/>
                <w:numId w:val="1"/>
              </w:numPr>
              <w:ind w:left="334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Kaolin-embedded biofilms</w:t>
            </w:r>
          </w:p>
        </w:tc>
      </w:tr>
      <w:tr w:rsidR="00EC0420" w14:paraId="7374DCFD" w14:textId="77777777" w:rsidTr="001B626E">
        <w:tc>
          <w:tcPr>
            <w:tcW w:w="1766" w:type="pct"/>
          </w:tcPr>
          <w:p w14:paraId="74E882EE" w14:textId="4E0A168A" w:rsidR="00EC0420" w:rsidRDefault="00273F89" w:rsidP="00EC0420">
            <w:r w:rsidRPr="00273F89">
              <w:rPr>
                <w:noProof/>
              </w:rPr>
              <w:drawing>
                <wp:inline distT="0" distB="0" distL="0" distR="0" wp14:anchorId="7CDA15A9" wp14:editId="1AF6B7F0">
                  <wp:extent cx="2454275" cy="2247900"/>
                  <wp:effectExtent l="0" t="0" r="3175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0BB7C1-93C2-ECE5-125C-A9ACFD76E1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1C0BB7C1-93C2-ECE5-125C-A9ACFD76E1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487" cy="225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pct"/>
          </w:tcPr>
          <w:p w14:paraId="16F3E856" w14:textId="2F840C1C" w:rsidR="00EC0420" w:rsidRDefault="005B5450" w:rsidP="00EC0420">
            <w:r w:rsidRPr="005B5450">
              <w:rPr>
                <w:noProof/>
              </w:rPr>
              <w:drawing>
                <wp:inline distT="0" distB="0" distL="0" distR="0" wp14:anchorId="69CAC1B5" wp14:editId="77D15C9E">
                  <wp:extent cx="2454275" cy="2247900"/>
                  <wp:effectExtent l="0" t="0" r="3175" b="0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A3783C-1DB9-1AAE-5D27-961B1F7149D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E1A3783C-1DB9-1AAE-5D27-961B1F7149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215" cy="225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4" w:type="pct"/>
          </w:tcPr>
          <w:p w14:paraId="2624F918" w14:textId="3EB8E73F" w:rsidR="00EC0420" w:rsidRDefault="002F1F27" w:rsidP="00EC0420">
            <w:r>
              <w:rPr>
                <w:noProof/>
              </w:rPr>
              <w:drawing>
                <wp:inline distT="0" distB="0" distL="0" distR="0" wp14:anchorId="5F6DC091" wp14:editId="58BB6A53">
                  <wp:extent cx="2453640" cy="2247900"/>
                  <wp:effectExtent l="0" t="0" r="3810" b="0"/>
                  <wp:docPr id="1417194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19476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664" cy="225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9D0" w:rsidRPr="00DD09FE" w14:paraId="4450C4F2" w14:textId="77777777" w:rsidTr="001B626E">
        <w:tc>
          <w:tcPr>
            <w:tcW w:w="1766" w:type="pct"/>
          </w:tcPr>
          <w:p w14:paraId="5AF6D20C" w14:textId="2ADF3750" w:rsidR="004109D0" w:rsidRPr="00DD09FE" w:rsidRDefault="009E29F6" w:rsidP="001B626E">
            <w:pPr>
              <w:pStyle w:val="ListParagraph"/>
              <w:numPr>
                <w:ilvl w:val="0"/>
                <w:numId w:val="1"/>
              </w:numPr>
              <w:spacing w:before="240"/>
              <w:ind w:left="323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</w:t>
            </w:r>
            <w:r w:rsidR="004109D0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suspension</w:t>
            </w:r>
            <w:r w:rsidR="00BB6406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109D0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(Unstained)</w:t>
            </w:r>
          </w:p>
        </w:tc>
        <w:tc>
          <w:tcPr>
            <w:tcW w:w="1620" w:type="pct"/>
          </w:tcPr>
          <w:p w14:paraId="49E4ECC0" w14:textId="315E79CE" w:rsidR="004109D0" w:rsidRPr="00DD09FE" w:rsidRDefault="009E29F6" w:rsidP="001B626E">
            <w:pPr>
              <w:pStyle w:val="ListParagraph"/>
              <w:numPr>
                <w:ilvl w:val="0"/>
                <w:numId w:val="1"/>
              </w:numPr>
              <w:spacing w:before="240"/>
              <w:ind w:left="423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</w:t>
            </w:r>
            <w:r w:rsidR="004109D0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suspension</w:t>
            </w:r>
            <w:r w:rsidR="00BB6406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109D0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(Stained (SYBR+PI))</w:t>
            </w:r>
          </w:p>
        </w:tc>
        <w:tc>
          <w:tcPr>
            <w:tcW w:w="1614" w:type="pct"/>
          </w:tcPr>
          <w:p w14:paraId="6E5B6C25" w14:textId="6F4D2B36" w:rsidR="004109D0" w:rsidRPr="00DD09FE" w:rsidRDefault="009E29F6" w:rsidP="001B626E">
            <w:pPr>
              <w:pStyle w:val="ListParagraph"/>
              <w:numPr>
                <w:ilvl w:val="0"/>
                <w:numId w:val="1"/>
              </w:numPr>
              <w:spacing w:before="240"/>
              <w:ind w:left="334" w:hanging="35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</w:t>
            </w:r>
            <w:r w:rsidR="004109D0" w:rsidRPr="00DD09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-embedded biofilms</w:t>
            </w:r>
          </w:p>
        </w:tc>
      </w:tr>
      <w:tr w:rsidR="000B1755" w14:paraId="40B498A7" w14:textId="77777777" w:rsidTr="001B626E">
        <w:tc>
          <w:tcPr>
            <w:tcW w:w="1766" w:type="pct"/>
          </w:tcPr>
          <w:p w14:paraId="7A702F18" w14:textId="5B327D0D" w:rsidR="000B1755" w:rsidRDefault="000973F4" w:rsidP="00EC0420">
            <w:r w:rsidRPr="000973F4">
              <w:rPr>
                <w:noProof/>
              </w:rPr>
              <w:drawing>
                <wp:inline distT="0" distB="0" distL="0" distR="0" wp14:anchorId="59F84F7F" wp14:editId="7BE49A40">
                  <wp:extent cx="2454275" cy="2263140"/>
                  <wp:effectExtent l="0" t="0" r="3175" b="3810"/>
                  <wp:docPr id="32026530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37C547-D8BF-BC0E-4EC6-941448FA423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2F37C547-D8BF-BC0E-4EC6-941448FA42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127" cy="2267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pct"/>
          </w:tcPr>
          <w:p w14:paraId="3CCBB86F" w14:textId="665E744E" w:rsidR="000B1755" w:rsidRDefault="000973F4" w:rsidP="00EC0420">
            <w:r w:rsidRPr="000973F4">
              <w:rPr>
                <w:noProof/>
              </w:rPr>
              <w:drawing>
                <wp:inline distT="0" distB="0" distL="0" distR="0" wp14:anchorId="1004B21B" wp14:editId="34897C50">
                  <wp:extent cx="2454729" cy="2263140"/>
                  <wp:effectExtent l="0" t="0" r="3175" b="3810"/>
                  <wp:docPr id="197247081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E141A8-7BF7-FAA7-4A4F-A1E096D627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B6E141A8-7BF7-FAA7-4A4F-A1E096D627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381" cy="2266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4" w:type="pct"/>
          </w:tcPr>
          <w:p w14:paraId="6E6F58F5" w14:textId="45E12422" w:rsidR="000B1755" w:rsidRDefault="007665BB" w:rsidP="001B626E">
            <w:pPr>
              <w:keepNext/>
            </w:pPr>
            <w:r>
              <w:rPr>
                <w:noProof/>
              </w:rPr>
              <w:drawing>
                <wp:inline distT="0" distB="0" distL="0" distR="0" wp14:anchorId="7CC7C699" wp14:editId="65504CA4">
                  <wp:extent cx="2430780" cy="2263140"/>
                  <wp:effectExtent l="0" t="0" r="7620" b="3810"/>
                  <wp:docPr id="770087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08789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547" cy="226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C7E5F1" w14:textId="5469206F" w:rsidR="00004C3C" w:rsidRPr="00A86677" w:rsidRDefault="00004C3C" w:rsidP="00004C3C">
      <w:pPr>
        <w:pStyle w:val="Caption"/>
        <w:spacing w:before="240" w:after="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sectPr w:rsidR="00004C3C" w:rsidRPr="00A86677" w:rsidSect="00004C3C">
          <w:headerReference w:type="default" r:id="rId1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64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="00C649CC" w:rsidRPr="00C64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C64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C64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Pr="00C64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C649CC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C649C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C649C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: Flow cytometry gating controls used for intact cell count (ICC) determination. Scatter plots of unstained and SYBR Green I/propidium iodide</w:t>
      </w:r>
      <w:r w:rsidRPr="00A8667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(SYBR+PI)-stained kaolin suspensions ((a) and (b)) and DE suspensions ((d) and (e)), together with representative kaolin-embedded ((c)) and DE-embedded ((f)) biofilm samples. The green polygon denotes the ICC gate applied consistently across all samples. Particle-only suspensions exhibited negligible overlap with the ICC gate (≤0.01% gated events), whereas substantial gated populations were observed in the biofilm samples, indicating minimal contribution of mineral particles to ICC quantification.</w:t>
      </w:r>
    </w:p>
    <w:p w14:paraId="38FA4C01" w14:textId="39FD4BAB" w:rsidR="00D47199" w:rsidRPr="00FB7F90" w:rsidRDefault="00D47199" w:rsidP="00D47199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FB7F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="006C7C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4</w:t>
      </w:r>
      <w:r w:rsidRPr="00FB7F9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: </w:t>
      </w:r>
      <w:r w:rsidRPr="0034348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Rheological properties of representative biofilm and fouling matrices reported in literature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using plate rheometry</w:t>
      </w:r>
      <w:r w:rsidRPr="0034348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223"/>
        <w:gridCol w:w="1833"/>
        <w:gridCol w:w="1890"/>
        <w:gridCol w:w="2688"/>
        <w:gridCol w:w="3326"/>
      </w:tblGrid>
      <w:tr w:rsidR="007A40EE" w:rsidRPr="00027A2D" w14:paraId="614E8897" w14:textId="77777777" w:rsidTr="007A4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hideMark/>
          </w:tcPr>
          <w:p w14:paraId="7542A0D8" w14:textId="77777777" w:rsidR="007A40EE" w:rsidRPr="00027A2D" w:rsidRDefault="007A40EE" w:rsidP="00735AC3">
            <w:pPr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</w:p>
        </w:tc>
        <w:tc>
          <w:tcPr>
            <w:tcW w:w="707" w:type="pct"/>
          </w:tcPr>
          <w:p w14:paraId="1821808C" w14:textId="77777777" w:rsidR="007A40EE" w:rsidRPr="00027A2D" w:rsidRDefault="007A40EE" w:rsidP="00735AC3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Yield point</w:t>
            </w:r>
          </w:p>
        </w:tc>
        <w:tc>
          <w:tcPr>
            <w:tcW w:w="729" w:type="pct"/>
            <w:hideMark/>
          </w:tcPr>
          <w:p w14:paraId="584D3AEC" w14:textId="77777777" w:rsidR="007A40EE" w:rsidRPr="00027A2D" w:rsidRDefault="007A40EE" w:rsidP="00735AC3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 xml:space="preserve">Yield stress </w:t>
            </w:r>
          </w:p>
        </w:tc>
        <w:tc>
          <w:tcPr>
            <w:tcW w:w="1037" w:type="pct"/>
            <w:hideMark/>
          </w:tcPr>
          <w:p w14:paraId="3ED8F558" w14:textId="77777777" w:rsidR="007A40EE" w:rsidRPr="00027A2D" w:rsidRDefault="007A40EE" w:rsidP="00735AC3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Storage modulus</w:t>
            </w:r>
          </w:p>
          <w:p w14:paraId="244912E7" w14:textId="5F688ADF" w:rsidR="007A40EE" w:rsidRPr="00027A2D" w:rsidRDefault="007A40EE" w:rsidP="00735AC3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F9B00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(Frequency Sweep)</w:t>
            </w:r>
            <w:r w:rsidRPr="0F9B0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3" w:type="pct"/>
            <w:hideMark/>
          </w:tcPr>
          <w:p w14:paraId="2266EAE8" w14:textId="77777777" w:rsidR="007A40EE" w:rsidRPr="00027A2D" w:rsidRDefault="007A40EE" w:rsidP="00735AC3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7A40EE" w:rsidRPr="00B07AAA" w14:paraId="0E12C719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1CDAFF8B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07" w:type="pct"/>
          </w:tcPr>
          <w:p w14:paraId="188A468C" w14:textId="7777777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(Pa)</w:t>
            </w:r>
          </w:p>
        </w:tc>
        <w:tc>
          <w:tcPr>
            <w:tcW w:w="729" w:type="pct"/>
          </w:tcPr>
          <w:p w14:paraId="0BC1348A" w14:textId="7777777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(Pa)</w:t>
            </w:r>
          </w:p>
        </w:tc>
        <w:tc>
          <w:tcPr>
            <w:tcW w:w="1037" w:type="pct"/>
          </w:tcPr>
          <w:p w14:paraId="1760E516" w14:textId="7777777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(Pa)</w:t>
            </w:r>
          </w:p>
        </w:tc>
        <w:tc>
          <w:tcPr>
            <w:tcW w:w="1283" w:type="pct"/>
          </w:tcPr>
          <w:p w14:paraId="7B412AC5" w14:textId="77777777" w:rsidR="007A40EE" w:rsidRPr="00027A2D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0EE" w:rsidRPr="00B07AAA" w14:paraId="761F207A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hideMark/>
          </w:tcPr>
          <w:p w14:paraId="016CC38E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Particle</w:t>
            </w: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noBreakHyphen/>
              <w:t>free biofilm</w:t>
            </w:r>
          </w:p>
        </w:tc>
        <w:tc>
          <w:tcPr>
            <w:tcW w:w="707" w:type="pct"/>
          </w:tcPr>
          <w:p w14:paraId="4496DE46" w14:textId="27534285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</w:p>
        </w:tc>
        <w:tc>
          <w:tcPr>
            <w:tcW w:w="729" w:type="pct"/>
          </w:tcPr>
          <w:p w14:paraId="6ADA0C67" w14:textId="03F54F7A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  <w:hideMark/>
          </w:tcPr>
          <w:p w14:paraId="7FBAB340" w14:textId="76674FF9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1165</w:t>
            </w:r>
          </w:p>
        </w:tc>
        <w:tc>
          <w:tcPr>
            <w:tcW w:w="1283" w:type="pct"/>
            <w:hideMark/>
          </w:tcPr>
          <w:p w14:paraId="387B880D" w14:textId="77777777" w:rsidR="007A40EE" w:rsidRPr="00027A2D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This work</w:t>
            </w:r>
          </w:p>
        </w:tc>
      </w:tr>
      <w:tr w:rsidR="007A40EE" w:rsidRPr="00B07AAA" w14:paraId="001B6BA5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232DECA5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P. fluorescens</w:t>
            </w: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biofilm</w:t>
            </w:r>
          </w:p>
        </w:tc>
        <w:tc>
          <w:tcPr>
            <w:tcW w:w="707" w:type="pct"/>
          </w:tcPr>
          <w:p w14:paraId="33DC4764" w14:textId="74F6BF94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24AB8BD1" w14:textId="7777777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37" w:type="pct"/>
          </w:tcPr>
          <w:p w14:paraId="2843F3CC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283" w:type="pct"/>
            <w:vMerge w:val="restart"/>
          </w:tcPr>
          <w:p w14:paraId="51ECAFA7" w14:textId="123701D1" w:rsidR="007A40EE" w:rsidRPr="00027A2D" w:rsidRDefault="001356AC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[1]</w:t>
            </w:r>
          </w:p>
        </w:tc>
      </w:tr>
      <w:tr w:rsidR="007A40EE" w:rsidRPr="00B07AAA" w14:paraId="170C3EDD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36FD417A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B. subtilis</w:t>
            </w: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biofilm</w:t>
            </w:r>
          </w:p>
        </w:tc>
        <w:tc>
          <w:tcPr>
            <w:tcW w:w="707" w:type="pct"/>
          </w:tcPr>
          <w:p w14:paraId="2CC5C96D" w14:textId="39207CD0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3ACD363C" w14:textId="77777777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037" w:type="pct"/>
          </w:tcPr>
          <w:p w14:paraId="26D35630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2250</w:t>
            </w:r>
          </w:p>
        </w:tc>
        <w:tc>
          <w:tcPr>
            <w:tcW w:w="1283" w:type="pct"/>
            <w:vMerge/>
          </w:tcPr>
          <w:p w14:paraId="149E46BB" w14:textId="77777777" w:rsidR="007A40EE" w:rsidRPr="00027A2D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0EE" w:rsidRPr="00B07AAA" w14:paraId="563A9432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vMerge w:val="restart"/>
          </w:tcPr>
          <w:p w14:paraId="62061C41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P. aeruginosa</w:t>
            </w: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biofilm</w:t>
            </w:r>
          </w:p>
        </w:tc>
        <w:tc>
          <w:tcPr>
            <w:tcW w:w="707" w:type="pct"/>
          </w:tcPr>
          <w:p w14:paraId="1F76CB9F" w14:textId="2E610EB5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2B6E5CB8" w14:textId="7777777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37" w:type="pct"/>
          </w:tcPr>
          <w:p w14:paraId="2C4BD2F8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283" w:type="pct"/>
            <w:vMerge/>
          </w:tcPr>
          <w:p w14:paraId="73E93F9E" w14:textId="77777777" w:rsidR="007A40EE" w:rsidRPr="00027A2D" w:rsidRDefault="007A40EE" w:rsidP="00735AC3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0EE" w:rsidRPr="00B07AAA" w14:paraId="0462BC82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vMerge/>
          </w:tcPr>
          <w:p w14:paraId="20542F7D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707" w:type="pct"/>
          </w:tcPr>
          <w:p w14:paraId="58AE8269" w14:textId="5C7DF2BE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39CDD23B" w14:textId="165A512D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303E4E74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283" w:type="pct"/>
          </w:tcPr>
          <w:p w14:paraId="6154919A" w14:textId="044D85A9" w:rsidR="007A40EE" w:rsidRPr="00027A2D" w:rsidRDefault="001356AC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[2]</w:t>
            </w:r>
          </w:p>
        </w:tc>
      </w:tr>
      <w:tr w:rsidR="007A40EE" w:rsidRPr="00B07AAA" w14:paraId="2AD8DE4B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vMerge/>
          </w:tcPr>
          <w:p w14:paraId="5AE6687E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707" w:type="pct"/>
          </w:tcPr>
          <w:p w14:paraId="54439C7D" w14:textId="66D65DAE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40D744C5" w14:textId="21E8D755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57B078FC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83" w:type="pct"/>
          </w:tcPr>
          <w:p w14:paraId="281E3B62" w14:textId="3B8324F2" w:rsidR="007A40EE" w:rsidRPr="00027A2D" w:rsidRDefault="005B4E30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</w:tr>
      <w:tr w:rsidR="007A40EE" w:rsidRPr="00B07AAA" w14:paraId="4F88AF83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  <w:vMerge/>
          </w:tcPr>
          <w:p w14:paraId="5CD4A5DB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707" w:type="pct"/>
          </w:tcPr>
          <w:p w14:paraId="64EBAEC1" w14:textId="48D4C350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409C070B" w14:textId="7C99A341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3911BB45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1283" w:type="pct"/>
          </w:tcPr>
          <w:p w14:paraId="784A255F" w14:textId="707AA9AD" w:rsidR="007A40EE" w:rsidRPr="00027A2D" w:rsidRDefault="005B4E30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[4]</w:t>
            </w:r>
          </w:p>
        </w:tc>
      </w:tr>
      <w:tr w:rsidR="007A40EE" w:rsidRPr="00B07AAA" w14:paraId="603DA7B1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66F6A495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Nutrient-enriched biofilm</w:t>
            </w:r>
          </w:p>
        </w:tc>
        <w:tc>
          <w:tcPr>
            <w:tcW w:w="707" w:type="pct"/>
          </w:tcPr>
          <w:p w14:paraId="1F14E03E" w14:textId="2555AB81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7EEB6484" w14:textId="7777777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7" w:type="pct"/>
          </w:tcPr>
          <w:p w14:paraId="5CF5576F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20.75</w:t>
            </w:r>
          </w:p>
        </w:tc>
        <w:tc>
          <w:tcPr>
            <w:tcW w:w="1283" w:type="pct"/>
          </w:tcPr>
          <w:p w14:paraId="4B28331C" w14:textId="0FA1EEE6" w:rsidR="007A40EE" w:rsidRPr="00027A2D" w:rsidRDefault="005B4E30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</w:p>
        </w:tc>
      </w:tr>
      <w:tr w:rsidR="007A40EE" w:rsidRPr="00B07AAA" w14:paraId="28C19881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38570812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Kaolin</w:t>
            </w: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noBreakHyphen/>
              <w:t>embedded biofilm</w:t>
            </w:r>
          </w:p>
        </w:tc>
        <w:tc>
          <w:tcPr>
            <w:tcW w:w="707" w:type="pct"/>
          </w:tcPr>
          <w:p w14:paraId="7DDD5B0D" w14:textId="77777777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 xml:space="preserve">1603 </w:t>
            </w:r>
          </w:p>
        </w:tc>
        <w:tc>
          <w:tcPr>
            <w:tcW w:w="729" w:type="pct"/>
          </w:tcPr>
          <w:p w14:paraId="2FFAEAA0" w14:textId="2D18EA7A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6B9D64F5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1502</w:t>
            </w:r>
          </w:p>
        </w:tc>
        <w:tc>
          <w:tcPr>
            <w:tcW w:w="1283" w:type="pct"/>
          </w:tcPr>
          <w:p w14:paraId="1036FE2C" w14:textId="77777777" w:rsidR="007A40EE" w:rsidRPr="00027A2D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This work</w:t>
            </w:r>
          </w:p>
        </w:tc>
      </w:tr>
      <w:tr w:rsidR="007A40EE" w:rsidRPr="00B07AAA" w14:paraId="0CBC6EC0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26046162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</w:t>
            </w: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noBreakHyphen/>
              <w:t>embedded biofilm</w:t>
            </w:r>
          </w:p>
        </w:tc>
        <w:tc>
          <w:tcPr>
            <w:tcW w:w="707" w:type="pct"/>
          </w:tcPr>
          <w:p w14:paraId="1118C23F" w14:textId="4E5E07B8" w:rsidR="007A40EE" w:rsidRPr="00B07AAA" w:rsidRDefault="00002ED2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3192</w:t>
            </w:r>
            <w:r w:rsidR="007A40EE" w:rsidRPr="00B07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9" w:type="pct"/>
          </w:tcPr>
          <w:p w14:paraId="7DE0B5F6" w14:textId="2FE81985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2922D887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3726</w:t>
            </w:r>
          </w:p>
        </w:tc>
        <w:tc>
          <w:tcPr>
            <w:tcW w:w="1283" w:type="pct"/>
          </w:tcPr>
          <w:p w14:paraId="38D98B29" w14:textId="77777777" w:rsidR="007A40EE" w:rsidRPr="00027A2D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This work</w:t>
            </w:r>
          </w:p>
        </w:tc>
      </w:tr>
      <w:tr w:rsidR="007A40EE" w:rsidRPr="00B07AAA" w14:paraId="65F46934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33F180D6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River-water biofilm</w:t>
            </w:r>
          </w:p>
        </w:tc>
        <w:tc>
          <w:tcPr>
            <w:tcW w:w="707" w:type="pct"/>
          </w:tcPr>
          <w:p w14:paraId="52E8575A" w14:textId="7627DCED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366BE7B8" w14:textId="77777777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037" w:type="pct"/>
          </w:tcPr>
          <w:p w14:paraId="361626C4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70.9</w:t>
            </w:r>
          </w:p>
        </w:tc>
        <w:tc>
          <w:tcPr>
            <w:tcW w:w="1283" w:type="pct"/>
          </w:tcPr>
          <w:p w14:paraId="0AD9F0B8" w14:textId="0A4CCD5A" w:rsidR="007A40EE" w:rsidRPr="00027A2D" w:rsidRDefault="005B4E30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</w:p>
        </w:tc>
      </w:tr>
      <w:tr w:rsidR="007A40EE" w:rsidRPr="00B07AAA" w14:paraId="0C987D1D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6C74F017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Drinking-water NF biofilm</w:t>
            </w:r>
          </w:p>
        </w:tc>
        <w:tc>
          <w:tcPr>
            <w:tcW w:w="707" w:type="pct"/>
          </w:tcPr>
          <w:p w14:paraId="5D2B9A64" w14:textId="7253799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6CCEC7DD" w14:textId="5AE11A9B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63F2CE39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3000-3500</w:t>
            </w:r>
          </w:p>
        </w:tc>
        <w:tc>
          <w:tcPr>
            <w:tcW w:w="1283" w:type="pct"/>
          </w:tcPr>
          <w:p w14:paraId="74DE3B5E" w14:textId="7DAB696B" w:rsidR="007A40EE" w:rsidRPr="00027A2D" w:rsidRDefault="005B4E30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[6]</w:t>
            </w:r>
          </w:p>
        </w:tc>
      </w:tr>
      <w:tr w:rsidR="007A40EE" w:rsidRPr="00B07AAA" w14:paraId="1FE98131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51046DAB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NF biofouling layer </w:t>
            </w:r>
          </w:p>
          <w:p w14:paraId="31F01270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(COD 50 mg/L)</w:t>
            </w:r>
          </w:p>
        </w:tc>
        <w:tc>
          <w:tcPr>
            <w:tcW w:w="707" w:type="pct"/>
          </w:tcPr>
          <w:p w14:paraId="620019F1" w14:textId="076C7BB0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38F028CA" w14:textId="77777777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037" w:type="pct"/>
          </w:tcPr>
          <w:p w14:paraId="384EDFF4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14313</w:t>
            </w:r>
          </w:p>
        </w:tc>
        <w:tc>
          <w:tcPr>
            <w:tcW w:w="1283" w:type="pct"/>
            <w:vMerge w:val="restart"/>
          </w:tcPr>
          <w:p w14:paraId="44F25667" w14:textId="70D2520E" w:rsidR="007A40EE" w:rsidRPr="00027A2D" w:rsidRDefault="005B4E30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[7]</w:t>
            </w:r>
          </w:p>
        </w:tc>
      </w:tr>
      <w:tr w:rsidR="007A40EE" w:rsidRPr="00B07AAA" w14:paraId="5F2E6FC9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5C0DEB1F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NF biofouling layer + kaolin</w:t>
            </w:r>
          </w:p>
          <w:p w14:paraId="1D01F88E" w14:textId="77777777" w:rsidR="007A40EE" w:rsidRPr="00B07AAA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(50 mg/L COD + 2 mg/L kaolin)</w:t>
            </w:r>
          </w:p>
        </w:tc>
        <w:tc>
          <w:tcPr>
            <w:tcW w:w="707" w:type="pct"/>
          </w:tcPr>
          <w:p w14:paraId="6FA90F76" w14:textId="77DF0855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43C324B1" w14:textId="77777777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32.81</w:t>
            </w:r>
          </w:p>
        </w:tc>
        <w:tc>
          <w:tcPr>
            <w:tcW w:w="1037" w:type="pct"/>
          </w:tcPr>
          <w:p w14:paraId="7345D0EB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</w:p>
        </w:tc>
        <w:tc>
          <w:tcPr>
            <w:tcW w:w="1283" w:type="pct"/>
            <w:vMerge/>
          </w:tcPr>
          <w:p w14:paraId="586CC0D4" w14:textId="77777777" w:rsidR="007A40EE" w:rsidRPr="00027A2D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0EE" w:rsidRPr="00B07AAA" w14:paraId="6B631276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13836C01" w14:textId="77777777" w:rsidR="007A40EE" w:rsidRPr="006C3A0E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C3A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NF biofouling layer </w:t>
            </w:r>
          </w:p>
          <w:p w14:paraId="33D3311D" w14:textId="77777777" w:rsidR="007A40EE" w:rsidRPr="006C3A0E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C3A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(COD 250 mg/L)</w:t>
            </w:r>
          </w:p>
        </w:tc>
        <w:tc>
          <w:tcPr>
            <w:tcW w:w="707" w:type="pct"/>
          </w:tcPr>
          <w:p w14:paraId="480FFBB4" w14:textId="2F7A6910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2837FDE3" w14:textId="77777777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266.98</w:t>
            </w:r>
          </w:p>
        </w:tc>
        <w:tc>
          <w:tcPr>
            <w:tcW w:w="1037" w:type="pct"/>
          </w:tcPr>
          <w:p w14:paraId="1884DE8B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14050</w:t>
            </w:r>
          </w:p>
        </w:tc>
        <w:tc>
          <w:tcPr>
            <w:tcW w:w="1283" w:type="pct"/>
            <w:vMerge/>
          </w:tcPr>
          <w:p w14:paraId="3C5A32FE" w14:textId="77777777" w:rsidR="007A40EE" w:rsidRPr="00027A2D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0EE" w:rsidRPr="00B07AAA" w14:paraId="6AB3545D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52C8310D" w14:textId="77777777" w:rsidR="007A40EE" w:rsidRPr="006C3A0E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C3A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Seawater MF Pretreatment biofilm</w:t>
            </w:r>
          </w:p>
        </w:tc>
        <w:tc>
          <w:tcPr>
            <w:tcW w:w="707" w:type="pct"/>
          </w:tcPr>
          <w:p w14:paraId="650EA70C" w14:textId="061D5752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7E2B63B4" w14:textId="08C6888D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5AC71FFC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4153</w:t>
            </w:r>
          </w:p>
        </w:tc>
        <w:tc>
          <w:tcPr>
            <w:tcW w:w="1283" w:type="pct"/>
            <w:vMerge w:val="restart"/>
          </w:tcPr>
          <w:p w14:paraId="2422EB8D" w14:textId="5CC705E3" w:rsidR="007A40EE" w:rsidRPr="00027A2D" w:rsidRDefault="00696E59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[8]</w:t>
            </w:r>
          </w:p>
        </w:tc>
      </w:tr>
      <w:tr w:rsidR="007A40EE" w:rsidRPr="00B07AAA" w14:paraId="496B01EE" w14:textId="77777777" w:rsidTr="007A4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7CB8734F" w14:textId="77777777" w:rsidR="007A40EE" w:rsidRPr="006C3A0E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C3A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Seawater UF Pretreatment biofilm</w:t>
            </w:r>
          </w:p>
        </w:tc>
        <w:tc>
          <w:tcPr>
            <w:tcW w:w="707" w:type="pct"/>
          </w:tcPr>
          <w:p w14:paraId="4B2CA3BF" w14:textId="2868E334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pct"/>
          </w:tcPr>
          <w:p w14:paraId="0A92AE95" w14:textId="43712D57" w:rsidR="007A40EE" w:rsidRPr="00B07AAA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1254A2D2" w14:textId="77777777" w:rsidR="007A40EE" w:rsidRPr="00B07AAA" w:rsidRDefault="007A40EE" w:rsidP="00735AC3">
            <w:pPr>
              <w:spacing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8358</w:t>
            </w:r>
          </w:p>
        </w:tc>
        <w:tc>
          <w:tcPr>
            <w:tcW w:w="1283" w:type="pct"/>
            <w:vMerge/>
          </w:tcPr>
          <w:p w14:paraId="53F71845" w14:textId="77777777" w:rsidR="007A40EE" w:rsidRPr="00027A2D" w:rsidRDefault="007A40EE" w:rsidP="00735AC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0EE" w:rsidRPr="00B07AAA" w14:paraId="564EE6A5" w14:textId="77777777" w:rsidTr="007A4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2935F2C3" w14:textId="77777777" w:rsidR="007A40EE" w:rsidRPr="006C3A0E" w:rsidRDefault="007A40EE" w:rsidP="00735AC3">
            <w:pPr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C3A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SWRO foulant</w:t>
            </w:r>
          </w:p>
        </w:tc>
        <w:tc>
          <w:tcPr>
            <w:tcW w:w="707" w:type="pct"/>
          </w:tcPr>
          <w:p w14:paraId="15AEDA84" w14:textId="54B5A6CB" w:rsidR="007A40EE" w:rsidRPr="00B07AAA" w:rsidRDefault="00002ED2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18952</w:t>
            </w:r>
          </w:p>
        </w:tc>
        <w:tc>
          <w:tcPr>
            <w:tcW w:w="729" w:type="pct"/>
          </w:tcPr>
          <w:p w14:paraId="7001ABDA" w14:textId="67E52B35" w:rsidR="007A40EE" w:rsidRPr="00B07AAA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</w:tcPr>
          <w:p w14:paraId="037B3E9E" w14:textId="77777777" w:rsidR="007A40EE" w:rsidRPr="00B07AAA" w:rsidRDefault="007A40EE" w:rsidP="00735AC3">
            <w:pPr>
              <w:spacing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7AAA">
              <w:rPr>
                <w:rFonts w:ascii="Times New Roman" w:hAnsi="Times New Roman" w:cs="Times New Roman"/>
                <w:sz w:val="20"/>
                <w:szCs w:val="20"/>
              </w:rPr>
              <w:t>16879</w:t>
            </w:r>
          </w:p>
        </w:tc>
        <w:tc>
          <w:tcPr>
            <w:tcW w:w="1283" w:type="pct"/>
          </w:tcPr>
          <w:p w14:paraId="2A1DDA5D" w14:textId="77777777" w:rsidR="007A40EE" w:rsidRPr="00027A2D" w:rsidRDefault="007A40EE" w:rsidP="00735AC3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7A2D">
              <w:rPr>
                <w:rFonts w:ascii="Times New Roman" w:hAnsi="Times New Roman" w:cs="Times New Roman"/>
                <w:sz w:val="20"/>
                <w:szCs w:val="20"/>
              </w:rPr>
              <w:t>This work</w:t>
            </w:r>
          </w:p>
        </w:tc>
      </w:tr>
    </w:tbl>
    <w:p w14:paraId="107B39C6" w14:textId="77777777" w:rsidR="004B1210" w:rsidRDefault="004B1210" w:rsidP="00B76CD1">
      <w:pPr>
        <w:sectPr w:rsidR="004B1210" w:rsidSect="00B76CD1">
          <w:headerReference w:type="default" r:id="rId20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F5E6145" w14:textId="2B778602" w:rsidR="006C7CF4" w:rsidRPr="00CA24E3" w:rsidRDefault="006C7CF4" w:rsidP="006C7CF4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bookmarkStart w:id="1" w:name="_Toc235397316"/>
      <w:r w:rsidRPr="00CA24E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lastRenderedPageBreak/>
        <w:t>Table S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5</w:t>
      </w:r>
      <w:r w:rsidRPr="00CA24E3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:</w:t>
      </w:r>
      <w:r w:rsidRPr="00CA24E3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Nutrient Stock Solution Characteristics</w:t>
      </w:r>
      <w:bookmarkEnd w:id="1"/>
    </w:p>
    <w:tbl>
      <w:tblPr>
        <w:tblW w:w="4999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6"/>
        <w:gridCol w:w="2019"/>
        <w:gridCol w:w="2343"/>
        <w:gridCol w:w="2340"/>
      </w:tblGrid>
      <w:tr w:rsidR="006C7CF4" w:rsidRPr="00CA24E3" w14:paraId="68A43B36" w14:textId="77777777" w:rsidTr="004E3D47">
        <w:trPr>
          <w:trHeight w:val="20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C642BF" w14:textId="77777777" w:rsidR="006C7CF4" w:rsidRPr="00CA24E3" w:rsidRDefault="006C7CF4" w:rsidP="004E3D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FB7971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 in Stock Solution</w:t>
            </w:r>
          </w:p>
          <w:p w14:paraId="1C6EDF03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(mg/L)</w:t>
            </w: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</w:tcPr>
          <w:p w14:paraId="646E2C69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Concentration in Annular Reactor</w:t>
            </w:r>
          </w:p>
          <w:p w14:paraId="71AAAC6E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(mg/L)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A5F491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</w:tr>
      <w:tr w:rsidR="006C7CF4" w:rsidRPr="00CA24E3" w14:paraId="6147E999" w14:textId="77777777" w:rsidTr="004E3D47">
        <w:trPr>
          <w:trHeight w:val="20"/>
        </w:trPr>
        <w:tc>
          <w:tcPr>
            <w:tcW w:w="1419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06CF7" w14:textId="77777777" w:rsidR="006C7CF4" w:rsidRPr="00363CEB" w:rsidRDefault="006C7CF4" w:rsidP="004E3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CEB">
              <w:rPr>
                <w:rFonts w:ascii="Times New Roman" w:hAnsi="Times New Roman" w:cs="Times New Roman"/>
                <w:sz w:val="20"/>
                <w:szCs w:val="20"/>
              </w:rPr>
              <w:t>Carbon from Sodium acetate (C)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E14493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252" w:type="pct"/>
            <w:tcBorders>
              <w:top w:val="single" w:sz="4" w:space="0" w:color="auto"/>
            </w:tcBorders>
          </w:tcPr>
          <w:p w14:paraId="6910BD8D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44B7B1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mg C/L</w:t>
            </w:r>
          </w:p>
        </w:tc>
      </w:tr>
      <w:tr w:rsidR="006C7CF4" w:rsidRPr="00CA24E3" w14:paraId="5D60B646" w14:textId="77777777" w:rsidTr="004E3D47">
        <w:trPr>
          <w:trHeight w:val="20"/>
        </w:trPr>
        <w:tc>
          <w:tcPr>
            <w:tcW w:w="14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D98CCB" w14:textId="77777777" w:rsidR="006C7CF4" w:rsidRPr="00363CEB" w:rsidRDefault="006C7CF4" w:rsidP="004E3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363CEB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>Nitrogen from Sodium nitrate (N)</w:t>
            </w:r>
          </w:p>
        </w:tc>
        <w:tc>
          <w:tcPr>
            <w:tcW w:w="107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B050A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52" w:type="pct"/>
          </w:tcPr>
          <w:p w14:paraId="2AFD1A70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EC114E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mg N/L</w:t>
            </w:r>
          </w:p>
        </w:tc>
      </w:tr>
      <w:tr w:rsidR="006C7CF4" w:rsidRPr="00CA24E3" w14:paraId="5F3572C9" w14:textId="77777777" w:rsidTr="004E3D47">
        <w:trPr>
          <w:trHeight w:val="20"/>
        </w:trPr>
        <w:tc>
          <w:tcPr>
            <w:tcW w:w="14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D8C92" w14:textId="77777777" w:rsidR="006C7CF4" w:rsidRPr="00363CEB" w:rsidRDefault="006C7CF4" w:rsidP="004E3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CEB">
              <w:rPr>
                <w:rFonts w:ascii="Times New Roman" w:hAnsi="Times New Roman" w:cs="Times New Roman"/>
                <w:sz w:val="20"/>
                <w:szCs w:val="20"/>
              </w:rPr>
              <w:t>Phosphorus from sodium phosphate dibasic (P)</w:t>
            </w:r>
          </w:p>
        </w:tc>
        <w:tc>
          <w:tcPr>
            <w:tcW w:w="107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6A184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52" w:type="pct"/>
          </w:tcPr>
          <w:p w14:paraId="26AF350C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0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92DD03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mg P/L</w:t>
            </w:r>
          </w:p>
        </w:tc>
      </w:tr>
      <w:tr w:rsidR="006C7CF4" w:rsidRPr="00CA24E3" w14:paraId="0E7DF739" w14:textId="77777777" w:rsidTr="004E3D47">
        <w:trPr>
          <w:trHeight w:val="20"/>
        </w:trPr>
        <w:tc>
          <w:tcPr>
            <w:tcW w:w="141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8179CA" w14:textId="77777777" w:rsidR="006C7CF4" w:rsidRPr="00363CEB" w:rsidRDefault="006C7CF4" w:rsidP="004E3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CEB">
              <w:rPr>
                <w:rFonts w:ascii="Times New Roman" w:hAnsi="Times New Roman" w:cs="Times New Roman"/>
                <w:sz w:val="20"/>
                <w:szCs w:val="20"/>
              </w:rPr>
              <w:t>C:N:P ratio</w:t>
            </w:r>
          </w:p>
        </w:tc>
        <w:tc>
          <w:tcPr>
            <w:tcW w:w="1079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29FC06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100:20:10</w:t>
            </w:r>
          </w:p>
        </w:tc>
        <w:tc>
          <w:tcPr>
            <w:tcW w:w="1252" w:type="pct"/>
          </w:tcPr>
          <w:p w14:paraId="3FB62A27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4E3">
              <w:rPr>
                <w:rFonts w:ascii="Times New Roman" w:hAnsi="Times New Roman" w:cs="Times New Roman"/>
                <w:sz w:val="20"/>
                <w:szCs w:val="20"/>
              </w:rPr>
              <w:t>100:20:10</w:t>
            </w:r>
          </w:p>
        </w:tc>
        <w:tc>
          <w:tcPr>
            <w:tcW w:w="1250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7BE7F1" w14:textId="77777777" w:rsidR="006C7CF4" w:rsidRPr="00CA24E3" w:rsidRDefault="006C7CF4" w:rsidP="004E3D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82040D" w14:textId="77777777" w:rsidR="006C7CF4" w:rsidRPr="00CA24E3" w:rsidRDefault="006C7CF4" w:rsidP="006C7CF4">
      <w:pPr>
        <w:spacing w:after="240"/>
        <w:jc w:val="both"/>
        <w:rPr>
          <w:rFonts w:asciiTheme="majorBidi" w:eastAsia="Times New Roman" w:hAnsiTheme="majorBidi" w:cstheme="majorBidi"/>
          <w:b/>
          <w:bCs/>
          <w:sz w:val="20"/>
          <w:szCs w:val="20"/>
        </w:rPr>
      </w:pPr>
    </w:p>
    <w:p w14:paraId="6E9082E4" w14:textId="0AB5C160" w:rsidR="00C642D3" w:rsidRPr="00AE692F" w:rsidRDefault="004B1210" w:rsidP="00C649CC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E692F">
        <w:rPr>
          <w:rFonts w:asciiTheme="majorBidi" w:hAnsiTheme="majorBidi" w:cstheme="majorBidi"/>
          <w:b/>
          <w:bCs/>
          <w:sz w:val="22"/>
          <w:szCs w:val="22"/>
          <w:u w:val="single"/>
        </w:rPr>
        <w:t>References</w:t>
      </w:r>
    </w:p>
    <w:p w14:paraId="1FBAB207" w14:textId="60D63ABC" w:rsidR="00E11B12" w:rsidRPr="001356AC" w:rsidRDefault="00524503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Jana, S.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et al.</w:t>
      </w:r>
      <w:r w:rsidRPr="001356AC">
        <w:rPr>
          <w:rFonts w:ascii="Times New Roman" w:hAnsi="Times New Roman" w:cs="Times New Roman"/>
          <w:sz w:val="22"/>
          <w:szCs w:val="22"/>
        </w:rPr>
        <w:t xml:space="preserve"> Nonlinear rheological characteristics of single species bacterial biofilms.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npj Biofilms Microbiomes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1356AC">
        <w:rPr>
          <w:rFonts w:ascii="Times New Roman" w:hAnsi="Times New Roman" w:cs="Times New Roman"/>
          <w:sz w:val="22"/>
          <w:szCs w:val="22"/>
        </w:rPr>
        <w:t>, 19 (2020).</w:t>
      </w:r>
    </w:p>
    <w:p w14:paraId="36E8BF66" w14:textId="76F8F014" w:rsidR="00EF6483" w:rsidRPr="001356AC" w:rsidRDefault="00F20F0A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Wloka, M., Rehage, H., Flemming, H.-C. &amp; Wingender, J. Structure and rheological behaviour of the extracellular polymeric substance network of mucoid Pseudomonas aeruginosa biofilms.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Biofilms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1356AC">
        <w:rPr>
          <w:rFonts w:ascii="Times New Roman" w:hAnsi="Times New Roman" w:cs="Times New Roman"/>
          <w:sz w:val="22"/>
          <w:szCs w:val="22"/>
        </w:rPr>
        <w:t>, 275–283 (2005).</w:t>
      </w:r>
    </w:p>
    <w:p w14:paraId="57A6D0F6" w14:textId="28A775D8" w:rsidR="00F20F0A" w:rsidRPr="001356AC" w:rsidRDefault="0004274C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Lieleg, O., Caldara, M., Baumgärtel, R. &amp; Ribbeck, K. Mechanical robustness of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Pseudomonas aeruginosa</w:t>
      </w:r>
      <w:r w:rsidRPr="001356AC">
        <w:rPr>
          <w:rFonts w:ascii="Times New Roman" w:hAnsi="Times New Roman" w:cs="Times New Roman"/>
          <w:sz w:val="22"/>
          <w:szCs w:val="22"/>
        </w:rPr>
        <w:t xml:space="preserve"> biofilms.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Soft Matter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356AC">
        <w:rPr>
          <w:rFonts w:ascii="Times New Roman" w:hAnsi="Times New Roman" w:cs="Times New Roman"/>
          <w:sz w:val="22"/>
          <w:szCs w:val="22"/>
        </w:rPr>
        <w:t>, 3307–3314 (2011).</w:t>
      </w:r>
    </w:p>
    <w:p w14:paraId="092D7308" w14:textId="3942774C" w:rsidR="00F20F0A" w:rsidRPr="001356AC" w:rsidRDefault="007B378E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Kovach, K.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et al.</w:t>
      </w:r>
      <w:r w:rsidRPr="001356AC">
        <w:rPr>
          <w:rFonts w:ascii="Times New Roman" w:hAnsi="Times New Roman" w:cs="Times New Roman"/>
          <w:sz w:val="22"/>
          <w:szCs w:val="22"/>
        </w:rPr>
        <w:t xml:space="preserve"> Evolutionary adaptations of biofilms infecting cystic fibrosis lungs promote mechanical toughness by adjusting polysaccharide production.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npj Biofilms Microbiomes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1356AC">
        <w:rPr>
          <w:rFonts w:ascii="Times New Roman" w:hAnsi="Times New Roman" w:cs="Times New Roman"/>
          <w:sz w:val="22"/>
          <w:szCs w:val="22"/>
        </w:rPr>
        <w:t>, 1 (2017).</w:t>
      </w:r>
    </w:p>
    <w:p w14:paraId="0CD731D0" w14:textId="45B2F825" w:rsidR="00F20F0A" w:rsidRPr="001356AC" w:rsidRDefault="0065377F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Desmond, P., Böni, L., Fischer, P., Morgenroth, E. &amp; Derlon, N. Stratification in the physical structure and cohesion of membrane biofilms - Implications for hydraulic resistance.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J. Memb. Sci.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564</w:t>
      </w:r>
      <w:r w:rsidRPr="001356AC">
        <w:rPr>
          <w:rFonts w:ascii="Times New Roman" w:hAnsi="Times New Roman" w:cs="Times New Roman"/>
          <w:sz w:val="22"/>
          <w:szCs w:val="22"/>
        </w:rPr>
        <w:t>, 897–904 (2018).</w:t>
      </w:r>
    </w:p>
    <w:p w14:paraId="0D7420F6" w14:textId="657489BB" w:rsidR="0065377F" w:rsidRPr="001356AC" w:rsidRDefault="00694B8F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Houari, A.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et al.</w:t>
      </w:r>
      <w:r w:rsidRPr="001356AC">
        <w:rPr>
          <w:rFonts w:ascii="Times New Roman" w:hAnsi="Times New Roman" w:cs="Times New Roman"/>
          <w:sz w:val="22"/>
          <w:szCs w:val="22"/>
        </w:rPr>
        <w:t xml:space="preserve"> Rheology of biofilms formed at the surface of NF membranes in a drinking water production unit.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Biofouling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24</w:t>
      </w:r>
      <w:r w:rsidRPr="001356AC">
        <w:rPr>
          <w:rFonts w:ascii="Times New Roman" w:hAnsi="Times New Roman" w:cs="Times New Roman"/>
          <w:sz w:val="22"/>
          <w:szCs w:val="22"/>
        </w:rPr>
        <w:t>, 235–240 (2011).</w:t>
      </w:r>
    </w:p>
    <w:p w14:paraId="34690066" w14:textId="011C5228" w:rsidR="007B378E" w:rsidRPr="001356AC" w:rsidRDefault="00B866DC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Xiao, M., Peng, Z., Li, Z., Li, X. &amp; Du, X. Rheological characterization of biofouling layers developing in nanofiltration processes: Macroscale rheological properties of biofouling layer and micro fluid field.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Chemosphere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307</w:t>
      </w:r>
      <w:r w:rsidRPr="001356AC">
        <w:rPr>
          <w:rFonts w:ascii="Times New Roman" w:hAnsi="Times New Roman" w:cs="Times New Roman"/>
          <w:sz w:val="22"/>
          <w:szCs w:val="22"/>
        </w:rPr>
        <w:t>, 135876 (2022).</w:t>
      </w:r>
    </w:p>
    <w:p w14:paraId="595488E8" w14:textId="6B05650C" w:rsidR="0065377F" w:rsidRPr="001356AC" w:rsidRDefault="001356AC" w:rsidP="001356A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356AC">
        <w:rPr>
          <w:rFonts w:ascii="Times New Roman" w:hAnsi="Times New Roman" w:cs="Times New Roman"/>
          <w:sz w:val="22"/>
          <w:szCs w:val="22"/>
        </w:rPr>
        <w:t xml:space="preserve">Ranieri, L., Esposito, R., Nunes, S. P., Vrouwenvelder, J. S. &amp; Fortunato, L. Biofilm rigidity, mechanics and composition in seawater desalination pretreatment employing ultrafiltration and microfiltration membranes. </w:t>
      </w:r>
      <w:r w:rsidRPr="001356AC">
        <w:rPr>
          <w:rFonts w:ascii="Times New Roman" w:hAnsi="Times New Roman" w:cs="Times New Roman"/>
          <w:i/>
          <w:iCs/>
          <w:sz w:val="22"/>
          <w:szCs w:val="22"/>
        </w:rPr>
        <w:t>Water Res.</w:t>
      </w:r>
      <w:r w:rsidRPr="001356AC">
        <w:rPr>
          <w:rFonts w:ascii="Times New Roman" w:hAnsi="Times New Roman" w:cs="Times New Roman"/>
          <w:sz w:val="22"/>
          <w:szCs w:val="22"/>
        </w:rPr>
        <w:t xml:space="preserve"> </w:t>
      </w:r>
      <w:r w:rsidRPr="001356AC">
        <w:rPr>
          <w:rFonts w:ascii="Times New Roman" w:hAnsi="Times New Roman" w:cs="Times New Roman"/>
          <w:b/>
          <w:bCs/>
          <w:sz w:val="22"/>
          <w:szCs w:val="22"/>
        </w:rPr>
        <w:t>253</w:t>
      </w:r>
      <w:r w:rsidRPr="001356AC">
        <w:rPr>
          <w:rFonts w:ascii="Times New Roman" w:hAnsi="Times New Roman" w:cs="Times New Roman"/>
          <w:sz w:val="22"/>
          <w:szCs w:val="22"/>
        </w:rPr>
        <w:t>, 121282 (2024).</w:t>
      </w:r>
    </w:p>
    <w:sectPr w:rsidR="0065377F" w:rsidRPr="001356AC" w:rsidSect="004B1210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F579" w14:textId="77777777" w:rsidR="009C367C" w:rsidRDefault="009C367C" w:rsidP="00D47199">
      <w:pPr>
        <w:spacing w:after="0" w:line="240" w:lineRule="auto"/>
      </w:pPr>
      <w:r>
        <w:separator/>
      </w:r>
    </w:p>
  </w:endnote>
  <w:endnote w:type="continuationSeparator" w:id="0">
    <w:p w14:paraId="6ADF2EF2" w14:textId="77777777" w:rsidR="009C367C" w:rsidRDefault="009C367C" w:rsidP="00D4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637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411F501" w14:textId="479D77EC" w:rsidR="00E74860" w:rsidRPr="00E74860" w:rsidRDefault="00E74860" w:rsidP="00E74860">
        <w:pPr>
          <w:pStyle w:val="Footer"/>
          <w:jc w:val="center"/>
          <w:rPr>
            <w:rFonts w:ascii="Times New Roman" w:hAnsi="Times New Roman" w:cs="Times New Roman"/>
          </w:rPr>
        </w:pPr>
        <w:r w:rsidRPr="00E74860">
          <w:rPr>
            <w:rFonts w:ascii="Times New Roman" w:hAnsi="Times New Roman" w:cs="Times New Roman"/>
          </w:rPr>
          <w:fldChar w:fldCharType="begin"/>
        </w:r>
        <w:r w:rsidRPr="00E74860">
          <w:rPr>
            <w:rFonts w:ascii="Times New Roman" w:hAnsi="Times New Roman" w:cs="Times New Roman"/>
          </w:rPr>
          <w:instrText xml:space="preserve"> PAGE   \* MERGEFORMAT </w:instrText>
        </w:r>
        <w:r w:rsidRPr="00E74860">
          <w:rPr>
            <w:rFonts w:ascii="Times New Roman" w:hAnsi="Times New Roman" w:cs="Times New Roman"/>
          </w:rPr>
          <w:fldChar w:fldCharType="separate"/>
        </w:r>
        <w:r w:rsidRPr="00E74860">
          <w:rPr>
            <w:rFonts w:ascii="Times New Roman" w:hAnsi="Times New Roman" w:cs="Times New Roman"/>
            <w:noProof/>
          </w:rPr>
          <w:t>2</w:t>
        </w:r>
        <w:r w:rsidRPr="00E74860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6F3D" w14:textId="77777777" w:rsidR="009C367C" w:rsidRDefault="009C367C" w:rsidP="00D47199">
      <w:pPr>
        <w:spacing w:after="0" w:line="240" w:lineRule="auto"/>
      </w:pPr>
      <w:r>
        <w:separator/>
      </w:r>
    </w:p>
  </w:footnote>
  <w:footnote w:type="continuationSeparator" w:id="0">
    <w:p w14:paraId="221ED3C6" w14:textId="77777777" w:rsidR="009C367C" w:rsidRDefault="009C367C" w:rsidP="00D4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74DE" w14:textId="77777777" w:rsidR="00B76CD1" w:rsidRDefault="00B76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2E29" w14:textId="77777777" w:rsidR="00004C3C" w:rsidRDefault="00004C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83CB2" w14:textId="77777777" w:rsidR="0055614F" w:rsidRDefault="0055614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3420" w14:textId="77777777" w:rsidR="004B1210" w:rsidRDefault="004B12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54C2F"/>
    <w:multiLevelType w:val="hybridMultilevel"/>
    <w:tmpl w:val="62724398"/>
    <w:lvl w:ilvl="0" w:tplc="6FA22E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9C9"/>
    <w:multiLevelType w:val="hybridMultilevel"/>
    <w:tmpl w:val="3DB0143E"/>
    <w:lvl w:ilvl="0" w:tplc="3E74558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655404">
    <w:abstractNumId w:val="0"/>
  </w:num>
  <w:num w:numId="2" w16cid:durableId="1537037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Water Researc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EE1968"/>
    <w:rsid w:val="00002ED2"/>
    <w:rsid w:val="00004C3C"/>
    <w:rsid w:val="00036905"/>
    <w:rsid w:val="00036D21"/>
    <w:rsid w:val="00037C5A"/>
    <w:rsid w:val="00040DF4"/>
    <w:rsid w:val="0004274C"/>
    <w:rsid w:val="00045C3A"/>
    <w:rsid w:val="0008778F"/>
    <w:rsid w:val="000973F4"/>
    <w:rsid w:val="000B1755"/>
    <w:rsid w:val="000E5850"/>
    <w:rsid w:val="000F2994"/>
    <w:rsid w:val="0012502D"/>
    <w:rsid w:val="00135230"/>
    <w:rsid w:val="001356AC"/>
    <w:rsid w:val="0014132E"/>
    <w:rsid w:val="001615AF"/>
    <w:rsid w:val="00167125"/>
    <w:rsid w:val="001918E3"/>
    <w:rsid w:val="001B626E"/>
    <w:rsid w:val="001B765D"/>
    <w:rsid w:val="001F305C"/>
    <w:rsid w:val="001F6023"/>
    <w:rsid w:val="00273F89"/>
    <w:rsid w:val="00297F5A"/>
    <w:rsid w:val="002A2E30"/>
    <w:rsid w:val="002A3FC6"/>
    <w:rsid w:val="002B0C87"/>
    <w:rsid w:val="002E4CDB"/>
    <w:rsid w:val="002F1F27"/>
    <w:rsid w:val="00305D77"/>
    <w:rsid w:val="003175FC"/>
    <w:rsid w:val="003311F3"/>
    <w:rsid w:val="00336765"/>
    <w:rsid w:val="00344F2C"/>
    <w:rsid w:val="00363CEB"/>
    <w:rsid w:val="003812EC"/>
    <w:rsid w:val="003A224B"/>
    <w:rsid w:val="003A2892"/>
    <w:rsid w:val="003A5A98"/>
    <w:rsid w:val="003E6486"/>
    <w:rsid w:val="003E7C26"/>
    <w:rsid w:val="004109D0"/>
    <w:rsid w:val="0043326C"/>
    <w:rsid w:val="0044492E"/>
    <w:rsid w:val="004834E2"/>
    <w:rsid w:val="004A7AF0"/>
    <w:rsid w:val="004B1210"/>
    <w:rsid w:val="004C7CF8"/>
    <w:rsid w:val="004D7D88"/>
    <w:rsid w:val="005067FC"/>
    <w:rsid w:val="00515193"/>
    <w:rsid w:val="00524503"/>
    <w:rsid w:val="0054664F"/>
    <w:rsid w:val="0055614F"/>
    <w:rsid w:val="00572B7F"/>
    <w:rsid w:val="00596C0A"/>
    <w:rsid w:val="005A2431"/>
    <w:rsid w:val="005B4B38"/>
    <w:rsid w:val="005B4E30"/>
    <w:rsid w:val="005B5450"/>
    <w:rsid w:val="00630B37"/>
    <w:rsid w:val="006329FE"/>
    <w:rsid w:val="0065377F"/>
    <w:rsid w:val="00681125"/>
    <w:rsid w:val="006923D8"/>
    <w:rsid w:val="00694B8F"/>
    <w:rsid w:val="00696E59"/>
    <w:rsid w:val="006A13DB"/>
    <w:rsid w:val="006B7B69"/>
    <w:rsid w:val="006C7CF4"/>
    <w:rsid w:val="007476E6"/>
    <w:rsid w:val="0075638F"/>
    <w:rsid w:val="007604DA"/>
    <w:rsid w:val="00762479"/>
    <w:rsid w:val="007665BB"/>
    <w:rsid w:val="00791014"/>
    <w:rsid w:val="007A40EE"/>
    <w:rsid w:val="007B378E"/>
    <w:rsid w:val="00812B83"/>
    <w:rsid w:val="00836FE9"/>
    <w:rsid w:val="00837990"/>
    <w:rsid w:val="00851060"/>
    <w:rsid w:val="00854AE7"/>
    <w:rsid w:val="00861B0F"/>
    <w:rsid w:val="008949CE"/>
    <w:rsid w:val="008D6C03"/>
    <w:rsid w:val="00922B96"/>
    <w:rsid w:val="009266F4"/>
    <w:rsid w:val="00934CE6"/>
    <w:rsid w:val="00935780"/>
    <w:rsid w:val="00951E1B"/>
    <w:rsid w:val="00997263"/>
    <w:rsid w:val="009C367C"/>
    <w:rsid w:val="009D57D7"/>
    <w:rsid w:val="009E0197"/>
    <w:rsid w:val="009E29F6"/>
    <w:rsid w:val="009F3532"/>
    <w:rsid w:val="009F38B4"/>
    <w:rsid w:val="00A0592D"/>
    <w:rsid w:val="00A0795B"/>
    <w:rsid w:val="00A23888"/>
    <w:rsid w:val="00A3105F"/>
    <w:rsid w:val="00A4497A"/>
    <w:rsid w:val="00A86527"/>
    <w:rsid w:val="00A86677"/>
    <w:rsid w:val="00A96908"/>
    <w:rsid w:val="00AA26F3"/>
    <w:rsid w:val="00AB3831"/>
    <w:rsid w:val="00AC0840"/>
    <w:rsid w:val="00AC4162"/>
    <w:rsid w:val="00AE1FE6"/>
    <w:rsid w:val="00AE692F"/>
    <w:rsid w:val="00AE6CB9"/>
    <w:rsid w:val="00AF6666"/>
    <w:rsid w:val="00B00C47"/>
    <w:rsid w:val="00B52642"/>
    <w:rsid w:val="00B65E4C"/>
    <w:rsid w:val="00B67501"/>
    <w:rsid w:val="00B76CD1"/>
    <w:rsid w:val="00B83672"/>
    <w:rsid w:val="00B866DC"/>
    <w:rsid w:val="00B97752"/>
    <w:rsid w:val="00BA06B1"/>
    <w:rsid w:val="00BB6406"/>
    <w:rsid w:val="00BB7996"/>
    <w:rsid w:val="00BE04FC"/>
    <w:rsid w:val="00C46891"/>
    <w:rsid w:val="00C46912"/>
    <w:rsid w:val="00C574CE"/>
    <w:rsid w:val="00C642D3"/>
    <w:rsid w:val="00C649CC"/>
    <w:rsid w:val="00CA24E3"/>
    <w:rsid w:val="00CB7248"/>
    <w:rsid w:val="00CE2545"/>
    <w:rsid w:val="00D01B83"/>
    <w:rsid w:val="00D20F84"/>
    <w:rsid w:val="00D30AAF"/>
    <w:rsid w:val="00D47199"/>
    <w:rsid w:val="00D534E3"/>
    <w:rsid w:val="00D848E1"/>
    <w:rsid w:val="00D90351"/>
    <w:rsid w:val="00D9626D"/>
    <w:rsid w:val="00DC3B96"/>
    <w:rsid w:val="00DD09FE"/>
    <w:rsid w:val="00E11B12"/>
    <w:rsid w:val="00E161B5"/>
    <w:rsid w:val="00E258CC"/>
    <w:rsid w:val="00E43CC6"/>
    <w:rsid w:val="00E65C0F"/>
    <w:rsid w:val="00E74860"/>
    <w:rsid w:val="00EB2BAC"/>
    <w:rsid w:val="00EB4FD7"/>
    <w:rsid w:val="00EC0420"/>
    <w:rsid w:val="00ED3D21"/>
    <w:rsid w:val="00EE1968"/>
    <w:rsid w:val="00EF6483"/>
    <w:rsid w:val="00F02D52"/>
    <w:rsid w:val="00F20F0A"/>
    <w:rsid w:val="00F424C0"/>
    <w:rsid w:val="00F72557"/>
    <w:rsid w:val="00F84248"/>
    <w:rsid w:val="00F915F0"/>
    <w:rsid w:val="00FC6502"/>
    <w:rsid w:val="05D1A962"/>
    <w:rsid w:val="0F9B00E7"/>
    <w:rsid w:val="21D566D7"/>
    <w:rsid w:val="2BF61140"/>
    <w:rsid w:val="433838EB"/>
    <w:rsid w:val="7D9A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63E19"/>
  <w15:chartTrackingRefBased/>
  <w15:docId w15:val="{E8984741-C58E-439D-B85B-DEC2AA25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68"/>
  </w:style>
  <w:style w:type="paragraph" w:styleId="Heading1">
    <w:name w:val="heading 1"/>
    <w:basedOn w:val="Normal"/>
    <w:next w:val="Normal"/>
    <w:link w:val="Heading1Char"/>
    <w:uiPriority w:val="9"/>
    <w:qFormat/>
    <w:rsid w:val="00EE1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9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9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9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96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E196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196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968"/>
    <w:pPr>
      <w:spacing w:before="280" w:after="0" w:line="240" w:lineRule="auto"/>
    </w:pPr>
    <w:rPr>
      <w:rFonts w:eastAsiaTheme="minorEastAsia" w:cs="Times New Roman"/>
      <w:kern w:val="0"/>
      <w:sz w:val="22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968"/>
    <w:rPr>
      <w:rFonts w:eastAsiaTheme="minorEastAsia" w:cs="Times New Roman"/>
      <w:kern w:val="0"/>
      <w:sz w:val="22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7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199"/>
  </w:style>
  <w:style w:type="table" w:styleId="PlainTable2">
    <w:name w:val="Plain Table 2"/>
    <w:basedOn w:val="TableNormal"/>
    <w:uiPriority w:val="42"/>
    <w:rsid w:val="00D47199"/>
    <w:pPr>
      <w:spacing w:before="280"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47199"/>
  </w:style>
  <w:style w:type="paragraph" w:styleId="Footer">
    <w:name w:val="footer"/>
    <w:basedOn w:val="Normal"/>
    <w:link w:val="FooterChar"/>
    <w:uiPriority w:val="99"/>
    <w:unhideWhenUsed/>
    <w:rsid w:val="00D47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199"/>
  </w:style>
  <w:style w:type="paragraph" w:customStyle="1" w:styleId="EndNoteBibliographyTitle">
    <w:name w:val="EndNote Bibliography Title"/>
    <w:basedOn w:val="Normal"/>
    <w:link w:val="EndNoteBibliographyTitleChar"/>
    <w:rsid w:val="004B1210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B1210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4B1210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B1210"/>
    <w:rPr>
      <w:rFonts w:ascii="Aptos" w:hAnsi="Aptos"/>
      <w:noProof/>
    </w:rPr>
  </w:style>
  <w:style w:type="character" w:styleId="PlaceholderText">
    <w:name w:val="Placeholder Text"/>
    <w:basedOn w:val="DefaultParagraphFont"/>
    <w:uiPriority w:val="99"/>
    <w:semiHidden/>
    <w:rsid w:val="004B1210"/>
    <w:rPr>
      <w:color w:val="666666"/>
    </w:rPr>
  </w:style>
  <w:style w:type="paragraph" w:styleId="Revision">
    <w:name w:val="Revision"/>
    <w:hidden/>
    <w:uiPriority w:val="99"/>
    <w:semiHidden/>
    <w:rsid w:val="00AC4162"/>
    <w:pPr>
      <w:spacing w:after="0" w:line="240" w:lineRule="auto"/>
    </w:pPr>
  </w:style>
  <w:style w:type="table" w:styleId="TableGrid">
    <w:name w:val="Table Grid"/>
    <w:basedOn w:val="TableNormal"/>
    <w:uiPriority w:val="39"/>
    <w:rsid w:val="00EC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CF9A7452F384A83C74E7449495CDC" ma:contentTypeVersion="18" ma:contentTypeDescription="Create a new document." ma:contentTypeScope="" ma:versionID="5cffcf82156404f9b9f488414fa4e14b">
  <xsd:schema xmlns:xsd="http://www.w3.org/2001/XMLSchema" xmlns:xs="http://www.w3.org/2001/XMLSchema" xmlns:p="http://schemas.microsoft.com/office/2006/metadata/properties" xmlns:ns2="0d408cda-c294-4833-9786-fef0f2cd387b" xmlns:ns3="5afaacdc-48c0-4f07-8a57-1d1c2b35ba8c" targetNamespace="http://schemas.microsoft.com/office/2006/metadata/properties" ma:root="true" ma:fieldsID="82214716eb465c67f20093f5276586f8" ns2:_="" ns3:_="">
    <xsd:import namespace="0d408cda-c294-4833-9786-fef0f2cd387b"/>
    <xsd:import namespace="5afaacdc-48c0-4f07-8a57-1d1c2b35b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BillingMetadata" minOccurs="0"/>
                <xsd:element ref="ns2:time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08cda-c294-4833-9786-fef0f2cd3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015a593-2696-47c9-b74b-98df4c17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time" ma:index="23" nillable="true" ma:displayName="time" ma:format="DateOnly" ma:internalName="time">
      <xsd:simpleType>
        <xsd:restriction base="dms:DateTim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aacdc-48c0-4f07-8a57-1d1c2b35b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33cd030-891d-4d7a-b2b8-75286a3c591e}" ma:internalName="TaxCatchAll" ma:showField="CatchAllData" ma:web="5afaacdc-48c0-4f07-8a57-1d1c2b35b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408cda-c294-4833-9786-fef0f2cd387b">
      <Terms xmlns="http://schemas.microsoft.com/office/infopath/2007/PartnerControls"/>
    </lcf76f155ced4ddcb4097134ff3c332f>
    <time xmlns="0d408cda-c294-4833-9786-fef0f2cd387b" xsi:nil="true"/>
    <TaxCatchAll xmlns="5afaacdc-48c0-4f07-8a57-1d1c2b35ba8c" xsi:nil="true"/>
    <Date xmlns="0d408cda-c294-4833-9786-fef0f2cd38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D1E98-5A65-4428-88D5-118894F4B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08cda-c294-4833-9786-fef0f2cd387b"/>
    <ds:schemaRef ds:uri="5afaacdc-48c0-4f07-8a57-1d1c2b35b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F3C265-967F-49E9-A1ED-07767B6A0167}">
  <ds:schemaRefs>
    <ds:schemaRef ds:uri="http://schemas.microsoft.com/office/2006/metadata/properties"/>
    <ds:schemaRef ds:uri="http://schemas.microsoft.com/office/infopath/2007/PartnerControls"/>
    <ds:schemaRef ds:uri="0d408cda-c294-4833-9786-fef0f2cd387b"/>
    <ds:schemaRef ds:uri="5afaacdc-48c0-4f07-8a57-1d1c2b35ba8c"/>
  </ds:schemaRefs>
</ds:datastoreItem>
</file>

<file path=customXml/itemProps3.xml><?xml version="1.0" encoding="utf-8"?>
<ds:datastoreItem xmlns:ds="http://schemas.openxmlformats.org/officeDocument/2006/customXml" ds:itemID="{0573FCCC-A61F-437B-BBFA-EFA4D89D27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DCDE9-E141-472E-8ED3-FE17C748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990</Words>
  <Characters>5634</Characters>
  <Application>Microsoft Office Word</Application>
  <DocSecurity>0</DocSecurity>
  <Lines>433</Lines>
  <Paragraphs>413</Paragraphs>
  <ScaleCrop>false</ScaleCrop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Shifa Mohamed Razzaq Shaikh</dc:creator>
  <cp:keywords/>
  <dc:description/>
  <cp:lastModifiedBy>Shifa Shaikh</cp:lastModifiedBy>
  <cp:revision>70</cp:revision>
  <dcterms:created xsi:type="dcterms:W3CDTF">2026-07-19T19:23:00Z</dcterms:created>
  <dcterms:modified xsi:type="dcterms:W3CDTF">2026-08-05T20:08:00Z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874a0d30-c77a-4ca6-a95f-02830f588c28</vt:lpwstr>
  </property>
  <property fmtid="{D5CDD505-2E9C-101B-9397-08002B2CF9AE}" pid="3" name="ContentTypeId">
    <vt:lpwstr>0x01010085ACF9A7452F384A83C74E7449495CDC</vt:lpwstr>
  </property>
  <property fmtid="{D5CDD505-2E9C-101B-9397-08002B2CF9AE}" pid="4" name="MediaServiceImageTags">
    <vt:lpwstr/>
  </property>
</Properties>
</file>