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272A37" w14:textId="77777777" w:rsidR="00FF29B2" w:rsidRPr="002613FB" w:rsidRDefault="00FF29B2" w:rsidP="002613FB">
      <w:pPr>
        <w:spacing w:line="360" w:lineRule="auto"/>
        <w:jc w:val="center"/>
        <w:rPr>
          <w:rFonts w:ascii="Times New Roman" w:hAnsi="Times New Roman" w:cs="Times New Roman"/>
          <w:b/>
          <w:bCs/>
          <w:sz w:val="28"/>
          <w:szCs w:val="28"/>
          <w:lang w:val="en-US"/>
        </w:rPr>
      </w:pPr>
      <w:bookmarkStart w:id="0" w:name="_Toc202390801"/>
      <w:bookmarkStart w:id="1" w:name="_Toc205919530"/>
      <w:r w:rsidRPr="002613FB">
        <w:rPr>
          <w:rFonts w:ascii="Times New Roman" w:hAnsi="Times New Roman" w:cs="Times New Roman"/>
          <w:b/>
          <w:bCs/>
          <w:sz w:val="28"/>
          <w:szCs w:val="28"/>
          <w:lang w:val="en-US"/>
        </w:rPr>
        <w:t>Supplemental information</w:t>
      </w:r>
      <w:bookmarkEnd w:id="0"/>
      <w:bookmarkEnd w:id="1"/>
    </w:p>
    <w:p w14:paraId="20C49A39" w14:textId="2339EB1A" w:rsidR="00FF29B2" w:rsidRPr="002613FB" w:rsidRDefault="0024104D" w:rsidP="002613FB">
      <w:pPr>
        <w:spacing w:line="360" w:lineRule="auto"/>
        <w:rPr>
          <w:rFonts w:ascii="Times New Roman" w:eastAsiaTheme="minorEastAsia" w:hAnsi="Times New Roman" w:cs="Times New Roman"/>
          <w:b/>
          <w:sz w:val="28"/>
          <w:szCs w:val="28"/>
          <w:lang w:eastAsia="zh-CN"/>
        </w:rPr>
      </w:pPr>
      <w:r w:rsidRPr="002613FB">
        <w:rPr>
          <w:rFonts w:ascii="Times New Roman" w:eastAsiaTheme="minorEastAsia" w:hAnsi="Times New Roman" w:cs="Times New Roman"/>
          <w:b/>
          <w:sz w:val="28"/>
          <w:szCs w:val="28"/>
          <w:lang w:eastAsia="zh-CN"/>
        </w:rPr>
        <w:t>Dual-Mode Colorimetric</w:t>
      </w:r>
      <w:r w:rsidR="00D55BD1" w:rsidRPr="002613FB">
        <w:rPr>
          <w:rFonts w:ascii="Times New Roman" w:eastAsiaTheme="minorEastAsia" w:hAnsi="Times New Roman" w:cs="Times New Roman"/>
          <w:b/>
          <w:sz w:val="28"/>
          <w:szCs w:val="28"/>
          <w:lang w:eastAsia="zh-CN"/>
        </w:rPr>
        <w:t>-</w:t>
      </w:r>
      <w:r w:rsidRPr="002613FB">
        <w:rPr>
          <w:rFonts w:ascii="Times New Roman" w:eastAsiaTheme="minorEastAsia" w:hAnsi="Times New Roman" w:cs="Times New Roman"/>
          <w:b/>
          <w:sz w:val="28"/>
          <w:szCs w:val="28"/>
          <w:lang w:eastAsia="zh-CN"/>
        </w:rPr>
        <w:t>SERS Detection of Fenthion Pesticide with γ-Cyclodextrin-Capped Nanozymes</w:t>
      </w:r>
    </w:p>
    <w:p w14:paraId="01E77F70" w14:textId="77777777" w:rsidR="00FB72E8" w:rsidRPr="002613FB" w:rsidRDefault="00FB72E8" w:rsidP="002613FB">
      <w:pPr>
        <w:spacing w:line="360" w:lineRule="auto"/>
        <w:rPr>
          <w:rFonts w:ascii="Times New Roman" w:eastAsiaTheme="minorEastAsia" w:hAnsi="Times New Roman" w:cs="Times New Roman"/>
          <w:b/>
          <w:lang w:eastAsia="zh-CN"/>
        </w:rPr>
      </w:pPr>
    </w:p>
    <w:p w14:paraId="5873CCB3" w14:textId="0255EF0E" w:rsidR="00FF29B2" w:rsidRPr="002613FB" w:rsidRDefault="00FF29B2" w:rsidP="002613FB">
      <w:pPr>
        <w:spacing w:line="360" w:lineRule="auto"/>
        <w:rPr>
          <w:rFonts w:ascii="Times New Roman" w:hAnsi="Times New Roman" w:cs="Times New Roman"/>
          <w:vertAlign w:val="superscript"/>
        </w:rPr>
      </w:pPr>
      <w:r w:rsidRPr="002613FB">
        <w:rPr>
          <w:rFonts w:ascii="Times New Roman" w:hAnsi="Times New Roman" w:cs="Times New Roman"/>
        </w:rPr>
        <w:t>Xiaotong Liu</w:t>
      </w:r>
      <w:r w:rsidRPr="002613FB">
        <w:rPr>
          <w:rFonts w:ascii="Times New Roman" w:hAnsi="Times New Roman" w:cs="Times New Roman"/>
          <w:vertAlign w:val="superscript"/>
        </w:rPr>
        <w:t>1</w:t>
      </w:r>
      <w:r w:rsidRPr="002613FB">
        <w:rPr>
          <w:rFonts w:ascii="Times New Roman" w:hAnsi="Times New Roman" w:cs="Times New Roman"/>
        </w:rPr>
        <w:t>, Udit Pant</w:t>
      </w:r>
      <w:r w:rsidRPr="002613FB">
        <w:rPr>
          <w:rFonts w:ascii="Times New Roman" w:hAnsi="Times New Roman" w:cs="Times New Roman"/>
          <w:vertAlign w:val="superscript"/>
        </w:rPr>
        <w:t>1</w:t>
      </w:r>
      <w:r w:rsidRPr="002613FB">
        <w:rPr>
          <w:rFonts w:ascii="Times New Roman" w:hAnsi="Times New Roman" w:cs="Times New Roman"/>
        </w:rPr>
        <w:t>, Natasha Logan</w:t>
      </w:r>
      <w:r w:rsidRPr="002613FB">
        <w:rPr>
          <w:rFonts w:ascii="Times New Roman" w:hAnsi="Times New Roman" w:cs="Times New Roman"/>
          <w:vertAlign w:val="superscript"/>
        </w:rPr>
        <w:t>1</w:t>
      </w:r>
      <w:r w:rsidRPr="002613FB">
        <w:rPr>
          <w:rFonts w:ascii="Times New Roman" w:hAnsi="Times New Roman" w:cs="Times New Roman"/>
        </w:rPr>
        <w:t>, Cuong Cao</w:t>
      </w:r>
      <w:r w:rsidRPr="002613FB">
        <w:rPr>
          <w:rFonts w:ascii="Times New Roman" w:hAnsi="Times New Roman" w:cs="Times New Roman"/>
          <w:vertAlign w:val="superscript"/>
        </w:rPr>
        <w:t>1,2*</w:t>
      </w:r>
    </w:p>
    <w:p w14:paraId="6D80D5AD" w14:textId="77777777" w:rsidR="00FF29B2" w:rsidRPr="002613FB" w:rsidRDefault="00FF29B2" w:rsidP="002613FB">
      <w:pPr>
        <w:spacing w:line="360" w:lineRule="auto"/>
        <w:rPr>
          <w:rFonts w:ascii="Times New Roman" w:hAnsi="Times New Roman" w:cs="Times New Roman"/>
        </w:rPr>
      </w:pPr>
    </w:p>
    <w:p w14:paraId="5FBC48FF" w14:textId="77777777" w:rsidR="00FB72E8" w:rsidRPr="002613FB" w:rsidRDefault="00FB72E8" w:rsidP="002613FB">
      <w:pPr>
        <w:spacing w:line="360" w:lineRule="auto"/>
        <w:rPr>
          <w:rFonts w:ascii="Times New Roman" w:hAnsi="Times New Roman" w:cs="Times New Roman"/>
        </w:rPr>
      </w:pPr>
    </w:p>
    <w:p w14:paraId="02924836" w14:textId="77777777" w:rsidR="00FF29B2" w:rsidRPr="002613FB" w:rsidRDefault="00FF29B2" w:rsidP="002613FB">
      <w:pPr>
        <w:spacing w:line="360" w:lineRule="auto"/>
        <w:jc w:val="both"/>
        <w:rPr>
          <w:rFonts w:ascii="Times New Roman" w:hAnsi="Times New Roman" w:cs="Times New Roman"/>
        </w:rPr>
      </w:pPr>
      <w:r w:rsidRPr="002613FB">
        <w:rPr>
          <w:rFonts w:ascii="Times New Roman" w:eastAsia="Times New Roman" w:hAnsi="Times New Roman" w:cs="Times New Roman"/>
          <w:vertAlign w:val="superscript"/>
        </w:rPr>
        <w:t>1</w:t>
      </w:r>
      <w:r w:rsidRPr="002613FB">
        <w:rPr>
          <w:rFonts w:ascii="Times New Roman" w:eastAsia="Times New Roman" w:hAnsi="Times New Roman" w:cs="Times New Roman"/>
        </w:rPr>
        <w:t xml:space="preserve">Institute for Global Food Security, School of Biological Sciences, Queen’s University Belfast, </w:t>
      </w:r>
      <w:bookmarkStart w:id="2" w:name="_Hlk157068151"/>
      <w:r w:rsidRPr="002613FB">
        <w:rPr>
          <w:rFonts w:ascii="Times New Roman" w:eastAsia="Times New Roman" w:hAnsi="Times New Roman" w:cs="Times New Roman"/>
        </w:rPr>
        <w:t>19 Chlorine Gardens, Belfast, BT9 5DL, United Kingdom</w:t>
      </w:r>
      <w:r w:rsidRPr="002613FB" w:rsidDel="00A831D9">
        <w:rPr>
          <w:rFonts w:ascii="Times New Roman" w:eastAsia="Times New Roman" w:hAnsi="Times New Roman" w:cs="Times New Roman"/>
        </w:rPr>
        <w:t xml:space="preserve"> </w:t>
      </w:r>
      <w:r w:rsidRPr="002613FB">
        <w:rPr>
          <w:rFonts w:ascii="Times New Roman" w:eastAsia="Times New Roman" w:hAnsi="Times New Roman" w:cs="Times New Roman"/>
        </w:rPr>
        <w:t>(UK)</w:t>
      </w:r>
    </w:p>
    <w:bookmarkEnd w:id="2"/>
    <w:p w14:paraId="40E8E48F" w14:textId="77777777" w:rsidR="00FF29B2" w:rsidRPr="002613FB" w:rsidRDefault="00FF29B2" w:rsidP="002613FB">
      <w:pPr>
        <w:spacing w:after="0" w:line="360" w:lineRule="auto"/>
        <w:ind w:left="-5"/>
        <w:jc w:val="both"/>
        <w:rPr>
          <w:rFonts w:ascii="Times New Roman" w:eastAsia="Times New Roman" w:hAnsi="Times New Roman" w:cs="Times New Roman"/>
        </w:rPr>
      </w:pPr>
      <w:r w:rsidRPr="002613FB">
        <w:rPr>
          <w:rFonts w:ascii="Times New Roman" w:eastAsia="Times New Roman" w:hAnsi="Times New Roman" w:cs="Times New Roman"/>
          <w:vertAlign w:val="superscript"/>
        </w:rPr>
        <w:t>2</w:t>
      </w:r>
      <w:r w:rsidRPr="002613FB">
        <w:rPr>
          <w:rFonts w:ascii="Times New Roman" w:eastAsia="Times New Roman" w:hAnsi="Times New Roman" w:cs="Times New Roman"/>
        </w:rPr>
        <w:t>Material and Advanced Technologies for Healthcare, Queen’s University of Belfast – 18-30 Malone Road Belfast, BT9 5DL, United Kingdom (UK)</w:t>
      </w:r>
    </w:p>
    <w:p w14:paraId="190A6C08" w14:textId="77777777" w:rsidR="00FF29B2" w:rsidRPr="002613FB" w:rsidRDefault="00FF29B2" w:rsidP="002613FB">
      <w:pPr>
        <w:pStyle w:val="Heading4"/>
        <w:spacing w:line="360" w:lineRule="auto"/>
        <w:rPr>
          <w:rFonts w:ascii="Times New Roman" w:eastAsiaTheme="minorEastAsia" w:hAnsi="Times New Roman" w:cs="Times New Roman"/>
          <w:i w:val="0"/>
          <w:iCs w:val="0"/>
          <w:color w:val="auto"/>
        </w:rPr>
      </w:pPr>
    </w:p>
    <w:p w14:paraId="3FDF3424" w14:textId="77777777" w:rsidR="00FF29B2" w:rsidRPr="002613FB" w:rsidRDefault="00FF29B2" w:rsidP="002613FB">
      <w:pPr>
        <w:spacing w:line="360" w:lineRule="auto"/>
        <w:rPr>
          <w:rFonts w:ascii="Times New Roman" w:hAnsi="Times New Roman" w:cs="Times New Roman"/>
        </w:rPr>
      </w:pPr>
    </w:p>
    <w:p w14:paraId="70E01C9F" w14:textId="77777777" w:rsidR="00FF29B2" w:rsidRPr="002613FB" w:rsidRDefault="00FF29B2" w:rsidP="002613FB">
      <w:pPr>
        <w:spacing w:line="360" w:lineRule="auto"/>
        <w:rPr>
          <w:rFonts w:ascii="Times New Roman" w:hAnsi="Times New Roman" w:cs="Times New Roman"/>
        </w:rPr>
      </w:pPr>
    </w:p>
    <w:p w14:paraId="40C32A68" w14:textId="1401E1CE" w:rsidR="00E17396" w:rsidRPr="002613FB" w:rsidRDefault="00FF29B2" w:rsidP="00246246">
      <w:pPr>
        <w:spacing w:after="0" w:line="360" w:lineRule="auto"/>
        <w:rPr>
          <w:rFonts w:ascii="Times New Roman" w:eastAsia="Times New Roman" w:hAnsi="Times New Roman" w:cs="Times New Roman"/>
        </w:rPr>
      </w:pPr>
      <w:bookmarkStart w:id="3" w:name="_Hlk155184871"/>
      <w:r w:rsidRPr="002613FB">
        <w:rPr>
          <w:rFonts w:ascii="Times New Roman" w:eastAsia="Times New Roman" w:hAnsi="Times New Roman" w:cs="Times New Roman"/>
          <w:vertAlign w:val="superscript"/>
        </w:rPr>
        <w:t>*</w:t>
      </w:r>
      <w:r w:rsidRPr="002613FB">
        <w:rPr>
          <w:rFonts w:ascii="Times New Roman" w:eastAsia="Times New Roman" w:hAnsi="Times New Roman" w:cs="Times New Roman"/>
        </w:rPr>
        <w:t xml:space="preserve"> Corresponding author. Email: </w:t>
      </w:r>
      <w:hyperlink r:id="rId7" w:history="1">
        <w:r w:rsidR="000B7732" w:rsidRPr="002613FB">
          <w:rPr>
            <w:rStyle w:val="Hyperlink"/>
            <w:rFonts w:ascii="Times New Roman" w:eastAsia="Times New Roman" w:hAnsi="Times New Roman" w:cs="Times New Roman"/>
          </w:rPr>
          <w:t>c.cao@qub.ac.uk</w:t>
        </w:r>
      </w:hyperlink>
      <w:r w:rsidR="000B7732" w:rsidRPr="002613FB">
        <w:rPr>
          <w:rFonts w:ascii="Times New Roman" w:eastAsia="Times New Roman" w:hAnsi="Times New Roman" w:cs="Times New Roman"/>
        </w:rPr>
        <w:t xml:space="preserve">    </w:t>
      </w:r>
    </w:p>
    <w:p w14:paraId="47438456" w14:textId="77777777" w:rsidR="00E17396" w:rsidRPr="002613FB" w:rsidRDefault="00E17396" w:rsidP="002613FB">
      <w:pPr>
        <w:spacing w:line="360" w:lineRule="auto"/>
        <w:rPr>
          <w:rFonts w:ascii="Times New Roman" w:eastAsia="Times New Roman" w:hAnsi="Times New Roman" w:cs="Times New Roman"/>
        </w:rPr>
      </w:pPr>
      <w:r w:rsidRPr="002613FB">
        <w:rPr>
          <w:rFonts w:ascii="Times New Roman" w:eastAsia="Times New Roman" w:hAnsi="Times New Roman" w:cs="Times New Roman"/>
        </w:rPr>
        <w:br w:type="page"/>
      </w:r>
    </w:p>
    <w:p w14:paraId="488E9F5B" w14:textId="650DEA70" w:rsidR="00E17396" w:rsidRPr="002613FB" w:rsidRDefault="00A9157D" w:rsidP="00246246">
      <w:pPr>
        <w:spacing w:after="0" w:line="360" w:lineRule="auto"/>
        <w:rPr>
          <w:rFonts w:ascii="Times New Roman" w:eastAsia="Times New Roman" w:hAnsi="Times New Roman" w:cs="Times New Roman"/>
        </w:rPr>
      </w:pPr>
      <w:bookmarkStart w:id="4" w:name="_Hlk220076921"/>
      <w:r w:rsidRPr="00A9157D">
        <w:rPr>
          <w:noProof/>
        </w:rPr>
        <w:lastRenderedPageBreak/>
        <w:drawing>
          <wp:inline distT="0" distB="0" distL="0" distR="0" wp14:anchorId="388E4FB9" wp14:editId="1AC805F6">
            <wp:extent cx="5731510" cy="2541270"/>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31510" cy="2541270"/>
                    </a:xfrm>
                    <a:prstGeom prst="rect">
                      <a:avLst/>
                    </a:prstGeom>
                    <a:noFill/>
                    <a:ln>
                      <a:noFill/>
                    </a:ln>
                  </pic:spPr>
                </pic:pic>
              </a:graphicData>
            </a:graphic>
          </wp:inline>
        </w:drawing>
      </w:r>
    </w:p>
    <w:p w14:paraId="47B030DB" w14:textId="36E377FC" w:rsidR="00E17396" w:rsidRPr="002613FB" w:rsidRDefault="00576681" w:rsidP="00246246">
      <w:pPr>
        <w:spacing w:after="0" w:line="360" w:lineRule="auto"/>
        <w:jc w:val="both"/>
        <w:rPr>
          <w:rFonts w:ascii="Times New Roman" w:eastAsia="Times New Roman" w:hAnsi="Times New Roman" w:cs="Times New Roman"/>
        </w:rPr>
      </w:pPr>
      <w:r w:rsidRPr="002613FB">
        <w:rPr>
          <w:rFonts w:ascii="Times New Roman" w:eastAsia="Times New Roman" w:hAnsi="Times New Roman" w:cs="Times New Roman"/>
          <w:b/>
          <w:bCs/>
        </w:rPr>
        <w:t>Fig. S1</w:t>
      </w:r>
      <w:r w:rsidRPr="002613FB">
        <w:rPr>
          <w:rFonts w:ascii="Times New Roman" w:eastAsia="Times New Roman" w:hAnsi="Times New Roman" w:cs="Times New Roman"/>
        </w:rPr>
        <w:t xml:space="preserve">. UV–vis absorption spectra of </w:t>
      </w:r>
      <w:proofErr w:type="spellStart"/>
      <w:r w:rsidRPr="002613FB">
        <w:rPr>
          <w:rFonts w:ascii="Times New Roman" w:eastAsia="Times New Roman" w:hAnsi="Times New Roman" w:cs="Times New Roman"/>
        </w:rPr>
        <w:t>γ-CD@AuNPs</w:t>
      </w:r>
      <w:proofErr w:type="spellEnd"/>
      <w:r w:rsidRPr="002613FB">
        <w:rPr>
          <w:rFonts w:ascii="Times New Roman" w:eastAsia="Times New Roman" w:hAnsi="Times New Roman" w:cs="Times New Roman"/>
        </w:rPr>
        <w:t xml:space="preserve"> (left</w:t>
      </w:r>
      <w:r w:rsidR="00A43C32">
        <w:rPr>
          <w:rFonts w:ascii="Times New Roman" w:eastAsia="Times New Roman" w:hAnsi="Times New Roman" w:cs="Times New Roman"/>
        </w:rPr>
        <w:t>, a</w:t>
      </w:r>
      <w:r w:rsidRPr="002613FB">
        <w:rPr>
          <w:rFonts w:ascii="Times New Roman" w:eastAsia="Times New Roman" w:hAnsi="Times New Roman" w:cs="Times New Roman"/>
        </w:rPr>
        <w:t xml:space="preserve">) and </w:t>
      </w:r>
      <w:proofErr w:type="spellStart"/>
      <w:r w:rsidRPr="002613FB">
        <w:rPr>
          <w:rFonts w:ascii="Times New Roman" w:eastAsia="Times New Roman" w:hAnsi="Times New Roman" w:cs="Times New Roman"/>
        </w:rPr>
        <w:t>γ-CD@AgNPs</w:t>
      </w:r>
      <w:proofErr w:type="spellEnd"/>
      <w:r w:rsidRPr="002613FB">
        <w:rPr>
          <w:rFonts w:ascii="Times New Roman" w:eastAsia="Times New Roman" w:hAnsi="Times New Roman" w:cs="Times New Roman"/>
        </w:rPr>
        <w:t xml:space="preserve"> (right</w:t>
      </w:r>
      <w:r w:rsidR="00A43C32">
        <w:rPr>
          <w:rFonts w:ascii="Times New Roman" w:eastAsia="Times New Roman" w:hAnsi="Times New Roman" w:cs="Times New Roman"/>
        </w:rPr>
        <w:t>, b</w:t>
      </w:r>
      <w:r w:rsidRPr="002613FB">
        <w:rPr>
          <w:rFonts w:ascii="Times New Roman" w:eastAsia="Times New Roman" w:hAnsi="Times New Roman" w:cs="Times New Roman"/>
        </w:rPr>
        <w:t>) synthesized in five independent batches</w:t>
      </w:r>
      <w:r w:rsidRPr="002613FB">
        <w:rPr>
          <w:rFonts w:ascii="Times New Roman" w:eastAsiaTheme="minorEastAsia" w:hAnsi="Times New Roman" w:cs="Times New Roman"/>
          <w:lang w:eastAsia="zh-CN"/>
        </w:rPr>
        <w:t xml:space="preserve"> and recorded after storage</w:t>
      </w:r>
      <w:r w:rsidRPr="002613FB">
        <w:rPr>
          <w:rFonts w:ascii="Times New Roman" w:eastAsia="Times New Roman" w:hAnsi="Times New Roman" w:cs="Times New Roman"/>
        </w:rPr>
        <w:t>. The minimal variation in LSPR peak positions and spectral profiles demonstrates good batch-to-batch reproducibility and long-term colloidal stability of the γ-CD-</w:t>
      </w:r>
      <w:r w:rsidRPr="002613FB">
        <w:rPr>
          <w:rFonts w:ascii="Times New Roman" w:eastAsiaTheme="minorEastAsia" w:hAnsi="Times New Roman" w:cs="Times New Roman"/>
          <w:lang w:eastAsia="zh-CN"/>
        </w:rPr>
        <w:t>synthesis</w:t>
      </w:r>
      <w:r w:rsidRPr="002613FB">
        <w:rPr>
          <w:rFonts w:ascii="Times New Roman" w:eastAsia="Times New Roman" w:hAnsi="Times New Roman" w:cs="Times New Roman"/>
        </w:rPr>
        <w:t>ed nanoparticles.</w:t>
      </w:r>
    </w:p>
    <w:bookmarkEnd w:id="4"/>
    <w:p w14:paraId="5C3267FE" w14:textId="77777777" w:rsidR="00E17396" w:rsidRPr="002613FB" w:rsidRDefault="00E17396" w:rsidP="00246246">
      <w:pPr>
        <w:spacing w:after="0" w:line="360" w:lineRule="auto"/>
        <w:rPr>
          <w:rFonts w:ascii="Times New Roman" w:eastAsia="Times New Roman" w:hAnsi="Times New Roman" w:cs="Times New Roman"/>
        </w:rPr>
      </w:pPr>
    </w:p>
    <w:bookmarkEnd w:id="3"/>
    <w:p w14:paraId="5C8B6642" w14:textId="5C46ED7B" w:rsidR="00FF29B2" w:rsidRPr="002613FB" w:rsidRDefault="00A9157D" w:rsidP="002613FB">
      <w:pPr>
        <w:spacing w:line="360" w:lineRule="auto"/>
        <w:jc w:val="center"/>
        <w:rPr>
          <w:rFonts w:ascii="Times New Roman" w:hAnsi="Times New Roman" w:cs="Times New Roman"/>
        </w:rPr>
      </w:pPr>
      <w:r w:rsidRPr="00A9157D">
        <w:rPr>
          <w:noProof/>
        </w:rPr>
        <w:drawing>
          <wp:inline distT="0" distB="0" distL="0" distR="0" wp14:anchorId="24681CC5" wp14:editId="5A161A0C">
            <wp:extent cx="4667250" cy="3833701"/>
            <wp:effectExtent l="0" t="0" r="0"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75530" cy="3840502"/>
                    </a:xfrm>
                    <a:prstGeom prst="rect">
                      <a:avLst/>
                    </a:prstGeom>
                    <a:noFill/>
                    <a:ln>
                      <a:noFill/>
                    </a:ln>
                  </pic:spPr>
                </pic:pic>
              </a:graphicData>
            </a:graphic>
          </wp:inline>
        </w:drawing>
      </w:r>
    </w:p>
    <w:p w14:paraId="3F3C976D" w14:textId="35F853D7" w:rsidR="00FC7164" w:rsidRPr="002613FB" w:rsidRDefault="00FF29B2" w:rsidP="002613FB">
      <w:pPr>
        <w:spacing w:line="360" w:lineRule="auto"/>
        <w:jc w:val="both"/>
        <w:rPr>
          <w:rFonts w:ascii="Times New Roman" w:eastAsiaTheme="minorEastAsia" w:hAnsi="Times New Roman" w:cs="Times New Roman"/>
          <w:b/>
          <w:bCs/>
          <w:kern w:val="0"/>
          <w:shd w:val="clear" w:color="auto" w:fill="FFFFFF"/>
          <w:lang w:eastAsia="zh-CN"/>
        </w:rPr>
      </w:pPr>
      <w:r w:rsidRPr="002613FB">
        <w:rPr>
          <w:rFonts w:ascii="Times New Roman" w:hAnsi="Times New Roman" w:cs="Times New Roman"/>
          <w:b/>
          <w:bCs/>
        </w:rPr>
        <w:t xml:space="preserve">Fig. </w:t>
      </w:r>
      <w:r w:rsidR="00E17396" w:rsidRPr="002613FB">
        <w:rPr>
          <w:rFonts w:ascii="Times New Roman" w:hAnsi="Times New Roman" w:cs="Times New Roman"/>
          <w:b/>
          <w:bCs/>
        </w:rPr>
        <w:t>S2</w:t>
      </w:r>
      <w:r w:rsidRPr="002613FB">
        <w:rPr>
          <w:rFonts w:ascii="Times New Roman" w:hAnsi="Times New Roman" w:cs="Times New Roman"/>
          <w:b/>
          <w:bCs/>
        </w:rPr>
        <w:t xml:space="preserve">. </w:t>
      </w:r>
      <w:r w:rsidRPr="002613FB">
        <w:rPr>
          <w:rFonts w:ascii="Times New Roman" w:hAnsi="Times New Roman" w:cs="Times New Roman"/>
        </w:rPr>
        <w:t xml:space="preserve">The effect of γ-CD nanozyme </w:t>
      </w:r>
      <w:r w:rsidRPr="002613FB">
        <w:rPr>
          <w:rFonts w:ascii="Times New Roman" w:eastAsiaTheme="minorEastAsia" w:hAnsi="Times New Roman" w:cs="Times New Roman"/>
          <w:lang w:eastAsia="zh-CN"/>
        </w:rPr>
        <w:t>(</w:t>
      </w:r>
      <w:proofErr w:type="spellStart"/>
      <w:r w:rsidRPr="002613FB">
        <w:rPr>
          <w:rFonts w:ascii="Times New Roman" w:hAnsi="Times New Roman" w:cs="Times New Roman"/>
        </w:rPr>
        <w:t>γ-CD</w:t>
      </w:r>
      <w:r w:rsidRPr="002613FB">
        <w:rPr>
          <w:rFonts w:ascii="Times New Roman" w:eastAsiaTheme="minorEastAsia" w:hAnsi="Times New Roman" w:cs="Times New Roman"/>
          <w:lang w:eastAsia="zh-CN"/>
        </w:rPr>
        <w:t>@AuNPs</w:t>
      </w:r>
      <w:proofErr w:type="spellEnd"/>
      <w:r w:rsidRPr="002613FB">
        <w:rPr>
          <w:rFonts w:ascii="Times New Roman" w:eastAsiaTheme="minorEastAsia" w:hAnsi="Times New Roman" w:cs="Times New Roman"/>
          <w:lang w:eastAsia="zh-CN"/>
        </w:rPr>
        <w:t xml:space="preserve"> and </w:t>
      </w:r>
      <w:proofErr w:type="spellStart"/>
      <w:r w:rsidRPr="002613FB">
        <w:rPr>
          <w:rFonts w:ascii="Times New Roman" w:hAnsi="Times New Roman" w:cs="Times New Roman"/>
        </w:rPr>
        <w:t>γ-CD</w:t>
      </w:r>
      <w:r w:rsidRPr="002613FB">
        <w:rPr>
          <w:rFonts w:ascii="Times New Roman" w:eastAsiaTheme="minorEastAsia" w:hAnsi="Times New Roman" w:cs="Times New Roman"/>
          <w:lang w:eastAsia="zh-CN"/>
        </w:rPr>
        <w:t>@AgNPs</w:t>
      </w:r>
      <w:proofErr w:type="spellEnd"/>
      <w:r w:rsidRPr="002613FB">
        <w:rPr>
          <w:rFonts w:ascii="Times New Roman" w:eastAsiaTheme="minorEastAsia" w:hAnsi="Times New Roman" w:cs="Times New Roman"/>
          <w:lang w:eastAsia="zh-CN"/>
        </w:rPr>
        <w:t xml:space="preserve">) </w:t>
      </w:r>
      <w:r w:rsidRPr="002613FB">
        <w:rPr>
          <w:rFonts w:ascii="Times New Roman" w:hAnsi="Times New Roman" w:cs="Times New Roman"/>
        </w:rPr>
        <w:t>concentration on POD-like activity. (</w:t>
      </w:r>
      <w:r w:rsidR="00574674">
        <w:rPr>
          <w:rFonts w:ascii="Times New Roman" w:hAnsi="Times New Roman" w:cs="Times New Roman"/>
        </w:rPr>
        <w:t>a</w:t>
      </w:r>
      <w:r w:rsidRPr="002613FB">
        <w:rPr>
          <w:rFonts w:ascii="Times New Roman" w:hAnsi="Times New Roman" w:cs="Times New Roman"/>
        </w:rPr>
        <w:t xml:space="preserve">) </w:t>
      </w:r>
      <w:r w:rsidRPr="002613FB">
        <w:rPr>
          <w:rFonts w:ascii="Times New Roman" w:eastAsiaTheme="minorEastAsia" w:hAnsi="Times New Roman" w:cs="Times New Roman"/>
          <w:lang w:eastAsia="zh-CN"/>
        </w:rPr>
        <w:t>C</w:t>
      </w:r>
      <w:r w:rsidRPr="002613FB">
        <w:rPr>
          <w:rFonts w:ascii="Times New Roman" w:hAnsi="Times New Roman" w:cs="Times New Roman"/>
        </w:rPr>
        <w:t xml:space="preserve">olour photograph of </w:t>
      </w:r>
      <w:r w:rsidRPr="002613FB">
        <w:rPr>
          <w:rFonts w:ascii="Times New Roman" w:eastAsiaTheme="minorEastAsia" w:hAnsi="Times New Roman" w:cs="Times New Roman"/>
          <w:lang w:eastAsia="zh-CN"/>
        </w:rPr>
        <w:t>POD</w:t>
      </w:r>
      <w:r w:rsidRPr="002613FB">
        <w:rPr>
          <w:rFonts w:ascii="Times New Roman" w:hAnsi="Times New Roman" w:cs="Times New Roman"/>
        </w:rPr>
        <w:t xml:space="preserve">-like activity of </w:t>
      </w:r>
      <w:proofErr w:type="spellStart"/>
      <w:r w:rsidRPr="002613FB">
        <w:rPr>
          <w:rFonts w:ascii="Times New Roman" w:hAnsi="Times New Roman" w:cs="Times New Roman"/>
        </w:rPr>
        <w:t>γ-CD</w:t>
      </w:r>
      <w:r w:rsidRPr="002613FB">
        <w:rPr>
          <w:rFonts w:ascii="Times New Roman" w:eastAsiaTheme="minorEastAsia" w:hAnsi="Times New Roman" w:cs="Times New Roman"/>
          <w:lang w:eastAsia="zh-CN"/>
        </w:rPr>
        <w:t>@AuNPs</w:t>
      </w:r>
      <w:proofErr w:type="spellEnd"/>
      <w:r w:rsidRPr="002613FB">
        <w:rPr>
          <w:rFonts w:ascii="Times New Roman" w:eastAsiaTheme="minorEastAsia" w:hAnsi="Times New Roman" w:cs="Times New Roman"/>
          <w:lang w:eastAsia="zh-CN"/>
        </w:rPr>
        <w:t xml:space="preserve"> and </w:t>
      </w:r>
      <w:proofErr w:type="spellStart"/>
      <w:r w:rsidRPr="002613FB">
        <w:rPr>
          <w:rFonts w:ascii="Times New Roman" w:hAnsi="Times New Roman" w:cs="Times New Roman"/>
        </w:rPr>
        <w:t>γ-CD</w:t>
      </w:r>
      <w:r w:rsidRPr="002613FB">
        <w:rPr>
          <w:rFonts w:ascii="Times New Roman" w:eastAsiaTheme="minorEastAsia" w:hAnsi="Times New Roman" w:cs="Times New Roman"/>
          <w:lang w:eastAsia="zh-CN"/>
        </w:rPr>
        <w:t>@AgNPs</w:t>
      </w:r>
      <w:proofErr w:type="spellEnd"/>
      <w:r w:rsidRPr="002613FB" w:rsidDel="003C26AB">
        <w:rPr>
          <w:rFonts w:ascii="Times New Roman" w:hAnsi="Times New Roman" w:cs="Times New Roman"/>
        </w:rPr>
        <w:t xml:space="preserve"> </w:t>
      </w:r>
      <w:r w:rsidRPr="002613FB">
        <w:rPr>
          <w:rFonts w:ascii="Times New Roman" w:hAnsi="Times New Roman" w:cs="Times New Roman"/>
        </w:rPr>
        <w:t>at the same concentration and addition of TMB/ H</w:t>
      </w:r>
      <w:r w:rsidRPr="002613FB">
        <w:rPr>
          <w:rFonts w:ascii="Times New Roman" w:hAnsi="Times New Roman" w:cs="Times New Roman"/>
          <w:vertAlign w:val="subscript"/>
        </w:rPr>
        <w:t>2</w:t>
      </w:r>
      <w:r w:rsidRPr="002613FB">
        <w:rPr>
          <w:rFonts w:ascii="Times New Roman" w:hAnsi="Times New Roman" w:cs="Times New Roman"/>
        </w:rPr>
        <w:t>O</w:t>
      </w:r>
      <w:r w:rsidRPr="002613FB">
        <w:rPr>
          <w:rFonts w:ascii="Times New Roman" w:hAnsi="Times New Roman" w:cs="Times New Roman"/>
          <w:vertAlign w:val="subscript"/>
        </w:rPr>
        <w:t>2</w:t>
      </w:r>
      <w:r w:rsidRPr="002613FB">
        <w:rPr>
          <w:rFonts w:ascii="Times New Roman" w:hAnsi="Times New Roman" w:cs="Times New Roman"/>
        </w:rPr>
        <w:t xml:space="preserve"> after 10 min incubation. (</w:t>
      </w:r>
      <w:r w:rsidR="00574674">
        <w:rPr>
          <w:rFonts w:ascii="Times New Roman" w:hAnsi="Times New Roman" w:cs="Times New Roman"/>
        </w:rPr>
        <w:t>b</w:t>
      </w:r>
      <w:r w:rsidRPr="002613FB">
        <w:rPr>
          <w:rFonts w:ascii="Times New Roman" w:hAnsi="Times New Roman" w:cs="Times New Roman"/>
        </w:rPr>
        <w:t xml:space="preserve">) </w:t>
      </w:r>
      <w:r w:rsidR="007A0F75" w:rsidRPr="002613FB">
        <w:rPr>
          <w:rFonts w:ascii="Times New Roman" w:eastAsiaTheme="minorEastAsia" w:hAnsi="Times New Roman" w:cs="Times New Roman"/>
          <w:lang w:eastAsia="zh-CN"/>
        </w:rPr>
        <w:t>C</w:t>
      </w:r>
      <w:r w:rsidRPr="002613FB">
        <w:rPr>
          <w:rFonts w:ascii="Times New Roman" w:hAnsi="Times New Roman" w:cs="Times New Roman"/>
        </w:rPr>
        <w:t>oncentration dependence analysis showing the effect of AuNP concentration at a fixed wavelength of 370 nm.</w:t>
      </w:r>
      <w:r w:rsidR="00FC7164" w:rsidRPr="002613FB">
        <w:rPr>
          <w:rFonts w:ascii="Times New Roman" w:eastAsiaTheme="minorEastAsia" w:hAnsi="Times New Roman" w:cs="Times New Roman"/>
          <w:b/>
          <w:bCs/>
          <w:kern w:val="0"/>
          <w:shd w:val="clear" w:color="auto" w:fill="FFFFFF"/>
          <w:lang w:eastAsia="zh-CN"/>
        </w:rPr>
        <w:t xml:space="preserve"> </w:t>
      </w:r>
      <w:r w:rsidR="00FC7164" w:rsidRPr="002613FB">
        <w:rPr>
          <w:rFonts w:ascii="Times New Roman" w:eastAsiaTheme="minorEastAsia" w:hAnsi="Times New Roman" w:cs="Times New Roman"/>
          <w:b/>
          <w:bCs/>
          <w:kern w:val="0"/>
          <w:shd w:val="clear" w:color="auto" w:fill="FFFFFF"/>
          <w:lang w:eastAsia="zh-CN"/>
        </w:rPr>
        <w:br w:type="page"/>
      </w:r>
    </w:p>
    <w:p w14:paraId="06A40E71" w14:textId="293D0DF4" w:rsidR="00FF29B2" w:rsidRPr="002613FB" w:rsidRDefault="00FF29B2" w:rsidP="002613FB">
      <w:pPr>
        <w:spacing w:line="360" w:lineRule="auto"/>
        <w:rPr>
          <w:rFonts w:ascii="Times New Roman" w:eastAsiaTheme="minorEastAsia" w:hAnsi="Times New Roman" w:cs="Times New Roman"/>
          <w:b/>
          <w:bCs/>
          <w:kern w:val="0"/>
          <w:shd w:val="clear" w:color="auto" w:fill="FFFFFF"/>
          <w:lang w:eastAsia="zh-CN"/>
        </w:rPr>
      </w:pPr>
      <w:r w:rsidRPr="002613FB">
        <w:rPr>
          <w:rFonts w:ascii="Times New Roman" w:eastAsia="Times New Roman" w:hAnsi="Times New Roman" w:cs="Times New Roman"/>
          <w:b/>
          <w:bCs/>
          <w:kern w:val="0"/>
          <w:shd w:val="clear" w:color="auto" w:fill="FFFFFF"/>
        </w:rPr>
        <w:lastRenderedPageBreak/>
        <w:t>Section 1</w:t>
      </w:r>
      <w:r w:rsidR="00E64A3D" w:rsidRPr="002613FB">
        <w:rPr>
          <w:rFonts w:ascii="Times New Roman" w:eastAsiaTheme="minorEastAsia" w:hAnsi="Times New Roman" w:cs="Times New Roman"/>
          <w:b/>
          <w:bCs/>
          <w:kern w:val="0"/>
          <w:shd w:val="clear" w:color="auto" w:fill="FFFFFF"/>
          <w:lang w:eastAsia="zh-CN"/>
        </w:rPr>
        <w:t xml:space="preserve">. </w:t>
      </w:r>
      <w:r w:rsidRPr="002613FB">
        <w:rPr>
          <w:rFonts w:ascii="Times New Roman" w:eastAsia="Times New Roman" w:hAnsi="Times New Roman" w:cs="Times New Roman"/>
          <w:b/>
          <w:bCs/>
          <w:kern w:val="0"/>
          <w:shd w:val="clear" w:color="auto" w:fill="FFFFFF"/>
        </w:rPr>
        <w:t xml:space="preserve">Calculate the concentration of </w:t>
      </w:r>
      <w:proofErr w:type="spellStart"/>
      <w:r w:rsidRPr="002613FB">
        <w:rPr>
          <w:rFonts w:ascii="Times New Roman" w:hAnsi="Times New Roman" w:cs="Times New Roman"/>
          <w:b/>
          <w:bCs/>
        </w:rPr>
        <w:t>γ-CD@</w:t>
      </w:r>
      <w:r w:rsidRPr="002613FB">
        <w:rPr>
          <w:rFonts w:ascii="Times New Roman" w:eastAsia="Times New Roman" w:hAnsi="Times New Roman" w:cs="Times New Roman"/>
          <w:b/>
          <w:bCs/>
          <w:kern w:val="0"/>
          <w:shd w:val="clear" w:color="auto" w:fill="FFFFFF"/>
        </w:rPr>
        <w:t>AuNPs</w:t>
      </w:r>
      <w:proofErr w:type="spellEnd"/>
      <w:r w:rsidRPr="002613FB">
        <w:rPr>
          <w:rFonts w:ascii="Times New Roman" w:eastAsia="Times New Roman" w:hAnsi="Times New Roman" w:cs="Times New Roman"/>
          <w:b/>
          <w:bCs/>
          <w:kern w:val="0"/>
          <w:shd w:val="clear" w:color="auto" w:fill="FFFFFF"/>
        </w:rPr>
        <w:t xml:space="preserve"> and</w:t>
      </w:r>
      <w:r w:rsidRPr="002613FB">
        <w:rPr>
          <w:rFonts w:ascii="Times New Roman" w:hAnsi="Times New Roman" w:cs="Times New Roman"/>
          <w:b/>
          <w:bCs/>
        </w:rPr>
        <w:t xml:space="preserve"> </w:t>
      </w:r>
      <w:proofErr w:type="spellStart"/>
      <w:r w:rsidRPr="002613FB">
        <w:rPr>
          <w:rFonts w:ascii="Times New Roman" w:hAnsi="Times New Roman" w:cs="Times New Roman"/>
          <w:b/>
          <w:bCs/>
        </w:rPr>
        <w:t>γ-CD@</w:t>
      </w:r>
      <w:r w:rsidRPr="002613FB">
        <w:rPr>
          <w:rFonts w:ascii="Times New Roman" w:eastAsia="Times New Roman" w:hAnsi="Times New Roman" w:cs="Times New Roman"/>
          <w:b/>
          <w:bCs/>
          <w:kern w:val="0"/>
          <w:shd w:val="clear" w:color="auto" w:fill="FFFFFF"/>
        </w:rPr>
        <w:t>AgNPs</w:t>
      </w:r>
      <w:proofErr w:type="spellEnd"/>
    </w:p>
    <w:p w14:paraId="60BE8E88" w14:textId="77777777" w:rsidR="005429DD" w:rsidRPr="002613FB" w:rsidRDefault="00FF29B2" w:rsidP="002613FB">
      <w:pPr>
        <w:spacing w:line="360" w:lineRule="auto"/>
        <w:jc w:val="both"/>
        <w:rPr>
          <w:rFonts w:ascii="Times New Roman" w:eastAsia="Times New Roman" w:hAnsi="Times New Roman" w:cs="Times New Roman"/>
          <w:kern w:val="0"/>
        </w:rPr>
      </w:pPr>
      <w:r w:rsidRPr="002613FB">
        <w:rPr>
          <w:rFonts w:ascii="Times New Roman" w:eastAsia="Times New Roman" w:hAnsi="Times New Roman" w:cs="Times New Roman"/>
          <w:kern w:val="0"/>
        </w:rPr>
        <w:t xml:space="preserve">This method yields spherical, </w:t>
      </w:r>
      <w:proofErr w:type="spellStart"/>
      <w:r w:rsidRPr="002613FB">
        <w:rPr>
          <w:rFonts w:ascii="Times New Roman" w:eastAsia="Times New Roman" w:hAnsi="Times New Roman" w:cs="Times New Roman"/>
          <w:kern w:val="0"/>
        </w:rPr>
        <w:t>γ-CD@AuNPs</w:t>
      </w:r>
      <w:proofErr w:type="spellEnd"/>
      <w:r w:rsidRPr="002613FB">
        <w:rPr>
          <w:rFonts w:ascii="Times New Roman" w:eastAsia="Times New Roman" w:hAnsi="Times New Roman" w:cs="Times New Roman"/>
          <w:kern w:val="0"/>
        </w:rPr>
        <w:t xml:space="preserve"> with an average diameter of 10 nm and the surface plasmon resonance occurred at 519 nm. The molar concentration (C, M) of the spherical </w:t>
      </w:r>
      <w:r w:rsidRPr="002613FB">
        <w:rPr>
          <w:rFonts w:ascii="Times New Roman" w:eastAsia="Times New Roman" w:hAnsi="Times New Roman" w:cs="Times New Roman"/>
          <w:kern w:val="0"/>
          <w:shd w:val="clear" w:color="auto" w:fill="FFFFFF"/>
        </w:rPr>
        <w:t>face-</w:t>
      </w:r>
      <w:proofErr w:type="spellStart"/>
      <w:r w:rsidRPr="002613FB">
        <w:rPr>
          <w:rFonts w:ascii="Times New Roman" w:eastAsia="Times New Roman" w:hAnsi="Times New Roman" w:cs="Times New Roman"/>
          <w:kern w:val="0"/>
          <w:shd w:val="clear" w:color="auto" w:fill="FFFFFF"/>
        </w:rPr>
        <w:t>centered</w:t>
      </w:r>
      <w:proofErr w:type="spellEnd"/>
      <w:r w:rsidRPr="002613FB">
        <w:rPr>
          <w:rFonts w:ascii="Times New Roman" w:eastAsia="Times New Roman" w:hAnsi="Times New Roman" w:cs="Times New Roman"/>
          <w:kern w:val="0"/>
          <w:shd w:val="clear" w:color="auto" w:fill="FFFFFF"/>
        </w:rPr>
        <w:t xml:space="preserve"> cubic</w:t>
      </w:r>
      <w:r w:rsidRPr="002613FB">
        <w:rPr>
          <w:rFonts w:ascii="Times New Roman" w:eastAsia="Times New Roman" w:hAnsi="Times New Roman" w:cs="Times New Roman"/>
          <w:kern w:val="0"/>
        </w:rPr>
        <w:t xml:space="preserve"> (</w:t>
      </w:r>
      <w:proofErr w:type="spellStart"/>
      <w:r w:rsidRPr="002613FB">
        <w:rPr>
          <w:rFonts w:ascii="Times New Roman" w:eastAsia="Times New Roman" w:hAnsi="Times New Roman" w:cs="Times New Roman"/>
          <w:kern w:val="0"/>
        </w:rPr>
        <w:t>fcc</w:t>
      </w:r>
      <w:proofErr w:type="spellEnd"/>
      <w:r w:rsidRPr="002613FB">
        <w:rPr>
          <w:rFonts w:ascii="Times New Roman" w:eastAsia="Times New Roman" w:hAnsi="Times New Roman" w:cs="Times New Roman"/>
          <w:kern w:val="0"/>
        </w:rPr>
        <w:t xml:space="preserve">) Au </w:t>
      </w:r>
      <w:proofErr w:type="spellStart"/>
      <w:r w:rsidRPr="002613FB">
        <w:rPr>
          <w:rFonts w:ascii="Times New Roman" w:eastAsia="Times New Roman" w:hAnsi="Times New Roman" w:cs="Times New Roman"/>
          <w:kern w:val="0"/>
        </w:rPr>
        <w:t>nanoseeds</w:t>
      </w:r>
      <w:proofErr w:type="spellEnd"/>
      <w:r w:rsidRPr="002613FB">
        <w:rPr>
          <w:rFonts w:ascii="Times New Roman" w:eastAsia="Times New Roman" w:hAnsi="Times New Roman" w:cs="Times New Roman"/>
          <w:kern w:val="0"/>
        </w:rPr>
        <w:t xml:space="preserve"> produced in this method was calculated by Equation (1), which is about </w:t>
      </w:r>
      <m:oMath>
        <m:r>
          <w:rPr>
            <w:rFonts w:ascii="Cambria Math" w:eastAsia="Times New Roman" w:hAnsi="Cambria Math" w:cs="Times New Roman"/>
            <w:kern w:val="0"/>
          </w:rPr>
          <m:t>1.45×</m:t>
        </m:r>
        <m:sSup>
          <m:sSupPr>
            <m:ctrlPr>
              <w:rPr>
                <w:rFonts w:ascii="Cambria Math" w:eastAsia="Times New Roman" w:hAnsi="Cambria Math" w:cs="Times New Roman"/>
                <w:i/>
                <w:kern w:val="0"/>
              </w:rPr>
            </m:ctrlPr>
          </m:sSupPr>
          <m:e>
            <m:r>
              <w:rPr>
                <w:rFonts w:ascii="Cambria Math" w:eastAsia="Times New Roman" w:hAnsi="Cambria Math" w:cs="Times New Roman"/>
                <w:kern w:val="0"/>
              </w:rPr>
              <m:t>10</m:t>
            </m:r>
          </m:e>
          <m:sup>
            <m:r>
              <w:rPr>
                <w:rFonts w:ascii="Cambria Math" w:eastAsia="Times New Roman" w:hAnsi="Cambria Math" w:cs="Times New Roman"/>
                <w:kern w:val="0"/>
              </w:rPr>
              <m:t>-8</m:t>
            </m:r>
          </m:sup>
        </m:sSup>
        <m:r>
          <w:rPr>
            <w:rFonts w:ascii="Cambria Math" w:eastAsia="Times New Roman" w:hAnsi="Cambria Math" w:cs="Times New Roman"/>
            <w:kern w:val="0"/>
          </w:rPr>
          <m:t>M</m:t>
        </m:r>
      </m:oMath>
      <w:r w:rsidRPr="002613FB">
        <w:rPr>
          <w:rFonts w:ascii="Times New Roman" w:eastAsia="Times New Roman" w:hAnsi="Times New Roman" w:cs="Times New Roman"/>
          <w:kern w:val="0"/>
        </w:rPr>
        <w:t xml:space="preserve">, or equivalent to </w:t>
      </w:r>
      <m:oMath>
        <m:r>
          <w:rPr>
            <w:rFonts w:ascii="Cambria Math" w:eastAsia="Times New Roman" w:hAnsi="Cambria Math" w:cs="Times New Roman"/>
            <w:kern w:val="0"/>
          </w:rPr>
          <m:t>1.489×</m:t>
        </m:r>
        <m:sSup>
          <m:sSupPr>
            <m:ctrlPr>
              <w:rPr>
                <w:rFonts w:ascii="Cambria Math" w:eastAsia="Times New Roman" w:hAnsi="Cambria Math" w:cs="Times New Roman"/>
                <w:i/>
                <w:kern w:val="0"/>
              </w:rPr>
            </m:ctrlPr>
          </m:sSupPr>
          <m:e>
            <m:r>
              <w:rPr>
                <w:rFonts w:ascii="Cambria Math" w:eastAsia="Times New Roman" w:hAnsi="Cambria Math" w:cs="Times New Roman"/>
                <w:kern w:val="0"/>
              </w:rPr>
              <m:t>10</m:t>
            </m:r>
          </m:e>
          <m:sup>
            <m:r>
              <w:rPr>
                <w:rFonts w:ascii="Cambria Math" w:eastAsia="Times New Roman" w:hAnsi="Cambria Math" w:cs="Times New Roman"/>
                <w:kern w:val="0"/>
              </w:rPr>
              <m:t>14</m:t>
            </m:r>
          </m:sup>
        </m:sSup>
      </m:oMath>
      <w:r w:rsidRPr="002613FB">
        <w:rPr>
          <w:rFonts w:ascii="Times New Roman" w:eastAsia="Times New Roman" w:hAnsi="Times New Roman" w:cs="Times New Roman"/>
          <w:kern w:val="0"/>
        </w:rPr>
        <w:t xml:space="preserve">particles. γ-CD@AgNPs with an average diameter of 29 nm and the surface plasmon resonance occurred at 412 nm. The molar concentration which is about </w:t>
      </w:r>
      <m:oMath>
        <m:r>
          <w:rPr>
            <w:rFonts w:ascii="Cambria Math" w:eastAsia="Times New Roman" w:hAnsi="Cambria Math" w:cs="Times New Roman"/>
            <w:kern w:val="0"/>
          </w:rPr>
          <m:t>5.015×</m:t>
        </m:r>
        <m:sSup>
          <m:sSupPr>
            <m:ctrlPr>
              <w:rPr>
                <w:rFonts w:ascii="Cambria Math" w:eastAsia="Times New Roman" w:hAnsi="Cambria Math" w:cs="Times New Roman"/>
                <w:i/>
                <w:kern w:val="0"/>
              </w:rPr>
            </m:ctrlPr>
          </m:sSupPr>
          <m:e>
            <m:r>
              <w:rPr>
                <w:rFonts w:ascii="Cambria Math" w:eastAsia="Times New Roman" w:hAnsi="Cambria Math" w:cs="Times New Roman"/>
                <w:kern w:val="0"/>
              </w:rPr>
              <m:t>10</m:t>
            </m:r>
          </m:e>
          <m:sup>
            <m:r>
              <w:rPr>
                <w:rFonts w:ascii="Cambria Math" w:eastAsia="Times New Roman" w:hAnsi="Cambria Math" w:cs="Times New Roman"/>
                <w:kern w:val="0"/>
              </w:rPr>
              <m:t>-9</m:t>
            </m:r>
          </m:sup>
        </m:sSup>
        <m:r>
          <w:rPr>
            <w:rFonts w:ascii="Cambria Math" w:eastAsia="Times New Roman" w:hAnsi="Cambria Math" w:cs="Times New Roman"/>
            <w:kern w:val="0"/>
          </w:rPr>
          <m:t>M</m:t>
        </m:r>
      </m:oMath>
      <w:r w:rsidRPr="002613FB">
        <w:rPr>
          <w:rFonts w:ascii="Times New Roman" w:eastAsia="Times New Roman" w:hAnsi="Times New Roman" w:cs="Times New Roman"/>
          <w:kern w:val="0"/>
        </w:rPr>
        <w:t xml:space="preserve">, or equivalent to </w:t>
      </w:r>
      <m:oMath>
        <m:r>
          <w:rPr>
            <w:rFonts w:ascii="Cambria Math" w:eastAsia="Times New Roman" w:hAnsi="Cambria Math" w:cs="Times New Roman"/>
            <w:kern w:val="0"/>
          </w:rPr>
          <m:t>5.15×</m:t>
        </m:r>
        <m:sSup>
          <m:sSupPr>
            <m:ctrlPr>
              <w:rPr>
                <w:rFonts w:ascii="Cambria Math" w:eastAsia="Times New Roman" w:hAnsi="Cambria Math" w:cs="Times New Roman"/>
                <w:i/>
                <w:kern w:val="0"/>
              </w:rPr>
            </m:ctrlPr>
          </m:sSupPr>
          <m:e>
            <m:r>
              <w:rPr>
                <w:rFonts w:ascii="Cambria Math" w:eastAsia="Times New Roman" w:hAnsi="Cambria Math" w:cs="Times New Roman"/>
                <w:kern w:val="0"/>
              </w:rPr>
              <m:t>10</m:t>
            </m:r>
          </m:e>
          <m:sup>
            <m:r>
              <w:rPr>
                <w:rFonts w:ascii="Cambria Math" w:eastAsia="Times New Roman" w:hAnsi="Cambria Math" w:cs="Times New Roman"/>
                <w:kern w:val="0"/>
              </w:rPr>
              <m:t>13</m:t>
            </m:r>
          </m:sup>
        </m:sSup>
      </m:oMath>
      <w:r w:rsidRPr="002613FB">
        <w:rPr>
          <w:rFonts w:ascii="Times New Roman" w:eastAsia="Times New Roman" w:hAnsi="Times New Roman" w:cs="Times New Roman"/>
          <w:kern w:val="0"/>
        </w:rPr>
        <w:t>particles.</w:t>
      </w:r>
    </w:p>
    <w:p w14:paraId="1FA900A7" w14:textId="4EBDBD6B" w:rsidR="00FF29B2" w:rsidRPr="002613FB" w:rsidRDefault="006F0FFF" w:rsidP="002613FB">
      <w:pPr>
        <w:spacing w:line="360" w:lineRule="auto"/>
        <w:jc w:val="center"/>
        <w:rPr>
          <w:rFonts w:ascii="Times New Roman" w:eastAsia="Times New Roman" w:hAnsi="Times New Roman" w:cs="Times New Roman"/>
          <w:kern w:val="0"/>
        </w:rPr>
      </w:pPr>
      <w:r w:rsidRPr="002613FB">
        <w:rPr>
          <w:rFonts w:ascii="Times New Roman" w:eastAsia="Times New Roman" w:hAnsi="Times New Roman" w:cs="Times New Roman"/>
          <w:kern w:val="0"/>
        </w:rPr>
        <w:t xml:space="preserve">                                     </w:t>
      </w:r>
      <w:r w:rsidRPr="002613FB">
        <w:rPr>
          <w:rFonts w:ascii="Times New Roman" w:eastAsiaTheme="minorEastAsia" w:hAnsi="Times New Roman" w:cs="Times New Roman"/>
          <w:kern w:val="0"/>
          <w:lang w:eastAsia="zh-CN"/>
        </w:rPr>
        <w:t xml:space="preserve">              </w:t>
      </w:r>
      <w:r w:rsidRPr="002613FB">
        <w:rPr>
          <w:rFonts w:ascii="Times New Roman" w:eastAsia="Times New Roman" w:hAnsi="Times New Roman" w:cs="Times New Roman"/>
          <w:kern w:val="0"/>
        </w:rPr>
        <w:t xml:space="preserve">          </w:t>
      </w:r>
      <m:oMath>
        <m:r>
          <w:rPr>
            <w:rFonts w:ascii="Cambria Math" w:eastAsia="Times New Roman" w:hAnsi="Cambria Math" w:cs="Times New Roman"/>
            <w:kern w:val="0"/>
          </w:rPr>
          <m:t xml:space="preserve"> c= </m:t>
        </m:r>
        <m:f>
          <m:fPr>
            <m:ctrlPr>
              <w:rPr>
                <w:rFonts w:ascii="Cambria Math" w:eastAsia="Times New Roman" w:hAnsi="Cambria Math" w:cs="Times New Roman"/>
                <w:i/>
                <w:kern w:val="0"/>
              </w:rPr>
            </m:ctrlPr>
          </m:fPr>
          <m:num>
            <m:sSub>
              <m:sSubPr>
                <m:ctrlPr>
                  <w:rPr>
                    <w:rFonts w:ascii="Cambria Math" w:eastAsia="Times New Roman" w:hAnsi="Cambria Math" w:cs="Times New Roman"/>
                    <w:i/>
                    <w:kern w:val="0"/>
                  </w:rPr>
                </m:ctrlPr>
              </m:sSubPr>
              <m:e>
                <m:r>
                  <w:rPr>
                    <w:rFonts w:ascii="Cambria Math" w:eastAsia="Times New Roman" w:hAnsi="Cambria Math" w:cs="Times New Roman"/>
                    <w:kern w:val="0"/>
                  </w:rPr>
                  <m:t>N</m:t>
                </m:r>
              </m:e>
              <m:sub>
                <m:r>
                  <w:rPr>
                    <w:rFonts w:ascii="Cambria Math" w:eastAsia="Times New Roman" w:hAnsi="Cambria Math" w:cs="Times New Roman"/>
                    <w:kern w:val="0"/>
                  </w:rPr>
                  <m:t>total</m:t>
                </m:r>
              </m:sub>
            </m:sSub>
          </m:num>
          <m:den>
            <m:r>
              <w:rPr>
                <w:rFonts w:ascii="Cambria Math" w:eastAsia="Times New Roman" w:hAnsi="Cambria Math" w:cs="Times New Roman"/>
                <w:kern w:val="0"/>
              </w:rPr>
              <m:t xml:space="preserve">N× </m:t>
            </m:r>
            <m:sSub>
              <m:sSubPr>
                <m:ctrlPr>
                  <w:rPr>
                    <w:rFonts w:ascii="Cambria Math" w:eastAsia="Times New Roman" w:hAnsi="Cambria Math" w:cs="Times New Roman"/>
                    <w:i/>
                    <w:kern w:val="0"/>
                  </w:rPr>
                </m:ctrlPr>
              </m:sSubPr>
              <m:e>
                <m:r>
                  <w:rPr>
                    <w:rFonts w:ascii="Cambria Math" w:eastAsia="Times New Roman" w:hAnsi="Cambria Math" w:cs="Times New Roman"/>
                    <w:kern w:val="0"/>
                  </w:rPr>
                  <m:t>V</m:t>
                </m:r>
              </m:e>
              <m:sub>
                <m:r>
                  <w:rPr>
                    <w:rFonts w:ascii="Cambria Math" w:eastAsia="Times New Roman" w:hAnsi="Cambria Math" w:cs="Times New Roman"/>
                    <w:kern w:val="0"/>
                  </w:rPr>
                  <m:t>col</m:t>
                </m:r>
              </m:sub>
            </m:sSub>
            <m:r>
              <w:rPr>
                <w:rFonts w:ascii="Cambria Math" w:eastAsia="Times New Roman" w:hAnsi="Cambria Math" w:cs="Times New Roman"/>
                <w:kern w:val="0"/>
              </w:rPr>
              <m:t>×</m:t>
            </m:r>
            <m:sSub>
              <m:sSubPr>
                <m:ctrlPr>
                  <w:rPr>
                    <w:rFonts w:ascii="Cambria Math" w:eastAsia="Times New Roman" w:hAnsi="Cambria Math" w:cs="Times New Roman"/>
                    <w:i/>
                    <w:kern w:val="0"/>
                  </w:rPr>
                </m:ctrlPr>
              </m:sSubPr>
              <m:e>
                <m:r>
                  <w:rPr>
                    <w:rFonts w:ascii="Cambria Math" w:eastAsia="Times New Roman" w:hAnsi="Cambria Math" w:cs="Times New Roman"/>
                    <w:kern w:val="0"/>
                  </w:rPr>
                  <m:t>N</m:t>
                </m:r>
              </m:e>
              <m:sub>
                <m:r>
                  <w:rPr>
                    <w:rFonts w:ascii="Cambria Math" w:eastAsia="Times New Roman" w:hAnsi="Cambria Math" w:cs="Times New Roman"/>
                    <w:kern w:val="0"/>
                  </w:rPr>
                  <m:t>A</m:t>
                </m:r>
              </m:sub>
            </m:sSub>
          </m:den>
        </m:f>
      </m:oMath>
      <w:r w:rsidR="0024104D" w:rsidRPr="002613FB">
        <w:rPr>
          <w:rFonts w:ascii="Times New Roman" w:eastAsiaTheme="minorEastAsia" w:hAnsi="Times New Roman" w:cs="Times New Roman"/>
          <w:kern w:val="0"/>
          <w:lang w:eastAsia="zh-CN"/>
        </w:rPr>
        <w:t xml:space="preserve">             </w:t>
      </w:r>
      <w:r w:rsidRPr="002613FB">
        <w:rPr>
          <w:rFonts w:ascii="Times New Roman" w:eastAsiaTheme="minorEastAsia" w:hAnsi="Times New Roman" w:cs="Times New Roman"/>
          <w:kern w:val="0"/>
          <w:lang w:eastAsia="zh-CN"/>
        </w:rPr>
        <w:t xml:space="preserve">   </w:t>
      </w:r>
      <w:r w:rsidR="0024104D" w:rsidRPr="002613FB">
        <w:rPr>
          <w:rFonts w:ascii="Times New Roman" w:eastAsiaTheme="minorEastAsia" w:hAnsi="Times New Roman" w:cs="Times New Roman"/>
          <w:kern w:val="0"/>
          <w:lang w:eastAsia="zh-CN"/>
        </w:rPr>
        <w:t xml:space="preserve">   </w:t>
      </w:r>
      <w:r w:rsidR="005429DD" w:rsidRPr="002613FB">
        <w:rPr>
          <w:rFonts w:ascii="Times New Roman" w:eastAsiaTheme="minorEastAsia" w:hAnsi="Times New Roman" w:cs="Times New Roman"/>
          <w:kern w:val="0"/>
          <w:lang w:eastAsia="zh-CN"/>
        </w:rPr>
        <w:t xml:space="preserve"> </w:t>
      </w:r>
      <w:r w:rsidRPr="002613FB">
        <w:rPr>
          <w:rFonts w:ascii="Times New Roman" w:eastAsiaTheme="minorEastAsia" w:hAnsi="Times New Roman" w:cs="Times New Roman"/>
          <w:kern w:val="0"/>
          <w:lang w:eastAsia="zh-CN"/>
        </w:rPr>
        <w:t xml:space="preserve">                            </w:t>
      </w:r>
      <w:r w:rsidR="005429DD" w:rsidRPr="002613FB">
        <w:rPr>
          <w:rFonts w:ascii="Times New Roman" w:eastAsiaTheme="minorEastAsia" w:hAnsi="Times New Roman" w:cs="Times New Roman"/>
          <w:kern w:val="0"/>
          <w:lang w:eastAsia="zh-CN"/>
        </w:rPr>
        <w:t xml:space="preserve"> </w:t>
      </w:r>
      <w:r w:rsidR="0024104D" w:rsidRPr="002613FB">
        <w:rPr>
          <w:rFonts w:ascii="Times New Roman" w:eastAsiaTheme="minorEastAsia" w:hAnsi="Times New Roman" w:cs="Times New Roman"/>
          <w:kern w:val="0"/>
          <w:lang w:eastAsia="zh-CN"/>
        </w:rPr>
        <w:t xml:space="preserve">        </w:t>
      </w:r>
      <w:r w:rsidR="0024104D" w:rsidRPr="002613FB">
        <w:rPr>
          <w:rFonts w:ascii="Times New Roman" w:eastAsia="Times New Roman" w:hAnsi="Times New Roman" w:cs="Times New Roman"/>
          <w:kern w:val="0"/>
        </w:rPr>
        <w:t>(1)</w:t>
      </w:r>
      <w:sdt>
        <w:sdtPr>
          <w:rPr>
            <w:rFonts w:ascii="Times New Roman" w:eastAsia="Times New Roman" w:hAnsi="Times New Roman" w:cs="Times New Roman"/>
            <w:color w:val="000000"/>
            <w:kern w:val="0"/>
            <w:vertAlign w:val="superscript"/>
          </w:rPr>
          <w:tag w:val="MENDELEY_CITATION_v3_eyJjaXRhdGlvbklEIjoiTUVOREVMRVlfQ0lUQVRJT05fZWUzODJlOTctN2I4Ni00YzdkLThhYjEtZGU1ZjAyODY1OTRmIiwicHJvcGVydGllcyI6eyJub3RlSW5kZXgiOjB9LCJpc0VkaXRlZCI6ZmFsc2UsIm1hbnVhbE92ZXJyaWRlIjp7ImlzTWFudWFsbHlPdmVycmlkZGVuIjpmYWxzZSwiY2l0ZXByb2NUZXh0IjoiPHN1cD4xPC9zdXA+IiwibWFudWFsT3ZlcnJpZGVUZXh0IjoiIn0sImNpdGF0aW9uSXRlbXMiOlt7ImlkIjoiOGM3ZTM5YWEtMzEzYi0zZTQyLWI1Y2EtODM5MzI2NmFlMTEzIiwiaXRlbURhdGEiOnsidHlwZSI6ImFydGljbGUtam91cm5hbCIsImlkIjoiOGM3ZTM5YWEtMzEzYi0zZTQyLWI1Y2EtODM5MzI2NmFlMTEzIiwidGl0bGUiOiJEdWFsIGVubGFyZ2VtZW50IG9mIGdvbGQgbmFub3BhcnRpY2xlczogRnJvbSBtZWNoYW5pc20gdG8gc2Nhbm9tZXRyaWMgZGV0ZWN0aW9uIG9mIHBhdGhvZ2VuaWMgYmFjdGVyaWEiLCJhdXRob3IiOlt7ImZhbWlseSI6IkNhbyIsImdpdmVuIjoiQ3VvbmciLCJwYXJzZS1uYW1lcyI6ZmFsc2UsImRyb3BwaW5nLXBhcnRpY2xlIjoiIiwibm9uLWRyb3BwaW5nLXBhcnRpY2xlIjoiIn0seyJmYW1pbHkiOiJHb250YXJkIiwiZ2l2ZW4iOiJMaW9uZWwgQ2VydmVyYSIsInBhcnNlLW5hbWVzIjpmYWxzZSwiZHJvcHBpbmctcGFydGljbGUiOiIiLCJub24tZHJvcHBpbmctcGFydGljbGUiOiIifSx7ImZhbWlseSI6IlRodXkgVHJhbSIsImdpdmVuIjoiTGUgTHkiLCJwYXJzZS1uYW1lcyI6ZmFsc2UsImRyb3BwaW5nLXBhcnRpY2xlIjoiIiwibm9uLWRyb3BwaW5nLXBhcnRpY2xlIjoiIn0seyJmYW1pbHkiOiJXb2xmZiIsImdpdmVuIjoiQW5kZXJzIiwicGFyc2UtbmFtZXMiOmZhbHNlLCJkcm9wcGluZy1wYXJ0aWNsZSI6IiIsIm5vbi1kcm9wcGluZy1wYXJ0aWNsZSI6IiJ9LHsiZmFtaWx5IjoiQmFuZyIsImdpdmVuIjoiRGFuZyBEdW9uZyIsInBhcnNlLW5hbWVzIjpmYWxzZSwiZHJvcHBpbmctcGFydGljbGUiOiIiLCJub24tZHJvcHBpbmctcGFydGljbGUiOiIifV0sImNvbnRhaW5lci10aXRsZSI6IlNtYWxsIiwiYWNjZXNzZWQiOnsiZGF0ZS1wYXJ0cyI6W1syMDI2LDcsMzFdXX0sIkRPSSI6IjEwLjEwMDIvU01MTC4yMDExMDAyOTQ7V0dST1VQOlNUUklORzpQVUJMSUNBVElPTiIsIklTU04iOiIxNjEzNjgxMCIsIlBNSUQiOiIyMTU1NzQ3MCIsIlVSTCI6Ii9kb2kvcGRmLzEwLjEwMDIvc21sbC4yMDExMDAyOTQiLCJpc3N1ZWQiOnsiZGF0ZS1wYXJ0cyI6W1syMDExLDYsMjBdXX0sInBhZ2UiOiIxNzAxLTE3MDgiLCJhYnN0cmFjdCI6IkEgbWVjaGFuaXNtIG9mIGR1YWwgZW5sYXJnZW1lbnQgb2YgZ29sZCBuYW5vcGFydGljbGVzIChBdU5QcykgY29tcHJpc2luZyB0d28gc3RlcHMgaXMgZGVzY3JpYmVkLiBJbiB0aGUgZmlyc3Qgc3RlcCwgdGhlIEF1TlBzIGFyZSBlbmxhcmdlZCBieSBkZXBvc2l0aW5nIEF1IGF0b21zIG9uIHRoZWlyIGNyeXN0YWxsaW5lIGZhY2VzLiBJbiB0aGlzIHByb2Nlc3MsIHRoZSBwYXJ0aWNsZXMgYXJlIG5vdCBvbmx5IGVubGFyZ2VkIGJ1dCB0aGV5IGFyZSBhbHNvIG9ic2VydmVkIHRvIG11bHRpcGx5OiBuZXcgQXUgbnVjbGVpIGFyZSBmb3JtZWQgYnkgdGhlIGJ1ZGRpbmcgYW5kIGRpdmlzaW9uIG9mIHRoZSBlbmxhcmdlZCBwYXJ0aWNsZXMuIEluIHRoZSBzZWNvbmQgc3RlcCwgYSBzaWx2ZXIgZW5oYW5jZW1lbnQgaXMgc3Vic2VxdWVudGx5IHBlcmZvcm1lZCBieSB0aGUgZGVwb3NpdGlvbiBvZiBzaWx2ZXIgYXRvbXMgb24gdGhlIGVubGFyZ2VkIGFuZCBuZXdseSBmb3JtZWQgQXVOUHMgdG8gZ2VuZXJhdGUgYmltZXRhbGxpYyBBdUBBZyBjb3JlLXNoZWxsIHN0cnVjdHVyZXMuIFRoZSBkdWFsIG5hbm9jYXRhbHlzaXMgZ3JlYXRseSBlbmhhbmNlcyB0aGUgZWxlY3Ryb24gZGVuc2l0eSBvZiB0aGUgbmFub3N0cnVjdHVyZXMsIGxlYWRpbmcgdG8gYSBzdHJvbmdlciBpbnRlbnNpdHkgZm9yIGNvbG9yaW1ldHJpYyBkaXNjcmltaW5hdGlvbiBhcyB3ZWxsIGFzIGJldHRlciBzZW5zaXRpdml0eSBmb3IgcXVhbnRpdGF0aXZlIG1lYXN1cmVtZW50LiBCYXNlZCBvbiB0aGlzLCBhIHNpbXBsZSBzY2Fub21ldHJpYyBhc3NheSBmb3IgdGhlIG9uLXNsaWRlIGRldGVjdGlvbiBvZiB0aGUgZm9vZC1ib3JuIHBhdGhvZ2VuIENhbXB5bG9iYWN0ZXIgamVqdW5pIGlzIGRldmVsb3BlZC4gQWZ0ZXIgY2FwdHVyaW5nIHRoZSB0YXJnZXQgYmFjdGVyaWEsIGdvbGQtdGFnZ2VkIGltbXVub3Byb2JlcyBhcmUgYWRkZWQgdG8gY3JlYXRlIGEgc2lnbmFsIG9uIGEgc29saWQgc3Vic3RyYXRlLiBUaGUgc2lnbmFsIGlzIHRoZW4gYW1wbGlmaWVkIGJ5IHRoZSBkdWFsIGVubGFyZ2VtZW50IHByb2Nlc3MsIHJlc3VsdGluZyBpbiBhIHN0cm9uZyBjb2xvciBpbnRlbnNpdHkgdGhhdCBjYW4gZWFzaWx5IGJlIHJlY29nbml6ZWQgYnkgdGhlIHVuYWlkZWQgZXllLCBvciBtZWFzdXJlZCBieSBhbiBpbmV4cGVuc2l2ZSBmbGF0YmVkIHNjYW5uZXIuIEluIHRoaXMgcGFwZXIsIGR1YWwgbmFub2NhdGFseXNpcyBpcyByZXBvcnRlZCBmb3IgdGhlIGZpcnN0IHRpbWUuIEl0IHByb3ZpZGVzIGEgdmFsdWFibGUgbWVjaGFuaXN0aWMgaW5zaWdodCBpbnRvIHRoZSBkZXZlbG9wbWVudCBvZiBhIHNpbXBsZSBhbmQgY29zdC1lZmZlY3RpdmUgZGV0ZWN0aW9uIGZvcm1hdC4gwqkgMjAxMSBXSUxFWS1WQ0ggVmVybGFnIEdtYkggJiBDby4gS0dhQSwgV2VpbmhlaW0uIiwicHVibGlzaGVyIjoiSm9obiBXaWxleSAmIFNvbnMsIEx0ZCIsImlzc3VlIjoiMTIiLCJ2b2x1bWUiOiI3IiwiY29udGFpbmVyLXRpdGxlLXNob3J0IjoiIn0sImlzVGVtcG9yYXJ5IjpmYWxzZX1dfQ=="/>
          <w:id w:val="1400481987"/>
          <w:placeholder>
            <w:docPart w:val="DefaultPlaceholder_-1854013440"/>
          </w:placeholder>
        </w:sdtPr>
        <w:sdtContent>
          <w:r w:rsidR="00D7787D" w:rsidRPr="002613FB">
            <w:rPr>
              <w:rFonts w:ascii="Times New Roman" w:eastAsia="Times New Roman" w:hAnsi="Times New Roman" w:cs="Times New Roman"/>
              <w:color w:val="000000"/>
              <w:kern w:val="0"/>
              <w:vertAlign w:val="superscript"/>
            </w:rPr>
            <w:t>1</w:t>
          </w:r>
        </w:sdtContent>
      </w:sdt>
      <w:r w:rsidR="00920666" w:rsidRPr="002613FB" w:rsidDel="00920666">
        <w:rPr>
          <w:rFonts w:ascii="Times New Roman" w:eastAsia="Times New Roman" w:hAnsi="Times New Roman" w:cs="Times New Roman"/>
          <w:kern w:val="0"/>
        </w:rPr>
        <w:t xml:space="preserve"> </w:t>
      </w:r>
    </w:p>
    <w:p w14:paraId="332DA271" w14:textId="77777777" w:rsidR="00FF29B2" w:rsidRPr="002613FB" w:rsidRDefault="00FF29B2" w:rsidP="002613FB">
      <w:pPr>
        <w:spacing w:line="360" w:lineRule="auto"/>
        <w:jc w:val="both"/>
        <w:rPr>
          <w:rFonts w:ascii="Times New Roman" w:eastAsia="Times New Roman" w:hAnsi="Times New Roman" w:cs="Times New Roman"/>
          <w:kern w:val="0"/>
          <w:shd w:val="clear" w:color="auto" w:fill="FFFFFF"/>
        </w:rPr>
      </w:pPr>
      <w:r w:rsidRPr="002613FB">
        <w:rPr>
          <w:rFonts w:ascii="Times New Roman" w:eastAsia="Times New Roman" w:hAnsi="Times New Roman" w:cs="Times New Roman"/>
          <w:kern w:val="0"/>
          <w:shd w:val="clear" w:color="auto" w:fill="FFFFFF"/>
        </w:rPr>
        <w:t>In Equation (</w:t>
      </w:r>
      <w:hyperlink r:id="rId10" w:anchor="eqn1" w:history="1">
        <w:r w:rsidRPr="002613FB">
          <w:rPr>
            <w:rFonts w:ascii="Times New Roman" w:eastAsia="Times New Roman" w:hAnsi="Times New Roman" w:cs="Times New Roman"/>
            <w:kern w:val="0"/>
            <w:shd w:val="clear" w:color="auto" w:fill="FFFFFF"/>
          </w:rPr>
          <w:t>1</w:t>
        </w:r>
      </w:hyperlink>
      <w:r w:rsidRPr="002613FB">
        <w:rPr>
          <w:rFonts w:ascii="Times New Roman" w:eastAsia="Times New Roman" w:hAnsi="Times New Roman" w:cs="Times New Roman"/>
          <w:kern w:val="0"/>
          <w:shd w:val="clear" w:color="auto" w:fill="FFFFFF"/>
        </w:rPr>
        <w:t>), </w:t>
      </w:r>
      <w:proofErr w:type="spellStart"/>
      <w:r w:rsidRPr="002613FB">
        <w:rPr>
          <w:rFonts w:ascii="Times New Roman" w:eastAsia="Times New Roman" w:hAnsi="Times New Roman" w:cs="Times New Roman"/>
          <w:i/>
          <w:iCs/>
          <w:kern w:val="0"/>
          <w:shd w:val="clear" w:color="auto" w:fill="FFFFFF"/>
        </w:rPr>
        <w:t>V</w:t>
      </w:r>
      <w:r w:rsidRPr="002613FB">
        <w:rPr>
          <w:rFonts w:ascii="Times New Roman" w:eastAsia="Times New Roman" w:hAnsi="Times New Roman" w:cs="Times New Roman"/>
          <w:kern w:val="0"/>
          <w:shd w:val="clear" w:color="auto" w:fill="FFFFFF"/>
          <w:vertAlign w:val="subscript"/>
        </w:rPr>
        <w:t>col</w:t>
      </w:r>
      <w:proofErr w:type="spellEnd"/>
      <w:r w:rsidRPr="002613FB">
        <w:rPr>
          <w:rFonts w:ascii="Times New Roman" w:eastAsia="Times New Roman" w:hAnsi="Times New Roman" w:cs="Times New Roman"/>
          <w:kern w:val="0"/>
          <w:shd w:val="clear" w:color="auto" w:fill="FFFFFF"/>
        </w:rPr>
        <w:t> (L) is the volume of the synthesized colloidal AuNPs, </w:t>
      </w:r>
      <w:r w:rsidRPr="002613FB">
        <w:rPr>
          <w:rFonts w:ascii="Times New Roman" w:eastAsia="Times New Roman" w:hAnsi="Times New Roman" w:cs="Times New Roman"/>
          <w:i/>
          <w:iCs/>
          <w:kern w:val="0"/>
          <w:shd w:val="clear" w:color="auto" w:fill="FFFFFF"/>
        </w:rPr>
        <w:t>N</w:t>
      </w:r>
      <w:r w:rsidRPr="002613FB">
        <w:rPr>
          <w:rFonts w:ascii="Times New Roman" w:eastAsia="Times New Roman" w:hAnsi="Times New Roman" w:cs="Times New Roman"/>
          <w:kern w:val="0"/>
          <w:shd w:val="clear" w:color="auto" w:fill="FFFFFF"/>
          <w:vertAlign w:val="subscript"/>
        </w:rPr>
        <w:t>A</w:t>
      </w:r>
      <w:r w:rsidRPr="002613FB">
        <w:rPr>
          <w:rFonts w:ascii="Times New Roman" w:eastAsia="Times New Roman" w:hAnsi="Times New Roman" w:cs="Times New Roman"/>
          <w:kern w:val="0"/>
          <w:shd w:val="clear" w:color="auto" w:fill="FFFFFF"/>
        </w:rPr>
        <w:t> is Avogadro's constant. The total number of Au atoms (</w:t>
      </w:r>
      <w:proofErr w:type="spellStart"/>
      <w:r w:rsidRPr="002613FB">
        <w:rPr>
          <w:rFonts w:ascii="Times New Roman" w:eastAsia="Times New Roman" w:hAnsi="Times New Roman" w:cs="Times New Roman"/>
          <w:i/>
          <w:iCs/>
          <w:kern w:val="0"/>
          <w:shd w:val="clear" w:color="auto" w:fill="FFFFFF"/>
        </w:rPr>
        <w:t>N</w:t>
      </w:r>
      <w:r w:rsidRPr="002613FB">
        <w:rPr>
          <w:rFonts w:ascii="Times New Roman" w:eastAsia="Times New Roman" w:hAnsi="Times New Roman" w:cs="Times New Roman"/>
          <w:kern w:val="0"/>
          <w:shd w:val="clear" w:color="auto" w:fill="FFFFFF"/>
          <w:vertAlign w:val="subscript"/>
        </w:rPr>
        <w:t>total</w:t>
      </w:r>
      <w:proofErr w:type="spellEnd"/>
      <w:r w:rsidRPr="002613FB">
        <w:rPr>
          <w:rFonts w:ascii="Times New Roman" w:eastAsia="Times New Roman" w:hAnsi="Times New Roman" w:cs="Times New Roman"/>
          <w:kern w:val="0"/>
          <w:shd w:val="clear" w:color="auto" w:fill="FFFFFF"/>
        </w:rPr>
        <w:t>) is equivalent to the initial amount of HAuCl</w:t>
      </w:r>
      <w:r w:rsidRPr="002613FB">
        <w:rPr>
          <w:rFonts w:ascii="Times New Roman" w:eastAsia="Times New Roman" w:hAnsi="Times New Roman" w:cs="Times New Roman"/>
          <w:kern w:val="0"/>
          <w:shd w:val="clear" w:color="auto" w:fill="FFFFFF"/>
          <w:vertAlign w:val="subscript"/>
        </w:rPr>
        <w:t>4</w:t>
      </w:r>
      <w:r w:rsidRPr="002613FB">
        <w:rPr>
          <w:rFonts w:ascii="Times New Roman" w:eastAsia="Times New Roman" w:hAnsi="Times New Roman" w:cs="Times New Roman"/>
          <w:kern w:val="0"/>
          <w:shd w:val="clear" w:color="auto" w:fill="FFFFFF"/>
        </w:rPr>
        <w:t> (</w:t>
      </w:r>
      <w:r w:rsidRPr="002613FB">
        <w:rPr>
          <w:rFonts w:ascii="Times New Roman" w:eastAsia="Times New Roman" w:hAnsi="Times New Roman" w:cs="Times New Roman"/>
          <w:i/>
          <w:iCs/>
          <w:kern w:val="0"/>
          <w:shd w:val="clear" w:color="auto" w:fill="FFFFFF"/>
        </w:rPr>
        <w:t>C</w:t>
      </w:r>
      <w:r w:rsidRPr="002613FB">
        <w:rPr>
          <w:rFonts w:ascii="Times New Roman" w:eastAsia="Times New Roman" w:hAnsi="Times New Roman" w:cs="Times New Roman"/>
          <w:kern w:val="0"/>
          <w:shd w:val="clear" w:color="auto" w:fill="FFFFFF"/>
          <w:vertAlign w:val="subscript"/>
        </w:rPr>
        <w:t>Au</w:t>
      </w:r>
      <w:r w:rsidRPr="002613FB">
        <w:rPr>
          <w:rFonts w:ascii="Times New Roman" w:eastAsia="Times New Roman" w:hAnsi="Times New Roman" w:cs="Times New Roman"/>
          <w:kern w:val="0"/>
          <w:shd w:val="clear" w:color="auto" w:fill="FFFFFF"/>
          <w:vertAlign w:val="superscript"/>
        </w:rPr>
        <w:t>3+</w:t>
      </w:r>
      <w:r w:rsidRPr="002613FB">
        <w:rPr>
          <w:rFonts w:ascii="Times New Roman" w:eastAsia="Times New Roman" w:hAnsi="Times New Roman" w:cs="Times New Roman"/>
          <w:kern w:val="0"/>
          <w:shd w:val="clear" w:color="auto" w:fill="FFFFFF"/>
        </w:rPr>
        <w:t>) added to the reaction solution (</w:t>
      </w:r>
      <w:r w:rsidRPr="002613FB">
        <w:rPr>
          <w:rFonts w:ascii="Times New Roman" w:eastAsia="Times New Roman" w:hAnsi="Times New Roman" w:cs="Times New Roman"/>
          <w:i/>
          <w:iCs/>
          <w:kern w:val="0"/>
          <w:shd w:val="clear" w:color="auto" w:fill="FFFFFF"/>
        </w:rPr>
        <w:t>V</w:t>
      </w:r>
      <w:r w:rsidRPr="002613FB">
        <w:rPr>
          <w:rFonts w:ascii="Times New Roman" w:eastAsia="Times New Roman" w:hAnsi="Times New Roman" w:cs="Times New Roman"/>
          <w:kern w:val="0"/>
          <w:shd w:val="clear" w:color="auto" w:fill="FFFFFF"/>
          <w:vertAlign w:val="subscript"/>
        </w:rPr>
        <w:t>Au</w:t>
      </w:r>
      <w:r w:rsidRPr="002613FB">
        <w:rPr>
          <w:rFonts w:ascii="Times New Roman" w:eastAsia="Times New Roman" w:hAnsi="Times New Roman" w:cs="Times New Roman"/>
          <w:kern w:val="0"/>
          <w:shd w:val="clear" w:color="auto" w:fill="FFFFFF"/>
          <w:vertAlign w:val="superscript"/>
        </w:rPr>
        <w:t>3+</w:t>
      </w:r>
      <w:r w:rsidRPr="002613FB">
        <w:rPr>
          <w:rFonts w:ascii="Times New Roman" w:eastAsia="Times New Roman" w:hAnsi="Times New Roman" w:cs="Times New Roman"/>
          <w:kern w:val="0"/>
          <w:shd w:val="clear" w:color="auto" w:fill="FFFFFF"/>
        </w:rPr>
        <w:t>), calculated using Equation (2):</w:t>
      </w:r>
    </w:p>
    <w:p w14:paraId="1B057A32" w14:textId="6018A137" w:rsidR="00FF29B2" w:rsidRPr="002613FB" w:rsidRDefault="005429DD" w:rsidP="002613FB">
      <w:pPr>
        <w:spacing w:line="360" w:lineRule="auto"/>
        <w:jc w:val="center"/>
        <w:rPr>
          <w:rFonts w:ascii="Times New Roman" w:eastAsia="Times New Roman" w:hAnsi="Times New Roman" w:cs="Times New Roman"/>
          <w:kern w:val="0"/>
        </w:rPr>
      </w:pPr>
      <w:r w:rsidRPr="002613FB">
        <w:rPr>
          <w:rFonts w:ascii="Times New Roman" w:eastAsia="Times New Roman" w:hAnsi="Times New Roman" w:cs="Times New Roman"/>
          <w:kern w:val="0"/>
        </w:rPr>
        <w:t xml:space="preserve">                                                     </w:t>
      </w:r>
      <m:oMath>
        <m:sSub>
          <m:sSubPr>
            <m:ctrlPr>
              <w:rPr>
                <w:rFonts w:ascii="Cambria Math" w:hAnsi="Cambria Math" w:cs="Times New Roman"/>
                <w:i/>
                <w:kern w:val="0"/>
              </w:rPr>
            </m:ctrlPr>
          </m:sSubPr>
          <m:e>
            <m:r>
              <w:rPr>
                <w:rFonts w:ascii="Cambria Math" w:eastAsia="Times New Roman" w:hAnsi="Cambria Math" w:cs="Times New Roman"/>
                <w:kern w:val="0"/>
              </w:rPr>
              <m:t>N</m:t>
            </m:r>
          </m:e>
          <m:sub>
            <m:r>
              <w:rPr>
                <w:rFonts w:ascii="Cambria Math" w:eastAsia="Times New Roman" w:hAnsi="Cambria Math" w:cs="Times New Roman"/>
                <w:kern w:val="0"/>
              </w:rPr>
              <m:t>total</m:t>
            </m:r>
          </m:sub>
        </m:sSub>
        <m:r>
          <w:rPr>
            <w:rFonts w:ascii="Cambria Math" w:eastAsia="Times New Roman" w:hAnsi="Cambria Math" w:cs="Times New Roman"/>
            <w:kern w:val="0"/>
          </w:rPr>
          <m:t>=</m:t>
        </m:r>
        <m:sSub>
          <m:sSubPr>
            <m:ctrlPr>
              <w:rPr>
                <w:rFonts w:ascii="Cambria Math" w:hAnsi="Cambria Math" w:cs="Times New Roman"/>
                <w:i/>
                <w:kern w:val="0"/>
              </w:rPr>
            </m:ctrlPr>
          </m:sSubPr>
          <m:e>
            <m:r>
              <w:rPr>
                <w:rFonts w:ascii="Cambria Math" w:eastAsia="Times New Roman" w:hAnsi="Cambria Math" w:cs="Times New Roman"/>
                <w:kern w:val="0"/>
              </w:rPr>
              <m:t>N</m:t>
            </m:r>
          </m:e>
          <m:sub>
            <m:r>
              <w:rPr>
                <w:rFonts w:ascii="Cambria Math" w:eastAsia="Times New Roman" w:hAnsi="Cambria Math" w:cs="Times New Roman"/>
                <w:kern w:val="0"/>
              </w:rPr>
              <m:t>A</m:t>
            </m:r>
          </m:sub>
        </m:sSub>
        <m:r>
          <w:rPr>
            <w:rFonts w:ascii="Cambria Math" w:eastAsia="Times New Roman" w:hAnsi="Cambria Math" w:cs="Times New Roman"/>
            <w:kern w:val="0"/>
          </w:rPr>
          <m:t>×</m:t>
        </m:r>
        <m:sSub>
          <m:sSubPr>
            <m:ctrlPr>
              <w:rPr>
                <w:rFonts w:ascii="Cambria Math" w:hAnsi="Cambria Math" w:cs="Times New Roman"/>
                <w:i/>
                <w:kern w:val="0"/>
              </w:rPr>
            </m:ctrlPr>
          </m:sSubPr>
          <m:e>
            <m:r>
              <w:rPr>
                <w:rFonts w:ascii="Cambria Math" w:eastAsia="Times New Roman" w:hAnsi="Cambria Math" w:cs="Times New Roman"/>
                <w:kern w:val="0"/>
              </w:rPr>
              <m:t>C</m:t>
            </m:r>
          </m:e>
          <m:sub>
            <m:sSup>
              <m:sSupPr>
                <m:ctrlPr>
                  <w:rPr>
                    <w:rFonts w:ascii="Cambria Math" w:hAnsi="Cambria Math" w:cs="Times New Roman"/>
                    <w:i/>
                    <w:kern w:val="0"/>
                  </w:rPr>
                </m:ctrlPr>
              </m:sSupPr>
              <m:e>
                <m:r>
                  <w:rPr>
                    <w:rFonts w:ascii="Cambria Math" w:eastAsia="Times New Roman" w:hAnsi="Cambria Math" w:cs="Times New Roman"/>
                    <w:kern w:val="0"/>
                  </w:rPr>
                  <m:t>Au</m:t>
                </m:r>
              </m:e>
              <m:sup>
                <m:r>
                  <w:rPr>
                    <w:rFonts w:ascii="Cambria Math" w:eastAsia="Times New Roman" w:hAnsi="Cambria Math" w:cs="Times New Roman"/>
                    <w:kern w:val="0"/>
                  </w:rPr>
                  <m:t>3+</m:t>
                </m:r>
              </m:sup>
            </m:sSup>
          </m:sub>
        </m:sSub>
        <m:r>
          <w:rPr>
            <w:rFonts w:ascii="Cambria Math" w:eastAsia="Times New Roman" w:hAnsi="Cambria Math" w:cs="Times New Roman"/>
            <w:kern w:val="0"/>
          </w:rPr>
          <m:t>×</m:t>
        </m:r>
        <m:sSub>
          <m:sSubPr>
            <m:ctrlPr>
              <w:rPr>
                <w:rFonts w:ascii="Cambria Math" w:hAnsi="Cambria Math" w:cs="Times New Roman"/>
                <w:i/>
                <w:kern w:val="0"/>
              </w:rPr>
            </m:ctrlPr>
          </m:sSubPr>
          <m:e>
            <m:r>
              <w:rPr>
                <w:rFonts w:ascii="Cambria Math" w:eastAsia="Times New Roman" w:hAnsi="Cambria Math" w:cs="Times New Roman"/>
                <w:kern w:val="0"/>
              </w:rPr>
              <m:t>V</m:t>
            </m:r>
          </m:e>
          <m:sub>
            <m:sSup>
              <m:sSupPr>
                <m:ctrlPr>
                  <w:rPr>
                    <w:rFonts w:ascii="Cambria Math" w:hAnsi="Cambria Math" w:cs="Times New Roman"/>
                    <w:i/>
                    <w:kern w:val="0"/>
                  </w:rPr>
                </m:ctrlPr>
              </m:sSupPr>
              <m:e>
                <m:r>
                  <w:rPr>
                    <w:rFonts w:ascii="Cambria Math" w:eastAsia="Times New Roman" w:hAnsi="Cambria Math" w:cs="Times New Roman"/>
                    <w:kern w:val="0"/>
                  </w:rPr>
                  <m:t>Au</m:t>
                </m:r>
              </m:e>
              <m:sup>
                <m:r>
                  <w:rPr>
                    <w:rFonts w:ascii="Cambria Math" w:eastAsia="Times New Roman" w:hAnsi="Cambria Math" w:cs="Times New Roman"/>
                    <w:kern w:val="0"/>
                  </w:rPr>
                  <m:t>3+</m:t>
                </m:r>
              </m:sup>
            </m:sSup>
          </m:sub>
        </m:sSub>
      </m:oMath>
      <w:r w:rsidR="0024104D" w:rsidRPr="002613FB">
        <w:rPr>
          <w:rFonts w:ascii="Times New Roman" w:eastAsiaTheme="minorEastAsia" w:hAnsi="Times New Roman" w:cs="Times New Roman"/>
          <w:kern w:val="0"/>
          <w:lang w:eastAsia="zh-CN"/>
        </w:rPr>
        <w:t xml:space="preserve"> </w:t>
      </w:r>
      <w:r w:rsidRPr="002613FB">
        <w:rPr>
          <w:rFonts w:ascii="Times New Roman" w:eastAsiaTheme="minorEastAsia" w:hAnsi="Times New Roman" w:cs="Times New Roman"/>
          <w:kern w:val="0"/>
          <w:lang w:eastAsia="zh-CN"/>
        </w:rPr>
        <w:t xml:space="preserve">                                           </w:t>
      </w:r>
      <w:r w:rsidR="00FF29B2" w:rsidRPr="002613FB">
        <w:rPr>
          <w:rFonts w:ascii="Times New Roman" w:eastAsia="Times New Roman" w:hAnsi="Times New Roman" w:cs="Times New Roman"/>
          <w:kern w:val="0"/>
        </w:rPr>
        <w:t>(2)</w:t>
      </w:r>
      <w:sdt>
        <w:sdtPr>
          <w:rPr>
            <w:rFonts w:ascii="Times New Roman" w:eastAsia="Times New Roman" w:hAnsi="Times New Roman" w:cs="Times New Roman"/>
            <w:color w:val="000000"/>
            <w:kern w:val="0"/>
            <w:vertAlign w:val="superscript"/>
          </w:rPr>
          <w:tag w:val="MENDELEY_CITATION_v3_eyJjaXRhdGlvbklEIjoiTUVOREVMRVlfQ0lUQVRJT05fMTA5ODFkYTgtNDVkYy00YWI5LThhMTYtZWQ0YjRhN2E3ZmE3IiwicHJvcGVydGllcyI6eyJub3RlSW5kZXgiOjB9LCJpc0VkaXRlZCI6ZmFsc2UsIm1hbnVhbE92ZXJyaWRlIjp7ImlzTWFudWFsbHlPdmVycmlkZGVuIjpmYWxzZSwiY2l0ZXByb2NUZXh0IjoiPHN1cD4yPC9zdXA+IiwibWFudWFsT3ZlcnJpZGVUZXh0IjoiIn0sImNpdGF0aW9uSXRlbXMiOlt7ImlkIjoiY2M5YzVmOGItZmI5Ni0zZmQ4LWIwMGMtM2FjZDQ2ZTExYTkyIiwiaXRlbURhdGEiOnsidHlwZSI6ImFydGljbGUtam91cm5hbCIsImlkIjoiY2M5YzVmOGItZmI5Ni0zZmQ4LWIwMGMtM2FjZDQ2ZTExYTkyIiwidGl0bGUiOiJBcnJheS1CYXNlZCBFbGVjdHJpY2FsIERldGVjdGlvbiBvZiBETkEgd2l0aCBOYW5vcGFydGljbGUgUHJvYmVzIiwiYXV0aG9yIjpbeyJmYW1pbHkiOiJQYXJrIiwiZ2l2ZW4iOiJTby1KdW5nIiwicGFyc2UtbmFtZXMiOmZhbHNlLCJkcm9wcGluZy1wYXJ0aWNsZSI6IiIsIm5vbi1kcm9wcGluZy1wYXJ0aWNsZSI6IiJ9LHsiZmFtaWx5IjoiVGF0b24iLCJnaXZlbiI6IlQgQW5kcmV3IiwicGFyc2UtbmFtZXMiOmZhbHNlLCJkcm9wcGluZy1wYXJ0aWNsZSI6IiIsIm5vbi1kcm9wcGluZy1wYXJ0aWNsZSI6IiJ9LHsiZmFtaWx5IjoiTWlya2luIiwiZ2l2ZW4iOiJDaGFkIEEiLCJwYXJzZS1uYW1lcyI6ZmFsc2UsImRyb3BwaW5nLXBhcnRpY2xlIjoiIiwibm9uLWRyb3BwaW5nLXBhcnRpY2xlIjoiIn1dLCJjb250YWluZXItdGl0bGUiOiJOZXcgU2VyaWVzIiwiYWNjZXNzZWQiOnsiZGF0ZS1wYXJ0cyI6W1syMDI2LDcsMzFdXX0sImlzc3VlZCI6eyJkYXRlLXBhcnRzIjpbWzIwMDJdXX0sInBhZ2UiOiIxNTAzLTE1MDYiLCJpc3N1ZSI6IjU1NTkiLCJ2b2x1bWUiOiIyMiIsImNvbnRhaW5lci10aXRsZS1zaG9ydCI6IiJ9LCJpc1RlbXBvcmFyeSI6ZmFsc2V9XX0="/>
          <w:id w:val="-1704777389"/>
          <w:placeholder>
            <w:docPart w:val="DefaultPlaceholder_-1854013440"/>
          </w:placeholder>
        </w:sdtPr>
        <w:sdtContent>
          <w:r w:rsidR="00D7787D" w:rsidRPr="002613FB">
            <w:rPr>
              <w:rFonts w:ascii="Times New Roman" w:eastAsia="Times New Roman" w:hAnsi="Times New Roman" w:cs="Times New Roman"/>
              <w:color w:val="000000"/>
              <w:kern w:val="0"/>
              <w:vertAlign w:val="superscript"/>
            </w:rPr>
            <w:t>2</w:t>
          </w:r>
        </w:sdtContent>
      </w:sdt>
    </w:p>
    <w:p w14:paraId="3C2D9C38" w14:textId="77777777" w:rsidR="00FF29B2" w:rsidRPr="002613FB" w:rsidRDefault="00FF29B2" w:rsidP="002613FB">
      <w:pPr>
        <w:spacing w:line="360" w:lineRule="auto"/>
        <w:rPr>
          <w:rFonts w:ascii="Times New Roman" w:eastAsia="Times New Roman" w:hAnsi="Times New Roman" w:cs="Times New Roman"/>
          <w:kern w:val="0"/>
        </w:rPr>
      </w:pPr>
      <w:r w:rsidRPr="002613FB">
        <w:rPr>
          <w:rFonts w:ascii="Times New Roman" w:eastAsia="Times New Roman" w:hAnsi="Times New Roman" w:cs="Times New Roman"/>
          <w:kern w:val="0"/>
          <w:shd w:val="clear" w:color="auto" w:fill="FFFFFF"/>
        </w:rPr>
        <w:t>The average number of Au atoms per nanoparticle (</w:t>
      </w:r>
      <w:r w:rsidRPr="002613FB">
        <w:rPr>
          <w:rFonts w:ascii="Times New Roman" w:eastAsia="Times New Roman" w:hAnsi="Times New Roman" w:cs="Times New Roman"/>
          <w:i/>
          <w:iCs/>
          <w:kern w:val="0"/>
          <w:shd w:val="clear" w:color="auto" w:fill="FFFFFF"/>
        </w:rPr>
        <w:t>N</w:t>
      </w:r>
      <w:r w:rsidRPr="002613FB">
        <w:rPr>
          <w:rFonts w:ascii="Times New Roman" w:eastAsia="Times New Roman" w:hAnsi="Times New Roman" w:cs="Times New Roman"/>
          <w:kern w:val="0"/>
          <w:shd w:val="clear" w:color="auto" w:fill="FFFFFF"/>
        </w:rPr>
        <w:t>) is calculated from Equation (3)</w:t>
      </w:r>
    </w:p>
    <w:p w14:paraId="6554A8C6" w14:textId="53FA5364" w:rsidR="00FF29B2" w:rsidRPr="002613FB" w:rsidRDefault="005429DD" w:rsidP="002613FB">
      <w:pPr>
        <w:spacing w:line="360" w:lineRule="auto"/>
        <w:jc w:val="center"/>
        <w:rPr>
          <w:rFonts w:ascii="Times New Roman" w:eastAsia="Times New Roman" w:hAnsi="Times New Roman" w:cs="Times New Roman"/>
          <w:kern w:val="0"/>
        </w:rPr>
      </w:pPr>
      <w:r w:rsidRPr="002613FB">
        <w:rPr>
          <w:rFonts w:ascii="Times New Roman" w:eastAsia="Times New Roman" w:hAnsi="Times New Roman" w:cs="Times New Roman"/>
          <w:kern w:val="0"/>
        </w:rPr>
        <w:t xml:space="preserve">                                                          </w:t>
      </w:r>
      <m:oMath>
        <m:sSub>
          <m:sSubPr>
            <m:ctrlPr>
              <w:rPr>
                <w:rFonts w:ascii="Cambria Math" w:hAnsi="Cambria Math" w:cs="Times New Roman"/>
                <w:i/>
                <w:kern w:val="0"/>
              </w:rPr>
            </m:ctrlPr>
          </m:sSubPr>
          <m:e>
            <m:r>
              <w:rPr>
                <w:rFonts w:ascii="Cambria Math" w:eastAsia="Times New Roman" w:hAnsi="Cambria Math" w:cs="Times New Roman"/>
                <w:kern w:val="0"/>
              </w:rPr>
              <m:t>N</m:t>
            </m:r>
          </m:e>
          <m:sub>
            <m:r>
              <w:rPr>
                <w:rFonts w:ascii="Cambria Math" w:eastAsia="Times New Roman" w:hAnsi="Cambria Math" w:cs="Times New Roman"/>
                <w:kern w:val="0"/>
              </w:rPr>
              <m:t>particle</m:t>
            </m:r>
          </m:sub>
        </m:sSub>
        <m:r>
          <w:rPr>
            <w:rFonts w:ascii="Cambria Math" w:eastAsia="Times New Roman" w:hAnsi="Cambria Math" w:cs="Times New Roman"/>
            <w:kern w:val="0"/>
          </w:rPr>
          <m:t>=</m:t>
        </m:r>
        <m:f>
          <m:fPr>
            <m:ctrlPr>
              <w:rPr>
                <w:rFonts w:ascii="Cambria Math" w:hAnsi="Cambria Math" w:cs="Times New Roman"/>
                <w:i/>
                <w:kern w:val="0"/>
              </w:rPr>
            </m:ctrlPr>
          </m:fPr>
          <m:num>
            <m:r>
              <w:rPr>
                <w:rFonts w:ascii="Cambria Math" w:eastAsia="Times New Roman" w:hAnsi="Cambria Math" w:cs="Times New Roman"/>
                <w:kern w:val="0"/>
              </w:rPr>
              <m:t>πρ</m:t>
            </m:r>
            <m:sSup>
              <m:sSupPr>
                <m:ctrlPr>
                  <w:rPr>
                    <w:rFonts w:ascii="Cambria Math" w:hAnsi="Cambria Math" w:cs="Times New Roman"/>
                    <w:i/>
                    <w:kern w:val="0"/>
                  </w:rPr>
                </m:ctrlPr>
              </m:sSupPr>
              <m:e>
                <m:r>
                  <w:rPr>
                    <w:rFonts w:ascii="Cambria Math" w:eastAsia="Times New Roman" w:hAnsi="Cambria Math" w:cs="Times New Roman"/>
                    <w:kern w:val="0"/>
                  </w:rPr>
                  <m:t>d</m:t>
                </m:r>
              </m:e>
              <m:sup>
                <m:r>
                  <w:rPr>
                    <w:rFonts w:ascii="Cambria Math" w:eastAsia="Times New Roman" w:hAnsi="Cambria Math" w:cs="Times New Roman"/>
                    <w:kern w:val="0"/>
                  </w:rPr>
                  <m:t>3</m:t>
                </m:r>
              </m:sup>
            </m:sSup>
          </m:num>
          <m:den>
            <m:r>
              <w:rPr>
                <w:rFonts w:ascii="Cambria Math" w:eastAsia="Times New Roman" w:hAnsi="Cambria Math" w:cs="Times New Roman"/>
                <w:kern w:val="0"/>
              </w:rPr>
              <m:t>6M</m:t>
            </m:r>
          </m:den>
        </m:f>
        <m:r>
          <w:rPr>
            <w:rFonts w:ascii="Cambria Math" w:eastAsia="Times New Roman" w:hAnsi="Cambria Math" w:cs="Times New Roman"/>
            <w:kern w:val="0"/>
          </w:rPr>
          <m:t xml:space="preserve"> </m:t>
        </m:r>
        <m:sSub>
          <m:sSubPr>
            <m:ctrlPr>
              <w:rPr>
                <w:rFonts w:ascii="Cambria Math" w:hAnsi="Cambria Math" w:cs="Times New Roman"/>
                <w:i/>
                <w:kern w:val="0"/>
              </w:rPr>
            </m:ctrlPr>
          </m:sSubPr>
          <m:e>
            <m:r>
              <w:rPr>
                <w:rFonts w:ascii="Cambria Math" w:eastAsia="Times New Roman" w:hAnsi="Cambria Math" w:cs="Times New Roman"/>
                <w:kern w:val="0"/>
              </w:rPr>
              <m:t>N</m:t>
            </m:r>
          </m:e>
          <m:sub>
            <m:r>
              <w:rPr>
                <w:rFonts w:ascii="Cambria Math" w:eastAsia="Times New Roman" w:hAnsi="Cambria Math" w:cs="Times New Roman"/>
                <w:kern w:val="0"/>
              </w:rPr>
              <m:t>A</m:t>
            </m:r>
          </m:sub>
        </m:sSub>
      </m:oMath>
      <w:r w:rsidRPr="002613FB">
        <w:rPr>
          <w:rFonts w:ascii="Times New Roman" w:eastAsia="Times New Roman" w:hAnsi="Times New Roman" w:cs="Times New Roman"/>
          <w:kern w:val="0"/>
        </w:rPr>
        <w:t xml:space="preserve">                  </w:t>
      </w:r>
      <w:r w:rsidR="006F0FFF" w:rsidRPr="002613FB">
        <w:rPr>
          <w:rFonts w:ascii="Times New Roman" w:eastAsia="Times New Roman" w:hAnsi="Times New Roman" w:cs="Times New Roman"/>
          <w:kern w:val="0"/>
        </w:rPr>
        <w:t xml:space="preserve">                                </w:t>
      </w:r>
      <w:r w:rsidRPr="002613FB">
        <w:rPr>
          <w:rFonts w:ascii="Times New Roman" w:eastAsia="Times New Roman" w:hAnsi="Times New Roman" w:cs="Times New Roman"/>
          <w:kern w:val="0"/>
        </w:rPr>
        <w:t xml:space="preserve">  </w:t>
      </w:r>
      <w:r w:rsidR="00A9157D">
        <w:rPr>
          <w:rFonts w:ascii="Times New Roman" w:eastAsia="Times New Roman" w:hAnsi="Times New Roman" w:cs="Times New Roman"/>
          <w:kern w:val="0"/>
        </w:rPr>
        <w:t xml:space="preserve">  </w:t>
      </w:r>
      <w:r w:rsidR="00FF29B2" w:rsidRPr="002613FB">
        <w:rPr>
          <w:rFonts w:ascii="Times New Roman" w:eastAsia="Times New Roman" w:hAnsi="Times New Roman" w:cs="Times New Roman"/>
          <w:kern w:val="0"/>
          <w:shd w:val="clear" w:color="auto" w:fill="FFFFFF"/>
        </w:rPr>
        <w:t>(3)</w:t>
      </w:r>
      <w:sdt>
        <w:sdtPr>
          <w:rPr>
            <w:rFonts w:ascii="Times New Roman" w:eastAsia="Times New Roman" w:hAnsi="Times New Roman" w:cs="Times New Roman"/>
            <w:color w:val="000000"/>
            <w:kern w:val="0"/>
            <w:shd w:val="clear" w:color="auto" w:fill="FFFFFF"/>
            <w:vertAlign w:val="superscript"/>
          </w:rPr>
          <w:tag w:val="MENDELEY_CITATION_v3_eyJjaXRhdGlvbklEIjoiTUVOREVMRVlfQ0lUQVRJT05fOTg0MTE4OWEtMThiMy00NmI2LTgwMDItMmY3YzVlY2QwOTM0IiwicHJvcGVydGllcyI6eyJub3RlSW5kZXgiOjB9LCJpc0VkaXRlZCI6ZmFsc2UsIm1hbnVhbE92ZXJyaWRlIjp7ImlzTWFudWFsbHlPdmVycmlkZGVuIjpmYWxzZSwiY2l0ZXByb2NUZXh0IjoiPHN1cD4zPC9zdXA+IiwibWFudWFsT3ZlcnJpZGVUZXh0IjoiIn0sImNpdGF0aW9uSXRlbXMiOlt7ImlkIjoiOWUzMzQ2NTUtZjk2Mi0zMTg1LWE2NjYtNmY0Yjg4ZmJiNjhjIiwiaXRlbURhdGEiOnsidHlwZSI6ImFydGljbGUtam91cm5hbCIsImlkIjoiOWUzMzQ2NTUtZjk2Mi0zMTg1LWE2NjYtNmY0Yjg4ZmJiNjhjIiwidGl0bGUiOiJHb2xkIG5hbm9yb2QgcHJvYmVzIGZvciB0aGUgZGV0ZWN0aW9uIG9mIG11bHRpcGxlIHBhdGhvZ2VucyIsImF1dGhvciI6W3siZmFtaWx5IjoiV2FuZyIsImdpdmVuIjoiQ2h1bmdhbmciLCJwYXJzZS1uYW1lcyI6ZmFsc2UsImRyb3BwaW5nLXBhcnRpY2xlIjoiIiwibm9uLWRyb3BwaW5nLXBhcnRpY2xlIjoiIn0seyJmYW1pbHkiOiJJcnVkYXlhcmFqIiwiZ2l2ZW4iOiJKb3NlcGgiLCJwYXJzZS1uYW1lcyI6ZmFsc2UsImRyb3BwaW5nLXBhcnRpY2xlIjoiIiwibm9uLWRyb3BwaW5nLXBhcnRpY2xlIjoiIn1dLCJjb250YWluZXItdGl0bGUiOiJTbWFsbCIsImFjY2Vzc2VkIjp7ImRhdGUtcGFydHMiOltbMjAyNiw3LDMxXV19LCJET0kiOiIxMC4xMDAyL1NNTEwuMjAwODAwMzA5O1BBR0U6U1RSSU5HOkFSVElDTEUvQ0hBUFRFUiIsIklTU04iOiIxNjEzNjgxMCIsIlBNSUQiOiIxOTAwMzgxOSIsIlVSTCI6Ii9kb2kvcGRmLzEwLjEwMDIvc21sbC4yMDA4MDAzMDkiLCJpc3N1ZWQiOnsiZGF0ZS1wYXJ0cyI6W1syMDA4LDEyLDFdXX0sInBhZ2UiOiIyMjA0LTIyMDgiLCJwdWJsaXNoZXIiOiJKb2huIFdpbGV5ICYgU29ucywgTHRkIiwiaXNzdWUiOiIxMiIsInZvbHVtZSI6IjQiLCJjb250YWluZXItdGl0bGUtc2hvcnQiOiIifSwiaXNUZW1wb3JhcnkiOmZhbHNlfV19"/>
          <w:id w:val="217480210"/>
          <w:placeholder>
            <w:docPart w:val="DefaultPlaceholder_-1854013440"/>
          </w:placeholder>
        </w:sdtPr>
        <w:sdtContent>
          <w:r w:rsidR="00D7787D" w:rsidRPr="002613FB">
            <w:rPr>
              <w:rFonts w:ascii="Times New Roman" w:eastAsia="Times New Roman" w:hAnsi="Times New Roman" w:cs="Times New Roman"/>
              <w:color w:val="000000"/>
              <w:kern w:val="0"/>
              <w:shd w:val="clear" w:color="auto" w:fill="FFFFFF"/>
              <w:vertAlign w:val="superscript"/>
            </w:rPr>
            <w:t>3</w:t>
          </w:r>
        </w:sdtContent>
      </w:sdt>
    </w:p>
    <w:p w14:paraId="7BDBB04F" w14:textId="77777777" w:rsidR="00FF29B2" w:rsidRPr="002613FB" w:rsidRDefault="00000000" w:rsidP="002613FB">
      <w:pPr>
        <w:spacing w:line="360" w:lineRule="auto"/>
        <w:jc w:val="center"/>
        <w:rPr>
          <w:rFonts w:ascii="Times New Roman" w:eastAsia="Times New Roman" w:hAnsi="Times New Roman" w:cs="Times New Roman"/>
          <w:kern w:val="0"/>
        </w:rPr>
      </w:pPr>
      <m:oMathPara>
        <m:oMath>
          <m:sSub>
            <m:sSubPr>
              <m:ctrlPr>
                <w:rPr>
                  <w:rFonts w:ascii="Cambria Math" w:hAnsi="Cambria Math" w:cs="Times New Roman"/>
                  <w:i/>
                  <w:kern w:val="0"/>
                </w:rPr>
              </m:ctrlPr>
            </m:sSubPr>
            <m:e>
              <m:r>
                <w:rPr>
                  <w:rFonts w:ascii="Cambria Math" w:eastAsia="Times New Roman" w:hAnsi="Cambria Math" w:cs="Times New Roman"/>
                  <w:kern w:val="0"/>
                </w:rPr>
                <m:t>N</m:t>
              </m:r>
            </m:e>
            <m:sub>
              <m:r>
                <w:rPr>
                  <w:rFonts w:ascii="Cambria Math" w:eastAsia="Times New Roman" w:hAnsi="Cambria Math" w:cs="Times New Roman"/>
                  <w:kern w:val="0"/>
                </w:rPr>
                <m:t>particle</m:t>
              </m:r>
            </m:sub>
          </m:sSub>
          <m:r>
            <w:rPr>
              <w:rFonts w:ascii="Cambria Math" w:eastAsia="Times New Roman" w:hAnsi="Cambria Math" w:cs="Times New Roman"/>
              <w:kern w:val="0"/>
            </w:rPr>
            <m:t>=</m:t>
          </m:r>
          <m:r>
            <w:rPr>
              <w:rFonts w:ascii="Cambria Math" w:hAnsi="Cambria Math" w:cs="Times New Roman"/>
              <w:kern w:val="0"/>
            </w:rPr>
            <m:t>30.89602</m:t>
          </m:r>
          <m:sSup>
            <m:sSupPr>
              <m:ctrlPr>
                <w:rPr>
                  <w:rFonts w:ascii="Cambria Math" w:hAnsi="Cambria Math" w:cs="Times New Roman"/>
                  <w:i/>
                  <w:kern w:val="0"/>
                </w:rPr>
              </m:ctrlPr>
            </m:sSupPr>
            <m:e>
              <m:r>
                <w:rPr>
                  <w:rFonts w:ascii="Cambria Math" w:hAnsi="Cambria Math" w:cs="Times New Roman"/>
                  <w:kern w:val="0"/>
                </w:rPr>
                <m:t>d</m:t>
              </m:r>
            </m:e>
            <m:sup>
              <m:r>
                <w:rPr>
                  <w:rFonts w:ascii="Cambria Math" w:hAnsi="Cambria Math" w:cs="Times New Roman"/>
                  <w:kern w:val="0"/>
                </w:rPr>
                <m:t>3</m:t>
              </m:r>
            </m:sup>
          </m:sSup>
        </m:oMath>
      </m:oMathPara>
    </w:p>
    <w:p w14:paraId="60A8FD38" w14:textId="14D37764" w:rsidR="00FF29B2" w:rsidRPr="002613FB" w:rsidRDefault="00FF29B2" w:rsidP="002613FB">
      <w:pPr>
        <w:spacing w:line="360" w:lineRule="auto"/>
        <w:rPr>
          <w:rFonts w:ascii="Times New Roman" w:eastAsia="Times New Roman" w:hAnsi="Times New Roman" w:cs="Times New Roman"/>
          <w:kern w:val="0"/>
        </w:rPr>
      </w:pPr>
      <w:r w:rsidRPr="002613FB">
        <w:rPr>
          <w:rFonts w:ascii="Times New Roman" w:eastAsia="Times New Roman" w:hAnsi="Times New Roman" w:cs="Times New Roman"/>
          <w:kern w:val="0"/>
          <w:shd w:val="clear" w:color="auto" w:fill="FFFFFF"/>
        </w:rPr>
        <w:t>Where </w:t>
      </w:r>
      <w:r w:rsidRPr="002613FB">
        <w:rPr>
          <w:rFonts w:ascii="Times New Roman" w:eastAsia="Times New Roman" w:hAnsi="Times New Roman" w:cs="Times New Roman"/>
          <w:i/>
          <w:iCs/>
          <w:kern w:val="0"/>
          <w:shd w:val="clear" w:color="auto" w:fill="FFFFFF"/>
        </w:rPr>
        <w:t>d</w:t>
      </w:r>
      <w:r w:rsidRPr="002613FB">
        <w:rPr>
          <w:rFonts w:ascii="Times New Roman" w:eastAsia="Times New Roman" w:hAnsi="Times New Roman" w:cs="Times New Roman"/>
          <w:kern w:val="0"/>
          <w:shd w:val="clear" w:color="auto" w:fill="FFFFFF"/>
        </w:rPr>
        <w:t> (nm) is the average core diameter of the synthesized particles as measured by TEM. Where </w:t>
      </w:r>
      <w:r w:rsidRPr="002613FB">
        <w:rPr>
          <w:rFonts w:ascii="Times New Roman" w:eastAsia="Times New Roman" w:hAnsi="Times New Roman" w:cs="Times New Roman"/>
          <w:kern w:val="0"/>
        </w:rPr>
        <w:t xml:space="preserve">ρ </w:t>
      </w:r>
      <w:r w:rsidRPr="002613FB">
        <w:rPr>
          <w:rFonts w:ascii="Times New Roman" w:eastAsia="Times New Roman" w:hAnsi="Times New Roman" w:cs="Times New Roman"/>
          <w:kern w:val="0"/>
          <w:shd w:val="clear" w:color="auto" w:fill="FFFFFF"/>
        </w:rPr>
        <w:t>is the density of face-</w:t>
      </w:r>
      <w:proofErr w:type="spellStart"/>
      <w:r w:rsidRPr="002613FB">
        <w:rPr>
          <w:rFonts w:ascii="Times New Roman" w:eastAsia="Times New Roman" w:hAnsi="Times New Roman" w:cs="Times New Roman"/>
          <w:kern w:val="0"/>
          <w:shd w:val="clear" w:color="auto" w:fill="FFFFFF"/>
        </w:rPr>
        <w:t>centered</w:t>
      </w:r>
      <w:proofErr w:type="spellEnd"/>
      <w:r w:rsidRPr="002613FB">
        <w:rPr>
          <w:rFonts w:ascii="Times New Roman" w:eastAsia="Times New Roman" w:hAnsi="Times New Roman" w:cs="Times New Roman"/>
          <w:kern w:val="0"/>
          <w:shd w:val="clear" w:color="auto" w:fill="FFFFFF"/>
        </w:rPr>
        <w:t xml:space="preserve"> cubic</w:t>
      </w:r>
      <w:r w:rsidRPr="002613FB">
        <w:rPr>
          <w:rFonts w:ascii="Times New Roman" w:eastAsia="Times New Roman" w:hAnsi="Times New Roman" w:cs="Times New Roman"/>
          <w:kern w:val="0"/>
        </w:rPr>
        <w:t xml:space="preserve"> </w:t>
      </w:r>
      <w:r w:rsidRPr="002613FB">
        <w:rPr>
          <w:rFonts w:ascii="Times New Roman" w:eastAsia="Times New Roman" w:hAnsi="Times New Roman" w:cs="Times New Roman"/>
          <w:kern w:val="0"/>
          <w:shd w:val="clear" w:color="auto" w:fill="FFFFFF"/>
        </w:rPr>
        <w:t>(</w:t>
      </w:r>
      <w:proofErr w:type="spellStart"/>
      <w:r w:rsidRPr="002613FB">
        <w:rPr>
          <w:rFonts w:ascii="Times New Roman" w:eastAsia="Times New Roman" w:hAnsi="Times New Roman" w:cs="Times New Roman"/>
          <w:kern w:val="0"/>
          <w:shd w:val="clear" w:color="auto" w:fill="FFFFFF"/>
        </w:rPr>
        <w:t>fcc</w:t>
      </w:r>
      <w:proofErr w:type="spellEnd"/>
      <w:r w:rsidRPr="002613FB">
        <w:rPr>
          <w:rFonts w:ascii="Times New Roman" w:eastAsia="Times New Roman" w:hAnsi="Times New Roman" w:cs="Times New Roman"/>
          <w:kern w:val="0"/>
          <w:shd w:val="clear" w:color="auto" w:fill="FFFFFF"/>
        </w:rPr>
        <w:t>) gold (g nm</w:t>
      </w:r>
      <w:r w:rsidRPr="002613FB">
        <w:rPr>
          <w:rFonts w:ascii="Times New Roman" w:eastAsia="Times New Roman" w:hAnsi="Times New Roman" w:cs="Times New Roman"/>
          <w:kern w:val="0"/>
          <w:shd w:val="clear" w:color="auto" w:fill="FFFFFF"/>
          <w:vertAlign w:val="superscript"/>
        </w:rPr>
        <w:t>−3</w:t>
      </w:r>
      <w:r w:rsidRPr="002613FB">
        <w:rPr>
          <w:rFonts w:ascii="Times New Roman" w:eastAsia="Times New Roman" w:hAnsi="Times New Roman" w:cs="Times New Roman"/>
          <w:kern w:val="0"/>
          <w:shd w:val="clear" w:color="auto" w:fill="FFFFFF"/>
        </w:rPr>
        <w:t>), </w:t>
      </w:r>
      <w:r w:rsidRPr="002613FB">
        <w:rPr>
          <w:rFonts w:ascii="Times New Roman" w:eastAsia="Times New Roman" w:hAnsi="Times New Roman" w:cs="Times New Roman"/>
          <w:i/>
          <w:iCs/>
          <w:kern w:val="0"/>
          <w:shd w:val="clear" w:color="auto" w:fill="FFFFFF"/>
        </w:rPr>
        <w:t>M</w:t>
      </w:r>
      <w:r w:rsidRPr="002613FB">
        <w:rPr>
          <w:rFonts w:ascii="Times New Roman" w:eastAsia="Times New Roman" w:hAnsi="Times New Roman" w:cs="Times New Roman"/>
          <w:kern w:val="0"/>
          <w:shd w:val="clear" w:color="auto" w:fill="FFFFFF"/>
        </w:rPr>
        <w:t> is the atomic weight of gold (g mol</w:t>
      </w:r>
      <w:r w:rsidRPr="002613FB">
        <w:rPr>
          <w:rFonts w:ascii="Times New Roman" w:eastAsia="Times New Roman" w:hAnsi="Times New Roman" w:cs="Times New Roman"/>
          <w:kern w:val="0"/>
          <w:shd w:val="clear" w:color="auto" w:fill="FFFFFF"/>
          <w:vertAlign w:val="superscript"/>
        </w:rPr>
        <w:t>−1</w:t>
      </w:r>
      <w:r w:rsidRPr="002613FB">
        <w:rPr>
          <w:rFonts w:ascii="Times New Roman" w:eastAsia="Times New Roman" w:hAnsi="Times New Roman" w:cs="Times New Roman"/>
          <w:kern w:val="0"/>
          <w:shd w:val="clear" w:color="auto" w:fill="FFFFFF"/>
        </w:rPr>
        <w:t>), and </w:t>
      </w:r>
      <w:r w:rsidRPr="002613FB">
        <w:rPr>
          <w:rFonts w:ascii="Times New Roman" w:eastAsia="Times New Roman" w:hAnsi="Times New Roman" w:cs="Times New Roman"/>
          <w:i/>
          <w:iCs/>
          <w:kern w:val="0"/>
          <w:shd w:val="clear" w:color="auto" w:fill="FFFFFF"/>
        </w:rPr>
        <w:t>N</w:t>
      </w:r>
      <w:r w:rsidRPr="002613FB">
        <w:rPr>
          <w:rFonts w:ascii="Times New Roman" w:eastAsia="Times New Roman" w:hAnsi="Times New Roman" w:cs="Times New Roman"/>
          <w:kern w:val="0"/>
          <w:shd w:val="clear" w:color="auto" w:fill="FFFFFF"/>
          <w:vertAlign w:val="subscript"/>
        </w:rPr>
        <w:t>A</w:t>
      </w:r>
      <w:r w:rsidRPr="002613FB">
        <w:rPr>
          <w:rFonts w:ascii="Times New Roman" w:eastAsia="Times New Roman" w:hAnsi="Times New Roman" w:cs="Times New Roman"/>
          <w:kern w:val="0"/>
          <w:shd w:val="clear" w:color="auto" w:fill="FFFFFF"/>
        </w:rPr>
        <w:t xml:space="preserve"> is the Avogadro constant. </w:t>
      </w:r>
    </w:p>
    <w:p w14:paraId="4E0735CB" w14:textId="77777777" w:rsidR="00FF29B2" w:rsidRPr="002613FB" w:rsidRDefault="00FF29B2" w:rsidP="002613FB">
      <w:pPr>
        <w:spacing w:line="360" w:lineRule="auto"/>
        <w:rPr>
          <w:rFonts w:ascii="Times New Roman" w:eastAsia="Times New Roman" w:hAnsi="Times New Roman" w:cs="Times New Roman"/>
          <w:kern w:val="0"/>
          <w:shd w:val="clear" w:color="auto" w:fill="FFFFFF"/>
        </w:rPr>
      </w:pPr>
      <w:r w:rsidRPr="002613FB">
        <w:rPr>
          <w:rFonts w:ascii="Times New Roman" w:eastAsia="Times New Roman" w:hAnsi="Times New Roman" w:cs="Times New Roman"/>
          <w:kern w:val="0"/>
          <w:shd w:val="clear" w:color="auto" w:fill="FFFFFF"/>
        </w:rPr>
        <w:t>Therefore, the total number of AuNPs (</w:t>
      </w:r>
      <w:r w:rsidRPr="002613FB">
        <w:rPr>
          <w:rFonts w:ascii="Times New Roman" w:eastAsia="Times New Roman" w:hAnsi="Times New Roman" w:cs="Times New Roman"/>
          <w:i/>
          <w:iCs/>
          <w:kern w:val="0"/>
          <w:shd w:val="clear" w:color="auto" w:fill="FFFFFF"/>
        </w:rPr>
        <w:t>n</w:t>
      </w:r>
      <w:r w:rsidRPr="002613FB">
        <w:rPr>
          <w:rFonts w:ascii="Times New Roman" w:eastAsia="Times New Roman" w:hAnsi="Times New Roman" w:cs="Times New Roman"/>
          <w:kern w:val="0"/>
          <w:shd w:val="clear" w:color="auto" w:fill="FFFFFF"/>
        </w:rPr>
        <w:t>) is calculated with Equation (4):</w:t>
      </w:r>
    </w:p>
    <w:p w14:paraId="75CBCF0E" w14:textId="455E1059" w:rsidR="00FF29B2" w:rsidRPr="002613FB" w:rsidRDefault="005429DD" w:rsidP="002613FB">
      <w:pPr>
        <w:spacing w:line="360" w:lineRule="auto"/>
        <w:jc w:val="center"/>
        <w:rPr>
          <w:rFonts w:ascii="Times New Roman" w:eastAsia="Times New Roman" w:hAnsi="Times New Roman" w:cs="Times New Roman"/>
          <w:kern w:val="0"/>
        </w:rPr>
      </w:pPr>
      <w:r w:rsidRPr="002613FB">
        <w:rPr>
          <w:rFonts w:ascii="Times New Roman" w:eastAsia="Times New Roman" w:hAnsi="Times New Roman" w:cs="Times New Roman"/>
          <w:kern w:val="0"/>
        </w:rPr>
        <w:t xml:space="preserve">                                                          </w:t>
      </w:r>
      <m:oMath>
        <m:r>
          <w:rPr>
            <w:rFonts w:ascii="Cambria Math" w:eastAsia="Times New Roman" w:hAnsi="Cambria Math" w:cs="Times New Roman"/>
            <w:kern w:val="0"/>
          </w:rPr>
          <m:t>n=C</m:t>
        </m:r>
        <m:sSub>
          <m:sSubPr>
            <m:ctrlPr>
              <w:rPr>
                <w:rFonts w:ascii="Cambria Math" w:eastAsia="Times New Roman" w:hAnsi="Cambria Math" w:cs="Times New Roman"/>
                <w:i/>
                <w:kern w:val="0"/>
              </w:rPr>
            </m:ctrlPr>
          </m:sSubPr>
          <m:e>
            <m:r>
              <w:rPr>
                <w:rFonts w:ascii="Cambria Math" w:eastAsia="Times New Roman" w:hAnsi="Cambria Math" w:cs="Times New Roman"/>
                <w:kern w:val="0"/>
              </w:rPr>
              <m:t>×N</m:t>
            </m:r>
          </m:e>
          <m:sub>
            <m:r>
              <w:rPr>
                <w:rFonts w:ascii="Cambria Math" w:eastAsia="Times New Roman" w:hAnsi="Cambria Math" w:cs="Times New Roman"/>
                <w:kern w:val="0"/>
              </w:rPr>
              <m:t>A</m:t>
            </m:r>
          </m:sub>
        </m:sSub>
        <m:sSub>
          <m:sSubPr>
            <m:ctrlPr>
              <w:rPr>
                <w:rFonts w:ascii="Cambria Math" w:eastAsia="Times New Roman" w:hAnsi="Cambria Math" w:cs="Times New Roman"/>
                <w:i/>
                <w:kern w:val="0"/>
              </w:rPr>
            </m:ctrlPr>
          </m:sSubPr>
          <m:e>
            <m:r>
              <w:rPr>
                <w:rFonts w:ascii="Cambria Math" w:eastAsia="Times New Roman" w:hAnsi="Cambria Math" w:cs="Times New Roman"/>
                <w:kern w:val="0"/>
              </w:rPr>
              <m:t>×V</m:t>
            </m:r>
          </m:e>
          <m:sub>
            <m:r>
              <w:rPr>
                <w:rFonts w:ascii="Cambria Math" w:eastAsia="Times New Roman" w:hAnsi="Cambria Math" w:cs="Times New Roman"/>
                <w:kern w:val="0"/>
              </w:rPr>
              <m:t>col</m:t>
            </m:r>
          </m:sub>
        </m:sSub>
      </m:oMath>
      <w:r w:rsidRPr="002613FB">
        <w:rPr>
          <w:rFonts w:ascii="Times New Roman" w:eastAsia="Times New Roman" w:hAnsi="Times New Roman" w:cs="Times New Roman"/>
          <w:kern w:val="0"/>
        </w:rPr>
        <w:t xml:space="preserve">                                                        </w:t>
      </w:r>
      <w:r w:rsidR="00FF29B2" w:rsidRPr="002613FB">
        <w:rPr>
          <w:rFonts w:ascii="Times New Roman" w:eastAsia="Times New Roman" w:hAnsi="Times New Roman" w:cs="Times New Roman"/>
          <w:kern w:val="0"/>
          <w:shd w:val="clear" w:color="auto" w:fill="FFFFFF"/>
        </w:rPr>
        <w:t>(4)</w:t>
      </w:r>
      <w:sdt>
        <w:sdtPr>
          <w:rPr>
            <w:rFonts w:ascii="Times New Roman" w:eastAsia="Times New Roman" w:hAnsi="Times New Roman" w:cs="Times New Roman"/>
            <w:color w:val="000000"/>
            <w:kern w:val="0"/>
            <w:shd w:val="clear" w:color="auto" w:fill="FFFFFF"/>
            <w:vertAlign w:val="superscript"/>
          </w:rPr>
          <w:tag w:val="MENDELEY_CITATION_v3_eyJjaXRhdGlvbklEIjoiTUVOREVMRVlfQ0lUQVRJT05fM2RlM2IyNDMtZDljZi00N2M2LTkyNWYtZjg1M2EyZjJiYzQ5IiwicHJvcGVydGllcyI6eyJub3RlSW5kZXgiOjB9LCJpc0VkaXRlZCI6ZmFsc2UsIm1hbnVhbE92ZXJyaWRlIjp7ImlzTWFudWFsbHlPdmVycmlkZGVuIjpmYWxzZSwiY2l0ZXByb2NUZXh0IjoiPHN1cD40PC9zdXA+IiwibWFudWFsT3ZlcnJpZGVUZXh0IjoiIn0sImNpdGF0aW9uSXRlbXMiOlt7ImlkIjoiMTg4YzdkMmUtMmU3Ni0zYjRjLWE2MmQtYTJlZDgyODFjYzFiIiwiaXRlbURhdGEiOnsidHlwZSI6ImFydGljbGUtam91cm5hbCIsImlkIjoiMTg4YzdkMmUtMmU3Ni0zYjRjLWE2MmQtYTJlZDgyODFjYzFiIiwidGl0bGUiOiJSZXNvbmFudCBSYXlsZWlnaCBsaWdodCBzY2F0dGVyaW5nIHJlc3BvbnNlIG9mIGluZGl2aWR1YWwgQXUgbmFub3BhcnRpY2xlcyB0byBhbnRpZ2Vu4oCTYW50aWJvZHkgaW50ZXJhY3Rpb24iLCJhdXRob3IiOlt7ImZhbWlseSI6IkNhbyIsImdpdmVuIjoiQ3VvbmciLCJwYXJzZS1uYW1lcyI6ZmFsc2UsImRyb3BwaW5nLXBhcnRpY2xlIjoiIiwibm9uLWRyb3BwaW5nLXBhcnRpY2xlIjoiIn0seyJmYW1pbHkiOiJTaW0iLCJnaXZlbiI6IlNhbmcgSnVuIiwicGFyc2UtbmFtZXMiOmZhbHNlLCJkcm9wcGluZy1wYXJ0aWNsZSI6IiIsIm5vbi1kcm9wcGluZy1wYXJ0aWNsZSI6IiJ9XSwiY29udGFpbmVyLXRpdGxlIjoiTGFiIG9uIGEgQ2hpcCIsImNvbnRhaW5lci10aXRsZS1zaG9ydCI6IkxhYiBDaGlwIiwiYWNjZXNzZWQiOnsiZGF0ZS1wYXJ0cyI6W1syMDI2LDcsMzFdXX0sIkRPSSI6IjEwLjEwMzkvQjkwMTMyN0oiLCJJU1NOIjoiMTQ3My0wMTk3IiwiUE1JRCI6IjE5NTMyOTU2IiwiVVJMIjoiaHR0cHM6Ly9keC1kb2ktb3JnLnF1Yi5pZG0ub2NsYy5vcmcvMTAuMTAzOS9iOTAxMzI3aiIsImlzc3VlZCI6eyJkYXRlLXBhcnRzIjpbWzIwMDksNyw3XV19LCJwYWdlIjoiMTgzNi0xODM5IiwiYWJzdHJhY3QiOiJBIHByb29mLW9mLWNvbmNlcHQgc3R1ZHkgd2FzIHJlcG9ydGVkIG9uIGFuYWx5c2lzIG9mIGFudGlnZW4tYW50aWJvZHkgcmVjb2duaXRpb24gYmFzZWQgb24gcmVzb25hbnQgUmF5bGVpZ2ggc2NhdHRlcmluZyByZXNwb25zZSBvZiBzaW5nbGUgQXUgbmFub3BhcnRpY2xlcyBpbiBhbiBpbWFnaW5nIGNoYW1iZXIuIEFzIGJlbmVmaXRlZCBieSBhIHRyYWRpdGlvbmFsIGRhcmstZmllbGQgbWljcm9zY29wZSBhbmQgYSBzcGVjdHJvZ3JhcGgsIGluZGl2aWR1YWwgQXUgbmFub3BhcnRpY2xlcyAoMzAgbm0pIHdlcmUgb2JzZXJ2ZWQgd2l0aCBoaWdoIHNpZ25hbC10by1ub2lzZSByYXRpbyBhbmQgdGhleSB3ZXJlIGVmZmVjdGl2ZWx5IHV0aWxpemVkIHRvIG1vbml0b3IgY2hhbmdlcyBpbiByZWZyYWN0aXZlIGluZGV4IGluZHVjZWQgYnkgc3BlY2lmaWMgYmluZGluZyBvZiB0aGUgYWRzb3JiYXRlcy4gVXNpbmcgUFNBIGFudGlnZW4gYXMgYSBtb2RlbCwgYSBMU1BSIM67bWF4IHNoaWZ0IG9mIGFib3V0IDIuODUgbm0gd2FzIHJlY29yZGVkIGZvciBhIG1vbGVjdWxhciBiaW5kaW5nIGNvcnJlc3BvbmRpbmcgdG8gMC4xIHBnIG1sLTEgb2YgdGhlIHByb3RlaW4gYmlvbWFya2VyLiBUaGlzIHJlc3VsdCBzdWNjZXNzZnVsbHkgZGVtb25zdHJhdGVzIGEgbm9uLWxhYmVsaW5nIGRldGVjdGlvbiBzeXN0ZW0gZm9yIHByb3RlaW5zIGFzIHdlbGwgYXMgdGhvdXNhbmRzIG9mIGRpZmZlcmVudCBjaGVtaWNhbCBvciBiaW9sb2dpY2FsIHNwZWNpZXMsIGFuZCBpdCBwb3NzZXNzZXMgYSBncmVhdCBwb3RlbnRpYWwgYXMgYSBzZW5zaXRpdmUsIG9uLWNoaXAgYW5kIG11bHRpcGxleGluZyBkZXRlY3Rpb24uIMKpIDIwMDkgVGhlIFJveWFsIFNvY2lldHkgb2YgQ2hlbWlzdHJ5LiIsInB1Ymxpc2hlciI6IlRoZSBSb3lhbCBTb2NpZXR5IG9mIENoZW1pc3RyeSIsImlzc3VlIjoiMTMiLCJ2b2x1bWUiOiI5In0sImlzVGVtcG9yYXJ5IjpmYWxzZX1dfQ=="/>
          <w:id w:val="2068686093"/>
          <w:placeholder>
            <w:docPart w:val="DefaultPlaceholder_-1854013440"/>
          </w:placeholder>
        </w:sdtPr>
        <w:sdtContent>
          <w:r w:rsidR="00D7787D" w:rsidRPr="002613FB">
            <w:rPr>
              <w:rFonts w:ascii="Times New Roman" w:eastAsia="Times New Roman" w:hAnsi="Times New Roman" w:cs="Times New Roman"/>
              <w:color w:val="000000"/>
              <w:kern w:val="0"/>
              <w:shd w:val="clear" w:color="auto" w:fill="FFFFFF"/>
              <w:vertAlign w:val="superscript"/>
            </w:rPr>
            <w:t>4</w:t>
          </w:r>
        </w:sdtContent>
      </w:sdt>
    </w:p>
    <w:p w14:paraId="26D34206" w14:textId="77777777" w:rsidR="00FF29B2" w:rsidRPr="002613FB" w:rsidRDefault="00FF29B2" w:rsidP="002613FB">
      <w:pPr>
        <w:spacing w:line="360" w:lineRule="auto"/>
        <w:rPr>
          <w:rFonts w:ascii="Times New Roman" w:eastAsia="Times New Roman" w:hAnsi="Times New Roman" w:cs="Times New Roman"/>
          <w:b/>
          <w:bCs/>
          <w:kern w:val="0"/>
        </w:rPr>
      </w:pPr>
      <w:r w:rsidRPr="002613FB">
        <w:rPr>
          <w:rFonts w:ascii="Times New Roman" w:eastAsia="Times New Roman" w:hAnsi="Times New Roman" w:cs="Times New Roman"/>
          <w:b/>
          <w:bCs/>
          <w:kern w:val="0"/>
        </w:rPr>
        <w:t xml:space="preserve">For the </w:t>
      </w:r>
      <w:proofErr w:type="spellStart"/>
      <w:r w:rsidRPr="002613FB">
        <w:rPr>
          <w:rFonts w:ascii="Times New Roman" w:hAnsi="Times New Roman" w:cs="Times New Roman"/>
          <w:b/>
          <w:bCs/>
        </w:rPr>
        <w:t>γ-CD@</w:t>
      </w:r>
      <w:r w:rsidRPr="002613FB">
        <w:rPr>
          <w:rFonts w:ascii="Times New Roman" w:eastAsia="Times New Roman" w:hAnsi="Times New Roman" w:cs="Times New Roman"/>
          <w:b/>
          <w:bCs/>
          <w:kern w:val="0"/>
        </w:rPr>
        <w:t>AuNPs</w:t>
      </w:r>
      <w:proofErr w:type="spellEnd"/>
      <w:r w:rsidRPr="002613FB">
        <w:rPr>
          <w:rFonts w:ascii="Times New Roman" w:eastAsia="Times New Roman" w:hAnsi="Times New Roman" w:cs="Times New Roman"/>
          <w:b/>
          <w:bCs/>
          <w:kern w:val="0"/>
        </w:rPr>
        <w:t>:</w:t>
      </w:r>
    </w:p>
    <w:p w14:paraId="1198B66D" w14:textId="77777777" w:rsidR="00FF29B2" w:rsidRPr="002613FB" w:rsidRDefault="00000000" w:rsidP="002613FB">
      <w:pPr>
        <w:pBdr>
          <w:top w:val="single" w:sz="4" w:space="1" w:color="auto"/>
          <w:left w:val="single" w:sz="4" w:space="4" w:color="auto"/>
          <w:bottom w:val="single" w:sz="4" w:space="1" w:color="auto"/>
          <w:right w:val="single" w:sz="4" w:space="4" w:color="auto"/>
          <w:between w:val="single" w:sz="4" w:space="1" w:color="auto"/>
          <w:bar w:val="single" w:sz="4" w:color="auto"/>
        </w:pBdr>
        <w:spacing w:line="360" w:lineRule="auto"/>
        <w:jc w:val="center"/>
        <w:rPr>
          <w:rFonts w:ascii="Times New Roman" w:eastAsia="Times New Roman" w:hAnsi="Times New Roman" w:cs="Times New Roman"/>
          <w:kern w:val="0"/>
        </w:rPr>
      </w:pPr>
      <m:oMathPara>
        <m:oMath>
          <m:sSub>
            <m:sSubPr>
              <m:ctrlPr>
                <w:rPr>
                  <w:rFonts w:ascii="Cambria Math" w:hAnsi="Cambria Math" w:cs="Times New Roman"/>
                  <w:i/>
                  <w:kern w:val="0"/>
                </w:rPr>
              </m:ctrlPr>
            </m:sSubPr>
            <m:e>
              <m:r>
                <w:rPr>
                  <w:rFonts w:ascii="Cambria Math" w:eastAsia="Times New Roman" w:hAnsi="Cambria Math" w:cs="Times New Roman"/>
                  <w:kern w:val="0"/>
                </w:rPr>
                <m:t>N</m:t>
              </m:r>
            </m:e>
            <m:sub>
              <m:r>
                <w:rPr>
                  <w:rFonts w:ascii="Cambria Math" w:eastAsia="Times New Roman" w:hAnsi="Cambria Math" w:cs="Times New Roman"/>
                  <w:kern w:val="0"/>
                </w:rPr>
                <m:t>particle</m:t>
              </m:r>
            </m:sub>
          </m:sSub>
          <m:r>
            <w:rPr>
              <w:rFonts w:ascii="Cambria Math" w:eastAsia="Times New Roman" w:hAnsi="Cambria Math" w:cs="Times New Roman"/>
              <w:kern w:val="0"/>
            </w:rPr>
            <m:t>=</m:t>
          </m:r>
          <m:f>
            <m:fPr>
              <m:ctrlPr>
                <w:rPr>
                  <w:rFonts w:ascii="Cambria Math" w:hAnsi="Cambria Math" w:cs="Times New Roman"/>
                  <w:i/>
                  <w:kern w:val="0"/>
                </w:rPr>
              </m:ctrlPr>
            </m:fPr>
            <m:num>
              <m:r>
                <w:rPr>
                  <w:rFonts w:ascii="Cambria Math" w:eastAsia="Times New Roman" w:hAnsi="Cambria Math" w:cs="Times New Roman"/>
                  <w:kern w:val="0"/>
                </w:rPr>
                <m:t>πρ</m:t>
              </m:r>
              <m:sSup>
                <m:sSupPr>
                  <m:ctrlPr>
                    <w:rPr>
                      <w:rFonts w:ascii="Cambria Math" w:hAnsi="Cambria Math" w:cs="Times New Roman"/>
                      <w:i/>
                      <w:kern w:val="0"/>
                    </w:rPr>
                  </m:ctrlPr>
                </m:sSupPr>
                <m:e>
                  <m:r>
                    <w:rPr>
                      <w:rFonts w:ascii="Cambria Math" w:eastAsia="Times New Roman" w:hAnsi="Cambria Math" w:cs="Times New Roman"/>
                      <w:kern w:val="0"/>
                    </w:rPr>
                    <m:t>d</m:t>
                  </m:r>
                </m:e>
                <m:sup>
                  <m:r>
                    <w:rPr>
                      <w:rFonts w:ascii="Cambria Math" w:eastAsia="Times New Roman" w:hAnsi="Cambria Math" w:cs="Times New Roman"/>
                      <w:kern w:val="0"/>
                    </w:rPr>
                    <m:t>3</m:t>
                  </m:r>
                </m:sup>
              </m:sSup>
            </m:num>
            <m:den>
              <m:r>
                <w:rPr>
                  <w:rFonts w:ascii="Cambria Math" w:eastAsia="Times New Roman" w:hAnsi="Cambria Math" w:cs="Times New Roman"/>
                  <w:kern w:val="0"/>
                </w:rPr>
                <m:t>6M</m:t>
              </m:r>
            </m:den>
          </m:f>
          <m:r>
            <w:rPr>
              <w:rFonts w:ascii="Cambria Math" w:eastAsia="Times New Roman" w:hAnsi="Cambria Math" w:cs="Times New Roman"/>
              <w:kern w:val="0"/>
            </w:rPr>
            <m:t xml:space="preserve"> </m:t>
          </m:r>
          <m:sSub>
            <m:sSubPr>
              <m:ctrlPr>
                <w:rPr>
                  <w:rFonts w:ascii="Cambria Math" w:hAnsi="Cambria Math" w:cs="Times New Roman"/>
                  <w:i/>
                  <w:kern w:val="0"/>
                </w:rPr>
              </m:ctrlPr>
            </m:sSubPr>
            <m:e>
              <m:r>
                <w:rPr>
                  <w:rFonts w:ascii="Cambria Math" w:eastAsia="Times New Roman" w:hAnsi="Cambria Math" w:cs="Times New Roman"/>
                  <w:kern w:val="0"/>
                </w:rPr>
                <m:t>N</m:t>
              </m:r>
            </m:e>
            <m:sub>
              <m:r>
                <w:rPr>
                  <w:rFonts w:ascii="Cambria Math" w:eastAsia="Times New Roman" w:hAnsi="Cambria Math" w:cs="Times New Roman"/>
                  <w:kern w:val="0"/>
                </w:rPr>
                <m:t>A</m:t>
              </m:r>
            </m:sub>
          </m:sSub>
        </m:oMath>
      </m:oMathPara>
    </w:p>
    <w:p w14:paraId="2A9B29B3" w14:textId="77777777" w:rsidR="00FF29B2" w:rsidRPr="002613FB" w:rsidRDefault="00FF29B2" w:rsidP="002613FB">
      <w:pPr>
        <w:spacing w:line="360" w:lineRule="auto"/>
        <w:jc w:val="center"/>
        <w:rPr>
          <w:rFonts w:ascii="Times New Roman" w:eastAsia="Times New Roman" w:hAnsi="Times New Roman" w:cs="Times New Roman"/>
          <w:kern w:val="0"/>
        </w:rPr>
      </w:pPr>
    </w:p>
    <w:p w14:paraId="6F4CBBF6" w14:textId="01912DA3" w:rsidR="00FF29B2" w:rsidRPr="002613FB" w:rsidRDefault="00000000" w:rsidP="002613FB">
      <w:pPr>
        <w:spacing w:line="360" w:lineRule="auto"/>
        <w:jc w:val="center"/>
        <w:rPr>
          <w:rFonts w:ascii="Times New Roman" w:eastAsia="Times New Roman" w:hAnsi="Times New Roman" w:cs="Times New Roman"/>
          <w:kern w:val="0"/>
        </w:rPr>
      </w:pPr>
      <m:oMathPara>
        <m:oMath>
          <m:sSub>
            <m:sSubPr>
              <m:ctrlPr>
                <w:rPr>
                  <w:rFonts w:ascii="Cambria Math" w:hAnsi="Cambria Math" w:cs="Times New Roman"/>
                  <w:i/>
                  <w:kern w:val="0"/>
                </w:rPr>
              </m:ctrlPr>
            </m:sSubPr>
            <m:e>
              <m:r>
                <w:rPr>
                  <w:rFonts w:ascii="Cambria Math" w:eastAsia="Times New Roman" w:hAnsi="Cambria Math" w:cs="Times New Roman"/>
                  <w:kern w:val="0"/>
                </w:rPr>
                <m:t>N</m:t>
              </m:r>
            </m:e>
            <m:sub>
              <m:r>
                <w:rPr>
                  <w:rFonts w:ascii="Cambria Math" w:eastAsia="Times New Roman" w:hAnsi="Cambria Math" w:cs="Times New Roman"/>
                  <w:kern w:val="0"/>
                </w:rPr>
                <m:t>particle</m:t>
              </m:r>
            </m:sub>
          </m:sSub>
          <m:r>
            <w:rPr>
              <w:rFonts w:ascii="Cambria Math" w:eastAsia="Times New Roman" w:hAnsi="Cambria Math" w:cs="Times New Roman"/>
              <w:kern w:val="0"/>
            </w:rPr>
            <m:t>=</m:t>
          </m:r>
          <m:f>
            <m:fPr>
              <m:ctrlPr>
                <w:rPr>
                  <w:rFonts w:ascii="Cambria Math" w:hAnsi="Cambria Math" w:cs="Times New Roman"/>
                  <w:i/>
                  <w:kern w:val="0"/>
                </w:rPr>
              </m:ctrlPr>
            </m:fPr>
            <m:num>
              <m:r>
                <w:rPr>
                  <w:rFonts w:ascii="Cambria Math" w:eastAsia="Times New Roman" w:hAnsi="Cambria Math" w:cs="Times New Roman"/>
                  <w:kern w:val="0"/>
                </w:rPr>
                <m:t>3.14 ×</m:t>
              </m:r>
              <m:r>
                <m:rPr>
                  <m:sty m:val="p"/>
                </m:rPr>
                <w:rPr>
                  <w:rFonts w:ascii="Cambria Math" w:eastAsia="Times New Roman" w:hAnsi="Cambria Math" w:cs="Times New Roman"/>
                  <w:kern w:val="0"/>
                </w:rPr>
                <m:t>19.3×</m:t>
              </m:r>
              <m:sSup>
                <m:sSupPr>
                  <m:ctrlPr>
                    <w:rPr>
                      <w:rFonts w:ascii="Cambria Math" w:eastAsia="Times New Roman" w:hAnsi="Cambria Math" w:cs="Times New Roman"/>
                      <w:kern w:val="0"/>
                    </w:rPr>
                  </m:ctrlPr>
                </m:sSupPr>
                <m:e>
                  <m:r>
                    <w:rPr>
                      <w:rFonts w:ascii="Cambria Math" w:eastAsia="Times New Roman" w:hAnsi="Cambria Math" w:cs="Times New Roman"/>
                      <w:kern w:val="0"/>
                    </w:rPr>
                    <m:t>10</m:t>
                  </m:r>
                </m:e>
                <m:sup>
                  <m:r>
                    <w:rPr>
                      <w:rFonts w:ascii="Cambria Math" w:eastAsia="Times New Roman" w:hAnsi="Cambria Math" w:cs="Times New Roman"/>
                      <w:kern w:val="0"/>
                    </w:rPr>
                    <m:t>-21</m:t>
                  </m:r>
                </m:sup>
              </m:sSup>
              <m:r>
                <m:rPr>
                  <m:sty m:val="p"/>
                </m:rPr>
                <w:rPr>
                  <w:rFonts w:ascii="Cambria Math" w:eastAsia="Times New Roman" w:hAnsi="Cambria Math" w:cs="Times New Roman"/>
                  <w:kern w:val="0"/>
                </w:rPr>
                <m:t>×</m:t>
              </m:r>
              <m:sSup>
                <m:sSupPr>
                  <m:ctrlPr>
                    <w:rPr>
                      <w:rFonts w:ascii="Cambria Math" w:eastAsia="SimSun" w:hAnsi="Cambria Math" w:cs="Times New Roman"/>
                      <w:i/>
                      <w:kern w:val="0"/>
                    </w:rPr>
                  </m:ctrlPr>
                </m:sSupPr>
                <m:e>
                  <m:r>
                    <w:rPr>
                      <w:rFonts w:ascii="Cambria Math" w:eastAsia="SimSun" w:hAnsi="Cambria Math" w:cs="Times New Roman"/>
                      <w:kern w:val="0"/>
                    </w:rPr>
                    <m:t>d</m:t>
                  </m:r>
                </m:e>
                <m:sup>
                  <m:r>
                    <w:rPr>
                      <w:rFonts w:ascii="Cambria Math" w:eastAsia="SimSun" w:hAnsi="Cambria Math" w:cs="Times New Roman"/>
                      <w:kern w:val="0"/>
                    </w:rPr>
                    <m:t>3</m:t>
                  </m:r>
                </m:sup>
              </m:sSup>
            </m:num>
            <m:den>
              <m:r>
                <w:rPr>
                  <w:rFonts w:ascii="Cambria Math" w:eastAsia="Times New Roman" w:hAnsi="Cambria Math" w:cs="Times New Roman"/>
                  <w:kern w:val="0"/>
                </w:rPr>
                <m:t>6×197</m:t>
              </m:r>
            </m:den>
          </m:f>
          <m:r>
            <w:rPr>
              <w:rFonts w:ascii="Cambria Math" w:eastAsia="Times New Roman" w:hAnsi="Cambria Math" w:cs="Times New Roman"/>
              <w:kern w:val="0"/>
            </w:rPr>
            <m:t xml:space="preserve"> </m:t>
          </m:r>
          <m:r>
            <w:rPr>
              <w:rFonts w:ascii="Cambria Math" w:hAnsi="Cambria Math" w:cs="Times New Roman"/>
              <w:kern w:val="0"/>
            </w:rPr>
            <m:t>×6.023×</m:t>
          </m:r>
          <m:sSup>
            <m:sSupPr>
              <m:ctrlPr>
                <w:rPr>
                  <w:rFonts w:ascii="Cambria Math" w:hAnsi="Cambria Math" w:cs="Times New Roman"/>
                  <w:i/>
                  <w:kern w:val="0"/>
                </w:rPr>
              </m:ctrlPr>
            </m:sSupPr>
            <m:e>
              <m:r>
                <w:rPr>
                  <w:rFonts w:ascii="Cambria Math" w:hAnsi="Cambria Math" w:cs="Times New Roman"/>
                  <w:kern w:val="0"/>
                </w:rPr>
                <m:t>10</m:t>
              </m:r>
            </m:e>
            <m:sup>
              <m:r>
                <w:rPr>
                  <w:rFonts w:ascii="Cambria Math" w:hAnsi="Cambria Math" w:cs="Times New Roman"/>
                  <w:kern w:val="0"/>
                </w:rPr>
                <m:t>23</m:t>
              </m:r>
            </m:sup>
          </m:sSup>
        </m:oMath>
      </m:oMathPara>
    </w:p>
    <w:p w14:paraId="71954C32" w14:textId="399074AC" w:rsidR="00FF29B2" w:rsidRPr="002613FB" w:rsidRDefault="00000000" w:rsidP="002613FB">
      <w:pPr>
        <w:spacing w:line="360" w:lineRule="auto"/>
        <w:rPr>
          <w:rFonts w:ascii="Times New Roman" w:eastAsia="Times New Roman" w:hAnsi="Times New Roman" w:cs="Times New Roman"/>
          <w:kern w:val="0"/>
          <w:shd w:val="clear" w:color="auto" w:fill="FFFFFF"/>
        </w:rPr>
      </w:pPr>
      <m:oMathPara>
        <m:oMath>
          <m:sSub>
            <m:sSubPr>
              <m:ctrlPr>
                <w:rPr>
                  <w:rFonts w:ascii="Cambria Math" w:eastAsia="Times New Roman" w:hAnsi="Cambria Math" w:cs="Times New Roman"/>
                  <w:i/>
                  <w:kern w:val="0"/>
                  <w:shd w:val="clear" w:color="auto" w:fill="FFFFFF"/>
                </w:rPr>
              </m:ctrlPr>
            </m:sSubPr>
            <m:e>
              <m:r>
                <w:rPr>
                  <w:rFonts w:ascii="Cambria Math" w:eastAsia="Times New Roman" w:hAnsi="Cambria Math" w:cs="Times New Roman"/>
                  <w:kern w:val="0"/>
                  <w:shd w:val="clear" w:color="auto" w:fill="FFFFFF"/>
                </w:rPr>
                <m:t>N</m:t>
              </m:r>
            </m:e>
            <m:sub>
              <m:r>
                <w:rPr>
                  <w:rFonts w:ascii="Cambria Math" w:eastAsia="Times New Roman" w:hAnsi="Cambria Math" w:cs="Times New Roman"/>
                  <w:kern w:val="0"/>
                  <w:shd w:val="clear" w:color="auto" w:fill="FFFFFF"/>
                </w:rPr>
                <m:t>particle</m:t>
              </m:r>
            </m:sub>
          </m:sSub>
          <m:r>
            <w:rPr>
              <w:rFonts w:ascii="Cambria Math" w:eastAsia="Times New Roman" w:hAnsi="Cambria Math" w:cs="Times New Roman"/>
              <w:kern w:val="0"/>
              <w:shd w:val="clear" w:color="auto" w:fill="FFFFFF"/>
            </w:rPr>
            <m:t>=</m:t>
          </m:r>
          <m:r>
            <m:rPr>
              <m:sty m:val="p"/>
            </m:rPr>
            <w:rPr>
              <w:rFonts w:ascii="Cambria Math" w:eastAsia="Times New Roman" w:hAnsi="Cambria Math" w:cs="Times New Roman"/>
              <w:kern w:val="0"/>
              <w:shd w:val="clear" w:color="auto" w:fill="FFFFFF"/>
            </w:rPr>
            <m:t>30.89602×</m:t>
          </m:r>
          <m:sSup>
            <m:sSupPr>
              <m:ctrlPr>
                <w:rPr>
                  <w:rFonts w:ascii="Cambria Math" w:eastAsia="Times New Roman" w:hAnsi="Cambria Math" w:cs="Times New Roman"/>
                  <w:kern w:val="0"/>
                  <w:shd w:val="clear" w:color="auto" w:fill="FFFFFF"/>
                </w:rPr>
              </m:ctrlPr>
            </m:sSupPr>
            <m:e>
              <m:r>
                <w:rPr>
                  <w:rFonts w:ascii="Cambria Math" w:eastAsia="Times New Roman" w:hAnsi="Cambria Math" w:cs="Times New Roman"/>
                  <w:kern w:val="0"/>
                  <w:shd w:val="clear" w:color="auto" w:fill="FFFFFF"/>
                </w:rPr>
                <m:t>d</m:t>
              </m:r>
            </m:e>
            <m:sup>
              <m:r>
                <w:rPr>
                  <w:rFonts w:ascii="Cambria Math" w:eastAsia="Times New Roman" w:hAnsi="Cambria Math" w:cs="Times New Roman"/>
                  <w:kern w:val="0"/>
                  <w:shd w:val="clear" w:color="auto" w:fill="FFFFFF"/>
                </w:rPr>
                <m:t>3</m:t>
              </m:r>
            </m:sup>
          </m:sSup>
        </m:oMath>
      </m:oMathPara>
    </w:p>
    <w:p w14:paraId="17B7D859" w14:textId="44A60B30" w:rsidR="00FF29B2" w:rsidRPr="002613FB" w:rsidRDefault="00000000" w:rsidP="002613FB">
      <w:pPr>
        <w:spacing w:line="360" w:lineRule="auto"/>
        <w:rPr>
          <w:rFonts w:ascii="Times New Roman" w:eastAsiaTheme="minorEastAsia" w:hAnsi="Times New Roman" w:cs="Times New Roman"/>
          <w:kern w:val="0"/>
          <w:shd w:val="clear" w:color="auto" w:fill="FFFFFF"/>
          <w:lang w:eastAsia="zh-CN"/>
        </w:rPr>
      </w:pPr>
      <m:oMathPara>
        <m:oMath>
          <m:sSub>
            <m:sSubPr>
              <m:ctrlPr>
                <w:rPr>
                  <w:rFonts w:ascii="Cambria Math" w:eastAsia="Times New Roman" w:hAnsi="Cambria Math" w:cs="Times New Roman"/>
                  <w:i/>
                  <w:kern w:val="0"/>
                  <w:shd w:val="clear" w:color="auto" w:fill="FFFFFF"/>
                </w:rPr>
              </m:ctrlPr>
            </m:sSubPr>
            <m:e>
              <m:r>
                <w:rPr>
                  <w:rFonts w:ascii="Cambria Math" w:eastAsia="Times New Roman" w:hAnsi="Cambria Math" w:cs="Times New Roman"/>
                  <w:kern w:val="0"/>
                  <w:shd w:val="clear" w:color="auto" w:fill="FFFFFF"/>
                </w:rPr>
                <m:t>N</m:t>
              </m:r>
            </m:e>
            <m:sub>
              <m:r>
                <w:rPr>
                  <w:rFonts w:ascii="Cambria Math" w:eastAsia="Times New Roman" w:hAnsi="Cambria Math" w:cs="Times New Roman"/>
                  <w:kern w:val="0"/>
                  <w:shd w:val="clear" w:color="auto" w:fill="FFFFFF"/>
                </w:rPr>
                <m:t>particle</m:t>
              </m:r>
            </m:sub>
          </m:sSub>
          <m:r>
            <w:rPr>
              <w:rFonts w:ascii="Cambria Math" w:eastAsia="Times New Roman" w:hAnsi="Cambria Math" w:cs="Times New Roman"/>
              <w:kern w:val="0"/>
              <w:shd w:val="clear" w:color="auto" w:fill="FFFFFF"/>
            </w:rPr>
            <m:t>=</m:t>
          </m:r>
          <m:r>
            <w:rPr>
              <w:rFonts w:ascii="Cambria Math" w:eastAsiaTheme="minorEastAsia" w:hAnsi="Cambria Math" w:cs="Times New Roman"/>
              <w:kern w:val="0"/>
              <w:shd w:val="clear" w:color="auto" w:fill="FFFFFF"/>
              <w:lang w:eastAsia="zh-CN"/>
            </w:rPr>
            <m:t>30896</m:t>
          </m:r>
        </m:oMath>
      </m:oMathPara>
    </w:p>
    <w:p w14:paraId="52185BC2" w14:textId="2FCAD923" w:rsidR="00FF29B2" w:rsidRPr="002613FB" w:rsidRDefault="00FF29B2" w:rsidP="002613FB">
      <w:pPr>
        <w:spacing w:line="360" w:lineRule="auto"/>
        <w:jc w:val="both"/>
        <w:rPr>
          <w:rFonts w:ascii="Times New Roman" w:eastAsia="Times New Roman" w:hAnsi="Times New Roman" w:cs="Times New Roman"/>
          <w:kern w:val="0"/>
        </w:rPr>
      </w:pPr>
      <w:r w:rsidRPr="002613FB">
        <w:rPr>
          <w:rFonts w:ascii="Times New Roman" w:eastAsia="Times New Roman" w:hAnsi="Times New Roman" w:cs="Times New Roman"/>
          <w:kern w:val="0"/>
        </w:rPr>
        <w:lastRenderedPageBreak/>
        <w:t xml:space="preserve">The density of gold nanoparticles can be calculated using the bulk density of </w:t>
      </w:r>
      <w:proofErr w:type="spellStart"/>
      <w:r w:rsidRPr="002613FB">
        <w:rPr>
          <w:rFonts w:ascii="Times New Roman" w:eastAsia="Times New Roman" w:hAnsi="Times New Roman" w:cs="Times New Roman"/>
          <w:kern w:val="0"/>
        </w:rPr>
        <w:t>fcc</w:t>
      </w:r>
      <w:proofErr w:type="spellEnd"/>
      <w:r w:rsidRPr="002613FB">
        <w:rPr>
          <w:rFonts w:ascii="Times New Roman" w:eastAsia="Times New Roman" w:hAnsi="Times New Roman" w:cs="Times New Roman"/>
          <w:kern w:val="0"/>
        </w:rPr>
        <w:t xml:space="preserve"> gold, which is 19.3 g/cm³, and the atomic mass of gold, which is approximately 197 g/mol</w:t>
      </w:r>
      <w:r w:rsidR="001A6391" w:rsidRPr="002613FB">
        <w:rPr>
          <w:rFonts w:ascii="Times New Roman" w:eastAsiaTheme="minorEastAsia" w:hAnsi="Times New Roman" w:cs="Times New Roman"/>
          <w:kern w:val="0"/>
          <w:lang w:eastAsia="zh-CN"/>
        </w:rPr>
        <w:t xml:space="preserve"> </w:t>
      </w:r>
      <w:r w:rsidRPr="002613FB">
        <w:rPr>
          <w:rFonts w:ascii="Times New Roman" w:eastAsia="Times New Roman" w:hAnsi="Times New Roman" w:cs="Times New Roman"/>
          <w:kern w:val="0"/>
        </w:rPr>
        <w:t>​</w:t>
      </w:r>
      <w:sdt>
        <w:sdtPr>
          <w:rPr>
            <w:rFonts w:ascii="Times New Roman" w:eastAsia="Times New Roman" w:hAnsi="Times New Roman" w:cs="Times New Roman"/>
            <w:color w:val="000000"/>
            <w:kern w:val="0"/>
            <w:vertAlign w:val="superscript"/>
          </w:rPr>
          <w:tag w:val="MENDELEY_CITATION_v3_eyJjaXRhdGlvbklEIjoiTUVOREVMRVlfQ0lUQVRJT05fMTRlNWQwMjgtYWFiNi00NjcyLWI3ODAtMGZiODk2MmQzZjk0IiwicHJvcGVydGllcyI6eyJub3RlSW5kZXgiOjB9LCJpc0VkaXRlZCI6ZmFsc2UsIm1hbnVhbE92ZXJyaWRlIjp7ImlzTWFudWFsbHlPdmVycmlkZGVuIjpmYWxzZSwiY2l0ZXByb2NUZXh0IjoiPHN1cD41PC9zdXA+IiwibWFudWFsT3ZlcnJpZGVUZXh0IjoiIn0sImNpdGF0aW9uSXRlbXMiOlt7ImlkIjoiMDRiZmI3NTMtNzMyMi0zMTNkLWJlODgtMTYwMGRlZDNjNWYwIiwiaXRlbURhdGEiOnsidHlwZSI6ImFydGljbGUtam91cm5hbCIsImlkIjoiMDRiZmI3NTMtNzMyMi0zMTNkLWJlODgtMTYwMGRlZDNjNWYwIiwidGl0bGUiOiJHb2xkIG5hbm9wYXJ0aWNsZSBzeW50aGVzaXM6IGFzc2Vzc21lbnQgb2YgdGhlIFR1cmtldmljaCwgZ3JlZW4gc3ludGhlc2lzLCBhbmQgR29vZOKAmXMgYnVmZmVyIG1ldGhvZHMiLCJhdXRob3IiOlt7ImZhbWlseSI6IkJhbGRlcmFzLVbDoXpxdWV6IiwiZ2l2ZW4iOiJGw6F0aW1hIGRlbCBSb3NhcmlvIiwicGFyc2UtbmFtZXMiOmZhbHNlLCJkcm9wcGluZy1wYXJ0aWNsZSI6IiIsIm5vbi1kcm9wcGluZy1wYXJ0aWNsZSI6IiJ9LHsiZmFtaWx5IjoiQnJhdm8tQWxmYXJvIiwiZ2l2ZW4iOiJEaWVnbyBBLiIsInBhcnNlLW5hbWVzIjpmYWxzZSwiZHJvcHBpbmctcGFydGljbGUiOiIiLCJub24tZHJvcHBpbmctcGFydGljbGUiOiIifSx7ImZhbWlseSI6IkhlcnJlcmEtUMOpcmV6IiwiZ2l2ZW4iOiJTYW5kcmEiLCJwYXJzZS1uYW1lcyI6ZmFsc2UsImRyb3BwaW5nLXBhcnRpY2xlIjoiIiwibm9uLWRyb3BwaW5nLXBhcnRpY2xlIjoiIn0seyJmYW1pbHkiOiJCcmF2by1Tw6FuY2hleiIsImdpdmVuIjoiTWljYWVsIEdlcmFyZG8iLCJwYXJzZS1uYW1lcyI6ZmFsc2UsImRyb3BwaW5nLXBhcnRpY2xlIjoiIiwibm9uLWRyb3BwaW5nLXBhcnRpY2xlIjoiIn0seyJmYW1pbHkiOiJQb29sIiwiZ2l2ZW4iOiJIw6ljdG9yIiwicGFyc2UtbmFtZXMiOmZhbHNlLCJkcm9wcGluZy1wYXJ0aWNsZSI6IiIsIm5vbi1kcm9wcGluZy1wYXJ0aWNsZSI6IiJ9LHsiZmFtaWx5IjoiQXJqb25hIiwiZ2l2ZW4iOiJOb8OpIiwicGFyc2UtbmFtZXMiOmZhbHNlLCJkcm9wcGluZy1wYXJ0aWNsZSI6IiIsIm5vbi1kcm9wcGluZy1wYXJ0aWNsZSI6IiJ9LHsiZmFtaWx5IjoiTHVuYS1Cw6FyY2VuYXMiLCJnaXZlbiI6IkdhYnJpZWwiLCJwYXJzZS1uYW1lcyI6ZmFsc2UsImRyb3BwaW5nLXBhcnRpY2xlIjoiIiwibm9uLWRyb3BwaW5nLXBhcnRpY2xlIjoiIn0seyJmYW1pbHkiOiJWaWxsYXNlw7Fvci1PcnRlZ2EiLCJnaXZlbiI6IkZyYW5jaXNjbyIsInBhcnNlLW5hbWVzIjpmYWxzZSwiZHJvcHBpbmctcGFydGljbGUiOiIiLCJub24tZHJvcHBpbmctcGFydGljbGUiOiIifSx7ImZhbWlseSI6IkJhbGRlcmFzLVbDoXpxdWV6IiwiZ2l2ZW4iOiJGw6F0aW1hIGRlbCBSb3NhcmlvIiwicGFyc2UtbmFtZXMiOmZhbHNlLCJkcm9wcGluZy1wYXJ0aWNsZSI6IiIsIm5vbi1kcm9wcGluZy1wYXJ0aWNsZSI6IiJ9LHsiZmFtaWx5IjoiQnJhdm8tQWxmYXJvIiwiZ2l2ZW4iOiJEaWVnbyBBLiIsInBhcnNlLW5hbWVzIjpmYWxzZSwiZHJvcHBpbmctcGFydGljbGUiOiIiLCJub24tZHJvcHBpbmctcGFydGljbGUiOiIifSx7ImZhbWlseSI6IkhlcnJlcmEtUMOpcmV6IiwiZ2l2ZW4iOiJTYW5kcmEiLCJwYXJzZS1uYW1lcyI6ZmFsc2UsImRyb3BwaW5nLXBhcnRpY2xlIjoiIiwibm9uLWRyb3BwaW5nLXBhcnRpY2xlIjoiIn0seyJmYW1pbHkiOiJCcmF2by1Tw6FuY2hleiIsImdpdmVuIjoiTWljYWVsIEdlcmFyZG8iLCJwYXJzZS1uYW1lcyI6ZmFsc2UsImRyb3BwaW5nLXBhcnRpY2xlIjoiIiwibm9uLWRyb3BwaW5nLXBhcnRpY2xlIjoiIn0seyJmYW1pbHkiOiJQb29sIiwiZ2l2ZW4iOiJIw6ljdG9yIiwicGFyc2UtbmFtZXMiOmZhbHNlLCJkcm9wcGluZy1wYXJ0aWNsZSI6IiIsIm5vbi1kcm9wcGluZy1wYXJ0aWNsZSI6IiJ9LHsiZmFtaWx5IjoiQXJqb25hIiwiZ2l2ZW4iOiJOb8OpIiwicGFyc2UtbmFtZXMiOmZhbHNlLCJkcm9wcGluZy1wYXJ0aWNsZSI6IiIsIm5vbi1kcm9wcGluZy1wYXJ0aWNsZSI6IiJ9LHsiZmFtaWx5IjoiTHVuYS1Cw6FyY2VuYXMiLCJnaXZlbiI6IkdhYnJpZWwiLCJwYXJzZS1uYW1lcyI6ZmFsc2UsImRyb3BwaW5nLXBhcnRpY2xlIjoiIiwibm9uLWRyb3BwaW5nLXBhcnRpY2xlIjoiIn0seyJmYW1pbHkiOiJWaWxsYXNlw7Fvci1PcnRlZ2EiLCJnaXZlbiI6IkZyYW5jaXNjbyIsInBhcnNlLW5hbWVzIjpmYWxzZSwiZHJvcHBpbmctcGFydGljbGUiOiIiLCJub24tZHJvcHBpbmctcGFydGljbGUiOiIifV0sImNvbnRhaW5lci10aXRsZSI6Ik11bmRvIG5hbm8uIFJldmlzdGEgaW50ZXJkaXNjaXBsaW5hcmlhIGVuIG5hbm9jaWVuY2lhcyB5IG5hbm90ZWNub2xvZ8OtYSIsImFjY2Vzc2VkIjp7ImRhdGUtcGFydHMiOltbMjAyNiw3LDMxXV19LCJET0kiOiIxMC4yMjIwMS9DRUlJQ0guMjQ0ODU2OTFFLjIwMjYuMzYuNjk4NjEiLCJJU1NOIjoiMjQ0OC01NjkxIiwiVVJMIjoiaHR0cDovL3d3dy5zY2llbG8ub3JnLm14L3NjaWVsby5waHA/c2NyaXB0PXNjaV9hcnR0ZXh0JnBpZD1TMjQ0OC01NjkxMjAyNjAwMDEwMDEwMiZsbmc9ZXMmbnJtPWlzbyZ0bG5nPWVuIiwiaXNzdWVkIjp7ImRhdGUtcGFydHMiOltbMjAyNiwxMCwyM11dfSwicGFnZSI6ImU2OTg2MSIsImFic3RyYWN0IjoiVGhpcyB3b3JrIGFzc2Vzc2VzIHRoZSBzYWxpZW50IGZlYXR1cmVzIG9mIEF1IG5hbm9wYXJ0aWNsZXMgc3ludGhlc2l6ZWQgYnkgYm90dG9tLXVwIG1ldGhvZC1vbG9naWVzLCBuYW1lbHkgdGhlIFR1cmtldmljaCBtZXRob2QsIHRoZSBncmVlbiBtZXRob2QgKHF1ZXJjZXRpbiksIGFuZCBHb29kJ3MgYnVmZmVyIG1ldGhvZCB3aXRoIHR3byByZWR1Y2luZyBhZ2VudHMgKE1FUyBhbmQgUElQRVMpLiBUaGUgbmFub3BhcnRpY2xlcycgc2l6ZSwgc2hhcGUsIGRpc3RyaWJ1dGlvbiwgY2hhcmdlLCBhbmQgY29tcG9zaXRpb24gd2VyZSBjaGFyYWN0ZXJpemVkIHVzaW5nIFVWLVZpcywgRlRJUiwgRExTLCBaZXRhIHBvdGVudGlhbCwgVEVNLCBhbmQgWFJELiBUaGUgbmFub3BhcnRpY2xlcyBmcm9tIGVhY2ggbWV0aG9kIHNob3dlZCBzaWduaWZpY2FudCBzaXplLCBzaGFwZSwgYW5kIHVuaWZvcm1pdHkgZGlmZmVyZW5jZXMuIFRob3NlIHN5bnRoZXNpemVkIGJ5IHRoZSBUdXJrZXZpY2ggbWV0aG9kIGhhZCBhbiBhdmVyYWdlIHNpemUgb2YgMjguNyBubSwgaGlnaGVyIFpldGEgcG90ZW50aWFsLCBhbmQgYmV0dGVyIHNpemUgYW5kIHNwaGVyaWNhbCBzaGFwZSBob21vZ2VuZWl0eS4gVGhlIGdyZWVuIG1ldGhvZCBwcm9kdWNlZCBuYW5vcGFydGljbGVzIHdpdGggaGlnaCBwb2x5ZGlzcGVyc2l0eSBidXQgaGlnaGVyIHB1cml0eS4gSW4gR29vZCdzIGJ1ZmZlciBtZXRob2QsIFBJUEVTIGFuZCBNRVMgcmVzdWx0ZWQgaW4gbGFyZ2VyIHBhcnRpY2xlIHNpemVzICgzNyBhbmQgNDMgbm0pIGFuZCBsZWZ0IHJlc2lkdWVzIG9mIHRoZSByZWR1Y2luZyBhZ2VudC4gVGhlc2UgcmVzdWx0cyBzaG93IHRoYXQgZWFjaCB0ZWNobmlxdWUgb2ZmZXJzIG5hbm9wYXJ0aWNsZXMgd2l0aCB1bmlxdWUgY2hhcmFjdGVyaXN0aWNzIGZvciBwb3RlbnRpYWwgYXBwbGljYXRpb25zLiIsInB1Ymxpc2hlciI6IlVuaXZlcnNpZGFkIE5hY2lvbmFsIEF1dMOzbm9tYSBkZSBNw6l4aWNvIiwiaXNzdWUiOiIzNiIsInZvbHVtZSI6IjE5IiwiY29udGFpbmVyLXRpdGxlLXNob3J0IjoiIn0sImlzVGVtcG9yYXJ5IjpmYWxzZX1dfQ=="/>
          <w:id w:val="-1030256518"/>
          <w:placeholder>
            <w:docPart w:val="DefaultPlaceholder_-1854013440"/>
          </w:placeholder>
        </w:sdtPr>
        <w:sdtContent>
          <w:r w:rsidR="00D7787D" w:rsidRPr="002613FB">
            <w:rPr>
              <w:rFonts w:ascii="Times New Roman" w:eastAsia="Times New Roman" w:hAnsi="Times New Roman" w:cs="Times New Roman"/>
              <w:color w:val="000000"/>
              <w:kern w:val="0"/>
              <w:vertAlign w:val="superscript"/>
            </w:rPr>
            <w:t>5</w:t>
          </w:r>
        </w:sdtContent>
      </w:sdt>
      <w:r w:rsidRPr="002613FB">
        <w:rPr>
          <w:rFonts w:ascii="Times New Roman" w:eastAsia="Times New Roman" w:hAnsi="Times New Roman" w:cs="Times New Roman"/>
          <w:kern w:val="0"/>
        </w:rPr>
        <w:t xml:space="preserve">, </w:t>
      </w:r>
      <w:r w:rsidRPr="002613FB">
        <w:rPr>
          <w:rFonts w:ascii="Times New Roman" w:eastAsia="SimSun" w:hAnsi="Times New Roman" w:cs="Times New Roman"/>
          <w:kern w:val="0"/>
        </w:rPr>
        <w:t>the average diameter of CD-AuNPs was 1</w:t>
      </w:r>
      <w:r w:rsidR="00CD2479" w:rsidRPr="002613FB">
        <w:rPr>
          <w:rFonts w:ascii="Times New Roman" w:eastAsia="SimSun" w:hAnsi="Times New Roman" w:cs="Times New Roman"/>
          <w:kern w:val="0"/>
        </w:rPr>
        <w:t>0</w:t>
      </w:r>
      <w:r w:rsidRPr="002613FB">
        <w:rPr>
          <w:rFonts w:ascii="Times New Roman" w:eastAsia="SimSun" w:hAnsi="Times New Roman" w:cs="Times New Roman"/>
          <w:kern w:val="0"/>
        </w:rPr>
        <w:t xml:space="preserve"> nm</w:t>
      </w:r>
      <w:r w:rsidRPr="002613FB">
        <w:rPr>
          <w:rFonts w:ascii="Times New Roman" w:eastAsia="Times New Roman" w:hAnsi="Times New Roman" w:cs="Times New Roman"/>
          <w:kern w:val="0"/>
          <w:shd w:val="clear" w:color="auto" w:fill="FEFEFE"/>
        </w:rPr>
        <w:t>.</w:t>
      </w:r>
    </w:p>
    <w:p w14:paraId="0AC67748" w14:textId="16896984" w:rsidR="00FF29B2" w:rsidRPr="002613FB" w:rsidRDefault="00FF29B2" w:rsidP="002613FB">
      <w:pPr>
        <w:spacing w:line="360" w:lineRule="auto"/>
        <w:rPr>
          <w:rFonts w:ascii="Times New Roman" w:eastAsia="SimSun" w:hAnsi="Times New Roman" w:cs="Times New Roman"/>
          <w:kern w:val="0"/>
        </w:rPr>
      </w:pPr>
      <w:r w:rsidRPr="002613FB">
        <w:rPr>
          <w:rFonts w:ascii="Times New Roman" w:eastAsia="SimSun" w:hAnsi="Times New Roman" w:cs="Times New Roman"/>
          <w:kern w:val="0"/>
        </w:rPr>
        <w:t xml:space="preserve">Due to                   </w:t>
      </w:r>
      <m:oMath>
        <m:sSub>
          <m:sSubPr>
            <m:ctrlPr>
              <w:rPr>
                <w:rFonts w:ascii="Cambria Math" w:eastAsia="SimSun" w:hAnsi="Cambria Math" w:cs="Times New Roman"/>
                <w:i/>
                <w:kern w:val="0"/>
              </w:rPr>
            </m:ctrlPr>
          </m:sSubPr>
          <m:e>
            <m:r>
              <w:rPr>
                <w:rFonts w:ascii="Cambria Math" w:eastAsia="SimSun" w:hAnsi="Cambria Math" w:cs="Times New Roman"/>
                <w:kern w:val="0"/>
              </w:rPr>
              <m:t>C</m:t>
            </m:r>
          </m:e>
          <m:sub>
            <m:sSup>
              <m:sSupPr>
                <m:ctrlPr>
                  <w:rPr>
                    <w:rFonts w:ascii="Cambria Math" w:eastAsia="SimSun" w:hAnsi="Cambria Math" w:cs="Times New Roman"/>
                    <w:i/>
                    <w:kern w:val="0"/>
                  </w:rPr>
                </m:ctrlPr>
              </m:sSupPr>
              <m:e>
                <m:r>
                  <w:rPr>
                    <w:rFonts w:ascii="Cambria Math" w:eastAsia="SimSun" w:hAnsi="Cambria Math" w:cs="Times New Roman"/>
                    <w:kern w:val="0"/>
                  </w:rPr>
                  <m:t>Au</m:t>
                </m:r>
              </m:e>
              <m:sup>
                <m:r>
                  <w:rPr>
                    <w:rFonts w:ascii="Cambria Math" w:eastAsia="SimSun" w:hAnsi="Cambria Math" w:cs="Times New Roman"/>
                    <w:kern w:val="0"/>
                  </w:rPr>
                  <m:t>3+</m:t>
                </m:r>
              </m:sup>
            </m:sSup>
          </m:sub>
        </m:sSub>
        <m:r>
          <w:rPr>
            <w:rFonts w:ascii="Cambria Math" w:eastAsia="SimSun" w:hAnsi="Cambria Math" w:cs="Times New Roman"/>
            <w:kern w:val="0"/>
          </w:rPr>
          <m:t>=</m:t>
        </m:r>
        <m:f>
          <m:fPr>
            <m:ctrlPr>
              <w:rPr>
                <w:rFonts w:ascii="Cambria Math" w:eastAsia="SimSun" w:hAnsi="Cambria Math" w:cs="Times New Roman"/>
                <w:i/>
                <w:kern w:val="0"/>
              </w:rPr>
            </m:ctrlPr>
          </m:fPr>
          <m:num>
            <m:r>
              <w:rPr>
                <w:rFonts w:ascii="Cambria Math" w:eastAsia="SimSun" w:hAnsi="Cambria Math" w:cs="Times New Roman"/>
                <w:kern w:val="0"/>
              </w:rPr>
              <m:t>3 mM × 7 ml</m:t>
            </m:r>
          </m:num>
          <m:den>
            <m:r>
              <w:rPr>
                <w:rFonts w:ascii="Cambria Math" w:eastAsia="SimSun" w:hAnsi="Cambria Math" w:cs="Times New Roman"/>
                <w:kern w:val="0"/>
              </w:rPr>
              <m:t>17.05 ml</m:t>
            </m:r>
          </m:den>
        </m:f>
        <m:r>
          <w:rPr>
            <w:rFonts w:ascii="Cambria Math" w:eastAsia="SimSun" w:hAnsi="Cambria Math" w:cs="Times New Roman"/>
            <w:kern w:val="0"/>
          </w:rPr>
          <m:t>=1.23×</m:t>
        </m:r>
        <m:sSup>
          <m:sSupPr>
            <m:ctrlPr>
              <w:rPr>
                <w:rFonts w:ascii="Cambria Math" w:eastAsia="SimSun" w:hAnsi="Cambria Math" w:cs="Times New Roman"/>
                <w:i/>
                <w:kern w:val="0"/>
              </w:rPr>
            </m:ctrlPr>
          </m:sSupPr>
          <m:e>
            <m:r>
              <w:rPr>
                <w:rFonts w:ascii="Cambria Math" w:eastAsia="SimSun" w:hAnsi="Cambria Math" w:cs="Times New Roman"/>
                <w:kern w:val="0"/>
              </w:rPr>
              <m:t>10</m:t>
            </m:r>
          </m:e>
          <m:sup>
            <m:r>
              <w:rPr>
                <w:rFonts w:ascii="Cambria Math" w:eastAsia="SimSun" w:hAnsi="Cambria Math" w:cs="Times New Roman"/>
                <w:kern w:val="0"/>
              </w:rPr>
              <m:t>-3</m:t>
            </m:r>
          </m:sup>
        </m:sSup>
        <m:r>
          <w:rPr>
            <w:rFonts w:ascii="Cambria Math" w:eastAsia="SimSun" w:hAnsi="Cambria Math" w:cs="Times New Roman"/>
            <w:kern w:val="0"/>
          </w:rPr>
          <m:t xml:space="preserve"> M</m:t>
        </m:r>
      </m:oMath>
      <w:r w:rsidRPr="002613FB">
        <w:rPr>
          <w:rFonts w:ascii="Times New Roman" w:eastAsia="SimSun" w:hAnsi="Times New Roman" w:cs="Times New Roman" w:hint="eastAsia"/>
          <w:kern w:val="0"/>
        </w:rPr>
        <w:t>，</w:t>
      </w:r>
      <w:r w:rsidRPr="002613FB">
        <w:rPr>
          <w:rFonts w:ascii="Times New Roman" w:eastAsia="SimSun" w:hAnsi="Times New Roman" w:cs="Times New Roman"/>
          <w:kern w:val="0"/>
        </w:rPr>
        <w:t xml:space="preserve"> </w:t>
      </w:r>
      <m:oMath>
        <m:sSub>
          <m:sSubPr>
            <m:ctrlPr>
              <w:rPr>
                <w:rFonts w:ascii="Cambria Math" w:eastAsia="SimSun" w:hAnsi="Cambria Math" w:cs="Times New Roman"/>
                <w:i/>
                <w:kern w:val="0"/>
              </w:rPr>
            </m:ctrlPr>
          </m:sSubPr>
          <m:e>
            <m:r>
              <w:rPr>
                <w:rFonts w:ascii="Cambria Math" w:eastAsia="SimSun" w:hAnsi="Cambria Math" w:cs="Times New Roman"/>
                <w:kern w:val="0"/>
              </w:rPr>
              <m:t>V</m:t>
            </m:r>
          </m:e>
          <m:sub>
            <m:sSup>
              <m:sSupPr>
                <m:ctrlPr>
                  <w:rPr>
                    <w:rFonts w:ascii="Cambria Math" w:eastAsia="SimSun" w:hAnsi="Cambria Math" w:cs="Times New Roman"/>
                    <w:i/>
                    <w:kern w:val="0"/>
                  </w:rPr>
                </m:ctrlPr>
              </m:sSupPr>
              <m:e>
                <m:r>
                  <w:rPr>
                    <w:rFonts w:ascii="Cambria Math" w:eastAsia="SimSun" w:hAnsi="Cambria Math" w:cs="Times New Roman"/>
                    <w:kern w:val="0"/>
                  </w:rPr>
                  <m:t>Au</m:t>
                </m:r>
              </m:e>
              <m:sup>
                <m:r>
                  <w:rPr>
                    <w:rFonts w:ascii="Cambria Math" w:eastAsia="SimSun" w:hAnsi="Cambria Math" w:cs="Times New Roman"/>
                    <w:kern w:val="0"/>
                  </w:rPr>
                  <m:t>3+</m:t>
                </m:r>
              </m:sup>
            </m:sSup>
          </m:sub>
        </m:sSub>
        <m:r>
          <w:rPr>
            <w:rFonts w:ascii="Cambria Math" w:eastAsia="SimSun" w:hAnsi="Cambria Math" w:cs="Times New Roman"/>
            <w:kern w:val="0"/>
          </w:rPr>
          <m:t>=17.05×</m:t>
        </m:r>
        <m:sSup>
          <m:sSupPr>
            <m:ctrlPr>
              <w:rPr>
                <w:rFonts w:ascii="Cambria Math" w:eastAsia="SimSun" w:hAnsi="Cambria Math" w:cs="Times New Roman"/>
                <w:i/>
                <w:kern w:val="0"/>
              </w:rPr>
            </m:ctrlPr>
          </m:sSupPr>
          <m:e>
            <m:r>
              <w:rPr>
                <w:rFonts w:ascii="Cambria Math" w:eastAsia="SimSun" w:hAnsi="Cambria Math" w:cs="Times New Roman"/>
                <w:kern w:val="0"/>
              </w:rPr>
              <m:t>10</m:t>
            </m:r>
          </m:e>
          <m:sup>
            <m:r>
              <w:rPr>
                <w:rFonts w:ascii="Cambria Math" w:eastAsia="SimSun" w:hAnsi="Cambria Math" w:cs="Times New Roman"/>
                <w:kern w:val="0"/>
              </w:rPr>
              <m:t>-3</m:t>
            </m:r>
          </m:sup>
        </m:sSup>
        <m:r>
          <w:rPr>
            <w:rFonts w:ascii="Cambria Math" w:eastAsia="SimSun" w:hAnsi="Cambria Math" w:cs="Times New Roman"/>
            <w:kern w:val="0"/>
          </w:rPr>
          <m:t>L</m:t>
        </m:r>
      </m:oMath>
      <w:r w:rsidRPr="002613FB">
        <w:rPr>
          <w:rFonts w:ascii="Times New Roman" w:eastAsia="SimSun" w:hAnsi="Times New Roman" w:cs="Times New Roman"/>
          <w:kern w:val="0"/>
        </w:rPr>
        <w:t>;</w:t>
      </w:r>
    </w:p>
    <w:p w14:paraId="42A018A0" w14:textId="77777777" w:rsidR="005429DD" w:rsidRPr="002613FB" w:rsidRDefault="005429DD" w:rsidP="002613FB">
      <w:pPr>
        <w:spacing w:line="360" w:lineRule="auto"/>
        <w:rPr>
          <w:rFonts w:ascii="Times New Roman" w:eastAsia="SimSun" w:hAnsi="Times New Roman" w:cs="Times New Roman"/>
          <w:kern w:val="0"/>
        </w:rPr>
      </w:pPr>
    </w:p>
    <w:p w14:paraId="33E430C8" w14:textId="23F01C92" w:rsidR="00FF29B2" w:rsidRPr="002613FB" w:rsidRDefault="00000000" w:rsidP="002613FB">
      <w:pPr>
        <w:pBdr>
          <w:top w:val="single" w:sz="4" w:space="1" w:color="auto"/>
          <w:left w:val="single" w:sz="4" w:space="4" w:color="auto"/>
          <w:bottom w:val="single" w:sz="4" w:space="1" w:color="auto"/>
          <w:right w:val="single" w:sz="4" w:space="0" w:color="auto"/>
          <w:between w:val="single" w:sz="4" w:space="1" w:color="auto"/>
          <w:bar w:val="single" w:sz="4" w:color="auto"/>
        </w:pBdr>
        <w:spacing w:line="360" w:lineRule="auto"/>
        <w:jc w:val="center"/>
        <w:rPr>
          <w:rFonts w:ascii="Times New Roman" w:eastAsia="Times New Roman" w:hAnsi="Times New Roman" w:cs="Times New Roman"/>
          <w:kern w:val="0"/>
        </w:rPr>
      </w:pPr>
      <m:oMathPara>
        <m:oMath>
          <m:sSub>
            <m:sSubPr>
              <m:ctrlPr>
                <w:rPr>
                  <w:rFonts w:ascii="Cambria Math" w:hAnsi="Cambria Math" w:cs="Times New Roman"/>
                  <w:i/>
                  <w:kern w:val="0"/>
                </w:rPr>
              </m:ctrlPr>
            </m:sSubPr>
            <m:e>
              <m:r>
                <w:rPr>
                  <w:rFonts w:ascii="Cambria Math" w:eastAsia="Times New Roman" w:hAnsi="Cambria Math" w:cs="Times New Roman"/>
                  <w:kern w:val="0"/>
                </w:rPr>
                <m:t>N</m:t>
              </m:r>
            </m:e>
            <m:sub>
              <m:r>
                <w:rPr>
                  <w:rFonts w:ascii="Cambria Math" w:eastAsia="Times New Roman" w:hAnsi="Cambria Math" w:cs="Times New Roman"/>
                  <w:kern w:val="0"/>
                </w:rPr>
                <m:t>total</m:t>
              </m:r>
            </m:sub>
          </m:sSub>
          <m:r>
            <w:rPr>
              <w:rFonts w:ascii="Cambria Math" w:eastAsia="Times New Roman" w:hAnsi="Cambria Math" w:cs="Times New Roman"/>
              <w:kern w:val="0"/>
            </w:rPr>
            <m:t>=</m:t>
          </m:r>
          <m:sSub>
            <m:sSubPr>
              <m:ctrlPr>
                <w:rPr>
                  <w:rFonts w:ascii="Cambria Math" w:hAnsi="Cambria Math" w:cs="Times New Roman"/>
                  <w:i/>
                  <w:kern w:val="0"/>
                </w:rPr>
              </m:ctrlPr>
            </m:sSubPr>
            <m:e>
              <m:r>
                <w:rPr>
                  <w:rFonts w:ascii="Cambria Math" w:eastAsia="Times New Roman" w:hAnsi="Cambria Math" w:cs="Times New Roman"/>
                  <w:kern w:val="0"/>
                </w:rPr>
                <m:t>N</m:t>
              </m:r>
            </m:e>
            <m:sub>
              <m:r>
                <w:rPr>
                  <w:rFonts w:ascii="Cambria Math" w:eastAsia="Times New Roman" w:hAnsi="Cambria Math" w:cs="Times New Roman"/>
                  <w:kern w:val="0"/>
                </w:rPr>
                <m:t>A</m:t>
              </m:r>
            </m:sub>
          </m:sSub>
          <m:r>
            <w:rPr>
              <w:rFonts w:ascii="Cambria Math" w:eastAsia="Times New Roman" w:hAnsi="Cambria Math" w:cs="Times New Roman"/>
              <w:kern w:val="0"/>
            </w:rPr>
            <m:t>×</m:t>
          </m:r>
          <m:sSub>
            <m:sSubPr>
              <m:ctrlPr>
                <w:rPr>
                  <w:rFonts w:ascii="Cambria Math" w:hAnsi="Cambria Math" w:cs="Times New Roman"/>
                  <w:i/>
                  <w:kern w:val="0"/>
                </w:rPr>
              </m:ctrlPr>
            </m:sSubPr>
            <m:e>
              <m:r>
                <w:rPr>
                  <w:rFonts w:ascii="Cambria Math" w:eastAsia="Times New Roman" w:hAnsi="Cambria Math" w:cs="Times New Roman"/>
                  <w:kern w:val="0"/>
                </w:rPr>
                <m:t>C</m:t>
              </m:r>
            </m:e>
            <m:sub>
              <m:sSup>
                <m:sSupPr>
                  <m:ctrlPr>
                    <w:rPr>
                      <w:rFonts w:ascii="Cambria Math" w:hAnsi="Cambria Math" w:cs="Times New Roman"/>
                      <w:i/>
                      <w:kern w:val="0"/>
                    </w:rPr>
                  </m:ctrlPr>
                </m:sSupPr>
                <m:e>
                  <m:r>
                    <w:rPr>
                      <w:rFonts w:ascii="Cambria Math" w:eastAsia="Times New Roman" w:hAnsi="Cambria Math" w:cs="Times New Roman"/>
                      <w:kern w:val="0"/>
                    </w:rPr>
                    <m:t>Au</m:t>
                  </m:r>
                </m:e>
                <m:sup>
                  <m:r>
                    <w:rPr>
                      <w:rFonts w:ascii="Cambria Math" w:eastAsia="Times New Roman" w:hAnsi="Cambria Math" w:cs="Times New Roman"/>
                      <w:kern w:val="0"/>
                    </w:rPr>
                    <m:t>3+</m:t>
                  </m:r>
                </m:sup>
              </m:sSup>
            </m:sub>
          </m:sSub>
          <m:r>
            <w:rPr>
              <w:rFonts w:ascii="Cambria Math" w:eastAsia="Times New Roman" w:hAnsi="Cambria Math" w:cs="Times New Roman"/>
              <w:kern w:val="0"/>
            </w:rPr>
            <m:t>×</m:t>
          </m:r>
          <m:sSub>
            <m:sSubPr>
              <m:ctrlPr>
                <w:rPr>
                  <w:rFonts w:ascii="Cambria Math" w:hAnsi="Cambria Math" w:cs="Times New Roman"/>
                  <w:i/>
                  <w:kern w:val="0"/>
                </w:rPr>
              </m:ctrlPr>
            </m:sSubPr>
            <m:e>
              <m:r>
                <w:rPr>
                  <w:rFonts w:ascii="Cambria Math" w:eastAsia="Times New Roman" w:hAnsi="Cambria Math" w:cs="Times New Roman"/>
                  <w:kern w:val="0"/>
                </w:rPr>
                <m:t>V</m:t>
              </m:r>
            </m:e>
            <m:sub>
              <m:sSup>
                <m:sSupPr>
                  <m:ctrlPr>
                    <w:rPr>
                      <w:rFonts w:ascii="Cambria Math" w:hAnsi="Cambria Math" w:cs="Times New Roman"/>
                      <w:i/>
                      <w:kern w:val="0"/>
                    </w:rPr>
                  </m:ctrlPr>
                </m:sSupPr>
                <m:e>
                  <m:r>
                    <w:rPr>
                      <w:rFonts w:ascii="Cambria Math" w:eastAsia="Times New Roman" w:hAnsi="Cambria Math" w:cs="Times New Roman"/>
                      <w:kern w:val="0"/>
                    </w:rPr>
                    <m:t>Au</m:t>
                  </m:r>
                </m:e>
                <m:sup>
                  <m:r>
                    <w:rPr>
                      <w:rFonts w:ascii="Cambria Math" w:eastAsia="Times New Roman" w:hAnsi="Cambria Math" w:cs="Times New Roman"/>
                      <w:kern w:val="0"/>
                    </w:rPr>
                    <m:t>3+</m:t>
                  </m:r>
                </m:sup>
              </m:sSup>
            </m:sub>
          </m:sSub>
        </m:oMath>
      </m:oMathPara>
    </w:p>
    <w:p w14:paraId="00CBD669" w14:textId="77777777" w:rsidR="005429DD" w:rsidRPr="002613FB" w:rsidRDefault="005429DD" w:rsidP="002613FB">
      <w:pPr>
        <w:spacing w:line="360" w:lineRule="auto"/>
        <w:rPr>
          <w:rFonts w:ascii="Times New Roman" w:eastAsia="SimSun" w:hAnsi="Times New Roman" w:cs="Times New Roman"/>
          <w:kern w:val="0"/>
        </w:rPr>
      </w:pPr>
    </w:p>
    <w:p w14:paraId="72415259" w14:textId="17AE011E" w:rsidR="005429DD" w:rsidRPr="002613FB" w:rsidRDefault="00FF29B2" w:rsidP="002613FB">
      <w:pPr>
        <w:spacing w:line="360" w:lineRule="auto"/>
        <w:rPr>
          <w:rFonts w:ascii="Times New Roman" w:eastAsiaTheme="minorEastAsia" w:hAnsi="Times New Roman" w:cs="Times New Roman"/>
          <w:i/>
          <w:kern w:val="0"/>
          <w:lang w:eastAsia="zh-CN"/>
        </w:rPr>
      </w:pPr>
      <w:r w:rsidRPr="002613FB">
        <w:rPr>
          <w:rFonts w:ascii="Times New Roman" w:eastAsia="SimSun" w:hAnsi="Times New Roman" w:cs="Times New Roman"/>
          <w:kern w:val="0"/>
        </w:rPr>
        <w:t>Thus</w:t>
      </w:r>
      <w:r w:rsidRPr="002613FB">
        <w:rPr>
          <w:rFonts w:ascii="Times New Roman" w:eastAsia="SimSun" w:hAnsi="Times New Roman" w:cs="Times New Roman"/>
          <w:kern w:val="0"/>
          <w:lang w:eastAsia="zh-CN"/>
        </w:rPr>
        <w:t xml:space="preserve">         </w:t>
      </w:r>
      <w:r w:rsidRPr="002613FB">
        <w:rPr>
          <w:rFonts w:ascii="Times New Roman" w:hAnsi="Times New Roman" w:cs="Times New Roman"/>
          <w:i/>
          <w:kern w:val="0"/>
        </w:rPr>
        <w:t xml:space="preserve">   </w:t>
      </w:r>
      <m:oMath>
        <m:sSub>
          <m:sSubPr>
            <m:ctrlPr>
              <w:rPr>
                <w:rFonts w:ascii="Cambria Math" w:hAnsi="Cambria Math" w:cs="Times New Roman"/>
                <w:i/>
                <w:kern w:val="0"/>
              </w:rPr>
            </m:ctrlPr>
          </m:sSubPr>
          <m:e>
            <m:r>
              <w:rPr>
                <w:rFonts w:ascii="Cambria Math" w:eastAsia="Times New Roman" w:hAnsi="Cambria Math" w:cs="Times New Roman"/>
                <w:kern w:val="0"/>
              </w:rPr>
              <m:t>N</m:t>
            </m:r>
          </m:e>
          <m:sub>
            <m:r>
              <w:rPr>
                <w:rFonts w:ascii="Cambria Math" w:eastAsia="Times New Roman" w:hAnsi="Cambria Math" w:cs="Times New Roman"/>
                <w:kern w:val="0"/>
              </w:rPr>
              <m:t>total</m:t>
            </m:r>
          </m:sub>
        </m:sSub>
        <m:r>
          <w:rPr>
            <w:rFonts w:ascii="Cambria Math" w:eastAsia="Times New Roman" w:hAnsi="Cambria Math" w:cs="Times New Roman"/>
            <w:kern w:val="0"/>
          </w:rPr>
          <m:t>=</m:t>
        </m:r>
        <m:r>
          <w:rPr>
            <w:rFonts w:ascii="Cambria Math" w:hAnsi="Cambria Math" w:cs="Times New Roman"/>
            <w:kern w:val="0"/>
          </w:rPr>
          <m:t>6.023</m:t>
        </m:r>
        <m:r>
          <w:rPr>
            <w:rFonts w:ascii="Cambria Math" w:eastAsia="Times New Roman" w:hAnsi="Cambria Math" w:cs="Times New Roman"/>
            <w:kern w:val="0"/>
          </w:rPr>
          <m:t>×</m:t>
        </m:r>
        <m:sSup>
          <m:sSupPr>
            <m:ctrlPr>
              <w:rPr>
                <w:rFonts w:ascii="Cambria Math" w:eastAsia="Times New Roman" w:hAnsi="Cambria Math" w:cs="Times New Roman"/>
                <w:i/>
                <w:kern w:val="0"/>
              </w:rPr>
            </m:ctrlPr>
          </m:sSupPr>
          <m:e>
            <m:r>
              <w:rPr>
                <w:rFonts w:ascii="Cambria Math" w:eastAsia="Times New Roman" w:hAnsi="Cambria Math" w:cs="Times New Roman"/>
                <w:kern w:val="0"/>
              </w:rPr>
              <m:t>10</m:t>
            </m:r>
          </m:e>
          <m:sup>
            <m:r>
              <w:rPr>
                <w:rFonts w:ascii="Cambria Math" w:eastAsia="Times New Roman" w:hAnsi="Cambria Math" w:cs="Times New Roman"/>
                <w:kern w:val="0"/>
              </w:rPr>
              <m:t>23</m:t>
            </m:r>
          </m:sup>
        </m:sSup>
        <m:r>
          <w:rPr>
            <w:rFonts w:ascii="Cambria Math" w:eastAsia="Times New Roman" w:hAnsi="Cambria Math" w:cs="Times New Roman"/>
            <w:kern w:val="0"/>
          </w:rPr>
          <m:t>×</m:t>
        </m:r>
        <m:r>
          <w:rPr>
            <w:rFonts w:ascii="Cambria Math" w:hAnsi="Cambria Math" w:cs="Times New Roman"/>
            <w:kern w:val="0"/>
          </w:rPr>
          <m:t>1.23×</m:t>
        </m:r>
        <m:sSup>
          <m:sSupPr>
            <m:ctrlPr>
              <w:rPr>
                <w:rFonts w:ascii="Cambria Math" w:hAnsi="Cambria Math" w:cs="Times New Roman"/>
                <w:i/>
                <w:kern w:val="0"/>
              </w:rPr>
            </m:ctrlPr>
          </m:sSupPr>
          <m:e>
            <m:r>
              <w:rPr>
                <w:rFonts w:ascii="Cambria Math" w:hAnsi="Cambria Math" w:cs="Times New Roman"/>
                <w:kern w:val="0"/>
              </w:rPr>
              <m:t>10</m:t>
            </m:r>
          </m:e>
          <m:sup>
            <m:r>
              <w:rPr>
                <w:rFonts w:ascii="Cambria Math" w:hAnsi="Cambria Math" w:cs="Times New Roman"/>
                <w:kern w:val="0"/>
              </w:rPr>
              <m:t>-3</m:t>
            </m:r>
          </m:sup>
        </m:sSup>
        <m:r>
          <w:rPr>
            <w:rFonts w:ascii="Cambria Math" w:hAnsi="Cambria Math" w:cs="Times New Roman"/>
            <w:kern w:val="0"/>
          </w:rPr>
          <m:t>×17.05×</m:t>
        </m:r>
        <m:sSup>
          <m:sSupPr>
            <m:ctrlPr>
              <w:rPr>
                <w:rFonts w:ascii="Cambria Math" w:hAnsi="Cambria Math" w:cs="Times New Roman"/>
                <w:i/>
                <w:kern w:val="0"/>
              </w:rPr>
            </m:ctrlPr>
          </m:sSupPr>
          <m:e>
            <m:r>
              <w:rPr>
                <w:rFonts w:ascii="Cambria Math" w:hAnsi="Cambria Math" w:cs="Times New Roman"/>
                <w:kern w:val="0"/>
              </w:rPr>
              <m:t>10</m:t>
            </m:r>
          </m:e>
          <m:sup>
            <m:r>
              <w:rPr>
                <w:rFonts w:ascii="Cambria Math" w:hAnsi="Cambria Math" w:cs="Times New Roman"/>
                <w:kern w:val="0"/>
              </w:rPr>
              <m:t>-3</m:t>
            </m:r>
          </m:sup>
        </m:sSup>
        <m:r>
          <w:rPr>
            <w:rFonts w:ascii="Cambria Math" w:hAnsi="Cambria Math" w:cs="Times New Roman"/>
            <w:kern w:val="0"/>
          </w:rPr>
          <m:t>=1.264×</m:t>
        </m:r>
        <m:sSup>
          <m:sSupPr>
            <m:ctrlPr>
              <w:rPr>
                <w:rFonts w:ascii="Cambria Math" w:hAnsi="Cambria Math" w:cs="Times New Roman"/>
                <w:i/>
                <w:kern w:val="0"/>
              </w:rPr>
            </m:ctrlPr>
          </m:sSupPr>
          <m:e>
            <m:r>
              <w:rPr>
                <w:rFonts w:ascii="Cambria Math" w:hAnsi="Cambria Math" w:cs="Times New Roman"/>
                <w:kern w:val="0"/>
              </w:rPr>
              <m:t>10</m:t>
            </m:r>
          </m:e>
          <m:sup>
            <m:r>
              <w:rPr>
                <w:rFonts w:ascii="Cambria Math" w:hAnsi="Cambria Math" w:cs="Times New Roman"/>
                <w:kern w:val="0"/>
              </w:rPr>
              <m:t>19</m:t>
            </m:r>
          </m:sup>
        </m:sSup>
      </m:oMath>
    </w:p>
    <w:p w14:paraId="752C8A37" w14:textId="26ED2215" w:rsidR="00FF29B2" w:rsidRPr="002613FB" w:rsidRDefault="00FF29B2" w:rsidP="002613FB">
      <w:pPr>
        <w:spacing w:line="360" w:lineRule="auto"/>
        <w:jc w:val="both"/>
        <w:rPr>
          <w:rFonts w:ascii="Times New Roman" w:hAnsi="Times New Roman" w:cs="Times New Roman"/>
          <w:i/>
          <w:kern w:val="0"/>
        </w:rPr>
      </w:pPr>
      <w:r w:rsidRPr="002613FB">
        <w:rPr>
          <w:rFonts w:ascii="Times New Roman" w:eastAsia="SimSun" w:hAnsi="Times New Roman" w:cs="Times New Roman"/>
          <w:kern w:val="0"/>
        </w:rPr>
        <w:t xml:space="preserve">Now, </w:t>
      </w:r>
      <w:r w:rsidRPr="002613FB">
        <w:rPr>
          <w:rFonts w:ascii="Times New Roman" w:eastAsia="Times New Roman" w:hAnsi="Times New Roman" w:cs="Times New Roman"/>
          <w:kern w:val="0"/>
        </w:rPr>
        <w:t xml:space="preserve">the molar concentration of the spherical </w:t>
      </w:r>
      <w:proofErr w:type="spellStart"/>
      <w:r w:rsidRPr="002613FB">
        <w:rPr>
          <w:rFonts w:ascii="Times New Roman" w:eastAsia="Times New Roman" w:hAnsi="Times New Roman" w:cs="Times New Roman"/>
          <w:kern w:val="0"/>
        </w:rPr>
        <w:t>fcc</w:t>
      </w:r>
      <w:proofErr w:type="spellEnd"/>
      <w:r w:rsidRPr="002613FB">
        <w:rPr>
          <w:rFonts w:ascii="Times New Roman" w:eastAsia="Times New Roman" w:hAnsi="Times New Roman" w:cs="Times New Roman"/>
          <w:kern w:val="0"/>
        </w:rPr>
        <w:t xml:space="preserve"> Au </w:t>
      </w:r>
      <w:proofErr w:type="spellStart"/>
      <w:r w:rsidRPr="002613FB">
        <w:rPr>
          <w:rFonts w:ascii="Times New Roman" w:eastAsia="Times New Roman" w:hAnsi="Times New Roman" w:cs="Times New Roman"/>
          <w:kern w:val="0"/>
        </w:rPr>
        <w:t>nanoseeds</w:t>
      </w:r>
      <w:proofErr w:type="spellEnd"/>
      <w:r w:rsidRPr="002613FB">
        <w:rPr>
          <w:rFonts w:ascii="Times New Roman" w:eastAsia="Times New Roman" w:hAnsi="Times New Roman" w:cs="Times New Roman"/>
          <w:kern w:val="0"/>
        </w:rPr>
        <w:t xml:space="preserve"> produced in this method was</w:t>
      </w:r>
      <w:r w:rsidR="005429DD" w:rsidRPr="002613FB">
        <w:rPr>
          <w:rFonts w:ascii="Times New Roman" w:eastAsia="SimSun" w:hAnsi="Times New Roman" w:cs="Times New Roman"/>
          <w:kern w:val="0"/>
        </w:rPr>
        <w:t>:</w:t>
      </w:r>
    </w:p>
    <w:p w14:paraId="6F332FC1" w14:textId="0ED057E6" w:rsidR="00FF29B2" w:rsidRPr="002613FB" w:rsidRDefault="00FF29B2" w:rsidP="002613FB">
      <w:pPr>
        <w:pBdr>
          <w:top w:val="single" w:sz="4" w:space="1" w:color="auto"/>
          <w:left w:val="single" w:sz="4" w:space="4" w:color="auto"/>
          <w:bottom w:val="single" w:sz="4" w:space="1" w:color="auto"/>
          <w:right w:val="single" w:sz="4" w:space="4" w:color="auto"/>
          <w:between w:val="single" w:sz="4" w:space="1" w:color="auto"/>
          <w:bar w:val="single" w:sz="4" w:color="auto"/>
        </w:pBdr>
        <w:spacing w:line="360" w:lineRule="auto"/>
        <w:rPr>
          <w:rFonts w:ascii="Times New Roman" w:eastAsia="Times New Roman" w:hAnsi="Times New Roman" w:cs="Times New Roman"/>
          <w:kern w:val="0"/>
        </w:rPr>
      </w:pPr>
      <m:oMathPara>
        <m:oMath>
          <m:r>
            <w:rPr>
              <w:rFonts w:ascii="Cambria Math" w:eastAsia="Times New Roman" w:hAnsi="Cambria Math" w:cs="Times New Roman"/>
              <w:kern w:val="0"/>
            </w:rPr>
            <m:t xml:space="preserve">c= </m:t>
          </m:r>
          <m:f>
            <m:fPr>
              <m:ctrlPr>
                <w:rPr>
                  <w:rFonts w:ascii="Cambria Math" w:eastAsia="Times New Roman" w:hAnsi="Cambria Math" w:cs="Times New Roman"/>
                  <w:i/>
                  <w:kern w:val="0"/>
                </w:rPr>
              </m:ctrlPr>
            </m:fPr>
            <m:num>
              <m:sSub>
                <m:sSubPr>
                  <m:ctrlPr>
                    <w:rPr>
                      <w:rFonts w:ascii="Cambria Math" w:eastAsia="Times New Roman" w:hAnsi="Cambria Math" w:cs="Times New Roman"/>
                      <w:i/>
                      <w:kern w:val="0"/>
                    </w:rPr>
                  </m:ctrlPr>
                </m:sSubPr>
                <m:e>
                  <m:r>
                    <w:rPr>
                      <w:rFonts w:ascii="Cambria Math" w:eastAsia="Times New Roman" w:hAnsi="Cambria Math" w:cs="Times New Roman"/>
                      <w:kern w:val="0"/>
                    </w:rPr>
                    <m:t>N</m:t>
                  </m:r>
                </m:e>
                <m:sub>
                  <m:r>
                    <w:rPr>
                      <w:rFonts w:ascii="Cambria Math" w:eastAsia="Times New Roman" w:hAnsi="Cambria Math" w:cs="Times New Roman"/>
                      <w:kern w:val="0"/>
                    </w:rPr>
                    <m:t>total</m:t>
                  </m:r>
                </m:sub>
              </m:sSub>
            </m:num>
            <m:den>
              <m:r>
                <w:rPr>
                  <w:rFonts w:ascii="Cambria Math" w:eastAsia="Times New Roman" w:hAnsi="Cambria Math" w:cs="Times New Roman"/>
                  <w:kern w:val="0"/>
                </w:rPr>
                <m:t xml:space="preserve">N× </m:t>
              </m:r>
              <m:sSub>
                <m:sSubPr>
                  <m:ctrlPr>
                    <w:rPr>
                      <w:rFonts w:ascii="Cambria Math" w:eastAsia="Times New Roman" w:hAnsi="Cambria Math" w:cs="Times New Roman"/>
                      <w:i/>
                      <w:kern w:val="0"/>
                    </w:rPr>
                  </m:ctrlPr>
                </m:sSubPr>
                <m:e>
                  <m:r>
                    <w:rPr>
                      <w:rFonts w:ascii="Cambria Math" w:eastAsia="Times New Roman" w:hAnsi="Cambria Math" w:cs="Times New Roman"/>
                      <w:kern w:val="0"/>
                    </w:rPr>
                    <m:t>V</m:t>
                  </m:r>
                </m:e>
                <m:sub>
                  <m:r>
                    <w:rPr>
                      <w:rFonts w:ascii="Cambria Math" w:eastAsia="Times New Roman" w:hAnsi="Cambria Math" w:cs="Times New Roman"/>
                      <w:kern w:val="0"/>
                    </w:rPr>
                    <m:t>col</m:t>
                  </m:r>
                </m:sub>
              </m:sSub>
              <m:r>
                <w:rPr>
                  <w:rFonts w:ascii="Cambria Math" w:eastAsia="Times New Roman" w:hAnsi="Cambria Math" w:cs="Times New Roman"/>
                  <w:kern w:val="0"/>
                </w:rPr>
                <m:t>×</m:t>
              </m:r>
              <m:sSub>
                <m:sSubPr>
                  <m:ctrlPr>
                    <w:rPr>
                      <w:rFonts w:ascii="Cambria Math" w:eastAsia="Times New Roman" w:hAnsi="Cambria Math" w:cs="Times New Roman"/>
                      <w:i/>
                      <w:kern w:val="0"/>
                    </w:rPr>
                  </m:ctrlPr>
                </m:sSubPr>
                <m:e>
                  <m:r>
                    <w:rPr>
                      <w:rFonts w:ascii="Cambria Math" w:eastAsia="Times New Roman" w:hAnsi="Cambria Math" w:cs="Times New Roman"/>
                      <w:kern w:val="0"/>
                    </w:rPr>
                    <m:t>N</m:t>
                  </m:r>
                </m:e>
                <m:sub>
                  <m:r>
                    <w:rPr>
                      <w:rFonts w:ascii="Cambria Math" w:eastAsia="Times New Roman" w:hAnsi="Cambria Math" w:cs="Times New Roman"/>
                      <w:kern w:val="0"/>
                    </w:rPr>
                    <m:t>A</m:t>
                  </m:r>
                </m:sub>
              </m:sSub>
            </m:den>
          </m:f>
        </m:oMath>
      </m:oMathPara>
    </w:p>
    <w:p w14:paraId="7399359C" w14:textId="77777777" w:rsidR="00EA5CDE" w:rsidRPr="002613FB" w:rsidRDefault="00EA5CDE" w:rsidP="002613FB">
      <w:pPr>
        <w:spacing w:line="360" w:lineRule="auto"/>
        <w:rPr>
          <w:rFonts w:ascii="Times New Roman" w:eastAsiaTheme="minorEastAsia" w:hAnsi="Times New Roman" w:cs="Times New Roman"/>
          <w:kern w:val="0"/>
          <w:lang w:eastAsia="zh-CN"/>
        </w:rPr>
      </w:pPr>
    </w:p>
    <w:p w14:paraId="19BBF6DA" w14:textId="13F8E311" w:rsidR="00FF29B2" w:rsidRPr="002613FB" w:rsidRDefault="00FF29B2" w:rsidP="002613FB">
      <w:pPr>
        <w:spacing w:line="360" w:lineRule="auto"/>
        <w:rPr>
          <w:rFonts w:ascii="Times New Roman" w:eastAsia="Times New Roman" w:hAnsi="Times New Roman" w:cs="Times New Roman"/>
          <w:kern w:val="0"/>
        </w:rPr>
      </w:pPr>
      <m:oMathPara>
        <m:oMathParaPr>
          <m:jc m:val="center"/>
        </m:oMathParaPr>
        <m:oMath>
          <m:r>
            <w:rPr>
              <w:rFonts w:ascii="Cambria Math" w:eastAsia="Times New Roman" w:hAnsi="Cambria Math" w:cs="Times New Roman"/>
              <w:kern w:val="0"/>
            </w:rPr>
            <m:t xml:space="preserve">c= </m:t>
          </m:r>
          <m:f>
            <m:fPr>
              <m:ctrlPr>
                <w:rPr>
                  <w:rFonts w:ascii="Cambria Math" w:eastAsia="Times New Roman" w:hAnsi="Cambria Math" w:cs="Times New Roman"/>
                  <w:i/>
                  <w:kern w:val="0"/>
                </w:rPr>
              </m:ctrlPr>
            </m:fPr>
            <m:num>
              <m:r>
                <w:rPr>
                  <w:rFonts w:ascii="Cambria Math" w:hAnsi="Cambria Math" w:cs="Times New Roman"/>
                  <w:kern w:val="0"/>
                </w:rPr>
                <m:t>1.264×</m:t>
              </m:r>
              <m:sSup>
                <m:sSupPr>
                  <m:ctrlPr>
                    <w:rPr>
                      <w:rFonts w:ascii="Cambria Math" w:hAnsi="Cambria Math" w:cs="Times New Roman"/>
                      <w:i/>
                      <w:kern w:val="0"/>
                    </w:rPr>
                  </m:ctrlPr>
                </m:sSupPr>
                <m:e>
                  <m:r>
                    <w:rPr>
                      <w:rFonts w:ascii="Cambria Math" w:hAnsi="Cambria Math" w:cs="Times New Roman"/>
                      <w:kern w:val="0"/>
                    </w:rPr>
                    <m:t>10</m:t>
                  </m:r>
                </m:e>
                <m:sup>
                  <m:r>
                    <w:rPr>
                      <w:rFonts w:ascii="Cambria Math" w:hAnsi="Cambria Math" w:cs="Times New Roman"/>
                      <w:kern w:val="0"/>
                    </w:rPr>
                    <m:t>19</m:t>
                  </m:r>
                </m:sup>
              </m:sSup>
            </m:num>
            <m:den>
              <m:r>
                <w:rPr>
                  <w:rFonts w:ascii="Cambria Math" w:eastAsiaTheme="minorEastAsia" w:hAnsi="Cambria Math" w:cs="Times New Roman"/>
                  <w:kern w:val="0"/>
                  <w:lang w:eastAsia="zh-CN"/>
                </w:rPr>
                <m:t>30896</m:t>
              </m:r>
              <m:r>
                <w:rPr>
                  <w:rFonts w:ascii="Cambria Math" w:eastAsia="Times New Roman" w:hAnsi="Cambria Math" w:cs="Times New Roman"/>
                  <w:kern w:val="0"/>
                </w:rPr>
                <m:t xml:space="preserve">× </m:t>
              </m:r>
              <m:r>
                <w:rPr>
                  <w:rFonts w:ascii="Cambria Math" w:eastAsia="SimSun" w:hAnsi="Cambria Math" w:cs="Times New Roman"/>
                  <w:kern w:val="0"/>
                </w:rPr>
                <m:t>17.05×</m:t>
              </m:r>
              <m:sSup>
                <m:sSupPr>
                  <m:ctrlPr>
                    <w:rPr>
                      <w:rFonts w:ascii="Cambria Math" w:eastAsia="SimSun" w:hAnsi="Cambria Math" w:cs="Times New Roman"/>
                      <w:i/>
                      <w:kern w:val="0"/>
                    </w:rPr>
                  </m:ctrlPr>
                </m:sSupPr>
                <m:e>
                  <m:r>
                    <w:rPr>
                      <w:rFonts w:ascii="Cambria Math" w:eastAsia="SimSun" w:hAnsi="Cambria Math" w:cs="Times New Roman"/>
                      <w:kern w:val="0"/>
                    </w:rPr>
                    <m:t>10</m:t>
                  </m:r>
                </m:e>
                <m:sup>
                  <m:r>
                    <w:rPr>
                      <w:rFonts w:ascii="Cambria Math" w:eastAsia="SimSun" w:hAnsi="Cambria Math" w:cs="Times New Roman"/>
                      <w:kern w:val="0"/>
                    </w:rPr>
                    <m:t>-3</m:t>
                  </m:r>
                </m:sup>
              </m:sSup>
              <m:r>
                <w:rPr>
                  <w:rFonts w:ascii="Cambria Math" w:eastAsia="Times New Roman" w:hAnsi="Cambria Math" w:cs="Times New Roman"/>
                  <w:kern w:val="0"/>
                </w:rPr>
                <m:t>×</m:t>
              </m:r>
              <m:r>
                <w:rPr>
                  <w:rFonts w:ascii="Cambria Math" w:hAnsi="Cambria Math" w:cs="Times New Roman"/>
                  <w:kern w:val="0"/>
                </w:rPr>
                <m:t>6.023</m:t>
              </m:r>
              <m:r>
                <w:rPr>
                  <w:rFonts w:ascii="Cambria Math" w:eastAsia="Times New Roman" w:hAnsi="Cambria Math" w:cs="Times New Roman"/>
                  <w:kern w:val="0"/>
                </w:rPr>
                <m:t>×</m:t>
              </m:r>
              <m:sSup>
                <m:sSupPr>
                  <m:ctrlPr>
                    <w:rPr>
                      <w:rFonts w:ascii="Cambria Math" w:eastAsia="Times New Roman" w:hAnsi="Cambria Math" w:cs="Times New Roman"/>
                      <w:i/>
                      <w:kern w:val="0"/>
                    </w:rPr>
                  </m:ctrlPr>
                </m:sSupPr>
                <m:e>
                  <m:r>
                    <w:rPr>
                      <w:rFonts w:ascii="Cambria Math" w:eastAsia="Times New Roman" w:hAnsi="Cambria Math" w:cs="Times New Roman"/>
                      <w:kern w:val="0"/>
                    </w:rPr>
                    <m:t>10</m:t>
                  </m:r>
                </m:e>
                <m:sup>
                  <m:r>
                    <w:rPr>
                      <w:rFonts w:ascii="Cambria Math" w:eastAsia="Times New Roman" w:hAnsi="Cambria Math" w:cs="Times New Roman"/>
                      <w:kern w:val="0"/>
                    </w:rPr>
                    <m:t>23</m:t>
                  </m:r>
                </m:sup>
              </m:sSup>
            </m:den>
          </m:f>
        </m:oMath>
      </m:oMathPara>
    </w:p>
    <w:p w14:paraId="3B4ED292" w14:textId="4E2BC45D" w:rsidR="00FF29B2" w:rsidRPr="002613FB" w:rsidRDefault="00FF29B2" w:rsidP="002613FB">
      <w:pPr>
        <w:spacing w:line="360" w:lineRule="auto"/>
        <w:rPr>
          <w:rFonts w:ascii="Times New Roman" w:eastAsia="Times New Roman" w:hAnsi="Times New Roman" w:cs="Times New Roman"/>
          <w:kern w:val="0"/>
        </w:rPr>
      </w:pPr>
      <m:oMathPara>
        <m:oMathParaPr>
          <m:jc m:val="center"/>
        </m:oMathParaPr>
        <m:oMath>
          <m:r>
            <w:rPr>
              <w:rFonts w:ascii="Cambria Math" w:eastAsia="Times New Roman" w:hAnsi="Cambria Math" w:cs="Times New Roman"/>
              <w:kern w:val="0"/>
            </w:rPr>
            <m:t>c=</m:t>
          </m:r>
          <m:r>
            <w:rPr>
              <w:rFonts w:ascii="Cambria Math" w:eastAsiaTheme="minorEastAsia" w:hAnsi="Cambria Math" w:cs="Times New Roman"/>
              <w:kern w:val="0"/>
              <w:lang w:eastAsia="zh-CN"/>
            </w:rPr>
            <m:t>3.98</m:t>
          </m:r>
          <m:r>
            <w:rPr>
              <w:rFonts w:ascii="Cambria Math" w:eastAsia="Times New Roman" w:hAnsi="Cambria Math" w:cs="Times New Roman"/>
              <w:kern w:val="0"/>
            </w:rPr>
            <m:t>×</m:t>
          </m:r>
          <m:sSup>
            <m:sSupPr>
              <m:ctrlPr>
                <w:rPr>
                  <w:rFonts w:ascii="Cambria Math" w:eastAsia="Times New Roman" w:hAnsi="Cambria Math" w:cs="Times New Roman"/>
                  <w:i/>
                  <w:kern w:val="0"/>
                </w:rPr>
              </m:ctrlPr>
            </m:sSupPr>
            <m:e>
              <m:r>
                <w:rPr>
                  <w:rFonts w:ascii="Cambria Math" w:eastAsia="Times New Roman" w:hAnsi="Cambria Math" w:cs="Times New Roman"/>
                  <w:kern w:val="0"/>
                </w:rPr>
                <m:t>10</m:t>
              </m:r>
            </m:e>
            <m:sup>
              <m:r>
                <w:rPr>
                  <w:rFonts w:ascii="Cambria Math" w:eastAsia="Times New Roman" w:hAnsi="Cambria Math" w:cs="Times New Roman"/>
                  <w:kern w:val="0"/>
                </w:rPr>
                <m:t>-8</m:t>
              </m:r>
            </m:sup>
          </m:sSup>
          <m:r>
            <w:rPr>
              <w:rFonts w:ascii="Cambria Math" w:eastAsia="Times New Roman" w:hAnsi="Cambria Math" w:cs="Times New Roman"/>
              <w:kern w:val="0"/>
            </w:rPr>
            <m:t>M</m:t>
          </m:r>
        </m:oMath>
      </m:oMathPara>
    </w:p>
    <w:p w14:paraId="0AC2E68A" w14:textId="77777777" w:rsidR="00FF29B2" w:rsidRPr="002613FB" w:rsidRDefault="00FF29B2" w:rsidP="002613FB">
      <w:pPr>
        <w:pBdr>
          <w:top w:val="single" w:sz="4" w:space="1" w:color="auto"/>
          <w:left w:val="single" w:sz="4" w:space="4" w:color="auto"/>
          <w:bottom w:val="single" w:sz="4" w:space="1" w:color="auto"/>
          <w:right w:val="single" w:sz="4" w:space="4" w:color="auto"/>
          <w:between w:val="single" w:sz="4" w:space="1" w:color="auto"/>
          <w:bar w:val="single" w:sz="4" w:color="auto"/>
        </w:pBdr>
        <w:spacing w:line="360" w:lineRule="auto"/>
        <w:jc w:val="center"/>
        <w:rPr>
          <w:rFonts w:ascii="Times New Roman" w:eastAsia="Times New Roman" w:hAnsi="Times New Roman" w:cs="Times New Roman"/>
          <w:kern w:val="0"/>
        </w:rPr>
      </w:pPr>
      <m:oMathPara>
        <m:oMath>
          <m:r>
            <w:rPr>
              <w:rFonts w:ascii="Cambria Math" w:eastAsia="Times New Roman" w:hAnsi="Cambria Math" w:cs="Times New Roman"/>
              <w:kern w:val="0"/>
            </w:rPr>
            <m:t>n=C</m:t>
          </m:r>
          <m:sSub>
            <m:sSubPr>
              <m:ctrlPr>
                <w:rPr>
                  <w:rFonts w:ascii="Cambria Math" w:eastAsia="Times New Roman" w:hAnsi="Cambria Math" w:cs="Times New Roman"/>
                  <w:i/>
                  <w:kern w:val="0"/>
                </w:rPr>
              </m:ctrlPr>
            </m:sSubPr>
            <m:e>
              <m:r>
                <w:rPr>
                  <w:rFonts w:ascii="Cambria Math" w:eastAsia="Times New Roman" w:hAnsi="Cambria Math" w:cs="Times New Roman"/>
                  <w:kern w:val="0"/>
                </w:rPr>
                <m:t>×N</m:t>
              </m:r>
            </m:e>
            <m:sub>
              <m:r>
                <w:rPr>
                  <w:rFonts w:ascii="Cambria Math" w:eastAsia="Times New Roman" w:hAnsi="Cambria Math" w:cs="Times New Roman"/>
                  <w:kern w:val="0"/>
                </w:rPr>
                <m:t>A</m:t>
              </m:r>
            </m:sub>
          </m:sSub>
          <m:sSub>
            <m:sSubPr>
              <m:ctrlPr>
                <w:rPr>
                  <w:rFonts w:ascii="Cambria Math" w:eastAsia="Times New Roman" w:hAnsi="Cambria Math" w:cs="Times New Roman"/>
                  <w:i/>
                  <w:kern w:val="0"/>
                </w:rPr>
              </m:ctrlPr>
            </m:sSubPr>
            <m:e>
              <m:r>
                <w:rPr>
                  <w:rFonts w:ascii="Cambria Math" w:eastAsia="Times New Roman" w:hAnsi="Cambria Math" w:cs="Times New Roman"/>
                  <w:kern w:val="0"/>
                </w:rPr>
                <m:t>×V</m:t>
              </m:r>
            </m:e>
            <m:sub>
              <m:r>
                <w:rPr>
                  <w:rFonts w:ascii="Cambria Math" w:eastAsia="Times New Roman" w:hAnsi="Cambria Math" w:cs="Times New Roman"/>
                  <w:kern w:val="0"/>
                </w:rPr>
                <m:t>col</m:t>
              </m:r>
            </m:sub>
          </m:sSub>
        </m:oMath>
      </m:oMathPara>
    </w:p>
    <w:p w14:paraId="5C597B83" w14:textId="0018FEAD" w:rsidR="00FF29B2" w:rsidRPr="002613FB" w:rsidRDefault="00FF29B2" w:rsidP="002613FB">
      <w:pPr>
        <w:spacing w:line="360" w:lineRule="auto"/>
        <w:rPr>
          <w:rFonts w:ascii="Times New Roman" w:eastAsia="Times New Roman" w:hAnsi="Times New Roman" w:cs="Times New Roman"/>
          <w:kern w:val="0"/>
        </w:rPr>
      </w:pPr>
      <m:oMathPara>
        <m:oMath>
          <m:r>
            <w:rPr>
              <w:rFonts w:ascii="Cambria Math" w:eastAsia="Times New Roman" w:hAnsi="Cambria Math" w:cs="Times New Roman"/>
              <w:kern w:val="0"/>
            </w:rPr>
            <m:t>n=</m:t>
          </m:r>
          <m:r>
            <w:rPr>
              <w:rFonts w:ascii="Cambria Math" w:eastAsiaTheme="minorEastAsia" w:hAnsi="Cambria Math" w:cs="Times New Roman"/>
              <w:kern w:val="0"/>
              <w:lang w:eastAsia="zh-CN"/>
            </w:rPr>
            <m:t>3.98</m:t>
          </m:r>
          <m:r>
            <w:rPr>
              <w:rFonts w:ascii="Cambria Math" w:eastAsia="Times New Roman" w:hAnsi="Cambria Math" w:cs="Times New Roman"/>
              <w:kern w:val="0"/>
            </w:rPr>
            <m:t>×</m:t>
          </m:r>
          <m:sSup>
            <m:sSupPr>
              <m:ctrlPr>
                <w:rPr>
                  <w:rFonts w:ascii="Cambria Math" w:eastAsia="Times New Roman" w:hAnsi="Cambria Math" w:cs="Times New Roman"/>
                  <w:i/>
                  <w:kern w:val="0"/>
                </w:rPr>
              </m:ctrlPr>
            </m:sSupPr>
            <m:e>
              <m:r>
                <w:rPr>
                  <w:rFonts w:ascii="Cambria Math" w:eastAsia="Times New Roman" w:hAnsi="Cambria Math" w:cs="Times New Roman"/>
                  <w:kern w:val="0"/>
                </w:rPr>
                <m:t>10</m:t>
              </m:r>
            </m:e>
            <m:sup>
              <m:r>
                <w:rPr>
                  <w:rFonts w:ascii="Cambria Math" w:eastAsia="Times New Roman" w:hAnsi="Cambria Math" w:cs="Times New Roman"/>
                  <w:kern w:val="0"/>
                </w:rPr>
                <m:t>-8</m:t>
              </m:r>
            </m:sup>
          </m:sSup>
          <m:r>
            <w:rPr>
              <w:rFonts w:ascii="Cambria Math" w:eastAsia="Times New Roman" w:hAnsi="Cambria Math" w:cs="Times New Roman"/>
              <w:kern w:val="0"/>
            </w:rPr>
            <m:t>×6.023×</m:t>
          </m:r>
          <m:sSup>
            <m:sSupPr>
              <m:ctrlPr>
                <w:rPr>
                  <w:rFonts w:ascii="Cambria Math" w:eastAsia="Times New Roman" w:hAnsi="Cambria Math" w:cs="Times New Roman"/>
                  <w:i/>
                  <w:kern w:val="0"/>
                </w:rPr>
              </m:ctrlPr>
            </m:sSupPr>
            <m:e>
              <m:r>
                <w:rPr>
                  <w:rFonts w:ascii="Cambria Math" w:eastAsia="Times New Roman" w:hAnsi="Cambria Math" w:cs="Times New Roman"/>
                  <w:kern w:val="0"/>
                </w:rPr>
                <m:t>10</m:t>
              </m:r>
            </m:e>
            <m:sup>
              <m:r>
                <w:rPr>
                  <w:rFonts w:ascii="Cambria Math" w:eastAsia="Times New Roman" w:hAnsi="Cambria Math" w:cs="Times New Roman"/>
                  <w:kern w:val="0"/>
                </w:rPr>
                <m:t>23</m:t>
              </m:r>
            </m:sup>
          </m:sSup>
          <m:r>
            <w:rPr>
              <w:rFonts w:ascii="Cambria Math" w:eastAsia="Times New Roman" w:hAnsi="Cambria Math" w:cs="Times New Roman"/>
              <w:kern w:val="0"/>
            </w:rPr>
            <m:t>×17.05×</m:t>
          </m:r>
          <m:sSup>
            <m:sSupPr>
              <m:ctrlPr>
                <w:rPr>
                  <w:rFonts w:ascii="Cambria Math" w:eastAsia="Times New Roman" w:hAnsi="Cambria Math" w:cs="Times New Roman"/>
                  <w:i/>
                  <w:kern w:val="0"/>
                </w:rPr>
              </m:ctrlPr>
            </m:sSupPr>
            <m:e>
              <m:r>
                <w:rPr>
                  <w:rFonts w:ascii="Cambria Math" w:eastAsia="Times New Roman" w:hAnsi="Cambria Math" w:cs="Times New Roman"/>
                  <w:kern w:val="0"/>
                </w:rPr>
                <m:t>10</m:t>
              </m:r>
            </m:e>
            <m:sup>
              <m:r>
                <w:rPr>
                  <w:rFonts w:ascii="Cambria Math" w:eastAsia="Times New Roman" w:hAnsi="Cambria Math" w:cs="Times New Roman"/>
                  <w:kern w:val="0"/>
                </w:rPr>
                <m:t>-3</m:t>
              </m:r>
            </m:sup>
          </m:sSup>
        </m:oMath>
      </m:oMathPara>
    </w:p>
    <w:p w14:paraId="23FF58CD" w14:textId="59EEF2FC" w:rsidR="00FF29B2" w:rsidRPr="002613FB" w:rsidRDefault="00FF29B2" w:rsidP="002613FB">
      <w:pPr>
        <w:spacing w:line="360" w:lineRule="auto"/>
        <w:rPr>
          <w:rFonts w:ascii="Times New Roman" w:eastAsia="Times New Roman" w:hAnsi="Times New Roman" w:cs="Times New Roman"/>
          <w:kern w:val="0"/>
        </w:rPr>
      </w:pPr>
      <m:oMathPara>
        <m:oMath>
          <m:r>
            <w:rPr>
              <w:rFonts w:ascii="Cambria Math" w:eastAsia="Times New Roman" w:hAnsi="Cambria Math" w:cs="Times New Roman"/>
              <w:kern w:val="0"/>
            </w:rPr>
            <m:t>n=</m:t>
          </m:r>
          <m:r>
            <w:rPr>
              <w:rFonts w:ascii="Cambria Math" w:eastAsiaTheme="minorEastAsia" w:hAnsi="Cambria Math" w:cs="Times New Roman"/>
              <w:kern w:val="0"/>
              <w:lang w:eastAsia="zh-CN"/>
            </w:rPr>
            <m:t>4.09</m:t>
          </m:r>
          <m:r>
            <w:rPr>
              <w:rFonts w:ascii="Cambria Math" w:eastAsia="Times New Roman" w:hAnsi="Cambria Math" w:cs="Times New Roman"/>
              <w:kern w:val="0"/>
            </w:rPr>
            <m:t>×</m:t>
          </m:r>
          <m:sSup>
            <m:sSupPr>
              <m:ctrlPr>
                <w:rPr>
                  <w:rFonts w:ascii="Cambria Math" w:eastAsia="Times New Roman" w:hAnsi="Cambria Math" w:cs="Times New Roman"/>
                  <w:i/>
                  <w:kern w:val="0"/>
                </w:rPr>
              </m:ctrlPr>
            </m:sSupPr>
            <m:e>
              <m:r>
                <w:rPr>
                  <w:rFonts w:ascii="Cambria Math" w:eastAsia="Times New Roman" w:hAnsi="Cambria Math" w:cs="Times New Roman"/>
                  <w:kern w:val="0"/>
                </w:rPr>
                <m:t>10</m:t>
              </m:r>
            </m:e>
            <m:sup>
              <m:r>
                <w:rPr>
                  <w:rFonts w:ascii="Cambria Math" w:eastAsia="Times New Roman" w:hAnsi="Cambria Math" w:cs="Times New Roman"/>
                  <w:kern w:val="0"/>
                </w:rPr>
                <m:t>14</m:t>
              </m:r>
            </m:sup>
          </m:sSup>
        </m:oMath>
      </m:oMathPara>
    </w:p>
    <w:p w14:paraId="725EBCBC" w14:textId="4F011A0D" w:rsidR="00FF29B2" w:rsidRPr="002613FB" w:rsidRDefault="00FF29B2" w:rsidP="002613FB">
      <w:pPr>
        <w:spacing w:line="360" w:lineRule="auto"/>
        <w:rPr>
          <w:rFonts w:ascii="Times New Roman" w:eastAsia="SimSun" w:hAnsi="Times New Roman" w:cs="Times New Roman"/>
          <w:kern w:val="0"/>
        </w:rPr>
      </w:pPr>
      <w:r w:rsidRPr="002613FB">
        <w:rPr>
          <w:rFonts w:ascii="Times New Roman" w:eastAsia="SimSun" w:hAnsi="Times New Roman" w:cs="Times New Roman"/>
          <w:b/>
          <w:bCs/>
          <w:kern w:val="0"/>
        </w:rPr>
        <w:t xml:space="preserve">For </w:t>
      </w:r>
      <w:proofErr w:type="spellStart"/>
      <w:r w:rsidRPr="002613FB">
        <w:rPr>
          <w:rFonts w:ascii="Times New Roman" w:hAnsi="Times New Roman" w:cs="Times New Roman"/>
          <w:b/>
          <w:bCs/>
        </w:rPr>
        <w:t>γ-CD@</w:t>
      </w:r>
      <w:r w:rsidRPr="002613FB">
        <w:rPr>
          <w:rFonts w:ascii="Times New Roman" w:eastAsia="SimSun" w:hAnsi="Times New Roman" w:cs="Times New Roman"/>
          <w:b/>
          <w:bCs/>
          <w:kern w:val="0"/>
        </w:rPr>
        <w:t>AgNPs</w:t>
      </w:r>
      <w:proofErr w:type="spellEnd"/>
      <w:r w:rsidRPr="002613FB">
        <w:rPr>
          <w:rFonts w:ascii="Times New Roman" w:eastAsia="SimSun" w:hAnsi="Times New Roman" w:cs="Times New Roman"/>
          <w:kern w:val="0"/>
        </w:rPr>
        <w:t>:</w:t>
      </w:r>
    </w:p>
    <w:p w14:paraId="377B7594" w14:textId="77777777" w:rsidR="00FF29B2" w:rsidRPr="002613FB" w:rsidRDefault="00FF29B2" w:rsidP="002613FB">
      <w:pPr>
        <w:spacing w:line="360" w:lineRule="auto"/>
        <w:rPr>
          <w:rFonts w:ascii="Times New Roman" w:eastAsia="SimSun" w:hAnsi="Times New Roman" w:cs="Times New Roman"/>
          <w:kern w:val="0"/>
        </w:rPr>
      </w:pPr>
      <w:r w:rsidRPr="002613FB">
        <w:rPr>
          <w:rFonts w:ascii="Times New Roman" w:eastAsia="SimSun" w:hAnsi="Times New Roman" w:cs="Times New Roman"/>
          <w:kern w:val="0"/>
        </w:rPr>
        <w:t>The average number of Ag atoms per nanoparticle (</w:t>
      </w:r>
      <w:r w:rsidRPr="002613FB">
        <w:rPr>
          <w:rFonts w:ascii="Times New Roman" w:eastAsia="SimSun" w:hAnsi="Times New Roman" w:cs="Times New Roman"/>
          <w:i/>
          <w:iCs/>
          <w:kern w:val="0"/>
        </w:rPr>
        <w:t>N</w:t>
      </w:r>
      <w:r w:rsidRPr="002613FB">
        <w:rPr>
          <w:rFonts w:ascii="Times New Roman" w:eastAsia="SimSun" w:hAnsi="Times New Roman" w:cs="Times New Roman"/>
          <w:kern w:val="0"/>
        </w:rPr>
        <w:t>) is:</w:t>
      </w:r>
    </w:p>
    <w:p w14:paraId="165A7D38" w14:textId="77777777" w:rsidR="00FF29B2" w:rsidRPr="002613FB" w:rsidRDefault="00FF29B2" w:rsidP="002613FB">
      <w:pPr>
        <w:spacing w:line="360" w:lineRule="auto"/>
        <w:rPr>
          <w:rFonts w:ascii="Times New Roman" w:eastAsia="SimSun" w:hAnsi="Times New Roman" w:cs="Times New Roman"/>
          <w:kern w:val="0"/>
        </w:rPr>
      </w:pPr>
    </w:p>
    <w:p w14:paraId="288287A4" w14:textId="77777777" w:rsidR="00FF29B2" w:rsidRPr="002613FB" w:rsidRDefault="00000000" w:rsidP="002613FB">
      <w:pPr>
        <w:pBdr>
          <w:top w:val="single" w:sz="4" w:space="1" w:color="auto"/>
          <w:left w:val="single" w:sz="4" w:space="4" w:color="auto"/>
          <w:bottom w:val="single" w:sz="4" w:space="1" w:color="auto"/>
          <w:right w:val="single" w:sz="4" w:space="4" w:color="auto"/>
          <w:between w:val="single" w:sz="4" w:space="1" w:color="auto"/>
          <w:bar w:val="single" w:sz="4" w:color="auto"/>
        </w:pBdr>
        <w:spacing w:line="360" w:lineRule="auto"/>
        <w:jc w:val="center"/>
        <w:rPr>
          <w:rFonts w:ascii="Times New Roman" w:eastAsia="Times New Roman" w:hAnsi="Times New Roman" w:cs="Times New Roman"/>
          <w:kern w:val="0"/>
        </w:rPr>
      </w:pPr>
      <m:oMathPara>
        <m:oMath>
          <m:sSub>
            <m:sSubPr>
              <m:ctrlPr>
                <w:rPr>
                  <w:rFonts w:ascii="Cambria Math" w:hAnsi="Cambria Math" w:cs="Times New Roman"/>
                  <w:i/>
                  <w:kern w:val="0"/>
                </w:rPr>
              </m:ctrlPr>
            </m:sSubPr>
            <m:e>
              <m:r>
                <w:rPr>
                  <w:rFonts w:ascii="Cambria Math" w:eastAsia="Times New Roman" w:hAnsi="Cambria Math" w:cs="Times New Roman"/>
                  <w:kern w:val="0"/>
                </w:rPr>
                <m:t>N</m:t>
              </m:r>
            </m:e>
            <m:sub>
              <m:r>
                <w:rPr>
                  <w:rFonts w:ascii="Cambria Math" w:eastAsia="Times New Roman" w:hAnsi="Cambria Math" w:cs="Times New Roman"/>
                  <w:kern w:val="0"/>
                </w:rPr>
                <m:t>particle</m:t>
              </m:r>
            </m:sub>
          </m:sSub>
          <m:r>
            <w:rPr>
              <w:rFonts w:ascii="Cambria Math" w:eastAsia="Times New Roman" w:hAnsi="Cambria Math" w:cs="Times New Roman"/>
              <w:kern w:val="0"/>
            </w:rPr>
            <m:t>=</m:t>
          </m:r>
          <m:f>
            <m:fPr>
              <m:ctrlPr>
                <w:rPr>
                  <w:rFonts w:ascii="Cambria Math" w:hAnsi="Cambria Math" w:cs="Times New Roman"/>
                  <w:i/>
                  <w:kern w:val="0"/>
                </w:rPr>
              </m:ctrlPr>
            </m:fPr>
            <m:num>
              <m:r>
                <w:rPr>
                  <w:rFonts w:ascii="Cambria Math" w:eastAsia="Times New Roman" w:hAnsi="Cambria Math" w:cs="Times New Roman"/>
                  <w:kern w:val="0"/>
                </w:rPr>
                <m:t>πρ</m:t>
              </m:r>
              <m:sSup>
                <m:sSupPr>
                  <m:ctrlPr>
                    <w:rPr>
                      <w:rFonts w:ascii="Cambria Math" w:hAnsi="Cambria Math" w:cs="Times New Roman"/>
                      <w:i/>
                      <w:kern w:val="0"/>
                    </w:rPr>
                  </m:ctrlPr>
                </m:sSupPr>
                <m:e>
                  <m:r>
                    <w:rPr>
                      <w:rFonts w:ascii="Cambria Math" w:eastAsia="Times New Roman" w:hAnsi="Cambria Math" w:cs="Times New Roman"/>
                      <w:kern w:val="0"/>
                    </w:rPr>
                    <m:t>d</m:t>
                  </m:r>
                </m:e>
                <m:sup>
                  <m:r>
                    <w:rPr>
                      <w:rFonts w:ascii="Cambria Math" w:eastAsia="Times New Roman" w:hAnsi="Cambria Math" w:cs="Times New Roman"/>
                      <w:kern w:val="0"/>
                    </w:rPr>
                    <m:t>3</m:t>
                  </m:r>
                </m:sup>
              </m:sSup>
            </m:num>
            <m:den>
              <m:r>
                <w:rPr>
                  <w:rFonts w:ascii="Cambria Math" w:eastAsia="Times New Roman" w:hAnsi="Cambria Math" w:cs="Times New Roman"/>
                  <w:kern w:val="0"/>
                </w:rPr>
                <m:t>6M</m:t>
              </m:r>
            </m:den>
          </m:f>
          <m:r>
            <w:rPr>
              <w:rFonts w:ascii="Cambria Math" w:eastAsia="Times New Roman" w:hAnsi="Cambria Math" w:cs="Times New Roman"/>
              <w:kern w:val="0"/>
            </w:rPr>
            <m:t xml:space="preserve"> </m:t>
          </m:r>
          <m:sSub>
            <m:sSubPr>
              <m:ctrlPr>
                <w:rPr>
                  <w:rFonts w:ascii="Cambria Math" w:hAnsi="Cambria Math" w:cs="Times New Roman"/>
                  <w:i/>
                  <w:kern w:val="0"/>
                </w:rPr>
              </m:ctrlPr>
            </m:sSubPr>
            <m:e>
              <m:r>
                <w:rPr>
                  <w:rFonts w:ascii="Cambria Math" w:eastAsia="Times New Roman" w:hAnsi="Cambria Math" w:cs="Times New Roman"/>
                  <w:kern w:val="0"/>
                </w:rPr>
                <m:t>N</m:t>
              </m:r>
            </m:e>
            <m:sub>
              <m:r>
                <w:rPr>
                  <w:rFonts w:ascii="Cambria Math" w:eastAsia="Times New Roman" w:hAnsi="Cambria Math" w:cs="Times New Roman"/>
                  <w:kern w:val="0"/>
                </w:rPr>
                <m:t>A</m:t>
              </m:r>
            </m:sub>
          </m:sSub>
        </m:oMath>
      </m:oMathPara>
    </w:p>
    <w:p w14:paraId="329A5E32" w14:textId="77777777" w:rsidR="00FF29B2" w:rsidRPr="002613FB" w:rsidRDefault="00FF29B2" w:rsidP="002613FB">
      <w:pPr>
        <w:spacing w:line="360" w:lineRule="auto"/>
        <w:rPr>
          <w:rFonts w:ascii="Times New Roman" w:eastAsia="SimSun" w:hAnsi="Times New Roman" w:cs="Times New Roman"/>
          <w:kern w:val="0"/>
        </w:rPr>
      </w:pPr>
    </w:p>
    <w:p w14:paraId="671C5FCE" w14:textId="77777777" w:rsidR="00FF29B2" w:rsidRPr="002613FB" w:rsidRDefault="00000000" w:rsidP="002613FB">
      <w:pPr>
        <w:spacing w:line="360" w:lineRule="auto"/>
        <w:jc w:val="center"/>
        <w:rPr>
          <w:rFonts w:ascii="Times New Roman" w:eastAsia="Times New Roman" w:hAnsi="Times New Roman" w:cs="Times New Roman"/>
          <w:kern w:val="0"/>
        </w:rPr>
      </w:pPr>
      <m:oMathPara>
        <m:oMath>
          <m:sSub>
            <m:sSubPr>
              <m:ctrlPr>
                <w:rPr>
                  <w:rFonts w:ascii="Cambria Math" w:hAnsi="Cambria Math" w:cs="Times New Roman"/>
                  <w:i/>
                  <w:kern w:val="0"/>
                </w:rPr>
              </m:ctrlPr>
            </m:sSubPr>
            <m:e>
              <m:r>
                <w:rPr>
                  <w:rFonts w:ascii="Cambria Math" w:eastAsia="Times New Roman" w:hAnsi="Cambria Math" w:cs="Times New Roman"/>
                  <w:kern w:val="0"/>
                </w:rPr>
                <m:t>N</m:t>
              </m:r>
            </m:e>
            <m:sub>
              <m:r>
                <w:rPr>
                  <w:rFonts w:ascii="Cambria Math" w:eastAsia="Times New Roman" w:hAnsi="Cambria Math" w:cs="Times New Roman"/>
                  <w:kern w:val="0"/>
                </w:rPr>
                <m:t>particle</m:t>
              </m:r>
            </m:sub>
          </m:sSub>
          <m:r>
            <w:rPr>
              <w:rFonts w:ascii="Cambria Math" w:eastAsia="Times New Roman" w:hAnsi="Cambria Math" w:cs="Times New Roman"/>
              <w:kern w:val="0"/>
            </w:rPr>
            <m:t>=</m:t>
          </m:r>
          <m:f>
            <m:fPr>
              <m:ctrlPr>
                <w:rPr>
                  <w:rFonts w:ascii="Cambria Math" w:hAnsi="Cambria Math" w:cs="Times New Roman"/>
                  <w:i/>
                  <w:kern w:val="0"/>
                </w:rPr>
              </m:ctrlPr>
            </m:fPr>
            <m:num>
              <m:r>
                <w:rPr>
                  <w:rFonts w:ascii="Cambria Math" w:eastAsia="Times New Roman" w:hAnsi="Cambria Math" w:cs="Times New Roman"/>
                  <w:kern w:val="0"/>
                </w:rPr>
                <m:t>3.14 ×</m:t>
              </m:r>
              <m:r>
                <m:rPr>
                  <m:sty m:val="p"/>
                </m:rPr>
                <w:rPr>
                  <w:rFonts w:ascii="Cambria Math" w:eastAsia="Times New Roman" w:hAnsi="Cambria Math" w:cs="Times New Roman"/>
                  <w:kern w:val="0"/>
                </w:rPr>
                <m:t>10.49×</m:t>
              </m:r>
              <m:sSup>
                <m:sSupPr>
                  <m:ctrlPr>
                    <w:rPr>
                      <w:rFonts w:ascii="Cambria Math" w:eastAsia="Times New Roman" w:hAnsi="Cambria Math" w:cs="Times New Roman"/>
                      <w:kern w:val="0"/>
                    </w:rPr>
                  </m:ctrlPr>
                </m:sSupPr>
                <m:e>
                  <m:r>
                    <w:rPr>
                      <w:rFonts w:ascii="Cambria Math" w:eastAsia="Times New Roman" w:hAnsi="Cambria Math" w:cs="Times New Roman"/>
                      <w:kern w:val="0"/>
                    </w:rPr>
                    <m:t>10</m:t>
                  </m:r>
                </m:e>
                <m:sup>
                  <m:r>
                    <w:rPr>
                      <w:rFonts w:ascii="Cambria Math" w:eastAsia="Times New Roman" w:hAnsi="Cambria Math" w:cs="Times New Roman"/>
                      <w:kern w:val="0"/>
                    </w:rPr>
                    <m:t>-21</m:t>
                  </m:r>
                </m:sup>
              </m:sSup>
              <m:r>
                <m:rPr>
                  <m:sty m:val="p"/>
                </m:rPr>
                <w:rPr>
                  <w:rFonts w:ascii="Cambria Math" w:eastAsia="Times New Roman" w:hAnsi="Cambria Math" w:cs="Times New Roman"/>
                  <w:kern w:val="0"/>
                </w:rPr>
                <m:t>×</m:t>
              </m:r>
              <m:sSup>
                <m:sSupPr>
                  <m:ctrlPr>
                    <w:rPr>
                      <w:rFonts w:ascii="Cambria Math" w:eastAsia="SimSun" w:hAnsi="Cambria Math" w:cs="Times New Roman"/>
                      <w:i/>
                      <w:kern w:val="0"/>
                    </w:rPr>
                  </m:ctrlPr>
                </m:sSupPr>
                <m:e>
                  <m:r>
                    <w:rPr>
                      <w:rFonts w:ascii="Cambria Math" w:eastAsia="SimSun" w:hAnsi="Cambria Math" w:cs="Times New Roman"/>
                      <w:kern w:val="0"/>
                    </w:rPr>
                    <m:t>d</m:t>
                  </m:r>
                </m:e>
                <m:sup>
                  <m:r>
                    <w:rPr>
                      <w:rFonts w:ascii="Cambria Math" w:eastAsia="SimSun" w:hAnsi="Cambria Math" w:cs="Times New Roman"/>
                      <w:kern w:val="0"/>
                    </w:rPr>
                    <m:t>3</m:t>
                  </m:r>
                </m:sup>
              </m:sSup>
            </m:num>
            <m:den>
              <m:r>
                <w:rPr>
                  <w:rFonts w:ascii="Cambria Math" w:eastAsia="Times New Roman" w:hAnsi="Cambria Math" w:cs="Times New Roman"/>
                  <w:kern w:val="0"/>
                </w:rPr>
                <m:t>6×107.87</m:t>
              </m:r>
            </m:den>
          </m:f>
          <m:r>
            <w:rPr>
              <w:rFonts w:ascii="Cambria Math" w:eastAsia="Times New Roman" w:hAnsi="Cambria Math" w:cs="Times New Roman"/>
              <w:kern w:val="0"/>
            </w:rPr>
            <m:t xml:space="preserve"> </m:t>
          </m:r>
          <m:r>
            <w:rPr>
              <w:rFonts w:ascii="Cambria Math" w:hAnsi="Cambria Math" w:cs="Times New Roman"/>
              <w:kern w:val="0"/>
            </w:rPr>
            <m:t>×6.023×</m:t>
          </m:r>
          <m:sSup>
            <m:sSupPr>
              <m:ctrlPr>
                <w:rPr>
                  <w:rFonts w:ascii="Cambria Math" w:hAnsi="Cambria Math" w:cs="Times New Roman"/>
                  <w:i/>
                  <w:kern w:val="0"/>
                </w:rPr>
              </m:ctrlPr>
            </m:sSupPr>
            <m:e>
              <m:r>
                <w:rPr>
                  <w:rFonts w:ascii="Cambria Math" w:hAnsi="Cambria Math" w:cs="Times New Roman"/>
                  <w:kern w:val="0"/>
                </w:rPr>
                <m:t>10</m:t>
              </m:r>
            </m:e>
            <m:sup>
              <m:r>
                <w:rPr>
                  <w:rFonts w:ascii="Cambria Math" w:hAnsi="Cambria Math" w:cs="Times New Roman"/>
                  <w:kern w:val="0"/>
                </w:rPr>
                <m:t>23</m:t>
              </m:r>
            </m:sup>
          </m:sSup>
        </m:oMath>
      </m:oMathPara>
    </w:p>
    <w:p w14:paraId="46945227" w14:textId="77777777" w:rsidR="00FF29B2" w:rsidRPr="002613FB" w:rsidRDefault="00FF29B2" w:rsidP="002613FB">
      <w:pPr>
        <w:spacing w:line="360" w:lineRule="auto"/>
        <w:jc w:val="center"/>
        <w:rPr>
          <w:rFonts w:ascii="Times New Roman" w:eastAsia="Times New Roman" w:hAnsi="Times New Roman" w:cs="Times New Roman"/>
          <w:kern w:val="0"/>
        </w:rPr>
      </w:pPr>
    </w:p>
    <w:p w14:paraId="432086B9" w14:textId="77777777" w:rsidR="00FF29B2" w:rsidRPr="002613FB" w:rsidRDefault="00000000" w:rsidP="002613FB">
      <w:pPr>
        <w:spacing w:line="360" w:lineRule="auto"/>
        <w:jc w:val="center"/>
        <w:rPr>
          <w:rFonts w:ascii="Times New Roman" w:eastAsia="Times New Roman" w:hAnsi="Times New Roman" w:cs="Times New Roman"/>
          <w:kern w:val="0"/>
        </w:rPr>
      </w:pPr>
      <m:oMathPara>
        <m:oMath>
          <m:sSub>
            <m:sSubPr>
              <m:ctrlPr>
                <w:rPr>
                  <w:rFonts w:ascii="Cambria Math" w:hAnsi="Cambria Math" w:cs="Times New Roman"/>
                  <w:i/>
                  <w:kern w:val="0"/>
                </w:rPr>
              </m:ctrlPr>
            </m:sSubPr>
            <m:e>
              <m:r>
                <w:rPr>
                  <w:rFonts w:ascii="Cambria Math" w:eastAsia="Times New Roman" w:hAnsi="Cambria Math" w:cs="Times New Roman"/>
                  <w:kern w:val="0"/>
                </w:rPr>
                <m:t>N</m:t>
              </m:r>
            </m:e>
            <m:sub>
              <m:r>
                <w:rPr>
                  <w:rFonts w:ascii="Cambria Math" w:eastAsia="Times New Roman" w:hAnsi="Cambria Math" w:cs="Times New Roman"/>
                  <w:kern w:val="0"/>
                </w:rPr>
                <m:t>particle</m:t>
              </m:r>
            </m:sub>
          </m:sSub>
          <m:r>
            <w:rPr>
              <w:rFonts w:ascii="Cambria Math" w:eastAsia="Times New Roman" w:hAnsi="Cambria Math" w:cs="Times New Roman"/>
              <w:kern w:val="0"/>
            </w:rPr>
            <m:t>=30.652512×</m:t>
          </m:r>
          <m:sSup>
            <m:sSupPr>
              <m:ctrlPr>
                <w:rPr>
                  <w:rFonts w:ascii="Cambria Math" w:eastAsia="Times New Roman" w:hAnsi="Cambria Math" w:cs="Times New Roman"/>
                  <w:i/>
                  <w:kern w:val="0"/>
                </w:rPr>
              </m:ctrlPr>
            </m:sSupPr>
            <m:e>
              <m:r>
                <w:rPr>
                  <w:rFonts w:ascii="Cambria Math" w:eastAsia="Times New Roman" w:hAnsi="Cambria Math" w:cs="Times New Roman"/>
                  <w:kern w:val="0"/>
                </w:rPr>
                <m:t>d</m:t>
              </m:r>
            </m:e>
            <m:sup>
              <m:r>
                <w:rPr>
                  <w:rFonts w:ascii="Cambria Math" w:eastAsia="Times New Roman" w:hAnsi="Cambria Math" w:cs="Times New Roman"/>
                  <w:kern w:val="0"/>
                </w:rPr>
                <m:t>3</m:t>
              </m:r>
            </m:sup>
          </m:sSup>
        </m:oMath>
      </m:oMathPara>
    </w:p>
    <w:p w14:paraId="51DD37E7" w14:textId="3EEC99F8" w:rsidR="00FF29B2" w:rsidRPr="002613FB" w:rsidRDefault="00000000" w:rsidP="002613FB">
      <w:pPr>
        <w:spacing w:line="360" w:lineRule="auto"/>
        <w:jc w:val="center"/>
        <w:rPr>
          <w:rFonts w:ascii="Times New Roman" w:eastAsiaTheme="minorEastAsia" w:hAnsi="Times New Roman" w:cs="Times New Roman"/>
          <w:i/>
          <w:kern w:val="0"/>
          <w:lang w:eastAsia="zh-CN"/>
        </w:rPr>
      </w:pPr>
      <m:oMathPara>
        <m:oMath>
          <m:sSub>
            <m:sSubPr>
              <m:ctrlPr>
                <w:rPr>
                  <w:rFonts w:ascii="Cambria Math" w:hAnsi="Cambria Math" w:cs="Times New Roman"/>
                  <w:i/>
                  <w:kern w:val="0"/>
                </w:rPr>
              </m:ctrlPr>
            </m:sSubPr>
            <m:e>
              <m:r>
                <w:rPr>
                  <w:rFonts w:ascii="Cambria Math" w:eastAsia="Times New Roman" w:hAnsi="Cambria Math" w:cs="Times New Roman"/>
                  <w:kern w:val="0"/>
                </w:rPr>
                <m:t>N</m:t>
              </m:r>
            </m:e>
            <m:sub>
              <m:r>
                <w:rPr>
                  <w:rFonts w:ascii="Cambria Math" w:eastAsia="Times New Roman" w:hAnsi="Cambria Math" w:cs="Times New Roman"/>
                  <w:kern w:val="0"/>
                </w:rPr>
                <m:t>particle</m:t>
              </m:r>
            </m:sub>
          </m:sSub>
          <m:r>
            <w:rPr>
              <w:rFonts w:ascii="Cambria Math" w:eastAsia="Times New Roman" w:hAnsi="Cambria Math" w:cs="Times New Roman"/>
              <w:kern w:val="0"/>
            </w:rPr>
            <m:t>=7</m:t>
          </m:r>
          <m:r>
            <w:rPr>
              <w:rFonts w:ascii="Cambria Math" w:eastAsiaTheme="minorEastAsia" w:hAnsi="Cambria Math" w:cs="Times New Roman"/>
              <w:kern w:val="0"/>
              <w:lang w:eastAsia="zh-CN"/>
            </w:rPr>
            <m:t>47584</m:t>
          </m:r>
        </m:oMath>
      </m:oMathPara>
    </w:p>
    <w:p w14:paraId="2EB68ACF" w14:textId="6E296830" w:rsidR="00FF29B2" w:rsidRPr="002613FB" w:rsidRDefault="00FF29B2" w:rsidP="002613FB">
      <w:pPr>
        <w:spacing w:line="360" w:lineRule="auto"/>
        <w:rPr>
          <w:rFonts w:ascii="Times New Roman" w:eastAsia="Times New Roman" w:hAnsi="Times New Roman" w:cs="Times New Roman"/>
          <w:kern w:val="0"/>
        </w:rPr>
      </w:pPr>
      <w:r w:rsidRPr="002613FB">
        <w:rPr>
          <w:rFonts w:ascii="Times New Roman" w:eastAsia="Times New Roman" w:hAnsi="Times New Roman" w:cs="Times New Roman"/>
          <w:kern w:val="0"/>
        </w:rPr>
        <w:t>The density of silver states it as 10.49 g/cm³,</w:t>
      </w:r>
      <w:r w:rsidRPr="002613FB">
        <w:rPr>
          <w:rFonts w:ascii="Times New Roman" w:eastAsia="Times New Roman" w:hAnsi="Times New Roman" w:cs="Times New Roman"/>
          <w:kern w:val="0"/>
          <w:shd w:val="clear" w:color="auto" w:fill="FEFEFE"/>
        </w:rPr>
        <w:t xml:space="preserve"> atomic-weight-value for silver Ag was 107.868</w:t>
      </w:r>
      <w:r w:rsidR="009B40C5" w:rsidRPr="002613FB">
        <w:rPr>
          <w:rFonts w:ascii="Times New Roman" w:eastAsia="Times New Roman" w:hAnsi="Times New Roman" w:cs="Times New Roman"/>
          <w:kern w:val="0"/>
          <w:shd w:val="clear" w:color="auto" w:fill="FEFEFE"/>
        </w:rPr>
        <w:t xml:space="preserve"> </w:t>
      </w:r>
      <w:sdt>
        <w:sdtPr>
          <w:rPr>
            <w:rFonts w:ascii="Times New Roman" w:eastAsia="Times New Roman" w:hAnsi="Times New Roman" w:cs="Times New Roman"/>
            <w:color w:val="000000"/>
            <w:kern w:val="0"/>
            <w:shd w:val="clear" w:color="auto" w:fill="FEFEFE"/>
            <w:vertAlign w:val="superscript"/>
          </w:rPr>
          <w:tag w:val="MENDELEY_CITATION_v3_eyJjaXRhdGlvbklEIjoiTUVOREVMRVlfQ0lUQVRJT05fZDgyNDQ2ZGItYWU3Yi00NWJiLWJmYWEtYTViY2VlMTgyNzZjIiwicHJvcGVydGllcyI6eyJub3RlSW5kZXgiOjB9LCJpc0VkaXRlZCI6ZmFsc2UsIm1hbnVhbE92ZXJyaWRlIjp7ImlzTWFudWFsbHlPdmVycmlkZGVuIjpmYWxzZSwiY2l0ZXByb2NUZXh0IjoiPHN1cD42PC9zdXA+IiwibWFudWFsT3ZlcnJpZGVUZXh0IjoiIn0sImNpdGF0aW9uSXRlbXMiOlt7ImlkIjoiNTFiYjAwODQtODA5Ni0zMWZmLWIwZWQtMmFhOTJiYTQ2Yzk3IiwiaXRlbURhdGEiOnsidHlwZSI6ImFydGljbGUtam91cm5hbCIsImlkIjoiNTFiYjAwODQtODA5Ni0zMWZmLWIwZWQtMmFhOTJiYTQ2Yzk3IiwidGl0bGUiOiJBYnNvbHV0ZSBEZXRlcm1pbmF0aW9uIG9mIHRoZSBFbGVjdHJvY2hlbWljYWwgRXF1aXZhbGVudCBhbmQgdGhlIEF0b21pYyBXZWlnaHQgb2YgWmluYyBJSS4gRmluYWwgRGV0ZXJtaW5hdGlvbiIsImF1dGhvciI6W3siZmFtaWx5IjoiTWFyaW5lbmtvIiwiZ2l2ZW4iOiJHZW9yZ2UiLCJwYXJzZS1uYW1lcyI6ZmFsc2UsImRyb3BwaW5nLXBhcnRpY2xlIjoiIiwibm9uLWRyb3BwaW5nLXBhcnRpY2xlIjoiIn0seyJmYW1pbHkiOiJGb2xleSIsImdpdmVuIjoiUm9iZXJ0IFQuIiwicGFyc2UtbmFtZXMiOmZhbHNlLCJkcm9wcGluZy1wYXJ0aWNsZSI6IiIsIm5vbi1kcm9wcGluZy1wYXJ0aWNsZSI6IiJ9XSwiY29udGFpbmVyLXRpdGxlIjoiSm91cm5hbCBvZiBSZXNlYXJjaCBvZiB0aGUgTmF0aW9uYWwgQnVyZWF1IG9mIFN0YW5kYXJkcy4gU2VjdGlvbiBBLCBQaHlzaWNzIGFuZCBDaGVtaXN0cnkiLCJjb250YWluZXItdGl0bGUtc2hvcnQiOiJKLiBSZXMuIE5hdGwuIEJ1ci4gU3RhbmQuIEEgUGh5cy4gQ2hlbS4iLCJhY2Nlc3NlZCI6eyJkYXRlLXBhcnRzIjpbWzIwMjYsNywzMV1dfSwiRE9JIjoiMTAuNjAyOC9KUkVTLjA3OUEuMDMxIiwiSVNTTiI6IjAwMjItNDMzMiIsIlBNSUQiOiIzMjE4NDUyOCIsIlVSTCI6Imh0dHBzOi8vcG1jLm5jYmkubmxtLm5paC5nb3YvYXJ0aWNsZXMvUE1DNjU4OTQxNC8iLCJpc3N1ZWQiOnsiZGF0ZS1wYXJ0cyI6W1sxOTc1XV19LCJwYWdlIjoiNzQ3IiwiYWJzdHJhY3QiOiJBIG5ldywgc3VjY2Vzc2Z1bCBhcHByb2FjaCB0byB0aGUgZGV0ZXJtaW5hdGlvbiBvZiBhdG9taWMgd2VpZ2h0cyBvZiBzdWl0YWJsZSBlbGVtZW50cyBoYXMgYmVlbiBkZW1vbnN0cmF0ZWQgaW4gdGhpcyByZXNlYXJjaC4gQW4gYWJzb2x1dGUgY29uc3RhbnQtY3VycmVudCBjb3Vsb21ldHJpYyBtZXRob2Qgd2FzIGVtcGxveWVkIGZvciB0aGUgZGV0ZXJtaW5hdGlvbiBvZiB0aGUgZWxlY3Ryb2NoZW1pY2FsIGVxdWl2YWxlbnQgYW5kIHRoZSBhdG9taWMgd2VpZ2h0IG9mIHppbmMuIFRoZSBlZmZlY3RzIG9mIHBvc3NpYmxlIHNvdXJjZXMgb2Ygc3lzdGVtYXRpYyBlcnJvciB3ZXJlIGludmVzdGlnYXRlZCBhbmQgYXBwcm9wcmlhdGUgY29ycmVjdGlvbnMgYXBwbGllZC4gVGhlIG5ld2x5IGRldGVybWluZWQgdmFsdWVzIG9mIHRoZSB0d28gY29uc3RhbnRzIGFyZSAwLiAwMzM4Nzk1OCBtZyBDKiogbWludXMgKioxIGFuZCA2NS4gMzc3MSByZXNwZWN0aXZlbHkuIFRoZSB1bmNlcnRhaW50eSBpbiB0aGUgYXRvbWljIHdlaWdodCBvZiB6aW5jIHdhcyByZWR1Y2VkIGJ5IG1vcmUgdGhhbiBhbiBvcmRlciBvZiBtYWduaXR1ZGUuIFRoZSBwdWJsaWNhdGlvbiBvZiBwYXJ0aWFsIGRhdGEgcmVzdWx0ZWQgaW4gdGhlIHJldmlzaW9uIG9mIHRoZSB2YWx1ZSBvZiB0aGUgYXRvbWljIHdlaWdodCBvZiB6aW5jIGJ5IHRoZSBJbnRlcm5hdGlvbmFsIFVuaW9uIG9mIFB1cmUgYW5kIEFwcGxpZWQgQ2hlbWlzdHJ5LiIsImlzc3VlIjoiNiIsInZvbHVtZSI6Ijc5QSJ9LCJpc1RlbXBvcmFyeSI6ZmFsc2V9XX0="/>
          <w:id w:val="-1997025588"/>
          <w:placeholder>
            <w:docPart w:val="DefaultPlaceholder_-1854013440"/>
          </w:placeholder>
        </w:sdtPr>
        <w:sdtContent>
          <w:r w:rsidR="00D7787D" w:rsidRPr="002613FB">
            <w:rPr>
              <w:rFonts w:ascii="Times New Roman" w:eastAsia="Times New Roman" w:hAnsi="Times New Roman" w:cs="Times New Roman"/>
              <w:color w:val="000000"/>
              <w:kern w:val="0"/>
              <w:shd w:val="clear" w:color="auto" w:fill="FEFEFE"/>
              <w:vertAlign w:val="superscript"/>
            </w:rPr>
            <w:t>6</w:t>
          </w:r>
        </w:sdtContent>
      </w:sdt>
      <w:r w:rsidRPr="002613FB">
        <w:rPr>
          <w:rFonts w:ascii="Times New Roman" w:eastAsia="SimSun" w:hAnsi="Times New Roman" w:cs="Times New Roman"/>
          <w:kern w:val="0"/>
          <w:shd w:val="clear" w:color="auto" w:fill="FEFEFE"/>
        </w:rPr>
        <w:t>,</w:t>
      </w:r>
      <w:r w:rsidRPr="002613FB">
        <w:rPr>
          <w:rFonts w:ascii="Times New Roman" w:eastAsia="SimSun" w:hAnsi="Times New Roman" w:cs="Times New Roman"/>
          <w:kern w:val="0"/>
        </w:rPr>
        <w:t xml:space="preserve"> the average diameter of CD-</w:t>
      </w:r>
      <w:proofErr w:type="spellStart"/>
      <w:r w:rsidRPr="002613FB">
        <w:rPr>
          <w:rFonts w:ascii="Times New Roman" w:eastAsia="SimSun" w:hAnsi="Times New Roman" w:cs="Times New Roman"/>
          <w:kern w:val="0"/>
        </w:rPr>
        <w:t>AgNPs</w:t>
      </w:r>
      <w:proofErr w:type="spellEnd"/>
      <w:r w:rsidRPr="002613FB">
        <w:rPr>
          <w:rFonts w:ascii="Times New Roman" w:eastAsia="SimSun" w:hAnsi="Times New Roman" w:cs="Times New Roman"/>
          <w:kern w:val="0"/>
        </w:rPr>
        <w:t xml:space="preserve"> was 2</w:t>
      </w:r>
      <w:r w:rsidR="00CD2479" w:rsidRPr="002613FB">
        <w:rPr>
          <w:rFonts w:ascii="Times New Roman" w:eastAsia="SimSun" w:hAnsi="Times New Roman" w:cs="Times New Roman"/>
          <w:kern w:val="0"/>
        </w:rPr>
        <w:t>9</w:t>
      </w:r>
      <w:r w:rsidRPr="002613FB">
        <w:rPr>
          <w:rFonts w:ascii="Times New Roman" w:eastAsia="SimSun" w:hAnsi="Times New Roman" w:cs="Times New Roman"/>
          <w:kern w:val="0"/>
        </w:rPr>
        <w:t xml:space="preserve"> nm</w:t>
      </w:r>
      <w:r w:rsidRPr="002613FB">
        <w:rPr>
          <w:rFonts w:ascii="Times New Roman" w:eastAsia="Times New Roman" w:hAnsi="Times New Roman" w:cs="Times New Roman"/>
          <w:kern w:val="0"/>
          <w:shd w:val="clear" w:color="auto" w:fill="FEFEFE"/>
        </w:rPr>
        <w:t>.</w:t>
      </w:r>
      <w:r w:rsidRPr="002613FB">
        <w:rPr>
          <w:rFonts w:ascii="Times New Roman" w:eastAsia="Times New Roman" w:hAnsi="Times New Roman" w:cs="Times New Roman"/>
          <w:kern w:val="0"/>
        </w:rPr>
        <w:t xml:space="preserve">  </w:t>
      </w:r>
    </w:p>
    <w:p w14:paraId="2BF804A3" w14:textId="77777777" w:rsidR="00FF29B2" w:rsidRPr="002613FB" w:rsidRDefault="00FF29B2" w:rsidP="002613FB">
      <w:pPr>
        <w:spacing w:line="360" w:lineRule="auto"/>
        <w:rPr>
          <w:rFonts w:ascii="Times New Roman" w:eastAsia="Times New Roman" w:hAnsi="Times New Roman" w:cs="Times New Roman"/>
          <w:kern w:val="0"/>
        </w:rPr>
      </w:pPr>
      <w:r w:rsidRPr="002613FB">
        <w:rPr>
          <w:rFonts w:ascii="Times New Roman" w:eastAsia="Times New Roman" w:hAnsi="Times New Roman" w:cs="Times New Roman"/>
          <w:kern w:val="0"/>
        </w:rPr>
        <w:t>The total number of Ag atoms (</w:t>
      </w:r>
      <w:proofErr w:type="spellStart"/>
      <w:r w:rsidRPr="002613FB">
        <w:rPr>
          <w:rFonts w:ascii="Times New Roman" w:eastAsia="Times New Roman" w:hAnsi="Times New Roman" w:cs="Times New Roman"/>
          <w:i/>
          <w:iCs/>
          <w:kern w:val="0"/>
        </w:rPr>
        <w:t>N</w:t>
      </w:r>
      <w:r w:rsidRPr="002613FB">
        <w:rPr>
          <w:rFonts w:ascii="Times New Roman" w:eastAsia="Times New Roman" w:hAnsi="Times New Roman" w:cs="Times New Roman"/>
          <w:i/>
          <w:iCs/>
          <w:kern w:val="0"/>
          <w:vertAlign w:val="subscript"/>
        </w:rPr>
        <w:t>total</w:t>
      </w:r>
      <w:proofErr w:type="spellEnd"/>
      <w:r w:rsidRPr="002613FB">
        <w:rPr>
          <w:rFonts w:ascii="Times New Roman" w:eastAsia="Times New Roman" w:hAnsi="Times New Roman" w:cs="Times New Roman"/>
          <w:kern w:val="0"/>
        </w:rPr>
        <w:t>):</w:t>
      </w:r>
    </w:p>
    <w:p w14:paraId="19FB9A7B" w14:textId="4B17BD38" w:rsidR="00FF29B2" w:rsidRPr="002613FB" w:rsidRDefault="00000000" w:rsidP="002613FB">
      <w:pPr>
        <w:pBdr>
          <w:top w:val="single" w:sz="4" w:space="1" w:color="auto"/>
          <w:left w:val="single" w:sz="4" w:space="4" w:color="auto"/>
          <w:bottom w:val="single" w:sz="4" w:space="1" w:color="auto"/>
          <w:right w:val="single" w:sz="4" w:space="4" w:color="auto"/>
          <w:between w:val="single" w:sz="4" w:space="1" w:color="auto"/>
          <w:bar w:val="single" w:sz="4" w:color="auto"/>
        </w:pBdr>
        <w:spacing w:line="360" w:lineRule="auto"/>
        <w:jc w:val="center"/>
        <w:rPr>
          <w:rFonts w:ascii="Times New Roman" w:eastAsia="Times New Roman" w:hAnsi="Times New Roman" w:cs="Times New Roman"/>
          <w:kern w:val="0"/>
        </w:rPr>
      </w:pPr>
      <m:oMathPara>
        <m:oMath>
          <m:sSub>
            <m:sSubPr>
              <m:ctrlPr>
                <w:rPr>
                  <w:rFonts w:ascii="Cambria Math" w:hAnsi="Cambria Math" w:cs="Times New Roman"/>
                  <w:i/>
                  <w:kern w:val="0"/>
                </w:rPr>
              </m:ctrlPr>
            </m:sSubPr>
            <m:e>
              <m:r>
                <w:rPr>
                  <w:rFonts w:ascii="Cambria Math" w:eastAsia="Times New Roman" w:hAnsi="Cambria Math" w:cs="Times New Roman"/>
                  <w:kern w:val="0"/>
                </w:rPr>
                <m:t>N</m:t>
              </m:r>
            </m:e>
            <m:sub>
              <m:r>
                <w:rPr>
                  <w:rFonts w:ascii="Cambria Math" w:eastAsia="Times New Roman" w:hAnsi="Cambria Math" w:cs="Times New Roman"/>
                  <w:kern w:val="0"/>
                </w:rPr>
                <m:t>total</m:t>
              </m:r>
            </m:sub>
          </m:sSub>
          <m:r>
            <w:rPr>
              <w:rFonts w:ascii="Cambria Math" w:eastAsia="Times New Roman" w:hAnsi="Cambria Math" w:cs="Times New Roman"/>
              <w:kern w:val="0"/>
            </w:rPr>
            <m:t>=</m:t>
          </m:r>
          <m:sSub>
            <m:sSubPr>
              <m:ctrlPr>
                <w:rPr>
                  <w:rFonts w:ascii="Cambria Math" w:hAnsi="Cambria Math" w:cs="Times New Roman"/>
                  <w:i/>
                  <w:kern w:val="0"/>
                </w:rPr>
              </m:ctrlPr>
            </m:sSubPr>
            <m:e>
              <m:r>
                <w:rPr>
                  <w:rFonts w:ascii="Cambria Math" w:eastAsia="Times New Roman" w:hAnsi="Cambria Math" w:cs="Times New Roman"/>
                  <w:kern w:val="0"/>
                </w:rPr>
                <m:t>N</m:t>
              </m:r>
            </m:e>
            <m:sub>
              <m:r>
                <w:rPr>
                  <w:rFonts w:ascii="Cambria Math" w:eastAsia="Times New Roman" w:hAnsi="Cambria Math" w:cs="Times New Roman"/>
                  <w:kern w:val="0"/>
                </w:rPr>
                <m:t>A</m:t>
              </m:r>
            </m:sub>
          </m:sSub>
          <m:r>
            <w:rPr>
              <w:rFonts w:ascii="Cambria Math" w:eastAsia="Times New Roman" w:hAnsi="Cambria Math" w:cs="Times New Roman"/>
              <w:kern w:val="0"/>
            </w:rPr>
            <m:t>×</m:t>
          </m:r>
          <m:sSub>
            <m:sSubPr>
              <m:ctrlPr>
                <w:rPr>
                  <w:rFonts w:ascii="Cambria Math" w:hAnsi="Cambria Math" w:cs="Times New Roman"/>
                  <w:i/>
                  <w:kern w:val="0"/>
                </w:rPr>
              </m:ctrlPr>
            </m:sSubPr>
            <m:e>
              <m:r>
                <w:rPr>
                  <w:rFonts w:ascii="Cambria Math" w:eastAsia="Times New Roman" w:hAnsi="Cambria Math" w:cs="Times New Roman"/>
                  <w:kern w:val="0"/>
                </w:rPr>
                <m:t>C</m:t>
              </m:r>
            </m:e>
            <m:sub>
              <m:sSup>
                <m:sSupPr>
                  <m:ctrlPr>
                    <w:rPr>
                      <w:rFonts w:ascii="Cambria Math" w:hAnsi="Cambria Math" w:cs="Times New Roman"/>
                      <w:i/>
                      <w:kern w:val="0"/>
                    </w:rPr>
                  </m:ctrlPr>
                </m:sSupPr>
                <m:e>
                  <m:r>
                    <w:rPr>
                      <w:rFonts w:ascii="Cambria Math" w:eastAsia="Times New Roman" w:hAnsi="Cambria Math" w:cs="Times New Roman"/>
                      <w:kern w:val="0"/>
                    </w:rPr>
                    <m:t>Ag</m:t>
                  </m:r>
                </m:e>
                <m:sup>
                  <m:r>
                    <w:rPr>
                      <w:rFonts w:ascii="Cambria Math" w:eastAsia="Times New Roman" w:hAnsi="Cambria Math" w:cs="Times New Roman"/>
                      <w:kern w:val="0"/>
                    </w:rPr>
                    <m:t>2+</m:t>
                  </m:r>
                </m:sup>
              </m:sSup>
            </m:sub>
          </m:sSub>
          <m:r>
            <w:rPr>
              <w:rFonts w:ascii="Cambria Math" w:eastAsia="Times New Roman" w:hAnsi="Cambria Math" w:cs="Times New Roman"/>
              <w:kern w:val="0"/>
            </w:rPr>
            <m:t>×</m:t>
          </m:r>
          <m:sSub>
            <m:sSubPr>
              <m:ctrlPr>
                <w:rPr>
                  <w:rFonts w:ascii="Cambria Math" w:hAnsi="Cambria Math" w:cs="Times New Roman"/>
                  <w:i/>
                  <w:kern w:val="0"/>
                </w:rPr>
              </m:ctrlPr>
            </m:sSubPr>
            <m:e>
              <m:r>
                <w:rPr>
                  <w:rFonts w:ascii="Cambria Math" w:eastAsia="Times New Roman" w:hAnsi="Cambria Math" w:cs="Times New Roman"/>
                  <w:kern w:val="0"/>
                </w:rPr>
                <m:t>V</m:t>
              </m:r>
            </m:e>
            <m:sub>
              <m:sSup>
                <m:sSupPr>
                  <m:ctrlPr>
                    <w:rPr>
                      <w:rFonts w:ascii="Cambria Math" w:hAnsi="Cambria Math" w:cs="Times New Roman"/>
                      <w:i/>
                      <w:kern w:val="0"/>
                    </w:rPr>
                  </m:ctrlPr>
                </m:sSupPr>
                <m:e>
                  <m:r>
                    <w:rPr>
                      <w:rFonts w:ascii="Cambria Math" w:eastAsia="Times New Roman" w:hAnsi="Cambria Math" w:cs="Times New Roman"/>
                      <w:kern w:val="0"/>
                    </w:rPr>
                    <m:t>Ag</m:t>
                  </m:r>
                </m:e>
                <m:sup>
                  <m:r>
                    <w:rPr>
                      <w:rFonts w:ascii="Cambria Math" w:eastAsia="Times New Roman" w:hAnsi="Cambria Math" w:cs="Times New Roman"/>
                      <w:kern w:val="0"/>
                    </w:rPr>
                    <m:t>3+</m:t>
                  </m:r>
                </m:sup>
              </m:sSup>
            </m:sub>
          </m:sSub>
        </m:oMath>
      </m:oMathPara>
    </w:p>
    <w:p w14:paraId="64621A87" w14:textId="77777777" w:rsidR="00FF29B2" w:rsidRPr="002613FB" w:rsidRDefault="00FF29B2" w:rsidP="002613FB">
      <w:pPr>
        <w:spacing w:line="360" w:lineRule="auto"/>
        <w:jc w:val="center"/>
        <w:rPr>
          <w:rFonts w:ascii="Times New Roman" w:eastAsia="Times New Roman" w:hAnsi="Times New Roman" w:cs="Times New Roman"/>
          <w:kern w:val="0"/>
        </w:rPr>
      </w:pPr>
    </w:p>
    <w:p w14:paraId="22A08F93" w14:textId="77777777" w:rsidR="00FF29B2" w:rsidRPr="002613FB" w:rsidRDefault="00FF29B2" w:rsidP="002613FB">
      <w:pPr>
        <w:spacing w:line="360" w:lineRule="auto"/>
        <w:jc w:val="center"/>
        <w:rPr>
          <w:rFonts w:ascii="Times New Roman" w:hAnsi="Times New Roman" w:cs="Times New Roman"/>
          <w:i/>
          <w:kern w:val="0"/>
        </w:rPr>
      </w:pPr>
      <w:r w:rsidRPr="002613FB">
        <w:rPr>
          <w:rFonts w:ascii="Times New Roman" w:hAnsi="Times New Roman" w:cs="Times New Roman"/>
          <w:i/>
          <w:kern w:val="0"/>
        </w:rPr>
        <w:t xml:space="preserve">  </w:t>
      </w:r>
      <m:oMath>
        <m:sSub>
          <m:sSubPr>
            <m:ctrlPr>
              <w:rPr>
                <w:rFonts w:ascii="Cambria Math" w:hAnsi="Cambria Math" w:cs="Times New Roman"/>
                <w:i/>
                <w:kern w:val="0"/>
              </w:rPr>
            </m:ctrlPr>
          </m:sSubPr>
          <m:e>
            <m:r>
              <w:rPr>
                <w:rFonts w:ascii="Cambria Math" w:eastAsia="Times New Roman" w:hAnsi="Cambria Math" w:cs="Times New Roman"/>
                <w:kern w:val="0"/>
              </w:rPr>
              <m:t>N</m:t>
            </m:r>
          </m:e>
          <m:sub>
            <m:r>
              <w:rPr>
                <w:rFonts w:ascii="Cambria Math" w:eastAsia="Times New Roman" w:hAnsi="Cambria Math" w:cs="Times New Roman"/>
                <w:kern w:val="0"/>
              </w:rPr>
              <m:t>total</m:t>
            </m:r>
          </m:sub>
        </m:sSub>
        <m:r>
          <w:rPr>
            <w:rFonts w:ascii="Cambria Math" w:eastAsia="Times New Roman" w:hAnsi="Cambria Math" w:cs="Times New Roman"/>
            <w:kern w:val="0"/>
          </w:rPr>
          <m:t>=</m:t>
        </m:r>
        <m:r>
          <w:rPr>
            <w:rFonts w:ascii="Cambria Math" w:hAnsi="Cambria Math" w:cs="Times New Roman"/>
            <w:kern w:val="0"/>
          </w:rPr>
          <m:t>6.023</m:t>
        </m:r>
        <m:r>
          <w:rPr>
            <w:rFonts w:ascii="Cambria Math" w:eastAsia="Times New Roman" w:hAnsi="Cambria Math" w:cs="Times New Roman"/>
            <w:kern w:val="0"/>
          </w:rPr>
          <m:t>×</m:t>
        </m:r>
        <m:sSup>
          <m:sSupPr>
            <m:ctrlPr>
              <w:rPr>
                <w:rFonts w:ascii="Cambria Math" w:eastAsia="Times New Roman" w:hAnsi="Cambria Math" w:cs="Times New Roman"/>
                <w:i/>
                <w:kern w:val="0"/>
              </w:rPr>
            </m:ctrlPr>
          </m:sSupPr>
          <m:e>
            <m:r>
              <w:rPr>
                <w:rFonts w:ascii="Cambria Math" w:eastAsia="Times New Roman" w:hAnsi="Cambria Math" w:cs="Times New Roman"/>
                <w:kern w:val="0"/>
              </w:rPr>
              <m:t>10</m:t>
            </m:r>
          </m:e>
          <m:sup>
            <m:r>
              <w:rPr>
                <w:rFonts w:ascii="Cambria Math" w:eastAsia="Times New Roman" w:hAnsi="Cambria Math" w:cs="Times New Roman"/>
                <w:kern w:val="0"/>
              </w:rPr>
              <m:t>23</m:t>
            </m:r>
          </m:sup>
        </m:sSup>
        <m:r>
          <w:rPr>
            <w:rFonts w:ascii="Cambria Math" w:eastAsia="Times New Roman" w:hAnsi="Cambria Math" w:cs="Times New Roman"/>
            <w:kern w:val="0"/>
          </w:rPr>
          <m:t>×</m:t>
        </m:r>
        <m:r>
          <w:rPr>
            <w:rFonts w:ascii="Cambria Math" w:hAnsi="Cambria Math" w:cs="Times New Roman"/>
            <w:kern w:val="0"/>
          </w:rPr>
          <m:t>1.23</m:t>
        </m:r>
        <m:sSup>
          <m:sSupPr>
            <m:ctrlPr>
              <w:rPr>
                <w:rFonts w:ascii="Cambria Math" w:hAnsi="Cambria Math" w:cs="Times New Roman"/>
                <w:i/>
                <w:kern w:val="0"/>
              </w:rPr>
            </m:ctrlPr>
          </m:sSupPr>
          <m:e>
            <m:r>
              <w:rPr>
                <w:rFonts w:ascii="Cambria Math" w:hAnsi="Cambria Math" w:cs="Times New Roman"/>
                <w:kern w:val="0"/>
              </w:rPr>
              <m:t>×10</m:t>
            </m:r>
          </m:e>
          <m:sup>
            <m:r>
              <w:rPr>
                <w:rFonts w:ascii="Cambria Math" w:hAnsi="Cambria Math" w:cs="Times New Roman"/>
                <w:kern w:val="0"/>
              </w:rPr>
              <m:t>-3</m:t>
            </m:r>
          </m:sup>
        </m:sSup>
        <m:r>
          <w:rPr>
            <w:rFonts w:ascii="Cambria Math" w:hAnsi="Cambria Math" w:cs="Times New Roman"/>
            <w:kern w:val="0"/>
          </w:rPr>
          <m:t>×17.05×</m:t>
        </m:r>
        <m:sSup>
          <m:sSupPr>
            <m:ctrlPr>
              <w:rPr>
                <w:rFonts w:ascii="Cambria Math" w:hAnsi="Cambria Math" w:cs="Times New Roman"/>
                <w:i/>
                <w:kern w:val="0"/>
              </w:rPr>
            </m:ctrlPr>
          </m:sSupPr>
          <m:e>
            <m:r>
              <w:rPr>
                <w:rFonts w:ascii="Cambria Math" w:hAnsi="Cambria Math" w:cs="Times New Roman"/>
                <w:kern w:val="0"/>
              </w:rPr>
              <m:t>10</m:t>
            </m:r>
          </m:e>
          <m:sup>
            <m:r>
              <w:rPr>
                <w:rFonts w:ascii="Cambria Math" w:hAnsi="Cambria Math" w:cs="Times New Roman"/>
                <w:kern w:val="0"/>
              </w:rPr>
              <m:t>-3</m:t>
            </m:r>
          </m:sup>
        </m:sSup>
        <m:r>
          <w:rPr>
            <w:rFonts w:ascii="Cambria Math" w:hAnsi="Cambria Math" w:cs="Times New Roman"/>
            <w:kern w:val="0"/>
          </w:rPr>
          <m:t>=1.263×</m:t>
        </m:r>
        <m:sSup>
          <m:sSupPr>
            <m:ctrlPr>
              <w:rPr>
                <w:rFonts w:ascii="Cambria Math" w:hAnsi="Cambria Math" w:cs="Times New Roman"/>
                <w:i/>
                <w:kern w:val="0"/>
              </w:rPr>
            </m:ctrlPr>
          </m:sSupPr>
          <m:e>
            <m:r>
              <w:rPr>
                <w:rFonts w:ascii="Cambria Math" w:hAnsi="Cambria Math" w:cs="Times New Roman"/>
                <w:kern w:val="0"/>
              </w:rPr>
              <m:t>10</m:t>
            </m:r>
          </m:e>
          <m:sup>
            <m:r>
              <w:rPr>
                <w:rFonts w:ascii="Cambria Math" w:hAnsi="Cambria Math" w:cs="Times New Roman"/>
                <w:kern w:val="0"/>
              </w:rPr>
              <m:t>19</m:t>
            </m:r>
          </m:sup>
        </m:sSup>
      </m:oMath>
    </w:p>
    <w:p w14:paraId="0DF949A4" w14:textId="77777777" w:rsidR="00FF29B2" w:rsidRPr="002613FB" w:rsidRDefault="00FF29B2" w:rsidP="002613FB">
      <w:pPr>
        <w:pBdr>
          <w:top w:val="single" w:sz="4" w:space="1" w:color="auto"/>
          <w:left w:val="single" w:sz="4" w:space="4" w:color="auto"/>
          <w:bottom w:val="single" w:sz="4" w:space="1" w:color="auto"/>
          <w:right w:val="single" w:sz="4" w:space="4" w:color="auto"/>
          <w:between w:val="single" w:sz="4" w:space="1" w:color="auto"/>
          <w:bar w:val="single" w:sz="4" w:color="auto"/>
        </w:pBdr>
        <w:spacing w:line="360" w:lineRule="auto"/>
        <w:rPr>
          <w:rFonts w:ascii="Times New Roman" w:eastAsia="Times New Roman" w:hAnsi="Times New Roman" w:cs="Times New Roman"/>
          <w:kern w:val="0"/>
        </w:rPr>
      </w:pPr>
      <m:oMathPara>
        <m:oMathParaPr>
          <m:jc m:val="center"/>
        </m:oMathParaPr>
        <m:oMath>
          <m:r>
            <w:rPr>
              <w:rFonts w:ascii="Cambria Math" w:eastAsia="Times New Roman" w:hAnsi="Cambria Math" w:cs="Times New Roman"/>
              <w:kern w:val="0"/>
            </w:rPr>
            <m:t xml:space="preserve">c= </m:t>
          </m:r>
          <m:f>
            <m:fPr>
              <m:ctrlPr>
                <w:rPr>
                  <w:rFonts w:ascii="Cambria Math" w:eastAsia="Times New Roman" w:hAnsi="Cambria Math" w:cs="Times New Roman"/>
                  <w:i/>
                  <w:kern w:val="0"/>
                </w:rPr>
              </m:ctrlPr>
            </m:fPr>
            <m:num>
              <m:sSub>
                <m:sSubPr>
                  <m:ctrlPr>
                    <w:rPr>
                      <w:rFonts w:ascii="Cambria Math" w:eastAsia="Times New Roman" w:hAnsi="Cambria Math" w:cs="Times New Roman"/>
                      <w:i/>
                      <w:kern w:val="0"/>
                    </w:rPr>
                  </m:ctrlPr>
                </m:sSubPr>
                <m:e>
                  <m:r>
                    <w:rPr>
                      <w:rFonts w:ascii="Cambria Math" w:eastAsia="Times New Roman" w:hAnsi="Cambria Math" w:cs="Times New Roman"/>
                      <w:kern w:val="0"/>
                    </w:rPr>
                    <m:t>N</m:t>
                  </m:r>
                </m:e>
                <m:sub>
                  <m:r>
                    <w:rPr>
                      <w:rFonts w:ascii="Cambria Math" w:eastAsia="Times New Roman" w:hAnsi="Cambria Math" w:cs="Times New Roman"/>
                      <w:kern w:val="0"/>
                    </w:rPr>
                    <m:t>total</m:t>
                  </m:r>
                </m:sub>
              </m:sSub>
            </m:num>
            <m:den>
              <m:r>
                <w:rPr>
                  <w:rFonts w:ascii="Cambria Math" w:eastAsia="Times New Roman" w:hAnsi="Cambria Math" w:cs="Times New Roman"/>
                  <w:kern w:val="0"/>
                </w:rPr>
                <m:t xml:space="preserve">N× </m:t>
              </m:r>
              <m:sSub>
                <m:sSubPr>
                  <m:ctrlPr>
                    <w:rPr>
                      <w:rFonts w:ascii="Cambria Math" w:eastAsia="Times New Roman" w:hAnsi="Cambria Math" w:cs="Times New Roman"/>
                      <w:i/>
                      <w:kern w:val="0"/>
                    </w:rPr>
                  </m:ctrlPr>
                </m:sSubPr>
                <m:e>
                  <m:r>
                    <w:rPr>
                      <w:rFonts w:ascii="Cambria Math" w:eastAsia="Times New Roman" w:hAnsi="Cambria Math" w:cs="Times New Roman"/>
                      <w:kern w:val="0"/>
                    </w:rPr>
                    <m:t>V</m:t>
                  </m:r>
                </m:e>
                <m:sub>
                  <m:r>
                    <w:rPr>
                      <w:rFonts w:ascii="Cambria Math" w:eastAsia="Times New Roman" w:hAnsi="Cambria Math" w:cs="Times New Roman"/>
                      <w:kern w:val="0"/>
                    </w:rPr>
                    <m:t>col</m:t>
                  </m:r>
                </m:sub>
              </m:sSub>
              <m:r>
                <w:rPr>
                  <w:rFonts w:ascii="Cambria Math" w:eastAsia="Times New Roman" w:hAnsi="Cambria Math" w:cs="Times New Roman"/>
                  <w:kern w:val="0"/>
                </w:rPr>
                <m:t>×</m:t>
              </m:r>
              <m:sSub>
                <m:sSubPr>
                  <m:ctrlPr>
                    <w:rPr>
                      <w:rFonts w:ascii="Cambria Math" w:eastAsia="Times New Roman" w:hAnsi="Cambria Math" w:cs="Times New Roman"/>
                      <w:i/>
                      <w:kern w:val="0"/>
                    </w:rPr>
                  </m:ctrlPr>
                </m:sSubPr>
                <m:e>
                  <m:r>
                    <w:rPr>
                      <w:rFonts w:ascii="Cambria Math" w:eastAsia="Times New Roman" w:hAnsi="Cambria Math" w:cs="Times New Roman"/>
                      <w:kern w:val="0"/>
                    </w:rPr>
                    <m:t>N</m:t>
                  </m:r>
                </m:e>
                <m:sub>
                  <m:r>
                    <w:rPr>
                      <w:rFonts w:ascii="Cambria Math" w:eastAsia="Times New Roman" w:hAnsi="Cambria Math" w:cs="Times New Roman"/>
                      <w:kern w:val="0"/>
                    </w:rPr>
                    <m:t>A</m:t>
                  </m:r>
                </m:sub>
              </m:sSub>
            </m:den>
          </m:f>
        </m:oMath>
      </m:oMathPara>
    </w:p>
    <w:p w14:paraId="2F8AC589" w14:textId="77777777" w:rsidR="00FF29B2" w:rsidRPr="002613FB" w:rsidRDefault="00FF29B2" w:rsidP="002613FB">
      <w:pPr>
        <w:spacing w:line="360" w:lineRule="auto"/>
        <w:jc w:val="center"/>
        <w:rPr>
          <w:rFonts w:ascii="Times New Roman" w:hAnsi="Times New Roman" w:cs="Times New Roman"/>
          <w:i/>
          <w:kern w:val="0"/>
        </w:rPr>
      </w:pPr>
    </w:p>
    <w:p w14:paraId="79C8F202" w14:textId="1895FFB4" w:rsidR="00FF29B2" w:rsidRPr="002613FB" w:rsidRDefault="00FF29B2" w:rsidP="002613FB">
      <w:pPr>
        <w:spacing w:line="360" w:lineRule="auto"/>
        <w:rPr>
          <w:rFonts w:ascii="Times New Roman" w:eastAsia="Times New Roman" w:hAnsi="Times New Roman" w:cs="Times New Roman"/>
          <w:kern w:val="0"/>
        </w:rPr>
      </w:pPr>
      <m:oMathPara>
        <m:oMathParaPr>
          <m:jc m:val="center"/>
        </m:oMathParaPr>
        <m:oMath>
          <m:r>
            <w:rPr>
              <w:rFonts w:ascii="Cambria Math" w:eastAsia="Times New Roman" w:hAnsi="Cambria Math" w:cs="Times New Roman"/>
              <w:kern w:val="0"/>
            </w:rPr>
            <m:t xml:space="preserve">c= </m:t>
          </m:r>
          <m:f>
            <m:fPr>
              <m:ctrlPr>
                <w:rPr>
                  <w:rFonts w:ascii="Cambria Math" w:eastAsia="Times New Roman" w:hAnsi="Cambria Math" w:cs="Times New Roman"/>
                  <w:i/>
                  <w:kern w:val="0"/>
                </w:rPr>
              </m:ctrlPr>
            </m:fPr>
            <m:num>
              <m:r>
                <w:rPr>
                  <w:rFonts w:ascii="Cambria Math" w:hAnsi="Cambria Math" w:cs="Times New Roman"/>
                  <w:kern w:val="0"/>
                </w:rPr>
                <m:t>1.263×</m:t>
              </m:r>
              <m:sSup>
                <m:sSupPr>
                  <m:ctrlPr>
                    <w:rPr>
                      <w:rFonts w:ascii="Cambria Math" w:hAnsi="Cambria Math" w:cs="Times New Roman"/>
                      <w:i/>
                      <w:kern w:val="0"/>
                    </w:rPr>
                  </m:ctrlPr>
                </m:sSupPr>
                <m:e>
                  <m:r>
                    <w:rPr>
                      <w:rFonts w:ascii="Cambria Math" w:hAnsi="Cambria Math" w:cs="Times New Roman"/>
                      <w:kern w:val="0"/>
                    </w:rPr>
                    <m:t>10</m:t>
                  </m:r>
                </m:e>
                <m:sup>
                  <m:r>
                    <w:rPr>
                      <w:rFonts w:ascii="Cambria Math" w:hAnsi="Cambria Math" w:cs="Times New Roman"/>
                      <w:kern w:val="0"/>
                    </w:rPr>
                    <m:t>19</m:t>
                  </m:r>
                </m:sup>
              </m:sSup>
            </m:num>
            <m:den>
              <m:r>
                <w:rPr>
                  <w:rFonts w:ascii="Cambria Math" w:eastAsiaTheme="minorEastAsia" w:hAnsi="Cambria Math" w:cs="Times New Roman"/>
                  <w:kern w:val="0"/>
                  <w:lang w:eastAsia="zh-CN"/>
                </w:rPr>
                <m:t>747584</m:t>
              </m:r>
              <m:r>
                <w:rPr>
                  <w:rFonts w:ascii="Cambria Math" w:eastAsia="Times New Roman" w:hAnsi="Cambria Math" w:cs="Times New Roman"/>
                  <w:kern w:val="0"/>
                </w:rPr>
                <m:t xml:space="preserve">× </m:t>
              </m:r>
              <m:r>
                <w:rPr>
                  <w:rFonts w:ascii="Cambria Math" w:eastAsia="SimSun" w:hAnsi="Cambria Math" w:cs="Times New Roman"/>
                  <w:kern w:val="0"/>
                </w:rPr>
                <m:t>17.05×</m:t>
              </m:r>
              <m:sSup>
                <m:sSupPr>
                  <m:ctrlPr>
                    <w:rPr>
                      <w:rFonts w:ascii="Cambria Math" w:eastAsia="SimSun" w:hAnsi="Cambria Math" w:cs="Times New Roman"/>
                      <w:i/>
                      <w:kern w:val="0"/>
                    </w:rPr>
                  </m:ctrlPr>
                </m:sSupPr>
                <m:e>
                  <m:r>
                    <w:rPr>
                      <w:rFonts w:ascii="Cambria Math" w:eastAsia="SimSun" w:hAnsi="Cambria Math" w:cs="Times New Roman"/>
                      <w:kern w:val="0"/>
                    </w:rPr>
                    <m:t>10</m:t>
                  </m:r>
                </m:e>
                <m:sup>
                  <m:r>
                    <w:rPr>
                      <w:rFonts w:ascii="Cambria Math" w:eastAsia="SimSun" w:hAnsi="Cambria Math" w:cs="Times New Roman"/>
                      <w:kern w:val="0"/>
                    </w:rPr>
                    <m:t>-3</m:t>
                  </m:r>
                </m:sup>
              </m:sSup>
              <m:r>
                <w:rPr>
                  <w:rFonts w:ascii="Cambria Math" w:eastAsia="Times New Roman" w:hAnsi="Cambria Math" w:cs="Times New Roman"/>
                  <w:kern w:val="0"/>
                </w:rPr>
                <m:t>×</m:t>
              </m:r>
              <m:r>
                <w:rPr>
                  <w:rFonts w:ascii="Cambria Math" w:hAnsi="Cambria Math" w:cs="Times New Roman"/>
                  <w:kern w:val="0"/>
                </w:rPr>
                <m:t>6.023</m:t>
              </m:r>
              <m:r>
                <w:rPr>
                  <w:rFonts w:ascii="Cambria Math" w:eastAsia="Times New Roman" w:hAnsi="Cambria Math" w:cs="Times New Roman"/>
                  <w:kern w:val="0"/>
                </w:rPr>
                <m:t>×</m:t>
              </m:r>
              <m:sSup>
                <m:sSupPr>
                  <m:ctrlPr>
                    <w:rPr>
                      <w:rFonts w:ascii="Cambria Math" w:eastAsia="Times New Roman" w:hAnsi="Cambria Math" w:cs="Times New Roman"/>
                      <w:i/>
                      <w:kern w:val="0"/>
                    </w:rPr>
                  </m:ctrlPr>
                </m:sSupPr>
                <m:e>
                  <m:r>
                    <w:rPr>
                      <w:rFonts w:ascii="Cambria Math" w:eastAsia="Times New Roman" w:hAnsi="Cambria Math" w:cs="Times New Roman"/>
                      <w:kern w:val="0"/>
                    </w:rPr>
                    <m:t>10</m:t>
                  </m:r>
                </m:e>
                <m:sup>
                  <m:r>
                    <w:rPr>
                      <w:rFonts w:ascii="Cambria Math" w:eastAsia="Times New Roman" w:hAnsi="Cambria Math" w:cs="Times New Roman"/>
                      <w:kern w:val="0"/>
                    </w:rPr>
                    <m:t>23</m:t>
                  </m:r>
                </m:sup>
              </m:sSup>
            </m:den>
          </m:f>
          <m:r>
            <w:rPr>
              <w:rFonts w:ascii="Cambria Math" w:eastAsia="Times New Roman" w:hAnsi="Cambria Math" w:cs="Times New Roman"/>
              <w:kern w:val="0"/>
            </w:rPr>
            <m:t>=1</m:t>
          </m:r>
          <m:r>
            <w:rPr>
              <w:rFonts w:ascii="Cambria Math" w:eastAsiaTheme="minorEastAsia" w:hAnsi="Cambria Math" w:cs="Times New Roman"/>
              <w:kern w:val="0"/>
              <w:lang w:eastAsia="zh-CN"/>
            </w:rPr>
            <m:t>.645</m:t>
          </m:r>
          <m:r>
            <w:rPr>
              <w:rFonts w:ascii="Cambria Math" w:eastAsia="Times New Roman" w:hAnsi="Cambria Math" w:cs="Times New Roman"/>
              <w:kern w:val="0"/>
            </w:rPr>
            <m:t>×</m:t>
          </m:r>
          <m:sSup>
            <m:sSupPr>
              <m:ctrlPr>
                <w:rPr>
                  <w:rFonts w:ascii="Cambria Math" w:eastAsia="Times New Roman" w:hAnsi="Cambria Math" w:cs="Times New Roman"/>
                  <w:i/>
                  <w:kern w:val="0"/>
                </w:rPr>
              </m:ctrlPr>
            </m:sSupPr>
            <m:e>
              <m:r>
                <w:rPr>
                  <w:rFonts w:ascii="Cambria Math" w:eastAsia="Times New Roman" w:hAnsi="Cambria Math" w:cs="Times New Roman"/>
                  <w:kern w:val="0"/>
                </w:rPr>
                <m:t>10</m:t>
              </m:r>
            </m:e>
            <m:sup>
              <m:r>
                <w:rPr>
                  <w:rFonts w:ascii="Cambria Math" w:eastAsia="Times New Roman" w:hAnsi="Cambria Math" w:cs="Times New Roman"/>
                  <w:kern w:val="0"/>
                </w:rPr>
                <m:t>-9</m:t>
              </m:r>
            </m:sup>
          </m:sSup>
          <m:r>
            <w:rPr>
              <w:rFonts w:ascii="Cambria Math" w:eastAsia="Times New Roman" w:hAnsi="Cambria Math" w:cs="Times New Roman"/>
              <w:kern w:val="0"/>
            </w:rPr>
            <m:t>M</m:t>
          </m:r>
        </m:oMath>
      </m:oMathPara>
    </w:p>
    <w:p w14:paraId="2CF91D61" w14:textId="77777777" w:rsidR="00FF29B2" w:rsidRPr="002613FB" w:rsidRDefault="00FF29B2" w:rsidP="002613FB">
      <w:pPr>
        <w:spacing w:line="360" w:lineRule="auto"/>
        <w:rPr>
          <w:rFonts w:ascii="Times New Roman" w:eastAsia="Times New Roman" w:hAnsi="Times New Roman" w:cs="Times New Roman"/>
          <w:kern w:val="0"/>
        </w:rPr>
      </w:pPr>
    </w:p>
    <w:p w14:paraId="6BE8E661" w14:textId="77777777" w:rsidR="00FF29B2" w:rsidRPr="002613FB" w:rsidRDefault="00FF29B2" w:rsidP="002613FB">
      <w:pPr>
        <w:pBdr>
          <w:top w:val="single" w:sz="4" w:space="1" w:color="auto"/>
          <w:left w:val="single" w:sz="4" w:space="4" w:color="auto"/>
          <w:bottom w:val="single" w:sz="4" w:space="1" w:color="auto"/>
          <w:right w:val="single" w:sz="4" w:space="4" w:color="auto"/>
          <w:between w:val="single" w:sz="4" w:space="1" w:color="auto"/>
          <w:bar w:val="single" w:sz="4" w:color="auto"/>
        </w:pBdr>
        <w:spacing w:line="360" w:lineRule="auto"/>
        <w:jc w:val="center"/>
        <w:rPr>
          <w:rFonts w:ascii="Times New Roman" w:eastAsia="Times New Roman" w:hAnsi="Times New Roman" w:cs="Times New Roman"/>
          <w:kern w:val="0"/>
        </w:rPr>
      </w:pPr>
      <m:oMathPara>
        <m:oMath>
          <m:r>
            <w:rPr>
              <w:rFonts w:ascii="Cambria Math" w:eastAsia="Times New Roman" w:hAnsi="Cambria Math" w:cs="Times New Roman"/>
              <w:kern w:val="0"/>
            </w:rPr>
            <m:t>n=C</m:t>
          </m:r>
          <m:sSub>
            <m:sSubPr>
              <m:ctrlPr>
                <w:rPr>
                  <w:rFonts w:ascii="Cambria Math" w:eastAsia="Times New Roman" w:hAnsi="Cambria Math" w:cs="Times New Roman"/>
                  <w:i/>
                  <w:kern w:val="0"/>
                </w:rPr>
              </m:ctrlPr>
            </m:sSubPr>
            <m:e>
              <m:r>
                <w:rPr>
                  <w:rFonts w:ascii="Cambria Math" w:eastAsia="Times New Roman" w:hAnsi="Cambria Math" w:cs="Times New Roman"/>
                  <w:kern w:val="0"/>
                </w:rPr>
                <m:t>×N</m:t>
              </m:r>
            </m:e>
            <m:sub>
              <m:r>
                <w:rPr>
                  <w:rFonts w:ascii="Cambria Math" w:eastAsia="Times New Roman" w:hAnsi="Cambria Math" w:cs="Times New Roman"/>
                  <w:kern w:val="0"/>
                </w:rPr>
                <m:t>A</m:t>
              </m:r>
            </m:sub>
          </m:sSub>
          <m:sSub>
            <m:sSubPr>
              <m:ctrlPr>
                <w:rPr>
                  <w:rFonts w:ascii="Cambria Math" w:eastAsia="Times New Roman" w:hAnsi="Cambria Math" w:cs="Times New Roman"/>
                  <w:i/>
                  <w:kern w:val="0"/>
                </w:rPr>
              </m:ctrlPr>
            </m:sSubPr>
            <m:e>
              <m:r>
                <w:rPr>
                  <w:rFonts w:ascii="Cambria Math" w:eastAsia="Times New Roman" w:hAnsi="Cambria Math" w:cs="Times New Roman"/>
                  <w:kern w:val="0"/>
                </w:rPr>
                <m:t>×V</m:t>
              </m:r>
            </m:e>
            <m:sub>
              <m:r>
                <w:rPr>
                  <w:rFonts w:ascii="Cambria Math" w:eastAsia="Times New Roman" w:hAnsi="Cambria Math" w:cs="Times New Roman"/>
                  <w:kern w:val="0"/>
                </w:rPr>
                <m:t>col</m:t>
              </m:r>
            </m:sub>
          </m:sSub>
        </m:oMath>
      </m:oMathPara>
    </w:p>
    <w:p w14:paraId="60DB16C4" w14:textId="77777777" w:rsidR="00FF29B2" w:rsidRPr="002613FB" w:rsidRDefault="00FF29B2" w:rsidP="002613FB">
      <w:pPr>
        <w:spacing w:line="360" w:lineRule="auto"/>
        <w:rPr>
          <w:rFonts w:ascii="Times New Roman" w:eastAsia="Times New Roman" w:hAnsi="Times New Roman" w:cs="Times New Roman"/>
          <w:kern w:val="0"/>
        </w:rPr>
      </w:pPr>
    </w:p>
    <w:p w14:paraId="4733CC78" w14:textId="2C803746" w:rsidR="00FF29B2" w:rsidRPr="002613FB" w:rsidRDefault="00FF29B2" w:rsidP="002613FB">
      <w:pPr>
        <w:spacing w:line="360" w:lineRule="auto"/>
        <w:rPr>
          <w:rFonts w:ascii="Times New Roman" w:eastAsiaTheme="minorEastAsia" w:hAnsi="Times New Roman" w:cs="Times New Roman"/>
          <w:kern w:val="0"/>
        </w:rPr>
      </w:pPr>
      <m:oMathPara>
        <m:oMath>
          <m:r>
            <w:rPr>
              <w:rFonts w:ascii="Cambria Math" w:eastAsia="Times New Roman" w:hAnsi="Cambria Math" w:cs="Times New Roman"/>
              <w:kern w:val="0"/>
            </w:rPr>
            <m:t>n=</m:t>
          </m:r>
          <m:r>
            <w:rPr>
              <w:rFonts w:ascii="Cambria Math" w:eastAsiaTheme="minorEastAsia" w:hAnsi="Cambria Math" w:cs="Times New Roman"/>
              <w:kern w:val="0"/>
              <w:lang w:eastAsia="zh-CN"/>
            </w:rPr>
            <m:t>1.645</m:t>
          </m:r>
          <m:r>
            <w:rPr>
              <w:rFonts w:ascii="Cambria Math" w:eastAsia="Times New Roman" w:hAnsi="Cambria Math" w:cs="Times New Roman"/>
              <w:kern w:val="0"/>
            </w:rPr>
            <m:t>×</m:t>
          </m:r>
          <m:sSup>
            <m:sSupPr>
              <m:ctrlPr>
                <w:rPr>
                  <w:rFonts w:ascii="Cambria Math" w:eastAsia="Times New Roman" w:hAnsi="Cambria Math" w:cs="Times New Roman"/>
                  <w:i/>
                  <w:kern w:val="0"/>
                </w:rPr>
              </m:ctrlPr>
            </m:sSupPr>
            <m:e>
              <m:r>
                <w:rPr>
                  <w:rFonts w:ascii="Cambria Math" w:eastAsia="Times New Roman" w:hAnsi="Cambria Math" w:cs="Times New Roman"/>
                  <w:kern w:val="0"/>
                </w:rPr>
                <m:t>10</m:t>
              </m:r>
            </m:e>
            <m:sup>
              <m:r>
                <w:rPr>
                  <w:rFonts w:ascii="Cambria Math" w:eastAsia="Times New Roman" w:hAnsi="Cambria Math" w:cs="Times New Roman"/>
                  <w:kern w:val="0"/>
                </w:rPr>
                <m:t>-9</m:t>
              </m:r>
            </m:sup>
          </m:sSup>
          <m:r>
            <w:rPr>
              <w:rFonts w:ascii="Cambria Math" w:eastAsia="Times New Roman" w:hAnsi="Cambria Math" w:cs="Times New Roman"/>
              <w:kern w:val="0"/>
            </w:rPr>
            <m:t>×6.023×</m:t>
          </m:r>
          <m:sSup>
            <m:sSupPr>
              <m:ctrlPr>
                <w:rPr>
                  <w:rFonts w:ascii="Cambria Math" w:eastAsia="Times New Roman" w:hAnsi="Cambria Math" w:cs="Times New Roman"/>
                  <w:i/>
                  <w:kern w:val="0"/>
                </w:rPr>
              </m:ctrlPr>
            </m:sSupPr>
            <m:e>
              <m:r>
                <w:rPr>
                  <w:rFonts w:ascii="Cambria Math" w:eastAsia="Times New Roman" w:hAnsi="Cambria Math" w:cs="Times New Roman"/>
                  <w:kern w:val="0"/>
                </w:rPr>
                <m:t>10</m:t>
              </m:r>
            </m:e>
            <m:sup>
              <m:r>
                <w:rPr>
                  <w:rFonts w:ascii="Cambria Math" w:eastAsia="Times New Roman" w:hAnsi="Cambria Math" w:cs="Times New Roman"/>
                  <w:kern w:val="0"/>
                </w:rPr>
                <m:t>23</m:t>
              </m:r>
            </m:sup>
          </m:sSup>
          <m:r>
            <w:rPr>
              <w:rFonts w:ascii="Cambria Math" w:eastAsia="Times New Roman" w:hAnsi="Cambria Math" w:cs="Times New Roman"/>
              <w:kern w:val="0"/>
            </w:rPr>
            <m:t>×17.05×</m:t>
          </m:r>
          <m:sSup>
            <m:sSupPr>
              <m:ctrlPr>
                <w:rPr>
                  <w:rFonts w:ascii="Cambria Math" w:eastAsia="Times New Roman" w:hAnsi="Cambria Math" w:cs="Times New Roman"/>
                  <w:i/>
                  <w:kern w:val="0"/>
                </w:rPr>
              </m:ctrlPr>
            </m:sSupPr>
            <m:e>
              <m:r>
                <w:rPr>
                  <w:rFonts w:ascii="Cambria Math" w:eastAsia="Times New Roman" w:hAnsi="Cambria Math" w:cs="Times New Roman"/>
                  <w:kern w:val="0"/>
                </w:rPr>
                <m:t>10</m:t>
              </m:r>
            </m:e>
            <m:sup>
              <m:r>
                <w:rPr>
                  <w:rFonts w:ascii="Cambria Math" w:eastAsia="Times New Roman" w:hAnsi="Cambria Math" w:cs="Times New Roman"/>
                  <w:kern w:val="0"/>
                </w:rPr>
                <m:t>-3</m:t>
              </m:r>
            </m:sup>
          </m:sSup>
          <m:r>
            <w:rPr>
              <w:rFonts w:ascii="Cambria Math" w:eastAsia="Times New Roman" w:hAnsi="Cambria Math" w:cs="Times New Roman"/>
              <w:kern w:val="0"/>
            </w:rPr>
            <m:t>=1</m:t>
          </m:r>
          <m:r>
            <w:rPr>
              <w:rFonts w:ascii="Cambria Math" w:eastAsiaTheme="minorEastAsia" w:hAnsi="Cambria Math" w:cs="Times New Roman"/>
              <w:kern w:val="0"/>
              <w:lang w:eastAsia="zh-CN"/>
            </w:rPr>
            <m:t>.69</m:t>
          </m:r>
          <m:r>
            <w:rPr>
              <w:rFonts w:ascii="Cambria Math" w:eastAsia="Times New Roman" w:hAnsi="Cambria Math" w:cs="Times New Roman"/>
              <w:kern w:val="0"/>
            </w:rPr>
            <m:t>×</m:t>
          </m:r>
          <m:sSup>
            <m:sSupPr>
              <m:ctrlPr>
                <w:rPr>
                  <w:rFonts w:ascii="Cambria Math" w:eastAsia="Times New Roman" w:hAnsi="Cambria Math" w:cs="Times New Roman"/>
                  <w:i/>
                  <w:kern w:val="0"/>
                </w:rPr>
              </m:ctrlPr>
            </m:sSupPr>
            <m:e>
              <m:r>
                <w:rPr>
                  <w:rFonts w:ascii="Cambria Math" w:eastAsia="Times New Roman" w:hAnsi="Cambria Math" w:cs="Times New Roman"/>
                  <w:kern w:val="0"/>
                </w:rPr>
                <m:t>10</m:t>
              </m:r>
            </m:e>
            <m:sup>
              <m:r>
                <w:rPr>
                  <w:rFonts w:ascii="Cambria Math" w:eastAsia="Times New Roman" w:hAnsi="Cambria Math" w:cs="Times New Roman"/>
                  <w:kern w:val="0"/>
                </w:rPr>
                <m:t>13</m:t>
              </m:r>
            </m:sup>
          </m:sSup>
        </m:oMath>
      </m:oMathPara>
    </w:p>
    <w:p w14:paraId="46B0B331" w14:textId="290BCDB5" w:rsidR="00FC7164" w:rsidRPr="002613FB" w:rsidRDefault="00EA5CDE" w:rsidP="002613FB">
      <w:pPr>
        <w:spacing w:line="360" w:lineRule="auto"/>
        <w:rPr>
          <w:rFonts w:ascii="Times New Roman" w:eastAsiaTheme="minorEastAsia" w:hAnsi="Times New Roman" w:cs="Times New Roman"/>
          <w:noProof/>
          <w:lang w:eastAsia="zh-CN"/>
        </w:rPr>
      </w:pPr>
      <w:r w:rsidRPr="002613FB">
        <w:rPr>
          <w:rFonts w:ascii="Times New Roman" w:eastAsiaTheme="minorEastAsia" w:hAnsi="Times New Roman" w:cs="Times New Roman"/>
          <w:noProof/>
          <w:lang w:eastAsia="zh-CN"/>
        </w:rPr>
        <w:br w:type="page"/>
      </w:r>
    </w:p>
    <w:p w14:paraId="43BFCF56" w14:textId="02304D67" w:rsidR="00EA5CDE" w:rsidRPr="002613FB" w:rsidRDefault="00924B02" w:rsidP="002613FB">
      <w:pPr>
        <w:spacing w:line="360" w:lineRule="auto"/>
        <w:jc w:val="center"/>
        <w:rPr>
          <w:rFonts w:ascii="Times New Roman" w:eastAsiaTheme="minorEastAsia" w:hAnsi="Times New Roman" w:cs="Times New Roman"/>
          <w:lang w:eastAsia="zh-CN"/>
        </w:rPr>
      </w:pPr>
      <w:r w:rsidRPr="00924B02">
        <w:rPr>
          <w:rFonts w:ascii="Times New Roman" w:eastAsiaTheme="minorEastAsia" w:hAnsi="Times New Roman" w:cs="Times New Roman"/>
          <w:lang w:eastAsia="zh-CN"/>
        </w:rPr>
        <w:lastRenderedPageBreak/>
        <w:t xml:space="preserve"> </w:t>
      </w:r>
      <w:r w:rsidRPr="00924B02">
        <w:rPr>
          <w:noProof/>
        </w:rPr>
        <w:drawing>
          <wp:inline distT="0" distB="0" distL="0" distR="0" wp14:anchorId="2955FAC5" wp14:editId="121CDA3E">
            <wp:extent cx="3781425" cy="3229315"/>
            <wp:effectExtent l="0" t="0" r="0" b="9525"/>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1">
                      <a:extLst>
                        <a:ext uri="{28A0092B-C50C-407E-A947-70E740481C1C}">
                          <a14:useLocalDpi xmlns:a14="http://schemas.microsoft.com/office/drawing/2010/main" val="0"/>
                        </a:ext>
                      </a:extLst>
                    </a:blip>
                    <a:srcRect l="5586" t="7002" r="13303" b="2529"/>
                    <a:stretch/>
                  </pic:blipFill>
                  <pic:spPr bwMode="auto">
                    <a:xfrm>
                      <a:off x="0" y="0"/>
                      <a:ext cx="3787790" cy="3234751"/>
                    </a:xfrm>
                    <a:prstGeom prst="rect">
                      <a:avLst/>
                    </a:prstGeom>
                    <a:noFill/>
                    <a:ln>
                      <a:noFill/>
                    </a:ln>
                    <a:extLst>
                      <a:ext uri="{53640926-AAD7-44D8-BBD7-CCE9431645EC}">
                        <a14:shadowObscured xmlns:a14="http://schemas.microsoft.com/office/drawing/2010/main"/>
                      </a:ext>
                    </a:extLst>
                  </pic:spPr>
                </pic:pic>
              </a:graphicData>
            </a:graphic>
          </wp:inline>
        </w:drawing>
      </w:r>
    </w:p>
    <w:p w14:paraId="41C5FAC4" w14:textId="40F93A36" w:rsidR="00FF29B2" w:rsidRPr="002613FB" w:rsidRDefault="00FF29B2" w:rsidP="002613FB">
      <w:pPr>
        <w:spacing w:line="360" w:lineRule="auto"/>
        <w:jc w:val="both"/>
        <w:rPr>
          <w:rFonts w:ascii="Times New Roman" w:hAnsi="Times New Roman" w:cs="Times New Roman"/>
        </w:rPr>
      </w:pPr>
      <w:r w:rsidRPr="002613FB">
        <w:rPr>
          <w:rFonts w:ascii="Times New Roman" w:hAnsi="Times New Roman" w:cs="Times New Roman"/>
          <w:b/>
          <w:bCs/>
        </w:rPr>
        <w:t xml:space="preserve">Fig. </w:t>
      </w:r>
      <w:r w:rsidR="00E17396" w:rsidRPr="002613FB">
        <w:rPr>
          <w:rFonts w:ascii="Times New Roman" w:hAnsi="Times New Roman" w:cs="Times New Roman"/>
          <w:b/>
          <w:bCs/>
        </w:rPr>
        <w:t>S3</w:t>
      </w:r>
      <w:r w:rsidRPr="002613FB">
        <w:rPr>
          <w:rFonts w:ascii="Times New Roman" w:hAnsi="Times New Roman" w:cs="Times New Roman"/>
          <w:b/>
          <w:bCs/>
        </w:rPr>
        <w:t xml:space="preserve">. </w:t>
      </w:r>
      <w:r w:rsidRPr="002613FB">
        <w:rPr>
          <w:rFonts w:ascii="Times New Roman" w:hAnsi="Times New Roman" w:cs="Times New Roman"/>
        </w:rPr>
        <w:t>Kinetic analysis of peroxidase-like activity at a fixed wavelength of 370 nm over 30 min</w:t>
      </w:r>
      <w:r w:rsidR="00E62260" w:rsidRPr="002613FB">
        <w:rPr>
          <w:rFonts w:ascii="Times New Roman" w:hAnsi="Times New Roman" w:cs="Times New Roman"/>
        </w:rPr>
        <w:t xml:space="preserve">, highlighting the rapid catalytic reaction of </w:t>
      </w:r>
      <w:proofErr w:type="spellStart"/>
      <w:r w:rsidR="00E62260" w:rsidRPr="002613FB">
        <w:rPr>
          <w:rFonts w:ascii="Times New Roman" w:hAnsi="Times New Roman" w:cs="Times New Roman"/>
        </w:rPr>
        <w:t>γ-CD@AuNPs</w:t>
      </w:r>
      <w:proofErr w:type="spellEnd"/>
      <w:r w:rsidR="00E62260" w:rsidRPr="002613FB">
        <w:rPr>
          <w:rFonts w:ascii="Times New Roman" w:hAnsi="Times New Roman" w:cs="Times New Roman"/>
        </w:rPr>
        <w:t xml:space="preserve"> compared to </w:t>
      </w:r>
      <w:proofErr w:type="spellStart"/>
      <w:r w:rsidR="00E62260" w:rsidRPr="002613FB">
        <w:rPr>
          <w:rFonts w:ascii="Times New Roman" w:hAnsi="Times New Roman" w:cs="Times New Roman"/>
        </w:rPr>
        <w:t>γ-CD@AgNPs</w:t>
      </w:r>
      <w:proofErr w:type="spellEnd"/>
      <w:r w:rsidR="00E62260" w:rsidRPr="002613FB">
        <w:rPr>
          <w:rFonts w:ascii="Times New Roman" w:hAnsi="Times New Roman" w:cs="Times New Roman"/>
        </w:rPr>
        <w:t>.</w:t>
      </w:r>
      <w:r w:rsidR="00346E3B" w:rsidRPr="002613FB">
        <w:rPr>
          <w:rFonts w:ascii="Times New Roman" w:hAnsi="Times New Roman" w:cs="Times New Roman"/>
        </w:rPr>
        <w:t xml:space="preserve"> The significantly higher slope for </w:t>
      </w:r>
      <w:proofErr w:type="spellStart"/>
      <w:r w:rsidR="00346E3B" w:rsidRPr="002613FB">
        <w:rPr>
          <w:rFonts w:ascii="Times New Roman" w:hAnsi="Times New Roman" w:cs="Times New Roman"/>
        </w:rPr>
        <w:t>γ-CD@AuNPs</w:t>
      </w:r>
      <w:proofErr w:type="spellEnd"/>
      <w:r w:rsidR="00346E3B" w:rsidRPr="002613FB">
        <w:rPr>
          <w:rFonts w:ascii="Times New Roman" w:hAnsi="Times New Roman" w:cs="Times New Roman"/>
        </w:rPr>
        <w:t xml:space="preserve"> confirms their superior catalytic efficiency.</w:t>
      </w:r>
    </w:p>
    <w:p w14:paraId="6331F71C" w14:textId="00CAF1BC" w:rsidR="00FF29B2" w:rsidRPr="002613FB" w:rsidRDefault="00894B25" w:rsidP="002613FB">
      <w:pPr>
        <w:spacing w:line="360" w:lineRule="auto"/>
        <w:jc w:val="center"/>
        <w:rPr>
          <w:rFonts w:ascii="Times New Roman" w:hAnsi="Times New Roman" w:cs="Times New Roman"/>
        </w:rPr>
      </w:pPr>
      <w:r w:rsidRPr="002613FB">
        <w:rPr>
          <w:rFonts w:ascii="Times New Roman" w:hAnsi="Times New Roman" w:cs="Times New Roman"/>
          <w:noProof/>
        </w:rPr>
        <w:drawing>
          <wp:inline distT="0" distB="0" distL="0" distR="0" wp14:anchorId="5146128F" wp14:editId="57017C75">
            <wp:extent cx="3062605" cy="3408293"/>
            <wp:effectExtent l="0" t="0" r="0" b="0"/>
            <wp:docPr id="134270992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66794" cy="3412955"/>
                    </a:xfrm>
                    <a:prstGeom prst="rect">
                      <a:avLst/>
                    </a:prstGeom>
                    <a:noFill/>
                    <a:ln>
                      <a:noFill/>
                    </a:ln>
                  </pic:spPr>
                </pic:pic>
              </a:graphicData>
            </a:graphic>
          </wp:inline>
        </w:drawing>
      </w:r>
    </w:p>
    <w:p w14:paraId="0EE1D912" w14:textId="343AEF14" w:rsidR="00FF29B2" w:rsidRPr="002613FB" w:rsidRDefault="00FF29B2" w:rsidP="002613FB">
      <w:pPr>
        <w:spacing w:line="360" w:lineRule="auto"/>
        <w:jc w:val="both"/>
        <w:rPr>
          <w:rFonts w:ascii="Times New Roman" w:hAnsi="Times New Roman" w:cs="Times New Roman"/>
        </w:rPr>
      </w:pPr>
      <w:r w:rsidRPr="002613FB">
        <w:rPr>
          <w:rFonts w:ascii="Times New Roman" w:hAnsi="Times New Roman" w:cs="Times New Roman"/>
          <w:b/>
          <w:bCs/>
        </w:rPr>
        <w:t xml:space="preserve">Fig. </w:t>
      </w:r>
      <w:r w:rsidR="00E17396" w:rsidRPr="002613FB">
        <w:rPr>
          <w:rFonts w:ascii="Times New Roman" w:hAnsi="Times New Roman" w:cs="Times New Roman"/>
          <w:b/>
          <w:bCs/>
        </w:rPr>
        <w:t>S4</w:t>
      </w:r>
      <w:r w:rsidR="00EA5CDE" w:rsidRPr="002613FB">
        <w:rPr>
          <w:rFonts w:ascii="Times New Roman" w:eastAsiaTheme="minorEastAsia" w:hAnsi="Times New Roman" w:cs="Times New Roman"/>
          <w:b/>
          <w:bCs/>
          <w:lang w:eastAsia="zh-CN"/>
        </w:rPr>
        <w:t>.</w:t>
      </w:r>
      <w:r w:rsidRPr="002613FB">
        <w:rPr>
          <w:rFonts w:ascii="Times New Roman" w:hAnsi="Times New Roman" w:cs="Times New Roman"/>
        </w:rPr>
        <w:t xml:space="preserve"> Comparison of catalytic constants (</w:t>
      </w:r>
      <w:proofErr w:type="spellStart"/>
      <w:r w:rsidRPr="002613FB">
        <w:rPr>
          <w:rFonts w:ascii="Times New Roman" w:hAnsi="Times New Roman" w:cs="Times New Roman"/>
        </w:rPr>
        <w:t>K</w:t>
      </w:r>
      <w:r w:rsidRPr="002613FB">
        <w:rPr>
          <w:rFonts w:ascii="Times New Roman" w:hAnsi="Times New Roman" w:cs="Times New Roman"/>
          <w:vertAlign w:val="subscript"/>
        </w:rPr>
        <w:t>cat</w:t>
      </w:r>
      <w:proofErr w:type="spellEnd"/>
      <w:r w:rsidRPr="002613FB">
        <w:rPr>
          <w:rFonts w:ascii="Times New Roman" w:hAnsi="Times New Roman" w:cs="Times New Roman"/>
        </w:rPr>
        <w:t xml:space="preserve">) for </w:t>
      </w:r>
      <w:proofErr w:type="spellStart"/>
      <w:r w:rsidRPr="002613FB">
        <w:rPr>
          <w:rFonts w:ascii="Times New Roman" w:hAnsi="Times New Roman" w:cs="Times New Roman"/>
        </w:rPr>
        <w:t>γ-CD@AgNPs</w:t>
      </w:r>
      <w:proofErr w:type="spellEnd"/>
      <w:r w:rsidRPr="002613FB">
        <w:rPr>
          <w:rFonts w:ascii="Times New Roman" w:hAnsi="Times New Roman" w:cs="Times New Roman"/>
        </w:rPr>
        <w:t xml:space="preserve"> and </w:t>
      </w:r>
      <w:proofErr w:type="spellStart"/>
      <w:r w:rsidRPr="002613FB">
        <w:rPr>
          <w:rFonts w:ascii="Times New Roman" w:hAnsi="Times New Roman" w:cs="Times New Roman"/>
        </w:rPr>
        <w:t>γ-CD@AuNPs</w:t>
      </w:r>
      <w:proofErr w:type="spellEnd"/>
      <w:r w:rsidRPr="002613FB">
        <w:rPr>
          <w:rFonts w:ascii="Times New Roman" w:hAnsi="Times New Roman" w:cs="Times New Roman"/>
        </w:rPr>
        <w:t xml:space="preserve">. The </w:t>
      </w:r>
      <w:proofErr w:type="spellStart"/>
      <w:r w:rsidRPr="002613FB">
        <w:rPr>
          <w:rFonts w:ascii="Times New Roman" w:hAnsi="Times New Roman" w:cs="Times New Roman"/>
        </w:rPr>
        <w:t>γ-CD@AuNPs</w:t>
      </w:r>
      <w:proofErr w:type="spellEnd"/>
      <w:r w:rsidRPr="002613FB">
        <w:rPr>
          <w:rFonts w:ascii="Times New Roman" w:hAnsi="Times New Roman" w:cs="Times New Roman"/>
        </w:rPr>
        <w:t xml:space="preserve"> exhibit a significantly higher catalytic activity compared to </w:t>
      </w:r>
      <w:proofErr w:type="spellStart"/>
      <w:r w:rsidRPr="002613FB">
        <w:rPr>
          <w:rFonts w:ascii="Times New Roman" w:hAnsi="Times New Roman" w:cs="Times New Roman"/>
        </w:rPr>
        <w:t>γ-CD@AgNPs</w:t>
      </w:r>
      <w:proofErr w:type="spellEnd"/>
      <w:r w:rsidRPr="002613FB">
        <w:rPr>
          <w:rFonts w:ascii="Times New Roman" w:hAnsi="Times New Roman" w:cs="Times New Roman"/>
        </w:rPr>
        <w:t>, indicating superior catalytic efficiency.</w:t>
      </w:r>
      <w:r w:rsidR="008A35FF" w:rsidRPr="002613FB">
        <w:rPr>
          <w:rFonts w:ascii="Times New Roman" w:hAnsi="Times New Roman" w:cs="Times New Roman"/>
          <w:shd w:val="clear" w:color="auto" w:fill="FFFFFF"/>
        </w:rPr>
        <w:t xml:space="preserve"> Statistical significance</w:t>
      </w:r>
      <w:r w:rsidR="00894B25" w:rsidRPr="002613FB">
        <w:rPr>
          <w:rFonts w:ascii="Times New Roman" w:eastAsiaTheme="minorEastAsia" w:hAnsi="Times New Roman" w:cs="Times New Roman"/>
          <w:shd w:val="clear" w:color="auto" w:fill="FFFFFF"/>
          <w:lang w:eastAsia="zh-CN"/>
        </w:rPr>
        <w:t xml:space="preserve">: </w:t>
      </w:r>
      <w:r w:rsidR="008A35FF" w:rsidRPr="002613FB">
        <w:rPr>
          <w:rFonts w:ascii="Times New Roman" w:hAnsi="Times New Roman" w:cs="Times New Roman"/>
          <w:shd w:val="clear" w:color="auto" w:fill="FFFFFF"/>
        </w:rPr>
        <w:t>****</w:t>
      </w:r>
      <w:r w:rsidR="008A35FF" w:rsidRPr="002613FB">
        <w:rPr>
          <w:rFonts w:ascii="Times New Roman" w:hAnsi="Times New Roman" w:cs="Times New Roman"/>
          <w:i/>
          <w:iCs/>
          <w:shd w:val="clear" w:color="auto" w:fill="FFFFFF"/>
        </w:rPr>
        <w:t>P</w:t>
      </w:r>
      <w:r w:rsidR="008A35FF" w:rsidRPr="002613FB">
        <w:rPr>
          <w:rFonts w:ascii="Times New Roman" w:hAnsi="Times New Roman" w:cs="Times New Roman"/>
          <w:shd w:val="clear" w:color="auto" w:fill="FFFFFF"/>
        </w:rPr>
        <w:t xml:space="preserve"> &lt; 0.0001.</w:t>
      </w:r>
    </w:p>
    <w:p w14:paraId="09515099" w14:textId="77777777" w:rsidR="00FF29B2" w:rsidRPr="002613FB" w:rsidRDefault="00FF29B2" w:rsidP="002613FB">
      <w:pPr>
        <w:spacing w:line="360" w:lineRule="auto"/>
        <w:jc w:val="center"/>
        <w:rPr>
          <w:rFonts w:ascii="Times New Roman" w:hAnsi="Times New Roman" w:cs="Times New Roman"/>
        </w:rPr>
      </w:pPr>
      <w:r w:rsidRPr="002613FB">
        <w:rPr>
          <w:rFonts w:ascii="Times New Roman" w:hAnsi="Times New Roman" w:cs="Times New Roman"/>
          <w:noProof/>
        </w:rPr>
        <w:lastRenderedPageBreak/>
        <w:drawing>
          <wp:inline distT="0" distB="0" distL="0" distR="0" wp14:anchorId="775EBE42" wp14:editId="4E76EE59">
            <wp:extent cx="4662535" cy="3524436"/>
            <wp:effectExtent l="0" t="0" r="0" b="0"/>
            <wp:docPr id="697936076" name="Picture 3">
              <a:extLst xmlns:a="http://schemas.openxmlformats.org/drawingml/2006/main">
                <a:ext uri="{FF2B5EF4-FFF2-40B4-BE49-F238E27FC236}">
                  <a16:creationId xmlns:a16="http://schemas.microsoft.com/office/drawing/2014/main" id="{90BC290C-D1B6-827F-A5CB-88708B3FD16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90BC290C-D1B6-827F-A5CB-88708B3FD161}"/>
                        </a:ext>
                      </a:extLst>
                    </pic:cNvPr>
                    <pic:cNvPicPr>
                      <a:picLocks noChangeAspect="1"/>
                    </pic:cNvPicPr>
                  </pic:nvPicPr>
                  <pic:blipFill rotWithShape="1">
                    <a:blip r:embed="rId13"/>
                    <a:srcRect l="3678" t="9028" r="8735" b="-3301"/>
                    <a:stretch/>
                  </pic:blipFill>
                  <pic:spPr>
                    <a:xfrm>
                      <a:off x="0" y="0"/>
                      <a:ext cx="4668309" cy="3528801"/>
                    </a:xfrm>
                    <a:prstGeom prst="rect">
                      <a:avLst/>
                    </a:prstGeom>
                  </pic:spPr>
                </pic:pic>
              </a:graphicData>
            </a:graphic>
          </wp:inline>
        </w:drawing>
      </w:r>
    </w:p>
    <w:p w14:paraId="51E3EC8B" w14:textId="24174E9D" w:rsidR="00FF29B2" w:rsidRDefault="00FF29B2">
      <w:pPr>
        <w:spacing w:line="360" w:lineRule="auto"/>
        <w:rPr>
          <w:rFonts w:ascii="Times New Roman" w:eastAsiaTheme="minorEastAsia" w:hAnsi="Times New Roman" w:cs="Times New Roman"/>
          <w:lang w:eastAsia="zh-CN"/>
        </w:rPr>
      </w:pPr>
      <w:bookmarkStart w:id="5" w:name="_Hlk237620548"/>
      <w:r w:rsidRPr="002613FB">
        <w:rPr>
          <w:rFonts w:ascii="Times New Roman" w:hAnsi="Times New Roman" w:cs="Times New Roman"/>
          <w:b/>
          <w:bCs/>
        </w:rPr>
        <w:t xml:space="preserve">Fig. </w:t>
      </w:r>
      <w:r w:rsidR="00E17396" w:rsidRPr="002613FB">
        <w:rPr>
          <w:rFonts w:ascii="Times New Roman" w:hAnsi="Times New Roman" w:cs="Times New Roman"/>
          <w:b/>
          <w:bCs/>
        </w:rPr>
        <w:t>S5</w:t>
      </w:r>
      <w:r w:rsidR="00EA5CDE" w:rsidRPr="002613FB">
        <w:rPr>
          <w:rFonts w:ascii="Times New Roman" w:eastAsiaTheme="minorEastAsia" w:hAnsi="Times New Roman" w:cs="Times New Roman"/>
          <w:b/>
          <w:bCs/>
          <w:lang w:eastAsia="zh-CN"/>
        </w:rPr>
        <w:t>.</w:t>
      </w:r>
      <w:r w:rsidRPr="002613FB">
        <w:rPr>
          <w:rFonts w:ascii="Times New Roman" w:hAnsi="Times New Roman" w:cs="Times New Roman"/>
          <w:b/>
          <w:bCs/>
        </w:rPr>
        <w:t xml:space="preserve"> </w:t>
      </w:r>
      <w:r w:rsidR="00E66B46" w:rsidRPr="002613FB">
        <w:rPr>
          <w:rFonts w:ascii="Times New Roman" w:hAnsi="Times New Roman" w:cs="Times New Roman"/>
        </w:rPr>
        <w:t>Steady-state kinetic curves of</w:t>
      </w:r>
      <w:r w:rsidR="00E66B46">
        <w:rPr>
          <w:rFonts w:ascii="Times New Roman" w:eastAsiaTheme="minorEastAsia" w:hAnsi="Times New Roman" w:cs="Times New Roman" w:hint="eastAsia"/>
          <w:b/>
          <w:bCs/>
          <w:lang w:eastAsia="zh-CN"/>
        </w:rPr>
        <w:t xml:space="preserve"> </w:t>
      </w:r>
      <w:r w:rsidRPr="002613FB">
        <w:rPr>
          <w:rFonts w:ascii="Times New Roman" w:hAnsi="Times New Roman" w:cs="Times New Roman"/>
          <w:lang w:val="el-GR"/>
        </w:rPr>
        <w:t>γ-</w:t>
      </w:r>
      <w:proofErr w:type="spellStart"/>
      <w:r w:rsidRPr="002613FB">
        <w:rPr>
          <w:rFonts w:ascii="Times New Roman" w:hAnsi="Times New Roman" w:cs="Times New Roman"/>
        </w:rPr>
        <w:t>CD@AuNPs</w:t>
      </w:r>
      <w:proofErr w:type="spellEnd"/>
      <w:r w:rsidRPr="002613FB">
        <w:rPr>
          <w:rFonts w:ascii="Times New Roman" w:hAnsi="Times New Roman" w:cs="Times New Roman"/>
        </w:rPr>
        <w:t xml:space="preserve"> and </w:t>
      </w:r>
      <w:r w:rsidRPr="002613FB">
        <w:rPr>
          <w:rFonts w:ascii="Times New Roman" w:hAnsi="Times New Roman" w:cs="Times New Roman"/>
          <w:lang w:val="el-GR"/>
        </w:rPr>
        <w:t>Cit-</w:t>
      </w:r>
      <w:r w:rsidRPr="002613FB">
        <w:rPr>
          <w:rFonts w:ascii="Times New Roman" w:hAnsi="Times New Roman" w:cs="Times New Roman"/>
        </w:rPr>
        <w:t>AuNPs.</w:t>
      </w:r>
      <w:r w:rsidR="00E66B46" w:rsidRPr="00E66B46">
        <w:t xml:space="preserve"> </w:t>
      </w:r>
      <w:r w:rsidR="00E66B46" w:rsidRPr="00E66B46">
        <w:rPr>
          <w:rFonts w:ascii="Times New Roman" w:hAnsi="Times New Roman" w:cs="Times New Roman"/>
        </w:rPr>
        <w:t xml:space="preserve">Initial reaction velocities were measured over a final TMB concentration range of 0–0.45 mM and fitted using the Michaelis–Menten model. Data are presented as mean ± SD (n = 3). The corresponding kinetic parameters </w:t>
      </w:r>
      <w:r w:rsidR="00E66B46">
        <w:rPr>
          <w:rFonts w:ascii="Times New Roman" w:eastAsiaTheme="minorEastAsia" w:hAnsi="Times New Roman" w:cs="Times New Roman" w:hint="eastAsia"/>
          <w:lang w:eastAsia="zh-CN"/>
        </w:rPr>
        <w:t xml:space="preserve">are provided in </w:t>
      </w:r>
      <w:r w:rsidR="00E66B46" w:rsidRPr="00E66B46">
        <w:rPr>
          <w:rFonts w:ascii="Times New Roman" w:hAnsi="Times New Roman" w:cs="Times New Roman"/>
        </w:rPr>
        <w:t>Table S1.</w:t>
      </w:r>
    </w:p>
    <w:bookmarkEnd w:id="5"/>
    <w:p w14:paraId="25B980A1" w14:textId="77777777" w:rsidR="00E66B46" w:rsidRPr="002613FB" w:rsidRDefault="00E66B46" w:rsidP="002613FB">
      <w:pPr>
        <w:spacing w:line="360" w:lineRule="auto"/>
        <w:rPr>
          <w:rFonts w:ascii="Times New Roman" w:eastAsiaTheme="minorEastAsia" w:hAnsi="Times New Roman" w:cs="Times New Roman"/>
          <w:lang w:eastAsia="zh-CN"/>
        </w:rPr>
      </w:pPr>
    </w:p>
    <w:p w14:paraId="1934FA2E" w14:textId="183A6E1D" w:rsidR="00EA5CDE" w:rsidRPr="002613FB" w:rsidRDefault="00FC7164" w:rsidP="002613FB">
      <w:pPr>
        <w:spacing w:line="360" w:lineRule="auto"/>
        <w:jc w:val="both"/>
        <w:rPr>
          <w:rFonts w:ascii="Times New Roman" w:eastAsiaTheme="minorEastAsia" w:hAnsi="Times New Roman" w:cs="Times New Roman"/>
          <w:lang w:eastAsia="zh-CN"/>
        </w:rPr>
      </w:pPr>
      <w:r w:rsidRPr="002613FB">
        <w:rPr>
          <w:rFonts w:ascii="Times New Roman" w:hAnsi="Times New Roman" w:cs="Times New Roman"/>
          <w:b/>
          <w:bCs/>
        </w:rPr>
        <w:t xml:space="preserve">Table </w:t>
      </w:r>
      <w:r w:rsidRPr="002613FB">
        <w:rPr>
          <w:rFonts w:ascii="Times New Roman" w:eastAsiaTheme="minorEastAsia" w:hAnsi="Times New Roman" w:cs="Times New Roman"/>
          <w:b/>
          <w:bCs/>
          <w:lang w:eastAsia="zh-CN"/>
        </w:rPr>
        <w:t>S</w:t>
      </w:r>
      <w:r w:rsidRPr="002613FB">
        <w:rPr>
          <w:rFonts w:ascii="Times New Roman" w:hAnsi="Times New Roman" w:cs="Times New Roman"/>
          <w:b/>
          <w:bCs/>
        </w:rPr>
        <w:t>1</w:t>
      </w:r>
      <w:r w:rsidR="00EA5CDE" w:rsidRPr="002613FB">
        <w:rPr>
          <w:rFonts w:ascii="Times New Roman" w:eastAsiaTheme="minorEastAsia" w:hAnsi="Times New Roman" w:cs="Times New Roman"/>
          <w:b/>
          <w:bCs/>
          <w:lang w:eastAsia="zh-CN"/>
        </w:rPr>
        <w:t>.</w:t>
      </w:r>
      <w:r w:rsidRPr="002613FB">
        <w:rPr>
          <w:rFonts w:ascii="Times New Roman" w:hAnsi="Times New Roman" w:cs="Times New Roman"/>
        </w:rPr>
        <w:t xml:space="preserve"> Michaelis-Menten parameters obtained from the kinetic analyses of different types of nanoparticles in relation to their POD mimicking properties. </w:t>
      </w:r>
    </w:p>
    <w:tbl>
      <w:tblPr>
        <w:tblW w:w="8364" w:type="dxa"/>
        <w:tblBorders>
          <w:top w:val="single" w:sz="4" w:space="0" w:color="auto"/>
          <w:bottom w:val="single" w:sz="4" w:space="0" w:color="auto"/>
        </w:tblBorders>
        <w:tblCellMar>
          <w:left w:w="0" w:type="dxa"/>
          <w:right w:w="0" w:type="dxa"/>
        </w:tblCellMar>
        <w:tblLook w:val="0420" w:firstRow="1" w:lastRow="0" w:firstColumn="0" w:lastColumn="0" w:noHBand="0" w:noVBand="1"/>
      </w:tblPr>
      <w:tblGrid>
        <w:gridCol w:w="1635"/>
        <w:gridCol w:w="1503"/>
        <w:gridCol w:w="1877"/>
        <w:gridCol w:w="1081"/>
        <w:gridCol w:w="2268"/>
      </w:tblGrid>
      <w:tr w:rsidR="000B7732" w:rsidRPr="00574674" w14:paraId="401E6677" w14:textId="77777777" w:rsidTr="002C6CAA">
        <w:trPr>
          <w:trHeight w:val="824"/>
        </w:trPr>
        <w:tc>
          <w:tcPr>
            <w:tcW w:w="1635" w:type="dxa"/>
            <w:tcBorders>
              <w:top w:val="single" w:sz="4" w:space="0" w:color="auto"/>
              <w:bottom w:val="single" w:sz="4" w:space="0" w:color="auto"/>
            </w:tcBorders>
            <w:tcMar>
              <w:top w:w="54" w:type="dxa"/>
              <w:left w:w="108" w:type="dxa"/>
              <w:bottom w:w="54" w:type="dxa"/>
              <w:right w:w="108" w:type="dxa"/>
            </w:tcMar>
            <w:hideMark/>
          </w:tcPr>
          <w:p w14:paraId="3F98C4B4" w14:textId="77777777" w:rsidR="00FC7164" w:rsidRPr="002613FB" w:rsidRDefault="00FC7164" w:rsidP="002613FB">
            <w:pPr>
              <w:spacing w:line="360" w:lineRule="auto"/>
              <w:jc w:val="center"/>
              <w:rPr>
                <w:rFonts w:ascii="Times New Roman" w:hAnsi="Times New Roman" w:cs="Times New Roman"/>
              </w:rPr>
            </w:pPr>
            <w:r w:rsidRPr="002613FB">
              <w:rPr>
                <w:rFonts w:ascii="Times New Roman" w:hAnsi="Times New Roman" w:cs="Times New Roman"/>
              </w:rPr>
              <w:t>Nanoparticles</w:t>
            </w:r>
          </w:p>
          <w:p w14:paraId="62BF026F" w14:textId="4004F417" w:rsidR="00FC7164" w:rsidRPr="002613FB" w:rsidRDefault="00431E3D" w:rsidP="002613FB">
            <w:pPr>
              <w:spacing w:line="360" w:lineRule="auto"/>
              <w:jc w:val="center"/>
              <w:rPr>
                <w:rFonts w:ascii="Times New Roman" w:hAnsi="Times New Roman" w:cs="Times New Roman"/>
              </w:rPr>
            </w:pPr>
            <w:r>
              <w:rPr>
                <w:rFonts w:ascii="Times New Roman" w:hAnsi="Times New Roman" w:cs="Times New Roman"/>
              </w:rPr>
              <w:t>types</w:t>
            </w:r>
          </w:p>
        </w:tc>
        <w:tc>
          <w:tcPr>
            <w:tcW w:w="1503" w:type="dxa"/>
            <w:tcBorders>
              <w:top w:val="single" w:sz="4" w:space="0" w:color="auto"/>
              <w:bottom w:val="single" w:sz="4" w:space="0" w:color="auto"/>
            </w:tcBorders>
            <w:tcMar>
              <w:top w:w="54" w:type="dxa"/>
              <w:left w:w="108" w:type="dxa"/>
              <w:bottom w:w="54" w:type="dxa"/>
              <w:right w:w="108" w:type="dxa"/>
            </w:tcMar>
            <w:hideMark/>
          </w:tcPr>
          <w:p w14:paraId="54CD3C62" w14:textId="77777777" w:rsidR="00FC7164" w:rsidRPr="002613FB" w:rsidRDefault="00FC7164" w:rsidP="002613FB">
            <w:pPr>
              <w:spacing w:line="360" w:lineRule="auto"/>
              <w:jc w:val="center"/>
              <w:rPr>
                <w:rFonts w:ascii="Times New Roman" w:hAnsi="Times New Roman" w:cs="Times New Roman"/>
              </w:rPr>
            </w:pPr>
            <w:r w:rsidRPr="002613FB">
              <w:rPr>
                <w:rFonts w:ascii="Times New Roman" w:hAnsi="Times New Roman" w:cs="Times New Roman"/>
              </w:rPr>
              <w:t>V</w:t>
            </w:r>
            <w:r w:rsidRPr="002613FB">
              <w:rPr>
                <w:rFonts w:ascii="Times New Roman" w:hAnsi="Times New Roman" w:cs="Times New Roman"/>
                <w:vertAlign w:val="subscript"/>
              </w:rPr>
              <w:t>max</w:t>
            </w:r>
          </w:p>
          <w:p w14:paraId="60925032" w14:textId="739544BF" w:rsidR="00FC7164" w:rsidRPr="002613FB" w:rsidRDefault="00FC7164" w:rsidP="002613FB">
            <w:pPr>
              <w:spacing w:line="360" w:lineRule="auto"/>
              <w:jc w:val="center"/>
              <w:rPr>
                <w:rFonts w:ascii="Times New Roman" w:hAnsi="Times New Roman" w:cs="Times New Roman"/>
              </w:rPr>
            </w:pPr>
            <w:r w:rsidRPr="002613FB">
              <w:rPr>
                <w:rFonts w:ascii="Times New Roman" w:hAnsi="Times New Roman" w:cs="Times New Roman"/>
              </w:rPr>
              <w:t>(M</w:t>
            </w:r>
            <w:r w:rsidR="00F50A9E">
              <w:rPr>
                <w:rFonts w:ascii="Times New Roman" w:hAnsi="Times New Roman" w:cs="Times New Roman"/>
              </w:rPr>
              <w:t xml:space="preserve"> </w:t>
            </w:r>
            <w:r w:rsidRPr="002613FB">
              <w:rPr>
                <w:rFonts w:ascii="Times New Roman" w:hAnsi="Times New Roman" w:cs="Times New Roman"/>
              </w:rPr>
              <w:t>min</w:t>
            </w:r>
            <w:r w:rsidRPr="002613FB">
              <w:rPr>
                <w:rFonts w:ascii="Times New Roman" w:hAnsi="Times New Roman" w:cs="Times New Roman"/>
                <w:vertAlign w:val="superscript"/>
              </w:rPr>
              <w:t>-1</w:t>
            </w:r>
            <w:r w:rsidRPr="002613FB">
              <w:rPr>
                <w:rFonts w:ascii="Times New Roman" w:hAnsi="Times New Roman" w:cs="Times New Roman"/>
              </w:rPr>
              <w:t>)</w:t>
            </w:r>
          </w:p>
        </w:tc>
        <w:tc>
          <w:tcPr>
            <w:tcW w:w="1877" w:type="dxa"/>
            <w:tcBorders>
              <w:top w:val="single" w:sz="4" w:space="0" w:color="auto"/>
              <w:bottom w:val="single" w:sz="4" w:space="0" w:color="auto"/>
            </w:tcBorders>
            <w:tcMar>
              <w:top w:w="54" w:type="dxa"/>
              <w:left w:w="108" w:type="dxa"/>
              <w:bottom w:w="54" w:type="dxa"/>
              <w:right w:w="108" w:type="dxa"/>
            </w:tcMar>
            <w:hideMark/>
          </w:tcPr>
          <w:p w14:paraId="681B6AC6" w14:textId="77777777" w:rsidR="00FC7164" w:rsidRPr="002613FB" w:rsidRDefault="00FC7164" w:rsidP="002613FB">
            <w:pPr>
              <w:spacing w:line="360" w:lineRule="auto"/>
              <w:jc w:val="center"/>
              <w:rPr>
                <w:rFonts w:ascii="Times New Roman" w:hAnsi="Times New Roman" w:cs="Times New Roman"/>
              </w:rPr>
            </w:pPr>
            <w:r w:rsidRPr="002613FB">
              <w:rPr>
                <w:rFonts w:ascii="Times New Roman" w:hAnsi="Times New Roman" w:cs="Times New Roman"/>
              </w:rPr>
              <w:t>K</w:t>
            </w:r>
            <w:r w:rsidRPr="002613FB">
              <w:rPr>
                <w:rFonts w:ascii="Times New Roman" w:hAnsi="Times New Roman" w:cs="Times New Roman"/>
                <w:vertAlign w:val="subscript"/>
              </w:rPr>
              <w:t>M</w:t>
            </w:r>
          </w:p>
          <w:p w14:paraId="7EDC1B3F" w14:textId="407B37A4" w:rsidR="00FC7164" w:rsidRPr="002613FB" w:rsidRDefault="00FC7164" w:rsidP="002613FB">
            <w:pPr>
              <w:spacing w:line="360" w:lineRule="auto"/>
              <w:jc w:val="center"/>
              <w:rPr>
                <w:rFonts w:ascii="Times New Roman" w:hAnsi="Times New Roman" w:cs="Times New Roman"/>
              </w:rPr>
            </w:pPr>
            <w:r w:rsidRPr="002613FB">
              <w:rPr>
                <w:rFonts w:ascii="Times New Roman" w:hAnsi="Times New Roman" w:cs="Times New Roman"/>
              </w:rPr>
              <w:t>(</w:t>
            </w:r>
            <w:r w:rsidR="00F50A9E">
              <w:rPr>
                <w:rFonts w:ascii="Times New Roman" w:hAnsi="Times New Roman" w:cs="Times New Roman"/>
              </w:rPr>
              <w:t>m</w:t>
            </w:r>
            <w:r w:rsidRPr="002613FB">
              <w:rPr>
                <w:rFonts w:ascii="Times New Roman" w:hAnsi="Times New Roman" w:cs="Times New Roman"/>
              </w:rPr>
              <w:t>M)</w:t>
            </w:r>
          </w:p>
        </w:tc>
        <w:tc>
          <w:tcPr>
            <w:tcW w:w="1081" w:type="dxa"/>
            <w:tcBorders>
              <w:top w:val="single" w:sz="4" w:space="0" w:color="auto"/>
              <w:bottom w:val="single" w:sz="4" w:space="0" w:color="auto"/>
            </w:tcBorders>
            <w:tcMar>
              <w:top w:w="54" w:type="dxa"/>
              <w:left w:w="108" w:type="dxa"/>
              <w:bottom w:w="54" w:type="dxa"/>
              <w:right w:w="108" w:type="dxa"/>
            </w:tcMar>
            <w:hideMark/>
          </w:tcPr>
          <w:p w14:paraId="5D0E409D" w14:textId="77777777" w:rsidR="00FC7164" w:rsidRPr="002613FB" w:rsidRDefault="00FC7164" w:rsidP="002613FB">
            <w:pPr>
              <w:spacing w:line="360" w:lineRule="auto"/>
              <w:jc w:val="center"/>
              <w:rPr>
                <w:rFonts w:ascii="Times New Roman" w:hAnsi="Times New Roman" w:cs="Times New Roman"/>
              </w:rPr>
            </w:pPr>
            <w:proofErr w:type="spellStart"/>
            <w:r w:rsidRPr="002613FB">
              <w:rPr>
                <w:rFonts w:ascii="Times New Roman" w:hAnsi="Times New Roman" w:cs="Times New Roman"/>
              </w:rPr>
              <w:t>k</w:t>
            </w:r>
            <w:r w:rsidRPr="002613FB">
              <w:rPr>
                <w:rFonts w:ascii="Times New Roman" w:hAnsi="Times New Roman" w:cs="Times New Roman"/>
                <w:vertAlign w:val="subscript"/>
              </w:rPr>
              <w:t>cat</w:t>
            </w:r>
            <w:proofErr w:type="spellEnd"/>
          </w:p>
          <w:p w14:paraId="06D1A347" w14:textId="77777777" w:rsidR="00FC7164" w:rsidRPr="002613FB" w:rsidRDefault="00FC7164" w:rsidP="002613FB">
            <w:pPr>
              <w:spacing w:line="360" w:lineRule="auto"/>
              <w:jc w:val="center"/>
              <w:rPr>
                <w:rFonts w:ascii="Times New Roman" w:hAnsi="Times New Roman" w:cs="Times New Roman"/>
              </w:rPr>
            </w:pPr>
            <w:r w:rsidRPr="002613FB">
              <w:rPr>
                <w:rFonts w:ascii="Times New Roman" w:hAnsi="Times New Roman" w:cs="Times New Roman"/>
              </w:rPr>
              <w:t>(min</w:t>
            </w:r>
            <w:r w:rsidRPr="002613FB">
              <w:rPr>
                <w:rFonts w:ascii="Times New Roman" w:hAnsi="Times New Roman" w:cs="Times New Roman"/>
                <w:vertAlign w:val="superscript"/>
              </w:rPr>
              <w:t>-1</w:t>
            </w:r>
            <w:r w:rsidRPr="002613FB">
              <w:rPr>
                <w:rFonts w:ascii="Times New Roman" w:hAnsi="Times New Roman" w:cs="Times New Roman"/>
              </w:rPr>
              <w:t>)</w:t>
            </w:r>
          </w:p>
        </w:tc>
        <w:tc>
          <w:tcPr>
            <w:tcW w:w="2268" w:type="dxa"/>
            <w:tcBorders>
              <w:top w:val="single" w:sz="4" w:space="0" w:color="auto"/>
              <w:bottom w:val="single" w:sz="4" w:space="0" w:color="auto"/>
            </w:tcBorders>
            <w:tcMar>
              <w:top w:w="54" w:type="dxa"/>
              <w:left w:w="108" w:type="dxa"/>
              <w:bottom w:w="54" w:type="dxa"/>
              <w:right w:w="108" w:type="dxa"/>
            </w:tcMar>
            <w:hideMark/>
          </w:tcPr>
          <w:p w14:paraId="33717EE9" w14:textId="77777777" w:rsidR="00FC7164" w:rsidRPr="002613FB" w:rsidRDefault="00FC7164" w:rsidP="002613FB">
            <w:pPr>
              <w:spacing w:line="360" w:lineRule="auto"/>
              <w:jc w:val="center"/>
              <w:rPr>
                <w:rFonts w:ascii="Times New Roman" w:hAnsi="Times New Roman" w:cs="Times New Roman"/>
              </w:rPr>
            </w:pPr>
            <w:r w:rsidRPr="002613FB">
              <w:rPr>
                <w:rFonts w:ascii="Times New Roman" w:hAnsi="Times New Roman" w:cs="Times New Roman"/>
              </w:rPr>
              <w:t>Catalytic efficiency</w:t>
            </w:r>
          </w:p>
          <w:p w14:paraId="241E7941" w14:textId="77777777" w:rsidR="00FC7164" w:rsidRPr="002613FB" w:rsidRDefault="00FC7164" w:rsidP="002613FB">
            <w:pPr>
              <w:spacing w:line="360" w:lineRule="auto"/>
              <w:jc w:val="center"/>
              <w:rPr>
                <w:rFonts w:ascii="Times New Roman" w:hAnsi="Times New Roman" w:cs="Times New Roman"/>
              </w:rPr>
            </w:pPr>
            <w:r w:rsidRPr="002613FB">
              <w:rPr>
                <w:rFonts w:ascii="Times New Roman" w:hAnsi="Times New Roman" w:cs="Times New Roman"/>
              </w:rPr>
              <w:t>(</w:t>
            </w:r>
            <w:proofErr w:type="spellStart"/>
            <w:r w:rsidRPr="002613FB">
              <w:rPr>
                <w:rFonts w:ascii="Times New Roman" w:hAnsi="Times New Roman" w:cs="Times New Roman"/>
              </w:rPr>
              <w:t>k</w:t>
            </w:r>
            <w:r w:rsidRPr="002613FB">
              <w:rPr>
                <w:rFonts w:ascii="Times New Roman" w:hAnsi="Times New Roman" w:cs="Times New Roman"/>
                <w:vertAlign w:val="subscript"/>
              </w:rPr>
              <w:t>cat</w:t>
            </w:r>
            <w:proofErr w:type="spellEnd"/>
            <w:r w:rsidRPr="002613FB">
              <w:rPr>
                <w:rFonts w:ascii="Times New Roman" w:hAnsi="Times New Roman" w:cs="Times New Roman"/>
              </w:rPr>
              <w:t>/K</w:t>
            </w:r>
            <w:r w:rsidRPr="002613FB">
              <w:rPr>
                <w:rFonts w:ascii="Times New Roman" w:hAnsi="Times New Roman" w:cs="Times New Roman"/>
                <w:vertAlign w:val="subscript"/>
              </w:rPr>
              <w:t>M</w:t>
            </w:r>
            <w:r w:rsidRPr="002613FB">
              <w:rPr>
                <w:rFonts w:ascii="Times New Roman" w:hAnsi="Times New Roman" w:cs="Times New Roman"/>
              </w:rPr>
              <w:t>)</w:t>
            </w:r>
            <w:r w:rsidRPr="002613FB">
              <w:rPr>
                <w:rFonts w:ascii="Times New Roman" w:eastAsiaTheme="minorEastAsia" w:hAnsi="Times New Roman" w:cs="Times New Roman"/>
                <w:lang w:eastAsia="zh-CN"/>
              </w:rPr>
              <w:t xml:space="preserve"> </w:t>
            </w:r>
            <w:r w:rsidRPr="002613FB">
              <w:rPr>
                <w:rFonts w:ascii="Times New Roman" w:hAnsi="Times New Roman" w:cs="Times New Roman"/>
              </w:rPr>
              <w:t>(mM</w:t>
            </w:r>
            <w:r w:rsidRPr="002613FB">
              <w:rPr>
                <w:rFonts w:ascii="Times New Roman" w:hAnsi="Times New Roman" w:cs="Times New Roman"/>
                <w:vertAlign w:val="superscript"/>
              </w:rPr>
              <w:t>-1</w:t>
            </w:r>
            <w:r w:rsidRPr="002613FB">
              <w:rPr>
                <w:rFonts w:ascii="Times New Roman" w:hAnsi="Times New Roman" w:cs="Times New Roman"/>
              </w:rPr>
              <w:t>.min</w:t>
            </w:r>
            <w:r w:rsidRPr="002613FB">
              <w:rPr>
                <w:rFonts w:ascii="Times New Roman" w:hAnsi="Times New Roman" w:cs="Times New Roman"/>
                <w:vertAlign w:val="superscript"/>
              </w:rPr>
              <w:t>-1</w:t>
            </w:r>
            <w:r w:rsidRPr="002613FB">
              <w:rPr>
                <w:rFonts w:ascii="Times New Roman" w:hAnsi="Times New Roman" w:cs="Times New Roman"/>
              </w:rPr>
              <w:t>)</w:t>
            </w:r>
          </w:p>
        </w:tc>
      </w:tr>
      <w:tr w:rsidR="000B7732" w:rsidRPr="00574674" w14:paraId="67187143" w14:textId="77777777" w:rsidTr="002C6CAA">
        <w:trPr>
          <w:trHeight w:val="437"/>
        </w:trPr>
        <w:tc>
          <w:tcPr>
            <w:tcW w:w="1635" w:type="dxa"/>
            <w:tcBorders>
              <w:top w:val="single" w:sz="4" w:space="0" w:color="auto"/>
            </w:tcBorders>
            <w:tcMar>
              <w:top w:w="54" w:type="dxa"/>
              <w:left w:w="108" w:type="dxa"/>
              <w:bottom w:w="54" w:type="dxa"/>
              <w:right w:w="108" w:type="dxa"/>
            </w:tcMar>
            <w:hideMark/>
          </w:tcPr>
          <w:p w14:paraId="694DB161" w14:textId="77777777" w:rsidR="00FC7164" w:rsidRPr="002613FB" w:rsidRDefault="00FC7164" w:rsidP="002613FB">
            <w:pPr>
              <w:spacing w:line="360" w:lineRule="auto"/>
              <w:jc w:val="center"/>
              <w:rPr>
                <w:rFonts w:ascii="Times New Roman" w:hAnsi="Times New Roman" w:cs="Times New Roman"/>
              </w:rPr>
            </w:pPr>
            <w:r w:rsidRPr="002613FB">
              <w:rPr>
                <w:rFonts w:ascii="Times New Roman" w:hAnsi="Times New Roman" w:cs="Times New Roman"/>
              </w:rPr>
              <w:t>Cit-AuNPs</w:t>
            </w:r>
          </w:p>
        </w:tc>
        <w:tc>
          <w:tcPr>
            <w:tcW w:w="1503" w:type="dxa"/>
            <w:tcBorders>
              <w:top w:val="single" w:sz="4" w:space="0" w:color="auto"/>
            </w:tcBorders>
            <w:tcMar>
              <w:top w:w="54" w:type="dxa"/>
              <w:left w:w="108" w:type="dxa"/>
              <w:bottom w:w="54" w:type="dxa"/>
              <w:right w:w="108" w:type="dxa"/>
            </w:tcMar>
            <w:hideMark/>
          </w:tcPr>
          <w:p w14:paraId="649AC162" w14:textId="77777777" w:rsidR="00FC7164" w:rsidRPr="002613FB" w:rsidRDefault="00FC7164" w:rsidP="002613FB">
            <w:pPr>
              <w:spacing w:line="360" w:lineRule="auto"/>
              <w:jc w:val="center"/>
              <w:rPr>
                <w:rFonts w:ascii="Times New Roman" w:hAnsi="Times New Roman" w:cs="Times New Roman"/>
              </w:rPr>
            </w:pPr>
            <w:r w:rsidRPr="002613FB">
              <w:rPr>
                <w:rFonts w:ascii="Times New Roman" w:hAnsi="Times New Roman" w:cs="Times New Roman"/>
              </w:rPr>
              <w:t>1.458</w:t>
            </w:r>
            <m:oMath>
              <m:r>
                <m:rPr>
                  <m:sty m:val="p"/>
                </m:rPr>
                <w:rPr>
                  <w:rFonts w:ascii="Cambria Math" w:hAnsi="Cambria Math" w:cs="Times New Roman"/>
                </w:rPr>
                <m:t>×</m:t>
              </m:r>
              <m:sSup>
                <m:sSupPr>
                  <m:ctrlPr>
                    <w:rPr>
                      <w:rFonts w:ascii="Cambria Math" w:hAnsi="Cambria Math" w:cs="Times New Roman"/>
                      <w:i/>
                      <w:iCs/>
                    </w:rPr>
                  </m:ctrlPr>
                </m:sSupPr>
                <m:e>
                  <m:r>
                    <m:rPr>
                      <m:sty m:val="p"/>
                    </m:rPr>
                    <w:rPr>
                      <w:rFonts w:ascii="Cambria Math" w:hAnsi="Cambria Math" w:cs="Times New Roman"/>
                    </w:rPr>
                    <m:t>10</m:t>
                  </m:r>
                </m:e>
                <m:sup>
                  <m:r>
                    <m:rPr>
                      <m:sty m:val="p"/>
                    </m:rPr>
                    <w:rPr>
                      <w:rFonts w:ascii="Cambria Math" w:hAnsi="Cambria Math" w:cs="Times New Roman"/>
                    </w:rPr>
                    <m:t>-4</m:t>
                  </m:r>
                </m:sup>
              </m:sSup>
            </m:oMath>
          </w:p>
        </w:tc>
        <w:tc>
          <w:tcPr>
            <w:tcW w:w="1877" w:type="dxa"/>
            <w:tcBorders>
              <w:top w:val="single" w:sz="4" w:space="0" w:color="auto"/>
            </w:tcBorders>
            <w:tcMar>
              <w:top w:w="54" w:type="dxa"/>
              <w:left w:w="108" w:type="dxa"/>
              <w:bottom w:w="54" w:type="dxa"/>
              <w:right w:w="108" w:type="dxa"/>
            </w:tcMar>
            <w:hideMark/>
          </w:tcPr>
          <w:p w14:paraId="1FF9C311" w14:textId="521269EA" w:rsidR="00FC7164" w:rsidRPr="002C6CAA" w:rsidRDefault="00676E43" w:rsidP="002613FB">
            <w:pPr>
              <w:spacing w:line="360" w:lineRule="auto"/>
              <w:jc w:val="center"/>
              <w:rPr>
                <w:rFonts w:ascii="Times New Roman" w:eastAsiaTheme="minorEastAsia" w:hAnsi="Times New Roman" w:cs="Times New Roman"/>
                <w:lang w:eastAsia="zh-CN"/>
              </w:rPr>
            </w:pPr>
            <m:oMathPara>
              <m:oMath>
                <m:r>
                  <m:rPr>
                    <m:sty m:val="p"/>
                  </m:rPr>
                  <w:rPr>
                    <w:rFonts w:ascii="Cambria Math" w:hAnsi="Cambria Math" w:cs="Times New Roman"/>
                  </w:rPr>
                  <m:t>4</m:t>
                </m:r>
                <m:r>
                  <w:rPr>
                    <w:rFonts w:ascii="Cambria Math" w:eastAsiaTheme="minorEastAsia" w:hAnsi="Cambria Math" w:cs="Times New Roman"/>
                    <w:lang w:eastAsia="zh-CN"/>
                  </w:rPr>
                  <m:t>.0</m:t>
                </m:r>
                <m:r>
                  <m:rPr>
                    <m:sty m:val="p"/>
                  </m:rPr>
                  <w:rPr>
                    <w:rFonts w:ascii="Cambria Math" w:hAnsi="Cambria Math" w:cs="Times New Roman"/>
                  </w:rPr>
                  <m:t>×</m:t>
                </m:r>
                <m:sSup>
                  <m:sSupPr>
                    <m:ctrlPr>
                      <w:rPr>
                        <w:rFonts w:ascii="Cambria Math" w:hAnsi="Cambria Math" w:cs="Times New Roman"/>
                        <w:i/>
                        <w:iCs/>
                      </w:rPr>
                    </m:ctrlPr>
                  </m:sSupPr>
                  <m:e>
                    <m:r>
                      <m:rPr>
                        <m:sty m:val="p"/>
                      </m:rPr>
                      <w:rPr>
                        <w:rFonts w:ascii="Cambria Math" w:hAnsi="Cambria Math" w:cs="Times New Roman"/>
                      </w:rPr>
                      <m:t>10</m:t>
                    </m:r>
                  </m:e>
                  <m:sup>
                    <m:r>
                      <m:rPr>
                        <m:sty m:val="p"/>
                      </m:rPr>
                      <w:rPr>
                        <w:rFonts w:ascii="Cambria Math" w:hAnsi="Cambria Math" w:cs="Times New Roman"/>
                      </w:rPr>
                      <m:t>-2</m:t>
                    </m:r>
                  </m:sup>
                </m:sSup>
              </m:oMath>
            </m:oMathPara>
          </w:p>
        </w:tc>
        <w:tc>
          <w:tcPr>
            <w:tcW w:w="1081" w:type="dxa"/>
            <w:tcBorders>
              <w:top w:val="single" w:sz="4" w:space="0" w:color="auto"/>
            </w:tcBorders>
            <w:tcMar>
              <w:top w:w="54" w:type="dxa"/>
              <w:left w:w="108" w:type="dxa"/>
              <w:bottom w:w="54" w:type="dxa"/>
              <w:right w:w="108" w:type="dxa"/>
            </w:tcMar>
            <w:hideMark/>
          </w:tcPr>
          <w:p w14:paraId="4BBD1D52" w14:textId="77777777" w:rsidR="00FC7164" w:rsidRPr="002613FB" w:rsidRDefault="00FC7164" w:rsidP="002613FB">
            <w:pPr>
              <w:spacing w:line="360" w:lineRule="auto"/>
              <w:jc w:val="center"/>
              <w:rPr>
                <w:rFonts w:ascii="Times New Roman" w:hAnsi="Times New Roman" w:cs="Times New Roman"/>
              </w:rPr>
            </w:pPr>
            <w:r w:rsidRPr="002613FB">
              <w:rPr>
                <w:rFonts w:ascii="Times New Roman" w:hAnsi="Times New Roman" w:cs="Times New Roman"/>
              </w:rPr>
              <w:t>411.840</w:t>
            </w:r>
          </w:p>
        </w:tc>
        <w:tc>
          <w:tcPr>
            <w:tcW w:w="2268" w:type="dxa"/>
            <w:tcBorders>
              <w:top w:val="single" w:sz="4" w:space="0" w:color="auto"/>
            </w:tcBorders>
            <w:tcMar>
              <w:top w:w="12" w:type="dxa"/>
              <w:left w:w="12" w:type="dxa"/>
              <w:bottom w:w="0" w:type="dxa"/>
              <w:right w:w="12" w:type="dxa"/>
            </w:tcMar>
            <w:vAlign w:val="bottom"/>
            <w:hideMark/>
          </w:tcPr>
          <w:p w14:paraId="311AAAD5" w14:textId="27761FF5" w:rsidR="00FC7164" w:rsidRPr="002613FB" w:rsidRDefault="00075D67" w:rsidP="002613FB">
            <w:pPr>
              <w:spacing w:line="360" w:lineRule="auto"/>
              <w:jc w:val="center"/>
              <w:rPr>
                <w:rFonts w:ascii="Times New Roman" w:hAnsi="Times New Roman" w:cs="Times New Roman"/>
              </w:rPr>
            </w:pPr>
            <w:r w:rsidRPr="002613FB">
              <w:rPr>
                <w:rFonts w:ascii="Times New Roman" w:hAnsi="Times New Roman" w:cs="Times New Roman"/>
              </w:rPr>
              <w:t>1.</w:t>
            </w:r>
            <w:r>
              <w:rPr>
                <w:rFonts w:ascii="Times New Roman" w:eastAsiaTheme="minorEastAsia" w:hAnsi="Times New Roman" w:cs="Times New Roman" w:hint="eastAsia"/>
                <w:lang w:eastAsia="zh-CN"/>
              </w:rPr>
              <w:t>03</w:t>
            </w:r>
            <m:oMath>
              <m:r>
                <m:rPr>
                  <m:sty m:val="p"/>
                </m:rPr>
                <w:rPr>
                  <w:rFonts w:ascii="Cambria Math" w:hAnsi="Cambria Math" w:cs="Times New Roman"/>
                </w:rPr>
                <m:t>×</m:t>
              </m:r>
              <m:sSup>
                <m:sSupPr>
                  <m:ctrlPr>
                    <w:rPr>
                      <w:rFonts w:ascii="Cambria Math" w:hAnsi="Cambria Math" w:cs="Times New Roman"/>
                      <w:i/>
                      <w:iCs/>
                    </w:rPr>
                  </m:ctrlPr>
                </m:sSupPr>
                <m:e>
                  <m:r>
                    <m:rPr>
                      <m:sty m:val="p"/>
                    </m:rPr>
                    <w:rPr>
                      <w:rFonts w:ascii="Cambria Math" w:hAnsi="Cambria Math" w:cs="Times New Roman"/>
                    </w:rPr>
                    <m:t>10</m:t>
                  </m:r>
                </m:e>
                <m:sup>
                  <m:r>
                    <w:rPr>
                      <w:rFonts w:ascii="Cambria Math" w:hAnsi="Cambria Math" w:cs="Times New Roman"/>
                    </w:rPr>
                    <m:t>4</m:t>
                  </m:r>
                </m:sup>
              </m:sSup>
            </m:oMath>
          </w:p>
        </w:tc>
      </w:tr>
      <w:tr w:rsidR="000B7732" w:rsidRPr="00574674" w14:paraId="2C6DCF76" w14:textId="77777777" w:rsidTr="002C6CAA">
        <w:trPr>
          <w:trHeight w:val="327"/>
        </w:trPr>
        <w:tc>
          <w:tcPr>
            <w:tcW w:w="1635" w:type="dxa"/>
            <w:tcBorders>
              <w:bottom w:val="nil"/>
            </w:tcBorders>
            <w:tcMar>
              <w:top w:w="54" w:type="dxa"/>
              <w:left w:w="108" w:type="dxa"/>
              <w:bottom w:w="54" w:type="dxa"/>
              <w:right w:w="108" w:type="dxa"/>
            </w:tcMar>
            <w:hideMark/>
          </w:tcPr>
          <w:p w14:paraId="2FBE06E9" w14:textId="77777777" w:rsidR="00FC7164" w:rsidRPr="002613FB" w:rsidRDefault="00FC7164" w:rsidP="002613FB">
            <w:pPr>
              <w:spacing w:line="360" w:lineRule="auto"/>
              <w:jc w:val="center"/>
              <w:rPr>
                <w:rFonts w:ascii="Times New Roman" w:hAnsi="Times New Roman" w:cs="Times New Roman"/>
              </w:rPr>
            </w:pPr>
            <w:proofErr w:type="spellStart"/>
            <w:r w:rsidRPr="002613FB">
              <w:rPr>
                <w:rFonts w:ascii="Times New Roman" w:hAnsi="Times New Roman" w:cs="Times New Roman"/>
                <w:shd w:val="clear" w:color="auto" w:fill="FFFFFF"/>
              </w:rPr>
              <w:t>γ-CD@AuNPs</w:t>
            </w:r>
            <w:proofErr w:type="spellEnd"/>
          </w:p>
        </w:tc>
        <w:tc>
          <w:tcPr>
            <w:tcW w:w="1503" w:type="dxa"/>
            <w:tcBorders>
              <w:bottom w:val="nil"/>
            </w:tcBorders>
            <w:tcMar>
              <w:top w:w="54" w:type="dxa"/>
              <w:left w:w="108" w:type="dxa"/>
              <w:bottom w:w="54" w:type="dxa"/>
              <w:right w:w="108" w:type="dxa"/>
            </w:tcMar>
            <w:hideMark/>
          </w:tcPr>
          <w:p w14:paraId="281BDDE1" w14:textId="77777777" w:rsidR="00FC7164" w:rsidRPr="002613FB" w:rsidRDefault="00FC7164" w:rsidP="002613FB">
            <w:pPr>
              <w:spacing w:line="360" w:lineRule="auto"/>
              <w:jc w:val="center"/>
              <w:rPr>
                <w:rFonts w:ascii="Times New Roman" w:hAnsi="Times New Roman" w:cs="Times New Roman"/>
              </w:rPr>
            </w:pPr>
            <w:r w:rsidRPr="002613FB">
              <w:rPr>
                <w:rFonts w:ascii="Times New Roman" w:hAnsi="Times New Roman" w:cs="Times New Roman"/>
              </w:rPr>
              <w:t>1.727</w:t>
            </w:r>
            <m:oMath>
              <m:r>
                <m:rPr>
                  <m:sty m:val="p"/>
                </m:rPr>
                <w:rPr>
                  <w:rFonts w:ascii="Cambria Math" w:hAnsi="Cambria Math" w:cs="Times New Roman"/>
                </w:rPr>
                <m:t>×</m:t>
              </m:r>
              <m:sSup>
                <m:sSupPr>
                  <m:ctrlPr>
                    <w:rPr>
                      <w:rFonts w:ascii="Cambria Math" w:hAnsi="Cambria Math" w:cs="Times New Roman"/>
                      <w:i/>
                      <w:iCs/>
                    </w:rPr>
                  </m:ctrlPr>
                </m:sSupPr>
                <m:e>
                  <m:r>
                    <w:rPr>
                      <w:rFonts w:ascii="Cambria Math" w:hAnsi="Cambria Math" w:cs="Times New Roman"/>
                    </w:rPr>
                    <m:t>10</m:t>
                  </m:r>
                </m:e>
                <m:sup>
                  <m:r>
                    <m:rPr>
                      <m:sty m:val="p"/>
                    </m:rPr>
                    <w:rPr>
                      <w:rFonts w:ascii="Cambria Math" w:hAnsi="Cambria Math" w:cs="Times New Roman"/>
                    </w:rPr>
                    <m:t>-</m:t>
                  </m:r>
                  <m:r>
                    <w:rPr>
                      <w:rFonts w:ascii="Cambria Math" w:hAnsi="Cambria Math" w:cs="Times New Roman"/>
                    </w:rPr>
                    <m:t>4</m:t>
                  </m:r>
                </m:sup>
              </m:sSup>
            </m:oMath>
          </w:p>
        </w:tc>
        <w:tc>
          <w:tcPr>
            <w:tcW w:w="1877" w:type="dxa"/>
            <w:tcBorders>
              <w:bottom w:val="nil"/>
            </w:tcBorders>
            <w:tcMar>
              <w:top w:w="54" w:type="dxa"/>
              <w:left w:w="108" w:type="dxa"/>
              <w:bottom w:w="54" w:type="dxa"/>
              <w:right w:w="108" w:type="dxa"/>
            </w:tcMar>
            <w:hideMark/>
          </w:tcPr>
          <w:p w14:paraId="501BD448" w14:textId="79B4CDB2" w:rsidR="00FC7164" w:rsidRPr="002613FB" w:rsidRDefault="00676E43" w:rsidP="002613FB">
            <w:pPr>
              <w:spacing w:line="360" w:lineRule="auto"/>
              <w:jc w:val="center"/>
              <w:rPr>
                <w:rFonts w:ascii="Times New Roman" w:hAnsi="Times New Roman" w:cs="Times New Roman"/>
              </w:rPr>
            </w:pPr>
            <w:bookmarkStart w:id="6" w:name="_Hlk237956762"/>
            <m:oMathPara>
              <m:oMath>
                <m:r>
                  <m:rPr>
                    <m:sty m:val="p"/>
                  </m:rPr>
                  <w:rPr>
                    <w:rFonts w:ascii="Cambria Math" w:hAnsi="Cambria Math" w:cs="Times New Roman"/>
                  </w:rPr>
                  <m:t>4</m:t>
                </m:r>
                <m:r>
                  <w:rPr>
                    <w:rFonts w:ascii="Cambria Math" w:eastAsiaTheme="minorEastAsia" w:hAnsi="Cambria Math" w:cs="Times New Roman"/>
                    <w:lang w:eastAsia="zh-CN"/>
                  </w:rPr>
                  <m:t>.2</m:t>
                </m:r>
                <m:r>
                  <m:rPr>
                    <m:sty m:val="p"/>
                  </m:rPr>
                  <w:rPr>
                    <w:rFonts w:ascii="Cambria Math" w:hAnsi="Cambria Math" w:cs="Times New Roman"/>
                  </w:rPr>
                  <m:t>×</m:t>
                </m:r>
                <m:sSup>
                  <m:sSupPr>
                    <m:ctrlPr>
                      <w:rPr>
                        <w:rFonts w:ascii="Cambria Math" w:hAnsi="Cambria Math" w:cs="Times New Roman"/>
                        <w:i/>
                        <w:iCs/>
                      </w:rPr>
                    </m:ctrlPr>
                  </m:sSupPr>
                  <m:e>
                    <m:r>
                      <m:rPr>
                        <m:sty m:val="p"/>
                      </m:rPr>
                      <w:rPr>
                        <w:rFonts w:ascii="Cambria Math" w:hAnsi="Cambria Math" w:cs="Times New Roman"/>
                      </w:rPr>
                      <m:t>10</m:t>
                    </m:r>
                  </m:e>
                  <m:sup>
                    <m:r>
                      <m:rPr>
                        <m:sty m:val="p"/>
                      </m:rPr>
                      <w:rPr>
                        <w:rFonts w:ascii="Cambria Math" w:hAnsi="Cambria Math" w:cs="Times New Roman"/>
                      </w:rPr>
                      <m:t>-2</m:t>
                    </m:r>
                  </m:sup>
                </m:sSup>
              </m:oMath>
            </m:oMathPara>
            <w:bookmarkEnd w:id="6"/>
          </w:p>
        </w:tc>
        <w:tc>
          <w:tcPr>
            <w:tcW w:w="1081" w:type="dxa"/>
            <w:tcBorders>
              <w:bottom w:val="nil"/>
            </w:tcBorders>
            <w:tcMar>
              <w:top w:w="54" w:type="dxa"/>
              <w:left w:w="108" w:type="dxa"/>
              <w:bottom w:w="54" w:type="dxa"/>
              <w:right w:w="108" w:type="dxa"/>
            </w:tcMar>
            <w:hideMark/>
          </w:tcPr>
          <w:p w14:paraId="56ABBC4D" w14:textId="77777777" w:rsidR="00FC7164" w:rsidRPr="002613FB" w:rsidRDefault="00FC7164" w:rsidP="002613FB">
            <w:pPr>
              <w:spacing w:line="360" w:lineRule="auto"/>
              <w:jc w:val="center"/>
              <w:rPr>
                <w:rFonts w:ascii="Times New Roman" w:hAnsi="Times New Roman" w:cs="Times New Roman"/>
              </w:rPr>
            </w:pPr>
            <w:r w:rsidRPr="002613FB">
              <w:rPr>
                <w:rFonts w:ascii="Times New Roman" w:hAnsi="Times New Roman" w:cs="Times New Roman"/>
              </w:rPr>
              <w:t>488.020</w:t>
            </w:r>
          </w:p>
        </w:tc>
        <w:tc>
          <w:tcPr>
            <w:tcW w:w="2268" w:type="dxa"/>
            <w:tcBorders>
              <w:bottom w:val="nil"/>
            </w:tcBorders>
            <w:tcMar>
              <w:top w:w="12" w:type="dxa"/>
              <w:left w:w="12" w:type="dxa"/>
              <w:bottom w:w="0" w:type="dxa"/>
              <w:right w:w="12" w:type="dxa"/>
            </w:tcMar>
            <w:vAlign w:val="bottom"/>
            <w:hideMark/>
          </w:tcPr>
          <w:p w14:paraId="1563B044" w14:textId="284421BF" w:rsidR="00FC7164" w:rsidRPr="002613FB" w:rsidRDefault="00FC7164" w:rsidP="002613FB">
            <w:pPr>
              <w:spacing w:line="360" w:lineRule="auto"/>
              <w:jc w:val="center"/>
              <w:rPr>
                <w:rFonts w:ascii="Times New Roman" w:hAnsi="Times New Roman" w:cs="Times New Roman"/>
              </w:rPr>
            </w:pPr>
            <w:r w:rsidRPr="002613FB">
              <w:rPr>
                <w:rFonts w:ascii="Times New Roman" w:hAnsi="Times New Roman" w:cs="Times New Roman"/>
              </w:rPr>
              <w:t>1</w:t>
            </w:r>
            <w:r w:rsidR="00075D67">
              <w:rPr>
                <w:rFonts w:ascii="Times New Roman" w:eastAsiaTheme="minorEastAsia" w:hAnsi="Times New Roman" w:cs="Times New Roman" w:hint="eastAsia"/>
                <w:lang w:eastAsia="zh-CN"/>
              </w:rPr>
              <w:t>.</w:t>
            </w:r>
            <w:r w:rsidRPr="002613FB">
              <w:rPr>
                <w:rFonts w:ascii="Times New Roman" w:hAnsi="Times New Roman" w:cs="Times New Roman"/>
              </w:rPr>
              <w:t>16</w:t>
            </w:r>
            <m:oMath>
              <m:r>
                <m:rPr>
                  <m:sty m:val="p"/>
                </m:rPr>
                <w:rPr>
                  <w:rFonts w:ascii="Cambria Math" w:hAnsi="Cambria Math" w:cs="Times New Roman"/>
                </w:rPr>
                <m:t>×</m:t>
              </m:r>
              <m:sSup>
                <m:sSupPr>
                  <m:ctrlPr>
                    <w:rPr>
                      <w:rFonts w:ascii="Cambria Math" w:hAnsi="Cambria Math" w:cs="Times New Roman"/>
                      <w:i/>
                      <w:iCs/>
                    </w:rPr>
                  </m:ctrlPr>
                </m:sSupPr>
                <m:e>
                  <m:r>
                    <m:rPr>
                      <m:sty m:val="p"/>
                    </m:rPr>
                    <w:rPr>
                      <w:rFonts w:ascii="Cambria Math" w:hAnsi="Cambria Math" w:cs="Times New Roman"/>
                    </w:rPr>
                    <m:t>10</m:t>
                  </m:r>
                </m:e>
                <m:sup>
                  <m:r>
                    <w:rPr>
                      <w:rFonts w:ascii="Cambria Math" w:hAnsi="Cambria Math" w:cs="Times New Roman"/>
                    </w:rPr>
                    <m:t>4</m:t>
                  </m:r>
                </m:sup>
              </m:sSup>
            </m:oMath>
          </w:p>
        </w:tc>
      </w:tr>
      <w:tr w:rsidR="00FC7164" w:rsidRPr="00574674" w14:paraId="58BCD701" w14:textId="77777777" w:rsidTr="002C6CAA">
        <w:trPr>
          <w:trHeight w:val="206"/>
        </w:trPr>
        <w:tc>
          <w:tcPr>
            <w:tcW w:w="1635" w:type="dxa"/>
            <w:tcBorders>
              <w:top w:val="nil"/>
              <w:left w:val="nil"/>
              <w:bottom w:val="single" w:sz="4" w:space="0" w:color="auto"/>
            </w:tcBorders>
            <w:tcMar>
              <w:top w:w="54" w:type="dxa"/>
              <w:left w:w="108" w:type="dxa"/>
              <w:bottom w:w="54" w:type="dxa"/>
              <w:right w:w="108" w:type="dxa"/>
            </w:tcMar>
            <w:hideMark/>
          </w:tcPr>
          <w:p w14:paraId="0BBCA289" w14:textId="77777777" w:rsidR="00FC7164" w:rsidRPr="002613FB" w:rsidRDefault="00FC7164" w:rsidP="002613FB">
            <w:pPr>
              <w:spacing w:line="360" w:lineRule="auto"/>
              <w:jc w:val="center"/>
              <w:rPr>
                <w:rFonts w:ascii="Times New Roman" w:hAnsi="Times New Roman" w:cs="Times New Roman"/>
              </w:rPr>
            </w:pPr>
            <w:proofErr w:type="spellStart"/>
            <w:r w:rsidRPr="002613FB">
              <w:rPr>
                <w:rFonts w:ascii="Times New Roman" w:hAnsi="Times New Roman" w:cs="Times New Roman"/>
                <w:shd w:val="clear" w:color="auto" w:fill="FFFFFF"/>
              </w:rPr>
              <w:t>γ-CD@AgNPs</w:t>
            </w:r>
            <w:proofErr w:type="spellEnd"/>
          </w:p>
        </w:tc>
        <w:tc>
          <w:tcPr>
            <w:tcW w:w="1503" w:type="dxa"/>
            <w:tcBorders>
              <w:top w:val="nil"/>
              <w:bottom w:val="single" w:sz="4" w:space="0" w:color="auto"/>
            </w:tcBorders>
            <w:tcMar>
              <w:top w:w="54" w:type="dxa"/>
              <w:left w:w="108" w:type="dxa"/>
              <w:bottom w:w="54" w:type="dxa"/>
              <w:right w:w="108" w:type="dxa"/>
            </w:tcMar>
            <w:hideMark/>
          </w:tcPr>
          <w:p w14:paraId="5EB40BE1" w14:textId="77777777" w:rsidR="00FC7164" w:rsidRPr="002613FB" w:rsidRDefault="00FC7164" w:rsidP="002613FB">
            <w:pPr>
              <w:spacing w:line="360" w:lineRule="auto"/>
              <w:jc w:val="center"/>
              <w:rPr>
                <w:rFonts w:ascii="Times New Roman" w:hAnsi="Times New Roman" w:cs="Times New Roman"/>
              </w:rPr>
            </w:pPr>
            <w:r w:rsidRPr="002613FB">
              <w:rPr>
                <w:rFonts w:ascii="Times New Roman" w:hAnsi="Times New Roman" w:cs="Times New Roman"/>
              </w:rPr>
              <w:t>1.994</w:t>
            </w:r>
            <m:oMath>
              <m:r>
                <m:rPr>
                  <m:sty m:val="p"/>
                </m:rPr>
                <w:rPr>
                  <w:rFonts w:ascii="Cambria Math" w:hAnsi="Cambria Math" w:cs="Times New Roman"/>
                </w:rPr>
                <m:t>×</m:t>
              </m:r>
              <m:sSup>
                <m:sSupPr>
                  <m:ctrlPr>
                    <w:rPr>
                      <w:rFonts w:ascii="Cambria Math" w:hAnsi="Cambria Math" w:cs="Times New Roman"/>
                      <w:i/>
                      <w:iCs/>
                    </w:rPr>
                  </m:ctrlPr>
                </m:sSupPr>
                <m:e>
                  <m:r>
                    <m:rPr>
                      <m:sty m:val="p"/>
                    </m:rPr>
                    <w:rPr>
                      <w:rFonts w:ascii="Cambria Math" w:hAnsi="Cambria Math" w:cs="Times New Roman"/>
                    </w:rPr>
                    <m:t>10</m:t>
                  </m:r>
                </m:e>
                <m:sup>
                  <m:r>
                    <m:rPr>
                      <m:sty m:val="p"/>
                    </m:rPr>
                    <w:rPr>
                      <w:rFonts w:ascii="Cambria Math" w:hAnsi="Cambria Math" w:cs="Times New Roman"/>
                    </w:rPr>
                    <m:t>-5</m:t>
                  </m:r>
                </m:sup>
              </m:sSup>
            </m:oMath>
          </w:p>
        </w:tc>
        <w:tc>
          <w:tcPr>
            <w:tcW w:w="1877" w:type="dxa"/>
            <w:tcBorders>
              <w:top w:val="nil"/>
              <w:bottom w:val="single" w:sz="4" w:space="0" w:color="auto"/>
            </w:tcBorders>
            <w:tcMar>
              <w:top w:w="54" w:type="dxa"/>
              <w:left w:w="108" w:type="dxa"/>
              <w:bottom w:w="54" w:type="dxa"/>
              <w:right w:w="108" w:type="dxa"/>
            </w:tcMar>
            <w:hideMark/>
          </w:tcPr>
          <w:p w14:paraId="3C3893BA" w14:textId="58CF6E6F" w:rsidR="00FC7164" w:rsidRPr="002613FB" w:rsidRDefault="00676E43" w:rsidP="002613FB">
            <w:pPr>
              <w:spacing w:line="360" w:lineRule="auto"/>
              <w:jc w:val="center"/>
              <w:rPr>
                <w:rFonts w:ascii="Times New Roman" w:hAnsi="Times New Roman" w:cs="Times New Roman"/>
              </w:rPr>
            </w:pPr>
            <w:bookmarkStart w:id="7" w:name="_Hlk237956800"/>
            <m:oMathPara>
              <m:oMath>
                <m:r>
                  <m:rPr>
                    <m:sty m:val="p"/>
                  </m:rPr>
                  <w:rPr>
                    <w:rFonts w:ascii="Cambria Math" w:hAnsi="Cambria Math" w:cs="Times New Roman"/>
                  </w:rPr>
                  <m:t>3</m:t>
                </m:r>
                <m:r>
                  <w:rPr>
                    <w:rFonts w:ascii="Cambria Math" w:eastAsiaTheme="minorEastAsia" w:hAnsi="Cambria Math" w:cs="Times New Roman"/>
                    <w:lang w:eastAsia="zh-CN"/>
                  </w:rPr>
                  <m:t>.6</m:t>
                </m:r>
                <m:r>
                  <m:rPr>
                    <m:sty m:val="p"/>
                  </m:rPr>
                  <w:rPr>
                    <w:rFonts w:ascii="Cambria Math" w:hAnsi="Cambria Math" w:cs="Times New Roman"/>
                  </w:rPr>
                  <m:t>×</m:t>
                </m:r>
                <m:sSup>
                  <m:sSupPr>
                    <m:ctrlPr>
                      <w:rPr>
                        <w:rFonts w:ascii="Cambria Math" w:hAnsi="Cambria Math" w:cs="Times New Roman"/>
                        <w:i/>
                        <w:iCs/>
                      </w:rPr>
                    </m:ctrlPr>
                  </m:sSupPr>
                  <m:e>
                    <m:r>
                      <m:rPr>
                        <m:sty m:val="p"/>
                      </m:rPr>
                      <w:rPr>
                        <w:rFonts w:ascii="Cambria Math" w:hAnsi="Cambria Math" w:cs="Times New Roman"/>
                      </w:rPr>
                      <m:t>10</m:t>
                    </m:r>
                  </m:e>
                  <m:sup>
                    <m:r>
                      <m:rPr>
                        <m:sty m:val="p"/>
                      </m:rPr>
                      <w:rPr>
                        <w:rFonts w:ascii="Cambria Math" w:hAnsi="Cambria Math" w:cs="Times New Roman"/>
                      </w:rPr>
                      <m:t>-2</m:t>
                    </m:r>
                  </m:sup>
                </m:sSup>
              </m:oMath>
            </m:oMathPara>
            <w:bookmarkEnd w:id="7"/>
          </w:p>
        </w:tc>
        <w:tc>
          <w:tcPr>
            <w:tcW w:w="1081" w:type="dxa"/>
            <w:tcBorders>
              <w:top w:val="nil"/>
              <w:bottom w:val="single" w:sz="4" w:space="0" w:color="auto"/>
            </w:tcBorders>
            <w:tcMar>
              <w:top w:w="54" w:type="dxa"/>
              <w:left w:w="108" w:type="dxa"/>
              <w:bottom w:w="54" w:type="dxa"/>
              <w:right w:w="108" w:type="dxa"/>
            </w:tcMar>
            <w:hideMark/>
          </w:tcPr>
          <w:p w14:paraId="61880A01" w14:textId="77777777" w:rsidR="00FC7164" w:rsidRPr="002613FB" w:rsidRDefault="00FC7164" w:rsidP="002613FB">
            <w:pPr>
              <w:spacing w:line="360" w:lineRule="auto"/>
              <w:jc w:val="center"/>
              <w:rPr>
                <w:rFonts w:ascii="Times New Roman" w:hAnsi="Times New Roman" w:cs="Times New Roman"/>
              </w:rPr>
            </w:pPr>
            <w:r w:rsidRPr="002613FB">
              <w:rPr>
                <w:rFonts w:ascii="Times New Roman" w:hAnsi="Times New Roman" w:cs="Times New Roman"/>
              </w:rPr>
              <w:t>56.320</w:t>
            </w:r>
          </w:p>
        </w:tc>
        <w:tc>
          <w:tcPr>
            <w:tcW w:w="2268" w:type="dxa"/>
            <w:tcBorders>
              <w:top w:val="nil"/>
              <w:bottom w:val="single" w:sz="4" w:space="0" w:color="auto"/>
              <w:right w:val="nil"/>
            </w:tcBorders>
            <w:tcMar>
              <w:top w:w="12" w:type="dxa"/>
              <w:left w:w="12" w:type="dxa"/>
              <w:bottom w:w="0" w:type="dxa"/>
              <w:right w:w="12" w:type="dxa"/>
            </w:tcMar>
            <w:vAlign w:val="bottom"/>
            <w:hideMark/>
          </w:tcPr>
          <w:p w14:paraId="3AF4B47C" w14:textId="28CC6E32" w:rsidR="00FC7164" w:rsidRPr="002C6CAA" w:rsidRDefault="00FC7164" w:rsidP="002613FB">
            <w:pPr>
              <w:spacing w:line="360" w:lineRule="auto"/>
              <w:jc w:val="center"/>
              <w:rPr>
                <w:rFonts w:ascii="Times New Roman" w:eastAsiaTheme="minorEastAsia" w:hAnsi="Times New Roman" w:cs="Times New Roman"/>
                <w:lang w:eastAsia="zh-CN"/>
              </w:rPr>
            </w:pPr>
            <w:r w:rsidRPr="002613FB">
              <w:rPr>
                <w:rFonts w:ascii="Times New Roman" w:hAnsi="Times New Roman" w:cs="Times New Roman"/>
              </w:rPr>
              <w:t>1</w:t>
            </w:r>
            <w:r w:rsidR="00075D67">
              <w:rPr>
                <w:rFonts w:ascii="Times New Roman" w:eastAsiaTheme="minorEastAsia" w:hAnsi="Times New Roman" w:cs="Times New Roman" w:hint="eastAsia"/>
                <w:lang w:eastAsia="zh-CN"/>
              </w:rPr>
              <w:t>.</w:t>
            </w:r>
            <w:r w:rsidRPr="002613FB">
              <w:rPr>
                <w:rFonts w:ascii="Times New Roman" w:hAnsi="Times New Roman" w:cs="Times New Roman"/>
              </w:rPr>
              <w:t>56</w:t>
            </w:r>
            <m:oMath>
              <m:r>
                <m:rPr>
                  <m:sty m:val="p"/>
                </m:rPr>
                <w:rPr>
                  <w:rFonts w:ascii="Cambria Math" w:hAnsi="Cambria Math" w:cs="Times New Roman"/>
                </w:rPr>
                <m:t>×</m:t>
              </m:r>
              <m:sSup>
                <m:sSupPr>
                  <m:ctrlPr>
                    <w:rPr>
                      <w:rFonts w:ascii="Cambria Math" w:hAnsi="Cambria Math" w:cs="Times New Roman"/>
                      <w:i/>
                      <w:iCs/>
                    </w:rPr>
                  </m:ctrlPr>
                </m:sSupPr>
                <m:e>
                  <m:r>
                    <m:rPr>
                      <m:sty m:val="p"/>
                    </m:rPr>
                    <w:rPr>
                      <w:rFonts w:ascii="Cambria Math" w:hAnsi="Cambria Math" w:cs="Times New Roman"/>
                    </w:rPr>
                    <m:t>10</m:t>
                  </m:r>
                </m:e>
                <m:sup>
                  <m:r>
                    <w:rPr>
                      <w:rFonts w:ascii="Cambria Math" w:hAnsi="Cambria Math" w:cs="Times New Roman"/>
                    </w:rPr>
                    <m:t>3</m:t>
                  </m:r>
                </m:sup>
              </m:sSup>
            </m:oMath>
          </w:p>
        </w:tc>
      </w:tr>
    </w:tbl>
    <w:p w14:paraId="0842B92B" w14:textId="77777777" w:rsidR="00DC7128" w:rsidRPr="00683027" w:rsidRDefault="00DC7128" w:rsidP="00DC7128">
      <w:pPr>
        <w:spacing w:line="360" w:lineRule="auto"/>
        <w:jc w:val="center"/>
        <w:rPr>
          <w:rFonts w:ascii="Times New Roman" w:eastAsiaTheme="minorEastAsia" w:hAnsi="Times New Roman" w:cs="Times New Roman"/>
          <w:lang w:eastAsia="zh-CN"/>
        </w:rPr>
      </w:pPr>
      <w:r w:rsidRPr="00683027">
        <w:rPr>
          <w:rFonts w:ascii="Times New Roman" w:hAnsi="Times New Roman" w:cs="Times New Roman"/>
          <w:noProof/>
        </w:rPr>
        <w:lastRenderedPageBreak/>
        <w:drawing>
          <wp:inline distT="0" distB="0" distL="0" distR="0" wp14:anchorId="0F97D5F4" wp14:editId="4EF7B2AE">
            <wp:extent cx="4228583" cy="2923012"/>
            <wp:effectExtent l="0" t="0" r="0" b="0"/>
            <wp:docPr id="9" name="Picture 1">
              <a:extLst xmlns:a="http://schemas.openxmlformats.org/drawingml/2006/main">
                <a:ext uri="{FF2B5EF4-FFF2-40B4-BE49-F238E27FC236}">
                  <a16:creationId xmlns:a16="http://schemas.microsoft.com/office/drawing/2014/main" id="{BA8CF490-1D5A-CD74-7572-8DA084172B4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BA8CF490-1D5A-CD74-7572-8DA084172B4C}"/>
                        </a:ext>
                      </a:extLst>
                    </pic:cNvPr>
                    <pic:cNvPicPr>
                      <a:picLocks noChangeAspect="1"/>
                    </pic:cNvPicPr>
                  </pic:nvPicPr>
                  <pic:blipFill rotWithShape="1">
                    <a:blip r:embed="rId14"/>
                    <a:srcRect l="2174" t="11704"/>
                    <a:stretch/>
                  </pic:blipFill>
                  <pic:spPr>
                    <a:xfrm>
                      <a:off x="0" y="0"/>
                      <a:ext cx="4230944" cy="2924644"/>
                    </a:xfrm>
                    <a:prstGeom prst="rect">
                      <a:avLst/>
                    </a:prstGeom>
                  </pic:spPr>
                </pic:pic>
              </a:graphicData>
            </a:graphic>
          </wp:inline>
        </w:drawing>
      </w:r>
    </w:p>
    <w:p w14:paraId="02C66185" w14:textId="1914F00C" w:rsidR="00DC7128" w:rsidRDefault="00DC7128" w:rsidP="00DC7128">
      <w:pPr>
        <w:spacing w:line="360" w:lineRule="auto"/>
        <w:jc w:val="both"/>
        <w:rPr>
          <w:rFonts w:ascii="Times New Roman" w:hAnsi="Times New Roman" w:cs="Times New Roman"/>
        </w:rPr>
      </w:pPr>
      <w:r w:rsidRPr="00683027">
        <w:rPr>
          <w:rFonts w:ascii="Times New Roman" w:hAnsi="Times New Roman" w:cs="Times New Roman"/>
          <w:b/>
          <w:bCs/>
        </w:rPr>
        <w:t>Fig. S</w:t>
      </w:r>
      <w:r>
        <w:rPr>
          <w:rFonts w:ascii="Times New Roman" w:hAnsi="Times New Roman" w:cs="Times New Roman"/>
          <w:b/>
          <w:bCs/>
        </w:rPr>
        <w:t>6</w:t>
      </w:r>
      <w:r w:rsidRPr="00683027">
        <w:rPr>
          <w:rFonts w:ascii="Times New Roman" w:eastAsiaTheme="minorEastAsia" w:hAnsi="Times New Roman" w:cs="Times New Roman"/>
          <w:b/>
          <w:bCs/>
          <w:lang w:eastAsia="zh-CN"/>
        </w:rPr>
        <w:t>.</w:t>
      </w:r>
      <w:r w:rsidRPr="00683027">
        <w:rPr>
          <w:rFonts w:ascii="Times New Roman" w:hAnsi="Times New Roman" w:cs="Times New Roman"/>
          <w:b/>
          <w:bCs/>
        </w:rPr>
        <w:t xml:space="preserve"> </w:t>
      </w:r>
      <w:r w:rsidRPr="00683027">
        <w:rPr>
          <w:rFonts w:ascii="Times New Roman" w:hAnsi="Times New Roman" w:cs="Times New Roman"/>
        </w:rPr>
        <w:t xml:space="preserve">SERS activity of </w:t>
      </w:r>
      <w:r w:rsidR="00A43C32" w:rsidRPr="00683027">
        <w:rPr>
          <w:rFonts w:ascii="Times New Roman" w:hAnsi="Times New Roman" w:cs="Times New Roman"/>
        </w:rPr>
        <w:t>Cit-</w:t>
      </w:r>
      <w:r w:rsidRPr="00683027">
        <w:rPr>
          <w:rFonts w:ascii="Times New Roman" w:hAnsi="Times New Roman" w:cs="Times New Roman"/>
        </w:rPr>
        <w:t xml:space="preserve">AuNPs, </w:t>
      </w:r>
      <w:proofErr w:type="spellStart"/>
      <w:r w:rsidRPr="00683027">
        <w:rPr>
          <w:rFonts w:ascii="Times New Roman" w:hAnsi="Times New Roman" w:cs="Times New Roman"/>
        </w:rPr>
        <w:t>γ-CD@AuNPs</w:t>
      </w:r>
      <w:proofErr w:type="spellEnd"/>
      <w:r w:rsidRPr="00683027">
        <w:rPr>
          <w:rFonts w:ascii="Times New Roman" w:hAnsi="Times New Roman" w:cs="Times New Roman"/>
        </w:rPr>
        <w:t xml:space="preserve"> and </w:t>
      </w:r>
      <w:proofErr w:type="spellStart"/>
      <w:r w:rsidRPr="00683027">
        <w:rPr>
          <w:rFonts w:ascii="Times New Roman" w:hAnsi="Times New Roman" w:cs="Times New Roman"/>
        </w:rPr>
        <w:t>γ-CD@AgNPs</w:t>
      </w:r>
      <w:proofErr w:type="spellEnd"/>
      <w:r w:rsidRPr="00683027">
        <w:rPr>
          <w:rFonts w:ascii="Times New Roman" w:hAnsi="Times New Roman" w:cs="Times New Roman"/>
        </w:rPr>
        <w:t xml:space="preserve"> in the presence of R6G (10</w:t>
      </w:r>
      <w:r w:rsidRPr="00683027">
        <w:rPr>
          <w:rFonts w:ascii="Times New Roman" w:hAnsi="Times New Roman" w:cs="Times New Roman"/>
          <w:vertAlign w:val="superscript"/>
        </w:rPr>
        <w:t xml:space="preserve">-5 </w:t>
      </w:r>
      <w:r w:rsidRPr="00683027">
        <w:rPr>
          <w:rFonts w:ascii="Times New Roman" w:hAnsi="Times New Roman" w:cs="Times New Roman"/>
        </w:rPr>
        <w:t>M).</w:t>
      </w:r>
    </w:p>
    <w:p w14:paraId="442AB530" w14:textId="458C0AC6" w:rsidR="00FC7164" w:rsidRPr="002613FB" w:rsidRDefault="00FC7164" w:rsidP="002613FB">
      <w:pPr>
        <w:spacing w:line="360" w:lineRule="auto"/>
        <w:rPr>
          <w:rFonts w:ascii="Times New Roman" w:eastAsiaTheme="minorEastAsia" w:hAnsi="Times New Roman" w:cs="Times New Roman"/>
          <w:lang w:eastAsia="zh-CN"/>
        </w:rPr>
      </w:pPr>
    </w:p>
    <w:p w14:paraId="73652F94" w14:textId="3485BD15" w:rsidR="00142D5A" w:rsidRPr="002613FB" w:rsidRDefault="00894B25" w:rsidP="002613FB">
      <w:pPr>
        <w:spacing w:line="278" w:lineRule="auto"/>
        <w:rPr>
          <w:rFonts w:ascii="Times New Roman" w:hAnsi="Times New Roman" w:cs="Times New Roman"/>
          <w:b/>
          <w:bCs/>
        </w:rPr>
      </w:pPr>
      <w:r w:rsidRPr="002613FB">
        <w:rPr>
          <w:rFonts w:ascii="Times New Roman" w:hAnsi="Times New Roman" w:cs="Times New Roman"/>
          <w:b/>
          <w:bCs/>
        </w:rPr>
        <w:t>Section 2</w:t>
      </w:r>
      <w:r w:rsidR="00142D5A" w:rsidRPr="002613FB">
        <w:rPr>
          <w:rFonts w:ascii="Times New Roman" w:hAnsi="Times New Roman" w:cs="Times New Roman"/>
          <w:b/>
          <w:bCs/>
        </w:rPr>
        <w:t xml:space="preserve">.  Computational Modelling of </w:t>
      </w:r>
      <w:proofErr w:type="spellStart"/>
      <w:r w:rsidR="00142D5A" w:rsidRPr="002613FB">
        <w:rPr>
          <w:rFonts w:ascii="Times New Roman" w:hAnsi="Times New Roman" w:cs="Times New Roman"/>
          <w:b/>
          <w:bCs/>
        </w:rPr>
        <w:t>γ-CD@AuNPs</w:t>
      </w:r>
      <w:proofErr w:type="spellEnd"/>
      <w:r w:rsidR="00142D5A" w:rsidRPr="002613FB">
        <w:rPr>
          <w:rFonts w:ascii="Times New Roman" w:hAnsi="Times New Roman" w:cs="Times New Roman"/>
          <w:b/>
          <w:bCs/>
        </w:rPr>
        <w:t xml:space="preserve"> and </w:t>
      </w:r>
      <w:proofErr w:type="spellStart"/>
      <w:r w:rsidR="00142D5A" w:rsidRPr="002613FB">
        <w:rPr>
          <w:rFonts w:ascii="Times New Roman" w:hAnsi="Times New Roman" w:cs="Times New Roman"/>
          <w:b/>
          <w:bCs/>
        </w:rPr>
        <w:t>γ-CD@AgNPs</w:t>
      </w:r>
      <w:proofErr w:type="spellEnd"/>
    </w:p>
    <w:p w14:paraId="0BDF410C" w14:textId="77777777" w:rsidR="00142D5A" w:rsidRPr="002613FB" w:rsidRDefault="00142D5A" w:rsidP="002613FB">
      <w:pPr>
        <w:spacing w:line="360" w:lineRule="auto"/>
        <w:jc w:val="both"/>
        <w:rPr>
          <w:rFonts w:ascii="Times New Roman" w:hAnsi="Times New Roman" w:cs="Times New Roman"/>
          <w:b/>
          <w:bCs/>
        </w:rPr>
      </w:pPr>
      <w:r w:rsidRPr="002613FB">
        <w:rPr>
          <w:rFonts w:ascii="Times New Roman" w:hAnsi="Times New Roman" w:cs="Times New Roman"/>
          <w:b/>
          <w:bCs/>
        </w:rPr>
        <w:t>Model Building</w:t>
      </w:r>
    </w:p>
    <w:p w14:paraId="0ECF1BA4" w14:textId="5F9661A0" w:rsidR="00142D5A" w:rsidRPr="002613FB" w:rsidRDefault="00142D5A" w:rsidP="002613FB">
      <w:pPr>
        <w:spacing w:line="360" w:lineRule="auto"/>
        <w:jc w:val="both"/>
        <w:rPr>
          <w:rFonts w:ascii="Times New Roman" w:hAnsi="Times New Roman" w:cs="Times New Roman"/>
        </w:rPr>
      </w:pPr>
      <w:r w:rsidRPr="002613FB">
        <w:rPr>
          <w:rFonts w:ascii="Times New Roman" w:hAnsi="Times New Roman" w:cs="Times New Roman"/>
        </w:rPr>
        <w:t xml:space="preserve">Near field enhancement of the </w:t>
      </w:r>
      <w:proofErr w:type="spellStart"/>
      <w:r w:rsidRPr="002613FB">
        <w:rPr>
          <w:rFonts w:ascii="Times New Roman" w:hAnsi="Times New Roman" w:cs="Times New Roman"/>
        </w:rPr>
        <w:t>γ-CD@AuNPs</w:t>
      </w:r>
      <w:proofErr w:type="spellEnd"/>
      <w:r w:rsidRPr="002613FB">
        <w:rPr>
          <w:rFonts w:ascii="Times New Roman" w:hAnsi="Times New Roman" w:cs="Times New Roman"/>
        </w:rPr>
        <w:t xml:space="preserve"> and </w:t>
      </w:r>
      <w:proofErr w:type="spellStart"/>
      <w:r w:rsidRPr="002613FB">
        <w:rPr>
          <w:rFonts w:ascii="Times New Roman" w:hAnsi="Times New Roman" w:cs="Times New Roman"/>
        </w:rPr>
        <w:t>γ-CD@AgNPs</w:t>
      </w:r>
      <w:proofErr w:type="spellEnd"/>
      <w:r w:rsidRPr="002613FB">
        <w:rPr>
          <w:rFonts w:ascii="Times New Roman" w:hAnsi="Times New Roman" w:cs="Times New Roman"/>
        </w:rPr>
        <w:t xml:space="preserve"> was studied by finite element modelling (FEM) </w:t>
      </w:r>
      <w:sdt>
        <w:sdtPr>
          <w:rPr>
            <w:rFonts w:ascii="Times New Roman" w:hAnsi="Times New Roman" w:cs="Times New Roman"/>
            <w:color w:val="000000"/>
            <w:vertAlign w:val="superscript"/>
          </w:rPr>
          <w:tag w:val="MENDELEY_CITATION_v3_eyJjaXRhdGlvbklEIjoiTUVOREVMRVlfQ0lUQVRJT05fNmVkZWEyNDMtNjBiNi00OWYyLWEwYjctMjYxY2ZlOWM2OWRjIiwicHJvcGVydGllcyI6eyJub3RlSW5kZXgiOjB9LCJpc0VkaXRlZCI6ZmFsc2UsIm1hbnVhbE92ZXJyaWRlIjp7ImlzTWFudWFsbHlPdmVycmlkZGVuIjpmYWxzZSwiY2l0ZXByb2NUZXh0IjoiPHN1cD43PC9zdXA+IiwibWFudWFsT3ZlcnJpZGVUZXh0IjoiIn0sImNpdGF0aW9uSXRlbXMiOlt7ImlkIjoiNmVhZDZiOWItZGM4YS0zNWRhLWIxNDgtMjBjNjk1NGQyNDJmIiwiaXRlbURhdGEiOnsidHlwZSI6ImFydGljbGUtam91cm5hbCIsImlkIjoiNmVhZDZiOWItZGM4YS0zNWRhLWIxNDgtMjBjNjk1NGQyNDJmIiwidGl0bGUiOiJGcm9tIGF1dG9tYXRlZCBSYW1hbiB0byBjb3N0LWVmZmVjdGl2ZSBuYW5vcGFydGljbGUtb24tZmlsbSAoTlBvRikgU0VSUyBzcGVjdHJvc2NvcHk6IEEgY29tYmluZWQgYXBwcm9hY2ggZm9yIGFzc2Vzc2luZyBtaWNyby0gYW5kIG5hbm9wbGFzdGljcyByZWxlYXNlZCBpbnRvIHRoZSBvcmFsIGNhdml0eSBmcm9tIGNoZXdpbmfCoGd1bSIsImF1dGhvciI6W3siZmFtaWx5IjoiUGFudCIsImdpdmVuIjoiVWRpdCIsInBhcnNlLW5hbWVzIjpmYWxzZSwiZHJvcHBpbmctcGFydGljbGUiOiIiLCJub24tZHJvcHBpbmctcGFydGljbGUiOiIifSx7ImZhbWlseSI6IlRhdGUiLCJnaXZlbiI6IkphbWVzIiwicGFyc2UtbmFtZXMiOmZhbHNlLCJkcm9wcGluZy1wYXJ0aWNsZSI6IiIsIm5vbi1kcm9wcGluZy1wYXJ0aWNsZSI6IiJ9LHsiZmFtaWx5IjoiTGl1IiwiZ2l2ZW4iOiJYaWFvdG9uZyIsInBhcnNlLW5hbWVzIjpmYWxzZSwiZHJvcHBpbmctcGFydGljbGUiOiIiLCJub24tZHJvcHBpbmctcGFydGljbGUiOiIifSx7ImZhbWlseSI6IkJpcnNlIiwiZ2l2ZW4iOiJOaWNob2xhcyIsInBhcnNlLW5hbWVzIjpmYWxzZSwiZHJvcHBpbmctcGFydGljbGUiOiIiLCJub24tZHJvcHBpbmctcGFydGljbGUiOiIifSx7ImZhbWlseSI6IkVsbGlvdHQiLCJnaXZlbiI6IkNocmlzdG9waGVyIiwicGFyc2UtbmFtZXMiOmZhbHNlLCJkcm9wcGluZy1wYXJ0aWNsZSI6IiIsIm5vbi1kcm9wcGluZy1wYXJ0aWNsZSI6IiJ9LHsiZmFtaWx5IjoiQ2FvIiwiZ2l2ZW4iOiJDdW9uZyIsInBhcnNlLW5hbWVzIjpmYWxzZSwiZHJvcHBpbmctcGFydGljbGUiOiIiLCJub24tZHJvcHBpbmctcGFydGljbGUiOiIifV0sImNvbnRhaW5lci10aXRsZSI6IkpvdXJuYWwgb2YgSGF6YXJkb3VzIE1hdGVyaWFscyIsImNvbnRhaW5lci10aXRsZS1zaG9ydCI6IkouIEhhemFyZC4gTWF0ZXIuIiwiYWNjZXNzZWQiOnsiZGF0ZS1wYXJ0cyI6W1syMDI1LDEwLDI4XV19LCJET0kiOiIxMC4xMDE2L0ouSkhBWk1BVC4yMDI0LjEzNjk3OCIsIklTU04iOiIwMzA0LTM4OTQiLCJQTUlEIjoiMzk3MzE4OTQiLCJVUkwiOiJodHRwczovL3d3dy5zY2llbmNlZGlyZWN0LmNvbS9zY2llbmNlL2FydGljbGUvcGlpL1MwMzA0Mzg5NDI0MDM1NTkzP3ZpYSUzRGlodWIiLCJpc3N1ZWQiOnsiZGF0ZS1wYXJ0cyI6W1syMDI1LDMsMTVdXX0sInBhZ2UiOiIxMzY5NzgiLCJhYnN0cmFjdCI6Ik1pY3JvcGxhc3RpY3MgKE1QcykgYW5kIE5hbm9wbGFzdGljcyAoTlBzKSwgYSBidXJnZW9uaW5nIGhlYWx0aCBoYXphcmQsIG9mdGVuIGdvIHVubm90aWNlZCBkdWUgdG8gc3Vib3B0aW1hbCBhbmFseXRpY2FsIHRvb2xzLCBtYWtpbmcgdGhlaXIgd2F5IGluc2lkZSBvdXIgYm9kaWVzIHRocm91Z2ggdmFyaW91cyBtZWFucy4gU3VyZmFjZSBFbmhhbmNlZCBSYW1hbiBTcGVjdHJvc2NvcHkgKFNFUlMpLCBhbHRob3VnaCBpcyB1dGlsaXplZCBpbiBkZXRlY3RpbmcgTlBzLCBjaGFsbGVuZ2VzIGFyaXNlIGF0IGxvdyBjb25jZW50cmF0aW9ucyBkdWUgdG8gdGhlaXIgbG93IFJhbWFuIGNyb3NzIHNlY3Rpb24gYW5kIGluYWJpbGl0eSB0byBzaXR1YXRlIHdpdGhpbiBob3RzcG90cyBvd2luZyB0byB0aGVpciB1YmlxdWl0b3VzIHNpemUgYW5kIHNoYXBlLiBUaGlzIHN0dWR5IHByZXNlbnRzIGFuIGlubm92YXRpdmUgYW5kIGNvc3QtZWZmZWN0aXZlIGFwcHJvYWNoIGVtcGxveWluZyBob3VzZWhvbGQgbWV0YWxsaWMgZm9pbHMgKGFsdW1pbml1bSBhbmQgY29wcGVyKSBhcyBuYW5vcGFydGljbGUtb24tZmlsbSAoTlBvRikgc3Vic3RyYXRlcyBmb3IgdGFyZ2V0aW5nIHN1Y2ggYW5hbHl0ZXMuIExldmVyYWdpbmcgZnJvbSB0aGUgbmVhciBmaWVsZCBlbmhhbmNlbWVudHMgZHVlIHRvIHBsYXNtb25pYyBjb3VwbGluZyBhbWlkc3QgdGhpcmQtZ2VuZXJhdGlvbiBob3RzcG90cyAoVEdIcykgYW5kIHNlY29uZC1nZW5lcmF0aW9uIGhvdHNwb3RzIChTR0hzKSwgdGhlIGVuaGFuY2VkIFNFUlMgYWN0aXZpdHkgaXMgYWNoaWV2ZWQuIEZ1cnRoZXJtb3JlLCBmb2xsb3dpbmcgYW4gZXh0ZW5zaXZlIGNvbXBhcmlzb24gb2YgdGhlIHN1YnN0cmF0ZXMnIGZsZXhpYmlsaXR5LCBzZW5zaXRpdml0eSwgcmVwcm9kdWNpYmlsaXR5LCBhbmQgcm9idXN0bmVzcywgdGhlIGNvcHBlciBmb2lsLWJhc2VkIE5Qb0YgcGxhdGZvcm0gd2FzIHVzZWQgdG8gZGV0ZWN0IDEwMCBubSBwb2x5c3R5cmVuZSBwbGFzdGljcyBkb3duIHRvIDEgzrxnL21sIGNvbmNlbnRyYXRpb24uIFN1YnNlcXVlbnRseSwgYSBzeXN0ZW1hdGljIGRldGVjdGlvbiBvZiBtb3JlIHRoYW4gMjUwLDAwMCBNUHMgd2l0aCBhdXRvbWF0ZWQgUmFtYW4gc3BlY3Ryb3Njb3B5IHdhcyBwZXJmb3JtZWQsIGZvbGxvd2VkIGJ5IHRoZSBkZXRlY3Rpb24gb2YgTlBzIHVzaW5nIFNFUlMgd2l0aCBhIE5Qb0Ygc3Vic3RyYXRlIGluIHNhbGl2YSBzYW1wbGVzIHJlbGVhc2VkIGZyb20gdGhlIGd1bSBiYXNlIGluIHRoZSBvcmFsIGNhdml0eSBkdXJpbmcgYSBvbmUtaG91ciBjaGV3aW5nIGFjdGl2aXR5LiBPdmVyYWxsLCB3ZSByZXBvcnQgYSBjb3N0LWVmZmVjdGl2ZSBhbmQgdmVyc2F0aWxlIE5Qb0Ygc3Vic3RyYXRlLCBoYXZpbmcgdGhlIHBvdGVudGlhbCB0byBzY3JlZW4gYSBkaXZlcnNlIGFycmF5IG9mIGVudmlyb25tZW50YWwgcG9sbHV0YW50cyBlbnZpc2lvbmVkIGFzIGEgcG90ZW50aWFsIHBvaW50LW9mLXNpdGUgdG9vbCBieSBjb3VwbGluZyBpdCB3aXRoIGEgaGFuZGhlbGQgUmFtYW4gaW5zdHJ1bWVudC4iLCJwdWJsaXNoZXIiOiJFbHNldmllciIsInZvbHVtZSI6IjQ4NiJ9LCJpc1RlbXBvcmFyeSI6ZmFsc2V9XX0="/>
          <w:id w:val="-1824274236"/>
          <w:placeholder>
            <w:docPart w:val="DefaultPlaceholder_-1854013440"/>
          </w:placeholder>
        </w:sdtPr>
        <w:sdtContent>
          <w:r w:rsidR="00D7787D" w:rsidRPr="002613FB">
            <w:rPr>
              <w:rFonts w:ascii="Times New Roman" w:hAnsi="Times New Roman" w:cs="Times New Roman"/>
              <w:color w:val="000000"/>
              <w:vertAlign w:val="superscript"/>
            </w:rPr>
            <w:t>7</w:t>
          </w:r>
        </w:sdtContent>
      </w:sdt>
      <w:r w:rsidRPr="002613FB">
        <w:rPr>
          <w:rFonts w:ascii="Times New Roman" w:hAnsi="Times New Roman" w:cs="Times New Roman"/>
        </w:rPr>
        <w:t xml:space="preserve">. For a </w:t>
      </w:r>
      <w:proofErr w:type="spellStart"/>
      <w:r w:rsidRPr="002613FB">
        <w:rPr>
          <w:rFonts w:ascii="Times New Roman" w:hAnsi="Times New Roman" w:cs="Times New Roman"/>
        </w:rPr>
        <w:t>γ-CD@AuNP</w:t>
      </w:r>
      <w:proofErr w:type="spellEnd"/>
      <w:r w:rsidRPr="002613FB">
        <w:rPr>
          <w:rFonts w:ascii="Times New Roman" w:hAnsi="Times New Roman" w:cs="Times New Roman"/>
        </w:rPr>
        <w:t>, a 3</w:t>
      </w:r>
      <w:r w:rsidR="00574674">
        <w:rPr>
          <w:rFonts w:ascii="Times New Roman" w:hAnsi="Times New Roman" w:cs="Times New Roman"/>
        </w:rPr>
        <w:t>d</w:t>
      </w:r>
      <w:r w:rsidRPr="002613FB">
        <w:rPr>
          <w:rFonts w:ascii="Times New Roman" w:hAnsi="Times New Roman" w:cs="Times New Roman"/>
        </w:rPr>
        <w:t xml:space="preserve"> sphere of 10 nm diameter was constructed (size acquired from the TEM image), inside a 3</w:t>
      </w:r>
      <w:r w:rsidR="00574674">
        <w:rPr>
          <w:rFonts w:ascii="Times New Roman" w:hAnsi="Times New Roman" w:cs="Times New Roman"/>
        </w:rPr>
        <w:t>d</w:t>
      </w:r>
      <w:r w:rsidRPr="002613FB">
        <w:rPr>
          <w:rFonts w:ascii="Times New Roman" w:hAnsi="Times New Roman" w:cs="Times New Roman"/>
        </w:rPr>
        <w:t xml:space="preserve"> spherical cell as the computational domain with a diameter of 500 nm (Fig</w:t>
      </w:r>
      <w:r w:rsidR="00995DC6" w:rsidRPr="002613FB">
        <w:rPr>
          <w:rFonts w:ascii="Times New Roman" w:hAnsi="Times New Roman" w:cs="Times New Roman"/>
        </w:rPr>
        <w:t>.</w:t>
      </w:r>
      <w:r w:rsidRPr="002613FB">
        <w:rPr>
          <w:rFonts w:ascii="Times New Roman" w:hAnsi="Times New Roman" w:cs="Times New Roman"/>
        </w:rPr>
        <w:t xml:space="preserve"> S</w:t>
      </w:r>
      <w:r w:rsidR="005C146D">
        <w:rPr>
          <w:rFonts w:ascii="Times New Roman" w:hAnsi="Times New Roman" w:cs="Times New Roman"/>
        </w:rPr>
        <w:t>7</w:t>
      </w:r>
      <w:r w:rsidR="00574674">
        <w:rPr>
          <w:rFonts w:ascii="Times New Roman" w:eastAsiaTheme="minorEastAsia" w:hAnsi="Times New Roman" w:cs="Times New Roman"/>
          <w:lang w:eastAsia="zh-CN"/>
        </w:rPr>
        <w:t>a</w:t>
      </w:r>
      <w:r w:rsidRPr="002613FB">
        <w:rPr>
          <w:rFonts w:ascii="Times New Roman" w:hAnsi="Times New Roman" w:cs="Times New Roman"/>
        </w:rPr>
        <w:t>), which was illuminated normally with a plane wave, having the amplitude E</w:t>
      </w:r>
      <w:r w:rsidRPr="002613FB">
        <w:rPr>
          <w:rFonts w:ascii="Times New Roman" w:hAnsi="Times New Roman" w:cs="Times New Roman"/>
          <w:vertAlign w:val="subscript"/>
        </w:rPr>
        <w:t>0</w:t>
      </w:r>
      <w:r w:rsidR="000938E0" w:rsidRPr="002613FB">
        <w:rPr>
          <w:rFonts w:ascii="Times New Roman" w:eastAsiaTheme="minorEastAsia" w:hAnsi="Times New Roman" w:cs="Times New Roman"/>
          <w:vertAlign w:val="subscript"/>
          <w:lang w:eastAsia="zh-CN"/>
        </w:rPr>
        <w:t xml:space="preserve"> </w:t>
      </w:r>
      <w:r w:rsidRPr="002613FB">
        <w:rPr>
          <w:rFonts w:ascii="Times New Roman" w:hAnsi="Times New Roman" w:cs="Times New Roman"/>
        </w:rPr>
        <w:t xml:space="preserve">= 1 V/m on the </w:t>
      </w:r>
      <w:proofErr w:type="spellStart"/>
      <w:r w:rsidRPr="002613FB">
        <w:rPr>
          <w:rFonts w:ascii="Times New Roman" w:hAnsi="Times New Roman" w:cs="Times New Roman"/>
        </w:rPr>
        <w:t>γ-CD@AuNP</w:t>
      </w:r>
      <w:proofErr w:type="spellEnd"/>
      <w:r w:rsidRPr="002613FB">
        <w:rPr>
          <w:rFonts w:ascii="Times New Roman" w:hAnsi="Times New Roman" w:cs="Times New Roman"/>
        </w:rPr>
        <w:t xml:space="preserve"> (Fig</w:t>
      </w:r>
      <w:r w:rsidR="00995DC6" w:rsidRPr="002613FB">
        <w:rPr>
          <w:rFonts w:ascii="Times New Roman" w:hAnsi="Times New Roman" w:cs="Times New Roman"/>
        </w:rPr>
        <w:t xml:space="preserve">. </w:t>
      </w:r>
      <w:r w:rsidRPr="002613FB">
        <w:rPr>
          <w:rFonts w:ascii="Times New Roman" w:hAnsi="Times New Roman" w:cs="Times New Roman"/>
        </w:rPr>
        <w:t>S</w:t>
      </w:r>
      <w:r w:rsidR="005C146D">
        <w:rPr>
          <w:rFonts w:ascii="Times New Roman" w:hAnsi="Times New Roman" w:cs="Times New Roman"/>
        </w:rPr>
        <w:t>7</w:t>
      </w:r>
      <w:r w:rsidR="00574674">
        <w:rPr>
          <w:rFonts w:ascii="Times New Roman" w:eastAsiaTheme="minorEastAsia" w:hAnsi="Times New Roman" w:cs="Times New Roman"/>
          <w:lang w:eastAsia="zh-CN"/>
        </w:rPr>
        <w:t>b</w:t>
      </w:r>
      <w:r w:rsidRPr="002613FB">
        <w:rPr>
          <w:rFonts w:ascii="Times New Roman" w:hAnsi="Times New Roman" w:cs="Times New Roman"/>
        </w:rPr>
        <w:t xml:space="preserve">). The thickness of the computational domain was kept as 80 nm and was made as the Perfectly Matched Layer (PMLs), to avoid any unwanted radiation. The same geometry was kept for depicting the </w:t>
      </w:r>
      <w:proofErr w:type="spellStart"/>
      <w:r w:rsidRPr="002613FB">
        <w:rPr>
          <w:rFonts w:ascii="Times New Roman" w:hAnsi="Times New Roman" w:cs="Times New Roman"/>
        </w:rPr>
        <w:t>γ-CD@AuNPs</w:t>
      </w:r>
      <w:proofErr w:type="spellEnd"/>
      <w:r w:rsidRPr="002613FB">
        <w:rPr>
          <w:rFonts w:ascii="Times New Roman" w:hAnsi="Times New Roman" w:cs="Times New Roman"/>
        </w:rPr>
        <w:t xml:space="preserve"> aggregation system, except for building four </w:t>
      </w:r>
      <w:proofErr w:type="spellStart"/>
      <w:r w:rsidRPr="002613FB">
        <w:rPr>
          <w:rFonts w:ascii="Times New Roman" w:hAnsi="Times New Roman" w:cs="Times New Roman"/>
        </w:rPr>
        <w:t>γ-CD@AuNPs</w:t>
      </w:r>
      <w:proofErr w:type="spellEnd"/>
      <w:r w:rsidRPr="002613FB">
        <w:rPr>
          <w:rFonts w:ascii="Times New Roman" w:hAnsi="Times New Roman" w:cs="Times New Roman"/>
        </w:rPr>
        <w:t xml:space="preserve"> separated by a distance of 0.5 nm (Fig</w:t>
      </w:r>
      <w:r w:rsidR="00995DC6" w:rsidRPr="002613FB">
        <w:rPr>
          <w:rFonts w:ascii="Times New Roman" w:hAnsi="Times New Roman" w:cs="Times New Roman"/>
        </w:rPr>
        <w:t xml:space="preserve">. </w:t>
      </w:r>
      <w:r w:rsidRPr="002613FB">
        <w:rPr>
          <w:rFonts w:ascii="Times New Roman" w:hAnsi="Times New Roman" w:cs="Times New Roman"/>
        </w:rPr>
        <w:t>S</w:t>
      </w:r>
      <w:r w:rsidR="005C146D">
        <w:rPr>
          <w:rFonts w:ascii="Times New Roman" w:hAnsi="Times New Roman" w:cs="Times New Roman"/>
        </w:rPr>
        <w:t>7</w:t>
      </w:r>
      <w:r w:rsidR="00574674">
        <w:rPr>
          <w:rFonts w:ascii="Times New Roman" w:eastAsiaTheme="minorEastAsia" w:hAnsi="Times New Roman" w:cs="Times New Roman"/>
          <w:lang w:eastAsia="zh-CN"/>
        </w:rPr>
        <w:t>c</w:t>
      </w:r>
      <w:r w:rsidRPr="002613FB">
        <w:rPr>
          <w:rFonts w:ascii="Times New Roman" w:hAnsi="Times New Roman" w:cs="Times New Roman"/>
        </w:rPr>
        <w:t>).</w:t>
      </w:r>
    </w:p>
    <w:p w14:paraId="2BFF90A6" w14:textId="2AA27075" w:rsidR="00142D5A" w:rsidRPr="002613FB" w:rsidRDefault="00142D5A" w:rsidP="002613FB">
      <w:pPr>
        <w:spacing w:line="360" w:lineRule="auto"/>
        <w:jc w:val="both"/>
        <w:rPr>
          <w:rFonts w:ascii="Times New Roman" w:hAnsi="Times New Roman" w:cs="Times New Roman"/>
        </w:rPr>
      </w:pPr>
      <w:r w:rsidRPr="002613FB">
        <w:rPr>
          <w:rFonts w:ascii="Times New Roman" w:hAnsi="Times New Roman" w:cs="Times New Roman"/>
        </w:rPr>
        <w:t xml:space="preserve">Similarly, for a </w:t>
      </w:r>
      <w:proofErr w:type="spellStart"/>
      <w:r w:rsidRPr="002613FB">
        <w:rPr>
          <w:rFonts w:ascii="Times New Roman" w:hAnsi="Times New Roman" w:cs="Times New Roman"/>
        </w:rPr>
        <w:t>γ-CD@AgNP</w:t>
      </w:r>
      <w:proofErr w:type="spellEnd"/>
      <w:r w:rsidRPr="002613FB">
        <w:rPr>
          <w:rFonts w:ascii="Times New Roman" w:hAnsi="Times New Roman" w:cs="Times New Roman"/>
        </w:rPr>
        <w:t xml:space="preserve"> (Figure S</w:t>
      </w:r>
      <w:r w:rsidR="005C146D">
        <w:rPr>
          <w:rFonts w:ascii="Times New Roman" w:hAnsi="Times New Roman" w:cs="Times New Roman"/>
        </w:rPr>
        <w:t>7</w:t>
      </w:r>
      <w:r w:rsidR="00574674">
        <w:rPr>
          <w:rFonts w:ascii="Times New Roman" w:eastAsiaTheme="minorEastAsia" w:hAnsi="Times New Roman" w:cs="Times New Roman"/>
          <w:lang w:eastAsia="zh-CN"/>
        </w:rPr>
        <w:t>d</w:t>
      </w:r>
      <w:r w:rsidRPr="002613FB">
        <w:rPr>
          <w:rFonts w:ascii="Times New Roman" w:hAnsi="Times New Roman" w:cs="Times New Roman"/>
        </w:rPr>
        <w:t>), a 3</w:t>
      </w:r>
      <w:r w:rsidR="00574674">
        <w:rPr>
          <w:rFonts w:ascii="Times New Roman" w:hAnsi="Times New Roman" w:cs="Times New Roman"/>
        </w:rPr>
        <w:t>d</w:t>
      </w:r>
      <w:r w:rsidRPr="002613FB">
        <w:rPr>
          <w:rFonts w:ascii="Times New Roman" w:hAnsi="Times New Roman" w:cs="Times New Roman"/>
        </w:rPr>
        <w:t xml:space="preserve"> sphere of 29 nm diameter was constructed, keeping the other dimensions the same as above (Fig</w:t>
      </w:r>
      <w:r w:rsidR="00995DC6" w:rsidRPr="002613FB">
        <w:rPr>
          <w:rFonts w:ascii="Times New Roman" w:hAnsi="Times New Roman" w:cs="Times New Roman"/>
        </w:rPr>
        <w:t>.</w:t>
      </w:r>
      <w:r w:rsidRPr="002613FB">
        <w:rPr>
          <w:rFonts w:ascii="Times New Roman" w:hAnsi="Times New Roman" w:cs="Times New Roman"/>
        </w:rPr>
        <w:t xml:space="preserve"> S</w:t>
      </w:r>
      <w:r w:rsidR="005C146D">
        <w:rPr>
          <w:rFonts w:ascii="Times New Roman" w:hAnsi="Times New Roman" w:cs="Times New Roman"/>
        </w:rPr>
        <w:t>7</w:t>
      </w:r>
      <w:r w:rsidR="00574674">
        <w:rPr>
          <w:rFonts w:ascii="Times New Roman" w:eastAsiaTheme="minorEastAsia" w:hAnsi="Times New Roman" w:cs="Times New Roman"/>
          <w:lang w:eastAsia="zh-CN"/>
        </w:rPr>
        <w:t>e</w:t>
      </w:r>
      <w:r w:rsidRPr="002613FB">
        <w:rPr>
          <w:rFonts w:ascii="Times New Roman" w:hAnsi="Times New Roman" w:cs="Times New Roman"/>
        </w:rPr>
        <w:t>), illuminated normally with a plane wave, E</w:t>
      </w:r>
      <w:r w:rsidRPr="002613FB">
        <w:rPr>
          <w:rFonts w:ascii="Times New Roman" w:hAnsi="Times New Roman" w:cs="Times New Roman"/>
          <w:vertAlign w:val="subscript"/>
        </w:rPr>
        <w:t>0</w:t>
      </w:r>
      <w:r w:rsidR="000938E0" w:rsidRPr="002613FB">
        <w:rPr>
          <w:rFonts w:ascii="Times New Roman" w:eastAsiaTheme="minorEastAsia" w:hAnsi="Times New Roman" w:cs="Times New Roman"/>
          <w:vertAlign w:val="subscript"/>
          <w:lang w:eastAsia="zh-CN"/>
        </w:rPr>
        <w:t xml:space="preserve"> </w:t>
      </w:r>
      <w:r w:rsidRPr="002613FB">
        <w:rPr>
          <w:rFonts w:ascii="Times New Roman" w:hAnsi="Times New Roman" w:cs="Times New Roman"/>
        </w:rPr>
        <w:t xml:space="preserve">= 1 V/m on the </w:t>
      </w:r>
      <w:proofErr w:type="spellStart"/>
      <w:r w:rsidRPr="002613FB">
        <w:rPr>
          <w:rFonts w:ascii="Times New Roman" w:hAnsi="Times New Roman" w:cs="Times New Roman"/>
        </w:rPr>
        <w:t>γ-CD@AgNP</w:t>
      </w:r>
      <w:proofErr w:type="spellEnd"/>
      <w:r w:rsidRPr="002613FB">
        <w:rPr>
          <w:rFonts w:ascii="Times New Roman" w:hAnsi="Times New Roman" w:cs="Times New Roman"/>
        </w:rPr>
        <w:t xml:space="preserve">. The same geometry was kept for depicting the </w:t>
      </w:r>
      <w:proofErr w:type="spellStart"/>
      <w:r w:rsidRPr="002613FB">
        <w:rPr>
          <w:rFonts w:ascii="Times New Roman" w:hAnsi="Times New Roman" w:cs="Times New Roman"/>
        </w:rPr>
        <w:t>γ-CD@AgNPs</w:t>
      </w:r>
      <w:proofErr w:type="spellEnd"/>
      <w:r w:rsidRPr="002613FB">
        <w:rPr>
          <w:rFonts w:ascii="Times New Roman" w:hAnsi="Times New Roman" w:cs="Times New Roman"/>
        </w:rPr>
        <w:t xml:space="preserve"> aggregation system, except for building four </w:t>
      </w:r>
      <w:proofErr w:type="spellStart"/>
      <w:r w:rsidRPr="002613FB">
        <w:rPr>
          <w:rFonts w:ascii="Times New Roman" w:hAnsi="Times New Roman" w:cs="Times New Roman"/>
        </w:rPr>
        <w:t>γ-CD@AgNPs</w:t>
      </w:r>
      <w:proofErr w:type="spellEnd"/>
      <w:r w:rsidRPr="002613FB">
        <w:rPr>
          <w:rFonts w:ascii="Times New Roman" w:hAnsi="Times New Roman" w:cs="Times New Roman"/>
        </w:rPr>
        <w:t xml:space="preserve"> separated by a distance of 0.5 nm (Fig</w:t>
      </w:r>
      <w:r w:rsidR="00995DC6" w:rsidRPr="002613FB">
        <w:rPr>
          <w:rFonts w:ascii="Times New Roman" w:hAnsi="Times New Roman" w:cs="Times New Roman"/>
        </w:rPr>
        <w:t xml:space="preserve">. </w:t>
      </w:r>
      <w:r w:rsidRPr="002613FB">
        <w:rPr>
          <w:rFonts w:ascii="Times New Roman" w:hAnsi="Times New Roman" w:cs="Times New Roman"/>
        </w:rPr>
        <w:t>S</w:t>
      </w:r>
      <w:r w:rsidR="005C146D">
        <w:rPr>
          <w:rFonts w:ascii="Times New Roman" w:hAnsi="Times New Roman" w:cs="Times New Roman"/>
        </w:rPr>
        <w:t>7</w:t>
      </w:r>
      <w:r w:rsidR="00574674">
        <w:rPr>
          <w:rFonts w:ascii="Times New Roman" w:eastAsiaTheme="minorEastAsia" w:hAnsi="Times New Roman" w:cs="Times New Roman"/>
          <w:lang w:eastAsia="zh-CN"/>
        </w:rPr>
        <w:t>f</w:t>
      </w:r>
      <w:r w:rsidRPr="002613FB">
        <w:rPr>
          <w:rFonts w:ascii="Times New Roman" w:hAnsi="Times New Roman" w:cs="Times New Roman"/>
        </w:rPr>
        <w:t>). The optical properties of AuNPs were acquired from Christy et al</w:t>
      </w:r>
      <w:r w:rsidR="00411A47" w:rsidRPr="002613FB">
        <w:rPr>
          <w:rFonts w:ascii="Times New Roman" w:eastAsiaTheme="minorEastAsia" w:hAnsi="Times New Roman" w:cs="Times New Roman"/>
          <w:lang w:eastAsia="zh-CN"/>
        </w:rPr>
        <w:t xml:space="preserve"> </w:t>
      </w:r>
      <w:sdt>
        <w:sdtPr>
          <w:rPr>
            <w:rFonts w:ascii="Times New Roman" w:eastAsiaTheme="minorEastAsia" w:hAnsi="Times New Roman" w:cs="Times New Roman"/>
            <w:color w:val="000000"/>
            <w:vertAlign w:val="superscript"/>
            <w:lang w:eastAsia="zh-CN"/>
          </w:rPr>
          <w:tag w:val="MENDELEY_CITATION_v3_eyJjaXRhdGlvbklEIjoiTUVOREVMRVlfQ0lUQVRJT05fYjVjNDcwZTktYTcxOC00NGY5LTgyMDgtMDNlNGEwOGY1YmMwIiwicHJvcGVydGllcyI6eyJub3RlSW5kZXgiOjB9LCJpc0VkaXRlZCI6ZmFsc2UsIm1hbnVhbE92ZXJyaWRlIjp7ImlzTWFudWFsbHlPdmVycmlkZGVuIjpmYWxzZSwiY2l0ZXByb2NUZXh0IjoiPHN1cD44PC9zdXA+IiwibWFudWFsT3ZlcnJpZGVUZXh0IjoiIn0sImNpdGF0aW9uSXRlbXMiOlt7ImlkIjoiZGY0ZDkyYmUtNzliYS0zNmVjLTliMDktYzAzOGY3MGFmMDQ5IiwiaXRlbURhdGEiOnsidHlwZSI6ImFydGljbGUtam91cm5hbCIsImlkIjoiZGY0ZDkyYmUtNzliYS0zNmVjLTliMDktYzAzOGY3MGFmMDQ5IiwidGl0bGUiOiJPcHRpY2FsIENvbnN0YW50cyBvZiB0aGUgTm9ibGUgTWV0YWxzIiwiYXV0aG9yIjpbeyJmYW1pbHkiOiJKb2huc29uIiwiZ2l2ZW4iOiJQLiBCLiIsInBhcnNlLW5hbWVzIjpmYWxzZSwiZHJvcHBpbmctcGFydGljbGUiOiIiLCJub24tZHJvcHBpbmctcGFydGljbGUiOiIifSx7ImZhbWlseSI6IkNocmlzdHkiLCJnaXZlbiI6IlIuIFcuIiwicGFyc2UtbmFtZXMiOmZhbHNlLCJkcm9wcGluZy1wYXJ0aWNsZSI6IiIsIm5vbi1kcm9wcGluZy1wYXJ0aWNsZSI6IiJ9XSwiY29udGFpbmVyLXRpdGxlIjoiUGh5c2ljYWwgUmV2aWV3IEIiLCJjb250YWluZXItdGl0bGUtc2hvcnQiOiJQaHlzLiBSZXYuIEIiLCJhY2Nlc3NlZCI6eyJkYXRlLXBhcnRzIjpbWzIwMjUsMTAsMjhdXX0sIkRPSSI6IjEwLjExMDMvUGh5c1JldkIuNi40MzcwIiwiSVNTTiI6IjAxNjMxODI5IiwiVVJMIjoiaHR0cHM6Ly9qb3VybmFscy5hcHMub3JnL3ByYi9hYnN0cmFjdC8xMC4xMTAzL1BoeXNSZXZCLjYuNDM3MCIsImlzc3VlZCI6eyJkYXRlLXBhcnRzIjpbWzE5NzIsMTIsMTVdXX0sInBhZ2UiOiI0MzcwIiwiYWJzdHJhY3QiOiJUaGUgb3B0aWNhbCBjb25zdGFudHMgbiBhbmQgayB3ZXJlIG9idGFpbmVkIGZvciB0aGUgbm9ibGUgbWV0YWxzIChjb3BwZXIsIHNpbHZlciwgYW5kIGdvbGQpIGZyb20gcmVmbGVjdGlvbiBhbmQgdHJhbnNtaXNzaW9uIG1lYXN1cmVtZW50cyBvbiB2YWN1dW0tZXZhcG9yYXRlZCB0aGluIGZpbG1zIGF0IHJvb20gdGVtcGVyYXR1cmUsIGluIHRoZSBzcGVjdHJhbCByYW5nZSAwLjUtNi41IGVWLiBUaGUgZmlsbS10aGlja25lc3MgcmFuZ2Ugd2FzIDE4NS01MDAuIFRocmVlIG9wdGljYWwgbWVhc3VyZW1lbnRzIHdlcmUgaW52ZXJ0ZWQgdG8gb2J0YWluIHRoZSBmaWxtIHRoaWNrbmVzcyBkIGFzIHdlbGwgYXMgbiBhbmQgay4gVGhlIGVzdGltYXRlZCBlcnJvciBpbiBkIHdhcyDCsSAyLCBhbmQgdGhhdCBpbiBuLCBrIHdhcyBsZXNzIHRoYW4gMC4wMiBvdmVyIG1vc3Qgb2YgdGhlIHNwZWN0cmFsIHJhbmdlLiBUaGUgcmVzdWx0cyBpbiB0aGUgZmlsbS10aGlja25lc3MgcmFuZ2UgMjUwLTUwMCB3ZXJlIGluZGVwZW5kZW50IG9mIHRoaWNrbmVzcywgYW5kIHdlcmUgdW5jaGFuZ2VkIGFmdGVyIHZhY3V1bSBhbm5lYWxpbmcgb3IgYWdpbmcgaW4gYWlyLiBUaGUgZnJlZS1lbGVjdHJvbiBvcHRpY2FsIGVmZmVjdGl2ZSBtYXNzZXMgYW5kIHJlbGF4YXRpb24gdGltZXMgZGVyaXZlZCBmcm9tIHRoZSByZXN1bHRzIGluIHRoZSBuZWFyIGluZnJhcmVkIGFncmVlIHNhdGlzZmFjdG9yaWx5IHdpdGggcHJldmlvdXMgdmFsdWVzLiBUaGUgaW50ZXJiYW5kIGNvbnRyaWJ1dGlvbiB0byB0aGUgaW1hZ2luYXJ5IHBhcnQgb2YgdGhlIGRpZWxlY3RyaWMgY29uc3RhbnQgd2FzIG9idGFpbmVkIGJ5IHN1YnRyYWN0aW5nIHRoZSBmcmVlLWVsZWN0cm9uIGNvbnRyaWJ1dGlvbi4gU29tZSByZWNlbnQgdGhlb3JldGljYWwgY2FsY3VsYXRpb25zIGFyZSBjb21wYXJlZCB3aXRoIHRoZSByZXN1bHRzIGZvciBjb3BwZXIgYW5kIGdvbGQuIEluIGFkZGl0aW9uLCBzb21lIG90aGVyIHJlY2VudCBleHBlcmltZW50cyBhcmUgY3JpdGljYWxseSBjb21wYXJlZCB3aXRoIG91ciByZXN1bHRzLiDCqSAxOTcyIFRoZSBBbWVyaWNhbiBQaHlzaWNhbCBTb2NpZXR5LiIsInB1Ymxpc2hlciI6IkFtZXJpY2FuIFBoeXNpY2FsIFNvY2lldHkiLCJpc3N1ZSI6IjEyIiwidm9sdW1lIjoiNiJ9LCJpc1RlbXBvcmFyeSI6ZmFsc2V9XX0="/>
          <w:id w:val="-1057165697"/>
          <w:placeholder>
            <w:docPart w:val="DefaultPlaceholder_-1854013440"/>
          </w:placeholder>
        </w:sdtPr>
        <w:sdtContent>
          <w:r w:rsidR="00D7787D" w:rsidRPr="002613FB">
            <w:rPr>
              <w:rFonts w:ascii="Times New Roman" w:eastAsia="Times New Roman" w:hAnsi="Times New Roman" w:cs="Times New Roman"/>
              <w:color w:val="000000"/>
              <w:vertAlign w:val="superscript"/>
            </w:rPr>
            <w:t>8</w:t>
          </w:r>
        </w:sdtContent>
      </w:sdt>
      <w:r w:rsidRPr="002613FB">
        <w:rPr>
          <w:rFonts w:ascii="Times New Roman" w:hAnsi="Times New Roman" w:cs="Times New Roman"/>
        </w:rPr>
        <w:t xml:space="preserve"> and Rakic et al.</w:t>
      </w:r>
      <w:r w:rsidR="00995DC6" w:rsidRPr="002613FB">
        <w:rPr>
          <w:rFonts w:ascii="Times New Roman" w:hAnsi="Times New Roman" w:cs="Times New Roman"/>
        </w:rPr>
        <w:t xml:space="preserve"> </w:t>
      </w:r>
      <w:sdt>
        <w:sdtPr>
          <w:rPr>
            <w:rFonts w:ascii="Times New Roman" w:hAnsi="Times New Roman" w:cs="Times New Roman"/>
            <w:color w:val="000000"/>
            <w:vertAlign w:val="superscript"/>
          </w:rPr>
          <w:tag w:val="MENDELEY_CITATION_v3_eyJjaXRhdGlvbklEIjoiTUVOREVMRVlfQ0lUQVRJT05fNmEwY2RkNTUtOWU5Zi00MzYxLWE5N2EtMDRlZGU5NjE3ODBlIiwicHJvcGVydGllcyI6eyJub3RlSW5kZXgiOjB9LCJpc0VkaXRlZCI6ZmFsc2UsIm1hbnVhbE92ZXJyaWRlIjp7ImlzTWFudWFsbHlPdmVycmlkZGVuIjpmYWxzZSwiY2l0ZXByb2NUZXh0IjoiPHN1cD45PC9zdXA+IiwibWFudWFsT3ZlcnJpZGVUZXh0IjoiIn0sImNpdGF0aW9uSXRlbXMiOlt7ImlkIjoiNjQ2ZmVjYzAtYzJmMC0zNjE0LWJkYjktN2RhNjBjYWY2YzA2IiwiaXRlbURhdGEiOnsidHlwZSI6ImFydGljbGUtam91cm5hbCIsImlkIjoiNjQ2ZmVjYzAtYzJmMC0zNjE0LWJkYjktN2RhNjBjYWY2YzA2IiwidGl0bGUiOiJPcHRpY2FsIHByb3BlcnRpZXMgb2YgbWV0YWxsaWMgZmlsbXMgZm9yIHZlcnRpY2FsLWNhdml0eSBvcHRvZWxlY3Ryb25pYyBkZXZpY2VzIiwiYXV0aG9yIjpbeyJmYW1pbHkiOiJFbGF6YXIiLCJnaXZlbiI6IkpvdmFuIE0uIiwicGFyc2UtbmFtZXMiOmZhbHNlLCJkcm9wcGluZy1wYXJ0aWNsZSI6IiIsIm5vbi1kcm9wcGluZy1wYXJ0aWNsZSI6IiJ9LHsiZmFtaWx5IjoiRGp1cmnFoWnEhyIsImdpdmVuIjoiQWxla3NhbmRyYSBCLiIsInBhcnNlLW5hbWVzIjpmYWxzZSwiZHJvcHBpbmctcGFydGljbGUiOiIiLCJub24tZHJvcHBpbmctcGFydGljbGUiOiIifSx7ImZhbWlseSI6IlJha2nEhyIsImdpdmVuIjoiQWxla3NhbmRhciBELiIsInBhcnNlLW5hbWVzIjpmYWxzZSwiZHJvcHBpbmctcGFydGljbGUiOiIiLCJub24tZHJvcHBpbmctcGFydGljbGUiOiIifSx7ImZhbWlseSI6Ik1hamV3c2tpIiwiZ2l2ZW4iOiJNYXJpYW4gTC4iLCJwYXJzZS1uYW1lcyI6ZmFsc2UsImRyb3BwaW5nLXBhcnRpY2xlIjoiIiwibm9uLWRyb3BwaW5nLXBhcnRpY2xlIjoiIn1dLCJjb250YWluZXItdGl0bGUiOiJBcHBsaWVkIE9wdGljcywgVm9sLiAzNywgSXNzdWUgMjIsIHBwLiA1MjcxLTUyODMiLCJhY2Nlc3NlZCI6eyJkYXRlLXBhcnRzIjpbWzIwMjUsMTAsMjhdXX0sIkRPSSI6IjEwLjEzNjQvQU8uMzcuMDA1MjcxIiwiSVNTTiI6IjIxNTUtMzE2NSIsIlBNSUQiOiIxODI4NjAwNiIsIlVSTCI6Imh0dHBzOi8vb3BnLm9wdGljYS5vcmcvdmlld21lZGlhLmNmbT91cmk9YW8tMzctMjItNTI3MSZzZXE9MCZodG1sPXRydWUiLCJpc3N1ZWQiOnsiZGF0ZS1wYXJ0cyI6W1sxOTk4LDgsMV1dfSwicGFnZSI6IjUyNzEtNTI4MyIsImFic3RyYWN0IjoiV2UgcHJlc2VudCBtb2RlbHMgZm9yIHRoZSBvcHRpY2FsIGZ1bmN0aW9ucyBvZiAxMSBtZXRhbHMgdXNlZCBhc1xubWlycm9ycyBhbmQgY29udGFjdHMgaW4gb3B0b2VsZWN0cm9uaWMgYW5kIG9wdGljYWwgZGV2aWNlczogbm9ibGVcbm1ldGFscyAoQWcsIEF1LCBDdSksIGFsdW1pbnVtLCBiZXJ5bGxpdW0sIGFuZCB0cmFuc2l0aW9uIG1ldGFsc1xuKENyLCBOaSwgUGQsIFB0LCBUaSwgVykuIFdlIHVzZWQgdHdvIHNpbXBsZSBwaGVub21lbm9sb2dpY2FsXG5tb2RlbHMsIHRoZSBMb3JlbnR64oCTRHJ1ZGUgKExEKSBhbmQgdGhlIEJyZW5kZWzigJNCb3JtYW5uIChCQiksXG50byBpbnRlcnByZXQgYm90aCB0aGUgZnJlZS1lbGVjdHJvbiBhbmQgdGhlIGludGVyYmFuZCBwYXJ0cyBvZiB0aGVcbmRpZWxlY3RyaWMgcmVzcG9uc2Ugb2YgbWV0YWxzIGluIGEgd2lkZSBzcGVjdHJhbCByYW5nZSBmcm9tIDAuMSB0byA2XG5lVi4gT3VyIHJlc3VsdHMgc2hvdyB0aGF0IHRoZSBCQiBtb2RlbCB3YXMgbmVlZGVkIHRvIGRlc2NyaWJlXG5hcHByb3ByaWF0ZWx5IHRoZSBpbnRlcmJhbmQgYWJzb3JwdGlvbiBpbiBub2JsZSBtZXRhbHMsIHdoaWxlIGZvciBBbCxcbkJlLCBhbmQgdGhlIHRyYW5zaXRpb24gbWV0YWxzIGJvdGggbW9kZWxzIGV4aGliaXQgZ29vZCBhZ3JlZW1lbnQgd2l0aFxudGhlIGV4cGVyaW1lbnRhbCBkYXRhLiBBIGNvbXBhcmlzb24gd2l0aCBtZWFzdXJlbWVudHMgb24gc3VyZmFjZVxubm9ybWFsIHN0cnVjdHVyZXMgY29uZmlybWVkIHRoYXQgdGhlIHJlZmxlY3RhbmNlIGFuZCB0aGUgcGhhc2UgY2hhbmdlXG5vbiByZWZsZWN0aW9uIGZyb20gc2VtaWNvbmR1Y3RvcuKAk21ldGFsIGludGVyZmFjZXMgKGluY2x1ZGluZyB0aGVcbmNhc2Ugb2YgbWV0YWxsaWMgbXVsdGlsYXllcnMpIGNhbiBiZSBhY2N1cmF0ZWx5IGRlc2NyaWJlZCBieSB1c2Ugb2ZcbnRoZSBwcm9wb3NlZCBtb2RlbHMgZm9yIHRoZSBvcHRpY2FsIGZ1bmN0aW9ucyBvZiBtZXRhbGxpYyBmaWxtcyBhbmQgdGhlXG5tYXRyaXggbWV0aG9kIGZvciBtdWx0aWxheWVyIGNhbGN1bGF0aW9ucy4iLCJwdWJsaXNoZXIiOiJPcHRpY2EgUHVibGlzaGluZyBHcm91cCIsImlzc3VlIjoiMjIiLCJ2b2x1bWUiOiIzNyIsImNvbnRhaW5lci10aXRsZS1zaG9ydCI6IiJ9LCJpc1RlbXBvcmFyeSI6ZmFsc2V9XX0="/>
          <w:id w:val="-1592380901"/>
          <w:placeholder>
            <w:docPart w:val="DefaultPlaceholder_-1854013440"/>
          </w:placeholder>
        </w:sdtPr>
        <w:sdtContent>
          <w:r w:rsidR="00D7787D" w:rsidRPr="002613FB">
            <w:rPr>
              <w:rFonts w:ascii="Times New Roman" w:hAnsi="Times New Roman" w:cs="Times New Roman"/>
              <w:color w:val="000000"/>
              <w:vertAlign w:val="superscript"/>
            </w:rPr>
            <w:t>9</w:t>
          </w:r>
        </w:sdtContent>
      </w:sdt>
      <w:r w:rsidRPr="002613FB">
        <w:rPr>
          <w:rFonts w:ascii="Times New Roman" w:hAnsi="Times New Roman" w:cs="Times New Roman"/>
        </w:rPr>
        <w:t xml:space="preserve">. </w:t>
      </w:r>
    </w:p>
    <w:p w14:paraId="065CF88A" w14:textId="7B415248" w:rsidR="00142D5A" w:rsidRPr="002613FB" w:rsidRDefault="006360FE" w:rsidP="002613FB">
      <w:pPr>
        <w:spacing w:line="360" w:lineRule="auto"/>
        <w:jc w:val="center"/>
        <w:rPr>
          <w:rFonts w:ascii="Times New Roman" w:hAnsi="Times New Roman" w:cs="Times New Roman"/>
        </w:rPr>
      </w:pPr>
      <w:r w:rsidRPr="006360FE">
        <w:rPr>
          <w:noProof/>
        </w:rPr>
        <w:lastRenderedPageBreak/>
        <w:drawing>
          <wp:inline distT="0" distB="0" distL="0" distR="0" wp14:anchorId="7311AC73" wp14:editId="2FF8B3A6">
            <wp:extent cx="5476875" cy="6591300"/>
            <wp:effectExtent l="0" t="0" r="9525" b="0"/>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476875" cy="6591300"/>
                    </a:xfrm>
                    <a:prstGeom prst="rect">
                      <a:avLst/>
                    </a:prstGeom>
                    <a:noFill/>
                    <a:ln>
                      <a:noFill/>
                    </a:ln>
                  </pic:spPr>
                </pic:pic>
              </a:graphicData>
            </a:graphic>
          </wp:inline>
        </w:drawing>
      </w:r>
    </w:p>
    <w:p w14:paraId="1556A09F" w14:textId="3CE400CE" w:rsidR="00142D5A" w:rsidRPr="002613FB" w:rsidRDefault="0085014C" w:rsidP="002613FB">
      <w:pPr>
        <w:spacing w:line="360" w:lineRule="auto"/>
        <w:jc w:val="both"/>
        <w:rPr>
          <w:rFonts w:ascii="Times New Roman" w:hAnsi="Times New Roman" w:cs="Times New Roman"/>
        </w:rPr>
      </w:pPr>
      <w:r w:rsidRPr="002613FB">
        <w:rPr>
          <w:rFonts w:ascii="Times New Roman" w:hAnsi="Times New Roman" w:cs="Times New Roman"/>
          <w:b/>
          <w:bCs/>
        </w:rPr>
        <w:t xml:space="preserve">Fig. </w:t>
      </w:r>
      <w:r w:rsidR="00E17396" w:rsidRPr="002613FB">
        <w:rPr>
          <w:rFonts w:ascii="Times New Roman" w:hAnsi="Times New Roman" w:cs="Times New Roman"/>
          <w:b/>
          <w:bCs/>
        </w:rPr>
        <w:t>S</w:t>
      </w:r>
      <w:r w:rsidR="00A4675B">
        <w:rPr>
          <w:rFonts w:ascii="Times New Roman" w:hAnsi="Times New Roman" w:cs="Times New Roman"/>
          <w:b/>
          <w:bCs/>
        </w:rPr>
        <w:t>7</w:t>
      </w:r>
      <w:r w:rsidRPr="002613FB">
        <w:rPr>
          <w:rFonts w:ascii="Times New Roman" w:hAnsi="Times New Roman" w:cs="Times New Roman"/>
          <w:b/>
          <w:bCs/>
        </w:rPr>
        <w:t>.</w:t>
      </w:r>
      <w:r w:rsidRPr="002613FB">
        <w:rPr>
          <w:rFonts w:ascii="Times New Roman" w:hAnsi="Times New Roman" w:cs="Times New Roman"/>
        </w:rPr>
        <w:t xml:space="preserve"> Computational models simulating the SERS enhancement of (</w:t>
      </w:r>
      <w:r w:rsidR="00574674">
        <w:rPr>
          <w:rFonts w:ascii="Times New Roman" w:hAnsi="Times New Roman" w:cs="Times New Roman"/>
        </w:rPr>
        <w:t>a</w:t>
      </w:r>
      <w:r w:rsidRPr="002613FB">
        <w:rPr>
          <w:rFonts w:ascii="Times New Roman" w:hAnsi="Times New Roman" w:cs="Times New Roman"/>
        </w:rPr>
        <w:t xml:space="preserve">) </w:t>
      </w:r>
      <w:proofErr w:type="spellStart"/>
      <w:r w:rsidRPr="002613FB">
        <w:rPr>
          <w:rFonts w:ascii="Times New Roman" w:hAnsi="Times New Roman" w:cs="Times New Roman"/>
        </w:rPr>
        <w:t>γ-CD@AuNPs</w:t>
      </w:r>
      <w:proofErr w:type="spellEnd"/>
      <w:r w:rsidRPr="002613FB">
        <w:rPr>
          <w:rFonts w:ascii="Times New Roman" w:hAnsi="Times New Roman" w:cs="Times New Roman"/>
        </w:rPr>
        <w:t>, including cross-sectional views of (</w:t>
      </w:r>
      <w:r w:rsidR="00574674">
        <w:rPr>
          <w:rFonts w:ascii="Times New Roman" w:hAnsi="Times New Roman" w:cs="Times New Roman"/>
        </w:rPr>
        <w:t>b</w:t>
      </w:r>
      <w:r w:rsidRPr="002613FB">
        <w:rPr>
          <w:rFonts w:ascii="Times New Roman" w:hAnsi="Times New Roman" w:cs="Times New Roman"/>
        </w:rPr>
        <w:t xml:space="preserve">) a single </w:t>
      </w:r>
      <w:proofErr w:type="spellStart"/>
      <w:r w:rsidRPr="002613FB">
        <w:rPr>
          <w:rFonts w:ascii="Times New Roman" w:hAnsi="Times New Roman" w:cs="Times New Roman"/>
        </w:rPr>
        <w:t>γ-CD@AuNP</w:t>
      </w:r>
      <w:proofErr w:type="spellEnd"/>
      <w:r w:rsidRPr="002613FB">
        <w:rPr>
          <w:rFonts w:ascii="Times New Roman" w:hAnsi="Times New Roman" w:cs="Times New Roman"/>
        </w:rPr>
        <w:t xml:space="preserve"> and (</w:t>
      </w:r>
      <w:r w:rsidR="00574674">
        <w:rPr>
          <w:rFonts w:ascii="Times New Roman" w:hAnsi="Times New Roman" w:cs="Times New Roman"/>
        </w:rPr>
        <w:t>c</w:t>
      </w:r>
      <w:r w:rsidRPr="002613FB">
        <w:rPr>
          <w:rFonts w:ascii="Times New Roman" w:hAnsi="Times New Roman" w:cs="Times New Roman"/>
        </w:rPr>
        <w:t xml:space="preserve">) aggregated </w:t>
      </w:r>
      <w:proofErr w:type="spellStart"/>
      <w:r w:rsidRPr="002613FB">
        <w:rPr>
          <w:rFonts w:ascii="Times New Roman" w:hAnsi="Times New Roman" w:cs="Times New Roman"/>
        </w:rPr>
        <w:t>γ-CD@AuNPs</w:t>
      </w:r>
      <w:proofErr w:type="spellEnd"/>
      <w:r w:rsidRPr="002613FB">
        <w:rPr>
          <w:rFonts w:ascii="Times New Roman" w:hAnsi="Times New Roman" w:cs="Times New Roman"/>
        </w:rPr>
        <w:t>, and (</w:t>
      </w:r>
      <w:r w:rsidR="00574674">
        <w:rPr>
          <w:rFonts w:ascii="Times New Roman" w:hAnsi="Times New Roman" w:cs="Times New Roman"/>
        </w:rPr>
        <w:t>d</w:t>
      </w:r>
      <w:r w:rsidRPr="002613FB">
        <w:rPr>
          <w:rFonts w:ascii="Times New Roman" w:hAnsi="Times New Roman" w:cs="Times New Roman"/>
        </w:rPr>
        <w:t xml:space="preserve">) </w:t>
      </w:r>
      <w:proofErr w:type="spellStart"/>
      <w:r w:rsidRPr="002613FB">
        <w:rPr>
          <w:rFonts w:ascii="Times New Roman" w:hAnsi="Times New Roman" w:cs="Times New Roman"/>
        </w:rPr>
        <w:t>γ-CD@AgNPs</w:t>
      </w:r>
      <w:proofErr w:type="spellEnd"/>
      <w:r w:rsidRPr="002613FB">
        <w:rPr>
          <w:rFonts w:ascii="Times New Roman" w:hAnsi="Times New Roman" w:cs="Times New Roman"/>
        </w:rPr>
        <w:t>, including cross-sectional views of (</w:t>
      </w:r>
      <w:r w:rsidR="00574674">
        <w:rPr>
          <w:rFonts w:ascii="Times New Roman" w:hAnsi="Times New Roman" w:cs="Times New Roman"/>
        </w:rPr>
        <w:t>e</w:t>
      </w:r>
      <w:r w:rsidRPr="002613FB">
        <w:rPr>
          <w:rFonts w:ascii="Times New Roman" w:hAnsi="Times New Roman" w:cs="Times New Roman"/>
        </w:rPr>
        <w:t xml:space="preserve">) a single </w:t>
      </w:r>
      <w:proofErr w:type="spellStart"/>
      <w:r w:rsidRPr="002613FB">
        <w:rPr>
          <w:rFonts w:ascii="Times New Roman" w:hAnsi="Times New Roman" w:cs="Times New Roman"/>
        </w:rPr>
        <w:t>γ-CD@AgNP</w:t>
      </w:r>
      <w:proofErr w:type="spellEnd"/>
      <w:r w:rsidRPr="002613FB">
        <w:rPr>
          <w:rFonts w:ascii="Times New Roman" w:hAnsi="Times New Roman" w:cs="Times New Roman"/>
        </w:rPr>
        <w:t xml:space="preserve"> and (</w:t>
      </w:r>
      <w:r w:rsidR="00574674">
        <w:rPr>
          <w:rFonts w:ascii="Times New Roman" w:hAnsi="Times New Roman" w:cs="Times New Roman"/>
        </w:rPr>
        <w:t>f</w:t>
      </w:r>
      <w:r w:rsidRPr="002613FB">
        <w:rPr>
          <w:rFonts w:ascii="Times New Roman" w:hAnsi="Times New Roman" w:cs="Times New Roman"/>
        </w:rPr>
        <w:t xml:space="preserve">) aggregated </w:t>
      </w:r>
      <w:proofErr w:type="spellStart"/>
      <w:r w:rsidRPr="002613FB">
        <w:rPr>
          <w:rFonts w:ascii="Times New Roman" w:hAnsi="Times New Roman" w:cs="Times New Roman"/>
        </w:rPr>
        <w:t>γ-CD@AgNPs</w:t>
      </w:r>
      <w:proofErr w:type="spellEnd"/>
      <w:r w:rsidRPr="002613FB">
        <w:rPr>
          <w:rFonts w:ascii="Times New Roman" w:hAnsi="Times New Roman" w:cs="Times New Roman"/>
        </w:rPr>
        <w:t>.</w:t>
      </w:r>
    </w:p>
    <w:p w14:paraId="77932276" w14:textId="77777777" w:rsidR="00A92089" w:rsidRPr="002613FB" w:rsidRDefault="00A92089" w:rsidP="002613FB">
      <w:pPr>
        <w:spacing w:line="360" w:lineRule="auto"/>
        <w:jc w:val="both"/>
        <w:rPr>
          <w:rFonts w:ascii="Times New Roman" w:hAnsi="Times New Roman" w:cs="Times New Roman"/>
        </w:rPr>
      </w:pPr>
    </w:p>
    <w:p w14:paraId="375CB6AC" w14:textId="77777777" w:rsidR="00142D5A" w:rsidRPr="002613FB" w:rsidRDefault="00142D5A" w:rsidP="002613FB">
      <w:pPr>
        <w:spacing w:line="360" w:lineRule="auto"/>
        <w:jc w:val="both"/>
        <w:rPr>
          <w:rFonts w:ascii="Times New Roman" w:hAnsi="Times New Roman" w:cs="Times New Roman"/>
        </w:rPr>
      </w:pPr>
      <w:r w:rsidRPr="002613FB">
        <w:rPr>
          <w:rFonts w:ascii="Times New Roman" w:hAnsi="Times New Roman" w:cs="Times New Roman"/>
        </w:rPr>
        <w:t xml:space="preserve">For the incident wavelengths 785 nm, the numerical FEM solver solved the following Maxwell’s equations:    </w:t>
      </w:r>
    </w:p>
    <w:p w14:paraId="7AD8C630" w14:textId="6F96F69E" w:rsidR="00142D5A" w:rsidRPr="002613FB" w:rsidRDefault="00142D5A" w:rsidP="002613FB">
      <w:pPr>
        <w:spacing w:line="360" w:lineRule="auto"/>
        <w:jc w:val="both"/>
        <w:rPr>
          <w:rFonts w:ascii="Times New Roman" w:hAnsi="Times New Roman" w:cs="Times New Roman"/>
          <w:lang w:val="it-IT"/>
        </w:rPr>
      </w:pPr>
      <w:r w:rsidRPr="002613FB">
        <w:rPr>
          <w:rFonts w:ascii="Times New Roman" w:hAnsi="Times New Roman" w:cs="Times New Roman"/>
        </w:rPr>
        <w:lastRenderedPageBreak/>
        <w:t xml:space="preserve">                                                    </w:t>
      </w:r>
      <m:oMath>
        <m:r>
          <m:rPr>
            <m:sty m:val="p"/>
          </m:rPr>
          <w:rPr>
            <w:rFonts w:ascii="Cambria Math" w:hAnsi="Cambria Math" w:cs="Times New Roman"/>
            <w:lang w:val="it-IT"/>
          </w:rPr>
          <m:t>∇</m:t>
        </m:r>
        <m:r>
          <w:rPr>
            <w:rFonts w:ascii="Cambria Math" w:hAnsi="Cambria Math" w:cs="Times New Roman"/>
            <w:lang w:val="it-IT"/>
          </w:rPr>
          <m:t xml:space="preserve"> × </m:t>
        </m:r>
        <m:f>
          <m:fPr>
            <m:ctrlPr>
              <w:rPr>
                <w:rFonts w:ascii="Cambria Math" w:hAnsi="Cambria Math" w:cs="Times New Roman"/>
                <w:i/>
              </w:rPr>
            </m:ctrlPr>
          </m:fPr>
          <m:num>
            <m:r>
              <w:rPr>
                <w:rFonts w:ascii="Cambria Math" w:hAnsi="Cambria Math" w:cs="Times New Roman"/>
                <w:lang w:val="it-IT"/>
              </w:rPr>
              <m:t>1</m:t>
            </m:r>
          </m:num>
          <m:den>
            <m:sSub>
              <m:sSubPr>
                <m:ctrlPr>
                  <w:rPr>
                    <w:rFonts w:ascii="Cambria Math" w:hAnsi="Cambria Math" w:cs="Times New Roman"/>
                    <w:i/>
                  </w:rPr>
                </m:ctrlPr>
              </m:sSubPr>
              <m:e>
                <m:r>
                  <w:rPr>
                    <w:rFonts w:ascii="Cambria Math" w:hAnsi="Cambria Math" w:cs="Times New Roman"/>
                  </w:rPr>
                  <m:t>μ</m:t>
                </m:r>
              </m:e>
              <m:sub>
                <m:r>
                  <w:rPr>
                    <w:rFonts w:ascii="Cambria Math" w:hAnsi="Cambria Math" w:cs="Times New Roman"/>
                  </w:rPr>
                  <m:t>r</m:t>
                </m:r>
              </m:sub>
            </m:sSub>
          </m:den>
        </m:f>
        <m:r>
          <m:rPr>
            <m:sty m:val="p"/>
          </m:rPr>
          <w:rPr>
            <w:rFonts w:ascii="Cambria Math" w:hAnsi="Cambria Math" w:cs="Times New Roman"/>
            <w:lang w:val="it-IT"/>
          </w:rPr>
          <m:t xml:space="preserve"> </m:t>
        </m:r>
      </m:oMath>
      <w:r w:rsidRPr="002613FB">
        <w:rPr>
          <w:rFonts w:ascii="Times New Roman" w:hAnsi="Times New Roman" w:cs="Times New Roman"/>
          <w:lang w:val="it-IT"/>
        </w:rPr>
        <w:t xml:space="preserve">[ </w:t>
      </w:r>
      <w:r w:rsidRPr="002613FB">
        <w:rPr>
          <w:rFonts w:ascii="Cambria Math" w:hAnsi="Cambria Math" w:cs="Cambria Math"/>
          <w:lang w:val="it-IT"/>
        </w:rPr>
        <w:t>∇</w:t>
      </w:r>
      <w:r w:rsidRPr="002613FB">
        <w:rPr>
          <w:rFonts w:ascii="Times New Roman" w:hAnsi="Times New Roman" w:cs="Times New Roman"/>
          <w:lang w:val="it-IT"/>
        </w:rPr>
        <w:t xml:space="preserve"> ×E ] =</w:t>
      </w:r>
      <m:oMath>
        <m:r>
          <m:rPr>
            <m:sty m:val="p"/>
          </m:rPr>
          <w:rPr>
            <w:rFonts w:ascii="Cambria Math" w:hAnsi="Cambria Math" w:cs="Times New Roman"/>
            <w:lang w:val="it-IT"/>
          </w:rPr>
          <m:t xml:space="preserve"> - </m:t>
        </m:r>
        <m:sSup>
          <m:sSupPr>
            <m:ctrlPr>
              <w:rPr>
                <w:rFonts w:ascii="Cambria Math" w:hAnsi="Cambria Math" w:cs="Times New Roman"/>
              </w:rPr>
            </m:ctrlPr>
          </m:sSupPr>
          <m:e>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lang w:val="it-IT"/>
                  </w:rPr>
                  <m:t>0</m:t>
                </m:r>
              </m:sub>
            </m:sSub>
          </m:e>
          <m:sup>
            <m:r>
              <w:rPr>
                <w:rFonts w:ascii="Cambria Math" w:hAnsi="Cambria Math" w:cs="Times New Roman"/>
                <w:lang w:val="it-IT"/>
              </w:rPr>
              <m:t>2</m:t>
            </m:r>
          </m:sup>
        </m:sSup>
        <m:d>
          <m:dPr>
            <m:begChr m:val="["/>
            <m:endChr m:val="]"/>
            <m:ctrlPr>
              <w:rPr>
                <w:rFonts w:ascii="Cambria Math" w:hAnsi="Cambria Math" w:cs="Times New Roman"/>
              </w:rPr>
            </m:ctrlPr>
          </m:dPr>
          <m:e>
            <m:sSub>
              <m:sSubPr>
                <m:ctrlPr>
                  <w:rPr>
                    <w:rFonts w:ascii="Cambria Math" w:hAnsi="Cambria Math" w:cs="Times New Roman"/>
                  </w:rPr>
                </m:ctrlPr>
              </m:sSubPr>
              <m:e>
                <m:r>
                  <w:rPr>
                    <w:rFonts w:ascii="Cambria Math" w:hAnsi="Cambria Math" w:cs="Times New Roman"/>
                  </w:rPr>
                  <m:t>ϵ</m:t>
                </m:r>
              </m:e>
              <m:sub>
                <m:r>
                  <w:rPr>
                    <w:rFonts w:ascii="Cambria Math" w:hAnsi="Cambria Math" w:cs="Times New Roman"/>
                  </w:rPr>
                  <m:t>r</m:t>
                </m:r>
              </m:sub>
            </m:sSub>
            <m:r>
              <m:rPr>
                <m:sty m:val="p"/>
              </m:rPr>
              <w:rPr>
                <w:rFonts w:ascii="Cambria Math" w:hAnsi="Cambria Math" w:cs="Times New Roman"/>
                <w:lang w:val="it-IT"/>
              </w:rPr>
              <m:t>-</m:t>
            </m:r>
            <m:f>
              <m:fPr>
                <m:ctrlPr>
                  <w:rPr>
                    <w:rFonts w:ascii="Cambria Math" w:hAnsi="Cambria Math" w:cs="Times New Roman"/>
                  </w:rPr>
                </m:ctrlPr>
              </m:fPr>
              <m:num>
                <m:r>
                  <w:rPr>
                    <w:rFonts w:ascii="Cambria Math" w:hAnsi="Cambria Math" w:cs="Times New Roman"/>
                  </w:rPr>
                  <m:t>jσ</m:t>
                </m:r>
              </m:num>
              <m:den>
                <m:r>
                  <w:rPr>
                    <w:rFonts w:ascii="Cambria Math" w:hAnsi="Cambria Math" w:cs="Times New Roman"/>
                  </w:rPr>
                  <m:t>ω</m:t>
                </m:r>
                <m:sSub>
                  <m:sSubPr>
                    <m:ctrlPr>
                      <w:rPr>
                        <w:rFonts w:ascii="Cambria Math" w:hAnsi="Cambria Math" w:cs="Times New Roman"/>
                        <w:i/>
                      </w:rPr>
                    </m:ctrlPr>
                  </m:sSubPr>
                  <m:e>
                    <m:r>
                      <w:rPr>
                        <w:rFonts w:ascii="Cambria Math" w:hAnsi="Cambria Math" w:cs="Times New Roman"/>
                      </w:rPr>
                      <m:t>ϵ</m:t>
                    </m:r>
                  </m:e>
                  <m:sub>
                    <m:r>
                      <w:rPr>
                        <w:rFonts w:ascii="Cambria Math" w:hAnsi="Cambria Math" w:cs="Times New Roman"/>
                        <w:lang w:val="it-IT"/>
                      </w:rPr>
                      <m:t>0</m:t>
                    </m:r>
                  </m:sub>
                </m:sSub>
              </m:den>
            </m:f>
          </m:e>
        </m:d>
        <m:r>
          <m:rPr>
            <m:sty m:val="p"/>
          </m:rPr>
          <w:rPr>
            <w:rFonts w:ascii="Cambria Math" w:hAnsi="Cambria Math" w:cs="Times New Roman"/>
            <w:lang w:val="it-IT"/>
          </w:rPr>
          <m:t xml:space="preserve"> </m:t>
        </m:r>
        <m:r>
          <w:rPr>
            <w:rFonts w:ascii="Cambria Math" w:hAnsi="Cambria Math" w:cs="Times New Roman"/>
          </w:rPr>
          <m:t>E</m:t>
        </m:r>
      </m:oMath>
      <w:r w:rsidRPr="002613FB">
        <w:rPr>
          <w:rFonts w:ascii="Times New Roman" w:hAnsi="Times New Roman" w:cs="Times New Roman"/>
          <w:lang w:val="it-IT"/>
        </w:rPr>
        <w:t xml:space="preserve">                       </w:t>
      </w:r>
      <w:r w:rsidR="008D51AB" w:rsidRPr="002613FB">
        <w:rPr>
          <w:rFonts w:ascii="Times New Roman" w:eastAsiaTheme="minorEastAsia" w:hAnsi="Times New Roman" w:cs="Times New Roman"/>
          <w:lang w:val="it-IT" w:eastAsia="zh-CN"/>
        </w:rPr>
        <w:t xml:space="preserve">      </w:t>
      </w:r>
      <w:r w:rsidR="00995DC6" w:rsidRPr="002613FB">
        <w:rPr>
          <w:rFonts w:ascii="Times New Roman" w:eastAsiaTheme="minorEastAsia" w:hAnsi="Times New Roman" w:cs="Times New Roman"/>
          <w:lang w:val="it-IT" w:eastAsia="zh-CN"/>
        </w:rPr>
        <w:t xml:space="preserve"> </w:t>
      </w:r>
      <w:r w:rsidR="008D51AB" w:rsidRPr="002613FB">
        <w:rPr>
          <w:rFonts w:ascii="Times New Roman" w:eastAsiaTheme="minorEastAsia" w:hAnsi="Times New Roman" w:cs="Times New Roman"/>
          <w:lang w:val="it-IT" w:eastAsia="zh-CN"/>
        </w:rPr>
        <w:t xml:space="preserve">          </w:t>
      </w:r>
      <w:r w:rsidR="00995DC6" w:rsidRPr="002613FB">
        <w:rPr>
          <w:rFonts w:ascii="Times New Roman" w:hAnsi="Times New Roman" w:cs="Times New Roman"/>
          <w:lang w:val="it-IT"/>
        </w:rPr>
        <w:t xml:space="preserve">  </w:t>
      </w:r>
      <w:r w:rsidRPr="002613FB">
        <w:rPr>
          <w:rFonts w:ascii="Times New Roman" w:hAnsi="Times New Roman" w:cs="Times New Roman"/>
          <w:lang w:val="it-IT"/>
        </w:rPr>
        <w:t xml:space="preserve"> (1)</w:t>
      </w:r>
    </w:p>
    <w:p w14:paraId="69381A3E" w14:textId="4C55BC4A" w:rsidR="00142D5A" w:rsidRPr="002613FB" w:rsidRDefault="0085014C" w:rsidP="002613FB">
      <w:pPr>
        <w:spacing w:line="360" w:lineRule="auto"/>
        <w:jc w:val="both"/>
        <w:rPr>
          <w:rFonts w:ascii="Times New Roman" w:hAnsi="Times New Roman" w:cs="Times New Roman"/>
        </w:rPr>
      </w:pPr>
      <w:r w:rsidRPr="002613FB">
        <w:rPr>
          <w:rFonts w:ascii="Times New Roman" w:eastAsiaTheme="minorEastAsia" w:hAnsi="Times New Roman" w:cs="Times New Roman"/>
          <w:lang w:eastAsia="zh-CN"/>
        </w:rPr>
        <w:t>W</w:t>
      </w:r>
      <w:r w:rsidR="00142D5A" w:rsidRPr="002613FB">
        <w:rPr>
          <w:rFonts w:ascii="Times New Roman" w:hAnsi="Times New Roman" w:cs="Times New Roman"/>
        </w:rPr>
        <w:t xml:space="preserve">here </w:t>
      </w:r>
      <m:oMath>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0</m:t>
            </m:r>
          </m:sub>
        </m:sSub>
      </m:oMath>
      <w:r w:rsidR="00142D5A" w:rsidRPr="002613FB">
        <w:rPr>
          <w:rFonts w:ascii="Times New Roman" w:hAnsi="Times New Roman" w:cs="Times New Roman"/>
        </w:rPr>
        <w:t xml:space="preserve"> is the wavenumber in free space, μ</w:t>
      </w:r>
      <w:r w:rsidR="00142D5A" w:rsidRPr="002613FB">
        <w:rPr>
          <w:rFonts w:ascii="Times New Roman" w:hAnsi="Times New Roman" w:cs="Times New Roman"/>
          <w:vertAlign w:val="subscript"/>
        </w:rPr>
        <w:t>r</w:t>
      </w:r>
      <w:r w:rsidR="00142D5A" w:rsidRPr="002613FB">
        <w:rPr>
          <w:rFonts w:ascii="Times New Roman" w:hAnsi="Times New Roman" w:cs="Times New Roman"/>
        </w:rPr>
        <w:t xml:space="preserve"> = the relative permeability of the medium, </w:t>
      </w:r>
      <m:oMath>
        <m:sSub>
          <m:sSubPr>
            <m:ctrlPr>
              <w:rPr>
                <w:rFonts w:ascii="Cambria Math" w:hAnsi="Cambria Math" w:cs="Times New Roman"/>
              </w:rPr>
            </m:ctrlPr>
          </m:sSubPr>
          <m:e>
            <m:r>
              <w:rPr>
                <w:rFonts w:ascii="Cambria Math" w:hAnsi="Cambria Math" w:cs="Times New Roman"/>
              </w:rPr>
              <m:t>ϵ</m:t>
            </m:r>
          </m:e>
          <m:sub>
            <m:r>
              <w:rPr>
                <w:rFonts w:ascii="Cambria Math" w:hAnsi="Cambria Math" w:cs="Times New Roman"/>
              </w:rPr>
              <m:t>r</m:t>
            </m:r>
          </m:sub>
        </m:sSub>
      </m:oMath>
      <w:r w:rsidR="00142D5A" w:rsidRPr="002613FB">
        <w:rPr>
          <w:rFonts w:ascii="Times New Roman" w:hAnsi="Times New Roman" w:cs="Times New Roman"/>
        </w:rPr>
        <w:t xml:space="preserve">= the permittivity of the medium, j = current density, E = the electric field, </w:t>
      </w:r>
      <w:r w:rsidR="00142D5A" w:rsidRPr="002613FB">
        <w:rPr>
          <w:rFonts w:ascii="Times New Roman" w:eastAsiaTheme="minorEastAsia" w:hAnsi="Times New Roman" w:cs="Times New Roman"/>
        </w:rPr>
        <w:t xml:space="preserve">and </w:t>
      </w:r>
      <m:oMath>
        <m:r>
          <w:rPr>
            <w:rFonts w:ascii="Cambria Math" w:hAnsi="Cambria Math" w:cs="Times New Roman"/>
          </w:rPr>
          <m:t>σ</m:t>
        </m:r>
      </m:oMath>
      <w:r w:rsidR="00142D5A" w:rsidRPr="002613FB">
        <w:rPr>
          <w:rFonts w:ascii="Times New Roman" w:hAnsi="Times New Roman" w:cs="Times New Roman"/>
        </w:rPr>
        <w:t xml:space="preserve"> = the electrical conductivity of the medium. </w:t>
      </w:r>
    </w:p>
    <w:p w14:paraId="2853B1A3" w14:textId="77777777" w:rsidR="00142D5A" w:rsidRPr="002613FB" w:rsidRDefault="00142D5A" w:rsidP="002613FB">
      <w:pPr>
        <w:spacing w:line="360" w:lineRule="auto"/>
        <w:jc w:val="both"/>
        <w:rPr>
          <w:rFonts w:ascii="Times New Roman" w:hAnsi="Times New Roman" w:cs="Times New Roman"/>
        </w:rPr>
      </w:pPr>
      <w:r w:rsidRPr="002613FB">
        <w:rPr>
          <w:rFonts w:ascii="Times New Roman" w:hAnsi="Times New Roman" w:cs="Times New Roman"/>
        </w:rPr>
        <w:t xml:space="preserve">The incident energy flux was calculated as: </w:t>
      </w:r>
    </w:p>
    <w:p w14:paraId="3EAF4A2F" w14:textId="2E177C2A" w:rsidR="0085014C" w:rsidRPr="002613FB" w:rsidRDefault="00142D5A" w:rsidP="002613FB">
      <w:pPr>
        <w:spacing w:line="360" w:lineRule="auto"/>
        <w:jc w:val="both"/>
        <w:rPr>
          <w:rFonts w:ascii="Times New Roman" w:eastAsiaTheme="minorEastAsia" w:hAnsi="Times New Roman" w:cs="Times New Roman"/>
          <w:lang w:eastAsia="zh-CN"/>
        </w:rPr>
      </w:pPr>
      <w:r w:rsidRPr="002613FB">
        <w:rPr>
          <w:rFonts w:ascii="Times New Roman" w:hAnsi="Times New Roman" w:cs="Times New Roman"/>
        </w:rPr>
        <w:t xml:space="preserve">                                                        </w:t>
      </w:r>
      <m:oMath>
        <m:sSub>
          <m:sSubPr>
            <m:ctrlPr>
              <w:rPr>
                <w:rFonts w:ascii="Cambria Math" w:hAnsi="Cambria Math" w:cs="Times New Roman"/>
                <w:i/>
              </w:rPr>
            </m:ctrlPr>
          </m:sSubPr>
          <m:e>
            <m:r>
              <w:rPr>
                <w:rFonts w:ascii="Cambria Math" w:hAnsi="Cambria Math" w:cs="Times New Roman"/>
              </w:rPr>
              <m:t>S</m:t>
            </m:r>
          </m:e>
          <m:sub>
            <m:r>
              <w:rPr>
                <w:rFonts w:ascii="Cambria Math" w:hAnsi="Cambria Math" w:cs="Times New Roman"/>
              </w:rPr>
              <m:t>inc</m:t>
            </m:r>
          </m:sub>
        </m:sSub>
        <m:r>
          <w:rPr>
            <w:rFonts w:ascii="Cambria Math" w:hAnsi="Cambria Math" w:cs="Times New Roman"/>
          </w:rPr>
          <m:t xml:space="preserve">= </m:t>
        </m:r>
        <m:f>
          <m:fPr>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 xml:space="preserve">2 </m:t>
            </m:r>
          </m:den>
        </m:f>
        <m:r>
          <w:rPr>
            <w:rFonts w:ascii="Cambria Math" w:hAnsi="Cambria Math" w:cs="Times New Roman"/>
          </w:rPr>
          <m:t xml:space="preserve"> </m:t>
        </m:r>
        <m:sSub>
          <m:sSubPr>
            <m:ctrlPr>
              <w:rPr>
                <w:rFonts w:ascii="Cambria Math" w:hAnsi="Cambria Math" w:cs="Times New Roman"/>
                <w:i/>
              </w:rPr>
            </m:ctrlPr>
          </m:sSubPr>
          <m:e>
            <m:r>
              <w:rPr>
                <w:rFonts w:ascii="Cambria Math" w:hAnsi="Cambria Math" w:cs="Times New Roman"/>
              </w:rPr>
              <m:t>ϵ</m:t>
            </m:r>
          </m:e>
          <m:sub>
            <m:r>
              <w:rPr>
                <w:rFonts w:ascii="Cambria Math" w:hAnsi="Cambria Math" w:cs="Times New Roman"/>
              </w:rPr>
              <m:t>0</m:t>
            </m:r>
          </m:sub>
        </m:sSub>
        <m:r>
          <w:rPr>
            <w:rFonts w:ascii="Cambria Math" w:hAnsi="Cambria Math" w:cs="Times New Roman"/>
          </w:rPr>
          <m:t>c</m:t>
        </m:r>
        <m:d>
          <m:dPr>
            <m:begChr m:val="|"/>
            <m:endChr m:val="|"/>
            <m:ctrlPr>
              <w:rPr>
                <w:rFonts w:ascii="Cambria Math" w:hAnsi="Cambria Math" w:cs="Times New Roman"/>
                <w:i/>
              </w:rPr>
            </m:ctrlPr>
          </m:dPr>
          <m:e>
            <m:sSup>
              <m:sSupPr>
                <m:ctrlPr>
                  <w:rPr>
                    <w:rFonts w:ascii="Cambria Math" w:hAnsi="Cambria Math" w:cs="Times New Roman"/>
                    <w:i/>
                  </w:rPr>
                </m:ctrlPr>
              </m:sSupPr>
              <m:e>
                <m:sSub>
                  <m:sSubPr>
                    <m:ctrlPr>
                      <w:rPr>
                        <w:rFonts w:ascii="Cambria Math" w:hAnsi="Cambria Math" w:cs="Times New Roman"/>
                        <w:i/>
                      </w:rPr>
                    </m:ctrlPr>
                  </m:sSubPr>
                  <m:e>
                    <m:r>
                      <w:rPr>
                        <w:rFonts w:ascii="Cambria Math" w:hAnsi="Cambria Math" w:cs="Times New Roman"/>
                      </w:rPr>
                      <m:t>E</m:t>
                    </m:r>
                  </m:e>
                  <m:sub>
                    <m:r>
                      <w:rPr>
                        <w:rFonts w:ascii="Cambria Math" w:hAnsi="Cambria Math" w:cs="Times New Roman"/>
                      </w:rPr>
                      <m:t>inc</m:t>
                    </m:r>
                  </m:sub>
                </m:sSub>
              </m:e>
              <m:sup>
                <m:r>
                  <w:rPr>
                    <w:rFonts w:ascii="Cambria Math" w:hAnsi="Cambria Math" w:cs="Times New Roman"/>
                  </w:rPr>
                  <m:t>2</m:t>
                </m:r>
              </m:sup>
            </m:sSup>
          </m:e>
        </m:d>
      </m:oMath>
      <w:r w:rsidRPr="002613FB">
        <w:rPr>
          <w:rFonts w:ascii="Times New Roman" w:hAnsi="Times New Roman" w:cs="Times New Roman"/>
        </w:rPr>
        <w:t xml:space="preserve">                                            </w:t>
      </w:r>
      <w:r w:rsidR="00574674">
        <w:rPr>
          <w:rFonts w:ascii="Times New Roman" w:hAnsi="Times New Roman" w:cs="Times New Roman"/>
        </w:rPr>
        <w:t xml:space="preserve"> </w:t>
      </w:r>
      <w:r w:rsidR="00995DC6" w:rsidRPr="002613FB">
        <w:rPr>
          <w:rFonts w:ascii="Times New Roman" w:hAnsi="Times New Roman" w:cs="Times New Roman"/>
        </w:rPr>
        <w:t xml:space="preserve">  </w:t>
      </w:r>
      <w:r w:rsidRPr="002613FB">
        <w:rPr>
          <w:rFonts w:ascii="Times New Roman" w:hAnsi="Times New Roman" w:cs="Times New Roman"/>
        </w:rPr>
        <w:t xml:space="preserve">    </w:t>
      </w:r>
      <w:r w:rsidR="008D51AB" w:rsidRPr="002613FB">
        <w:rPr>
          <w:rFonts w:ascii="Times New Roman" w:eastAsiaTheme="minorEastAsia" w:hAnsi="Times New Roman" w:cs="Times New Roman"/>
          <w:lang w:eastAsia="zh-CN"/>
        </w:rPr>
        <w:t xml:space="preserve">  </w:t>
      </w:r>
      <w:r w:rsidRPr="002613FB">
        <w:rPr>
          <w:rFonts w:ascii="Times New Roman" w:hAnsi="Times New Roman" w:cs="Times New Roman"/>
        </w:rPr>
        <w:t xml:space="preserve">  </w:t>
      </w:r>
      <w:r w:rsidRPr="002613FB">
        <w:rPr>
          <w:rFonts w:ascii="Times New Roman" w:hAnsi="Times New Roman" w:cs="Times New Roman"/>
        </w:rPr>
        <w:tab/>
        <w:t>(</w:t>
      </w:r>
      <w:r w:rsidR="0085014C" w:rsidRPr="002613FB">
        <w:rPr>
          <w:rFonts w:ascii="Times New Roman" w:eastAsiaTheme="minorEastAsia" w:hAnsi="Times New Roman" w:cs="Times New Roman"/>
          <w:lang w:eastAsia="zh-CN"/>
        </w:rPr>
        <w:t>2</w:t>
      </w:r>
      <w:r w:rsidRPr="002613FB">
        <w:rPr>
          <w:rFonts w:ascii="Times New Roman" w:hAnsi="Times New Roman" w:cs="Times New Roman"/>
        </w:rPr>
        <w:t>)</w:t>
      </w:r>
    </w:p>
    <w:p w14:paraId="6870DD39" w14:textId="221C9C92" w:rsidR="00142D5A" w:rsidRPr="002613FB" w:rsidRDefault="00142D5A" w:rsidP="002613FB">
      <w:pPr>
        <w:spacing w:line="360" w:lineRule="auto"/>
        <w:jc w:val="both"/>
        <w:rPr>
          <w:rFonts w:ascii="Times New Roman" w:hAnsi="Times New Roman" w:cs="Times New Roman"/>
        </w:rPr>
      </w:pPr>
      <w:r w:rsidRPr="002613FB">
        <w:rPr>
          <w:rFonts w:ascii="Times New Roman" w:hAnsi="Times New Roman" w:cs="Times New Roman"/>
        </w:rPr>
        <w:t xml:space="preserve">The simulated enhancement factor was calculated using the equation as: </w:t>
      </w:r>
    </w:p>
    <w:p w14:paraId="4CE3B5F1" w14:textId="1D14C948" w:rsidR="00142D5A" w:rsidRPr="002613FB" w:rsidRDefault="00142D5A" w:rsidP="002613FB">
      <w:pPr>
        <w:spacing w:line="360" w:lineRule="auto"/>
        <w:jc w:val="both"/>
        <w:rPr>
          <w:rFonts w:ascii="Times New Roman" w:hAnsi="Times New Roman" w:cs="Times New Roman"/>
        </w:rPr>
      </w:pPr>
      <w:r w:rsidRPr="002613FB">
        <w:rPr>
          <w:rFonts w:ascii="Times New Roman" w:hAnsi="Times New Roman" w:cs="Times New Roman"/>
        </w:rPr>
        <w:t xml:space="preserve">                                                         </w:t>
      </w:r>
      <m:oMath>
        <m:r>
          <w:rPr>
            <w:rFonts w:ascii="Cambria Math" w:hAnsi="Cambria Math" w:cs="Times New Roman"/>
          </w:rPr>
          <m:t>G(</m:t>
        </m:r>
        <m:sSub>
          <m:sSubPr>
            <m:ctrlPr>
              <w:rPr>
                <w:rFonts w:ascii="Cambria Math" w:hAnsi="Cambria Math" w:cs="Times New Roman"/>
                <w:i/>
              </w:rPr>
            </m:ctrlPr>
          </m:sSubPr>
          <m:e>
            <m:r>
              <w:rPr>
                <w:rFonts w:ascii="Cambria Math" w:hAnsi="Cambria Math" w:cs="Times New Roman"/>
              </w:rPr>
              <m:t>ω</m:t>
            </m:r>
          </m:e>
          <m:sub>
            <m:r>
              <w:rPr>
                <w:rFonts w:ascii="Cambria Math" w:hAnsi="Cambria Math" w:cs="Times New Roman"/>
              </w:rPr>
              <m:t>R</m:t>
            </m:r>
          </m:sub>
        </m:sSub>
        <m:r>
          <w:rPr>
            <w:rFonts w:ascii="Cambria Math" w:hAnsi="Cambria Math" w:cs="Times New Roman"/>
          </w:rPr>
          <m:t xml:space="preserve">)= </m:t>
        </m:r>
        <m:sSup>
          <m:sSupPr>
            <m:ctrlPr>
              <w:rPr>
                <w:rFonts w:ascii="Cambria Math" w:hAnsi="Cambria Math" w:cs="Times New Roman"/>
                <w:i/>
              </w:rPr>
            </m:ctrlPr>
          </m:sSupPr>
          <m:e>
            <m:d>
              <m:dPr>
                <m:begChr m:val="|"/>
                <m:endChr m:val="|"/>
                <m:ctrlPr>
                  <w:rPr>
                    <w:rFonts w:ascii="Cambria Math" w:hAnsi="Cambria Math" w:cs="Times New Roman"/>
                    <w:i/>
                  </w:rPr>
                </m:ctrlPr>
              </m:dPr>
              <m:e>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E</m:t>
                        </m:r>
                      </m:e>
                      <m:sub>
                        <m:r>
                          <w:rPr>
                            <w:rFonts w:ascii="Cambria Math" w:hAnsi="Cambria Math" w:cs="Times New Roman"/>
                          </w:rPr>
                          <m:t>loc</m:t>
                        </m:r>
                      </m:sub>
                    </m:sSub>
                    <m:r>
                      <w:rPr>
                        <w:rFonts w:ascii="Cambria Math" w:hAnsi="Cambria Math" w:cs="Times New Roman"/>
                      </w:rPr>
                      <m:t xml:space="preserve"> (</m:t>
                    </m:r>
                    <m:sSub>
                      <m:sSubPr>
                        <m:ctrlPr>
                          <w:rPr>
                            <w:rFonts w:ascii="Cambria Math" w:hAnsi="Cambria Math" w:cs="Times New Roman"/>
                            <w:i/>
                          </w:rPr>
                        </m:ctrlPr>
                      </m:sSubPr>
                      <m:e>
                        <m:r>
                          <w:rPr>
                            <w:rFonts w:ascii="Cambria Math" w:hAnsi="Cambria Math" w:cs="Times New Roman"/>
                          </w:rPr>
                          <m:t>ω</m:t>
                        </m:r>
                      </m:e>
                      <m:sub>
                        <m:r>
                          <w:rPr>
                            <w:rFonts w:ascii="Cambria Math" w:hAnsi="Cambria Math" w:cs="Times New Roman"/>
                          </w:rPr>
                          <m:t>0</m:t>
                        </m:r>
                      </m:sub>
                    </m:sSub>
                    <m:r>
                      <w:rPr>
                        <w:rFonts w:ascii="Cambria Math" w:hAnsi="Cambria Math" w:cs="Times New Roman"/>
                      </w:rPr>
                      <m:t>)</m:t>
                    </m:r>
                  </m:num>
                  <m:den>
                    <m:sSub>
                      <m:sSubPr>
                        <m:ctrlPr>
                          <w:rPr>
                            <w:rFonts w:ascii="Cambria Math" w:hAnsi="Cambria Math" w:cs="Times New Roman"/>
                            <w:i/>
                          </w:rPr>
                        </m:ctrlPr>
                      </m:sSubPr>
                      <m:e>
                        <m:r>
                          <w:rPr>
                            <w:rFonts w:ascii="Cambria Math" w:hAnsi="Cambria Math" w:cs="Times New Roman"/>
                          </w:rPr>
                          <m:t>E</m:t>
                        </m:r>
                      </m:e>
                      <m:sub>
                        <m:r>
                          <w:rPr>
                            <w:rFonts w:ascii="Cambria Math" w:hAnsi="Cambria Math" w:cs="Times New Roman"/>
                          </w:rPr>
                          <m:t>in</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ω</m:t>
                        </m:r>
                      </m:e>
                      <m:sub>
                        <m:r>
                          <w:rPr>
                            <w:rFonts w:ascii="Cambria Math" w:hAnsi="Cambria Math" w:cs="Times New Roman"/>
                          </w:rPr>
                          <m:t>0</m:t>
                        </m:r>
                      </m:sub>
                    </m:sSub>
                    <m:r>
                      <w:rPr>
                        <w:rFonts w:ascii="Cambria Math" w:hAnsi="Cambria Math" w:cs="Times New Roman"/>
                      </w:rPr>
                      <m:t>)</m:t>
                    </m:r>
                  </m:den>
                </m:f>
              </m:e>
            </m:d>
          </m:e>
          <m:sup>
            <m:r>
              <w:rPr>
                <w:rFonts w:ascii="Cambria Math" w:hAnsi="Cambria Math" w:cs="Times New Roman"/>
              </w:rPr>
              <m:t>4</m:t>
            </m:r>
          </m:sup>
        </m:sSup>
      </m:oMath>
      <w:r w:rsidRPr="002613FB">
        <w:rPr>
          <w:rFonts w:ascii="Times New Roman" w:hAnsi="Times New Roman" w:cs="Times New Roman"/>
        </w:rPr>
        <w:t xml:space="preserve">                                                </w:t>
      </w:r>
      <w:r w:rsidR="00995DC6" w:rsidRPr="002613FB">
        <w:rPr>
          <w:rFonts w:ascii="Times New Roman" w:hAnsi="Times New Roman" w:cs="Times New Roman"/>
        </w:rPr>
        <w:t xml:space="preserve">   </w:t>
      </w:r>
      <w:r w:rsidR="008D51AB" w:rsidRPr="002613FB">
        <w:rPr>
          <w:rFonts w:ascii="Times New Roman" w:eastAsiaTheme="minorEastAsia" w:hAnsi="Times New Roman" w:cs="Times New Roman"/>
          <w:lang w:eastAsia="zh-CN"/>
        </w:rPr>
        <w:t xml:space="preserve">  </w:t>
      </w:r>
      <w:r w:rsidRPr="002613FB">
        <w:rPr>
          <w:rFonts w:ascii="Times New Roman" w:hAnsi="Times New Roman" w:cs="Times New Roman"/>
        </w:rPr>
        <w:tab/>
        <w:t>(</w:t>
      </w:r>
      <w:r w:rsidR="0085014C" w:rsidRPr="002613FB">
        <w:rPr>
          <w:rFonts w:ascii="Times New Roman" w:eastAsiaTheme="minorEastAsia" w:hAnsi="Times New Roman" w:cs="Times New Roman"/>
          <w:lang w:eastAsia="zh-CN"/>
        </w:rPr>
        <w:t>3</w:t>
      </w:r>
      <w:r w:rsidRPr="002613FB">
        <w:rPr>
          <w:rFonts w:ascii="Times New Roman" w:hAnsi="Times New Roman" w:cs="Times New Roman"/>
        </w:rPr>
        <w:t>)</w:t>
      </w:r>
    </w:p>
    <w:p w14:paraId="56C7AE0C" w14:textId="77777777" w:rsidR="00142D5A" w:rsidRDefault="00142D5A">
      <w:pPr>
        <w:spacing w:line="360" w:lineRule="auto"/>
        <w:jc w:val="both"/>
        <w:rPr>
          <w:rFonts w:ascii="Times New Roman" w:hAnsi="Times New Roman" w:cs="Times New Roman"/>
        </w:rPr>
      </w:pPr>
      <w:r w:rsidRPr="002613FB">
        <w:rPr>
          <w:rFonts w:ascii="Times New Roman" w:hAnsi="Times New Roman" w:cs="Times New Roman"/>
        </w:rPr>
        <w:t xml:space="preserve">Where, </w:t>
      </w:r>
      <m:oMath>
        <m:sSub>
          <m:sSubPr>
            <m:ctrlPr>
              <w:rPr>
                <w:rFonts w:ascii="Cambria Math" w:hAnsi="Cambria Math" w:cs="Times New Roman"/>
                <w:i/>
              </w:rPr>
            </m:ctrlPr>
          </m:sSubPr>
          <m:e>
            <m:r>
              <w:rPr>
                <w:rFonts w:ascii="Cambria Math" w:hAnsi="Cambria Math" w:cs="Times New Roman"/>
              </w:rPr>
              <m:t>E</m:t>
            </m:r>
          </m:e>
          <m:sub>
            <m:r>
              <w:rPr>
                <w:rFonts w:ascii="Cambria Math" w:hAnsi="Cambria Math" w:cs="Times New Roman"/>
              </w:rPr>
              <m:t>in</m:t>
            </m:r>
          </m:sub>
        </m:sSub>
        <m:r>
          <w:rPr>
            <w:rFonts w:ascii="Cambria Math" w:hAnsi="Cambria Math" w:cs="Times New Roman"/>
          </w:rPr>
          <m:t xml:space="preserve"> (</m:t>
        </m:r>
        <m:sSub>
          <m:sSubPr>
            <m:ctrlPr>
              <w:rPr>
                <w:rFonts w:ascii="Cambria Math" w:hAnsi="Cambria Math" w:cs="Times New Roman"/>
                <w:i/>
              </w:rPr>
            </m:ctrlPr>
          </m:sSubPr>
          <m:e>
            <m:r>
              <w:rPr>
                <w:rFonts w:ascii="Cambria Math" w:hAnsi="Cambria Math" w:cs="Times New Roman"/>
              </w:rPr>
              <m:t>ω</m:t>
            </m:r>
          </m:e>
          <m:sub>
            <m:r>
              <w:rPr>
                <w:rFonts w:ascii="Cambria Math" w:hAnsi="Cambria Math" w:cs="Times New Roman"/>
              </w:rPr>
              <m:t>0</m:t>
            </m:r>
          </m:sub>
        </m:sSub>
        <m:r>
          <w:rPr>
            <w:rFonts w:ascii="Cambria Math" w:hAnsi="Cambria Math" w:cs="Times New Roman"/>
          </w:rPr>
          <m:t>)</m:t>
        </m:r>
      </m:oMath>
      <w:r w:rsidRPr="002613FB">
        <w:rPr>
          <w:rFonts w:ascii="Times New Roman" w:hAnsi="Times New Roman" w:cs="Times New Roman"/>
        </w:rPr>
        <w:t xml:space="preserve"> is the incident electric field at frequency </w:t>
      </w:r>
      <m:oMath>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ω</m:t>
            </m:r>
          </m:e>
          <m:sub>
            <m:r>
              <w:rPr>
                <w:rFonts w:ascii="Cambria Math" w:hAnsi="Cambria Math" w:cs="Times New Roman"/>
              </w:rPr>
              <m:t>0</m:t>
            </m:r>
          </m:sub>
        </m:sSub>
        <m:r>
          <w:rPr>
            <w:rFonts w:ascii="Cambria Math" w:hAnsi="Cambria Math" w:cs="Times New Roman"/>
          </w:rPr>
          <m:t>)</m:t>
        </m:r>
      </m:oMath>
      <w:r w:rsidRPr="002613FB">
        <w:rPr>
          <w:rFonts w:ascii="Times New Roman" w:hAnsi="Times New Roman" w:cs="Times New Roman"/>
        </w:rPr>
        <w:t xml:space="preserve">, and </w:t>
      </w:r>
      <m:oMath>
        <m:sSub>
          <m:sSubPr>
            <m:ctrlPr>
              <w:rPr>
                <w:rFonts w:ascii="Cambria Math" w:hAnsi="Cambria Math" w:cs="Times New Roman"/>
                <w:i/>
              </w:rPr>
            </m:ctrlPr>
          </m:sSubPr>
          <m:e>
            <m:r>
              <w:rPr>
                <w:rFonts w:ascii="Cambria Math" w:hAnsi="Cambria Math" w:cs="Times New Roman"/>
              </w:rPr>
              <m:t>E</m:t>
            </m:r>
          </m:e>
          <m:sub>
            <m:r>
              <w:rPr>
                <w:rFonts w:ascii="Cambria Math" w:hAnsi="Cambria Math" w:cs="Times New Roman"/>
              </w:rPr>
              <m:t xml:space="preserve">loc </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ω</m:t>
            </m:r>
          </m:e>
          <m:sub>
            <m:r>
              <w:rPr>
                <w:rFonts w:ascii="Cambria Math" w:hAnsi="Cambria Math" w:cs="Times New Roman"/>
              </w:rPr>
              <m:t>o</m:t>
            </m:r>
          </m:sub>
        </m:sSub>
        <m:r>
          <w:rPr>
            <w:rFonts w:ascii="Cambria Math" w:hAnsi="Cambria Math" w:cs="Times New Roman"/>
          </w:rPr>
          <m:t>)</m:t>
        </m:r>
      </m:oMath>
      <w:r w:rsidRPr="002613FB">
        <w:rPr>
          <w:rFonts w:ascii="Times New Roman" w:hAnsi="Times New Roman" w:cs="Times New Roman"/>
        </w:rPr>
        <w:t xml:space="preserve"> is the localised electric field.</w:t>
      </w:r>
    </w:p>
    <w:p w14:paraId="6E283786" w14:textId="77777777" w:rsidR="00A4675B" w:rsidRDefault="00A4675B">
      <w:pPr>
        <w:spacing w:line="360" w:lineRule="auto"/>
        <w:jc w:val="both"/>
        <w:rPr>
          <w:rFonts w:ascii="Times New Roman" w:hAnsi="Times New Roman" w:cs="Times New Roman"/>
        </w:rPr>
      </w:pPr>
    </w:p>
    <w:p w14:paraId="56976EEA" w14:textId="77777777" w:rsidR="00A4675B" w:rsidRDefault="00A4675B">
      <w:pPr>
        <w:spacing w:line="360" w:lineRule="auto"/>
        <w:jc w:val="both"/>
        <w:rPr>
          <w:rFonts w:ascii="Times New Roman" w:hAnsi="Times New Roman" w:cs="Times New Roman"/>
        </w:rPr>
      </w:pPr>
    </w:p>
    <w:p w14:paraId="113EC286" w14:textId="77777777" w:rsidR="00A4675B" w:rsidRPr="00E86A0E" w:rsidRDefault="00A4675B" w:rsidP="00A4675B">
      <w:pPr>
        <w:spacing w:line="360" w:lineRule="auto"/>
        <w:rPr>
          <w:rFonts w:ascii="Times New Roman" w:eastAsiaTheme="minorEastAsia" w:hAnsi="Times New Roman" w:cs="Times New Roman"/>
          <w:lang w:eastAsia="zh-CN"/>
        </w:rPr>
      </w:pPr>
      <w:r w:rsidRPr="00A9157D">
        <w:rPr>
          <w:noProof/>
        </w:rPr>
        <w:lastRenderedPageBreak/>
        <w:drawing>
          <wp:inline distT="0" distB="0" distL="0" distR="0" wp14:anchorId="748FE325" wp14:editId="4F09F142">
            <wp:extent cx="5731510" cy="4718685"/>
            <wp:effectExtent l="0" t="0" r="0" b="0"/>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31510" cy="4718685"/>
                    </a:xfrm>
                    <a:prstGeom prst="rect">
                      <a:avLst/>
                    </a:prstGeom>
                    <a:noFill/>
                    <a:ln>
                      <a:noFill/>
                    </a:ln>
                  </pic:spPr>
                </pic:pic>
              </a:graphicData>
            </a:graphic>
          </wp:inline>
        </w:drawing>
      </w:r>
    </w:p>
    <w:p w14:paraId="2FB958C9" w14:textId="3B1496F0" w:rsidR="00A4675B" w:rsidRDefault="00A4675B" w:rsidP="00A4675B">
      <w:pPr>
        <w:spacing w:line="360" w:lineRule="auto"/>
        <w:jc w:val="both"/>
        <w:rPr>
          <w:rFonts w:ascii="Times New Roman" w:hAnsi="Times New Roman" w:cs="Times New Roman"/>
        </w:rPr>
      </w:pPr>
      <w:r w:rsidRPr="00E86A0E">
        <w:rPr>
          <w:rFonts w:ascii="Times New Roman" w:hAnsi="Times New Roman" w:cs="Times New Roman"/>
          <w:b/>
          <w:bCs/>
        </w:rPr>
        <w:t>Fig. S</w:t>
      </w:r>
      <w:r>
        <w:rPr>
          <w:rFonts w:ascii="Times New Roman" w:hAnsi="Times New Roman" w:cs="Times New Roman"/>
          <w:b/>
          <w:bCs/>
        </w:rPr>
        <w:t>8</w:t>
      </w:r>
      <w:r w:rsidRPr="00E86A0E">
        <w:rPr>
          <w:rFonts w:ascii="Times New Roman" w:eastAsiaTheme="minorEastAsia" w:hAnsi="Times New Roman" w:cs="Times New Roman"/>
          <w:b/>
          <w:bCs/>
          <w:lang w:eastAsia="zh-CN"/>
        </w:rPr>
        <w:t>.</w:t>
      </w:r>
      <w:r w:rsidRPr="00E86A0E">
        <w:rPr>
          <w:rFonts w:ascii="Times New Roman" w:hAnsi="Times New Roman" w:cs="Times New Roman"/>
        </w:rPr>
        <w:t xml:space="preserve"> Time-dependent absorption spectra (top, </w:t>
      </w:r>
      <w:r>
        <w:rPr>
          <w:rFonts w:ascii="Times New Roman" w:hAnsi="Times New Roman" w:cs="Times New Roman"/>
        </w:rPr>
        <w:t>a</w:t>
      </w:r>
      <w:r w:rsidRPr="00E86A0E">
        <w:rPr>
          <w:rFonts w:ascii="Times New Roman" w:hAnsi="Times New Roman" w:cs="Times New Roman"/>
        </w:rPr>
        <w:t xml:space="preserve"> and </w:t>
      </w:r>
      <w:r>
        <w:rPr>
          <w:rFonts w:ascii="Times New Roman" w:hAnsi="Times New Roman" w:cs="Times New Roman"/>
        </w:rPr>
        <w:t>b</w:t>
      </w:r>
      <w:r w:rsidRPr="00E86A0E">
        <w:rPr>
          <w:rFonts w:ascii="Times New Roman" w:hAnsi="Times New Roman" w:cs="Times New Roman"/>
        </w:rPr>
        <w:t xml:space="preserve">) and SERS spectra (bottom, </w:t>
      </w:r>
      <w:r>
        <w:rPr>
          <w:rFonts w:ascii="Times New Roman" w:hAnsi="Times New Roman" w:cs="Times New Roman"/>
        </w:rPr>
        <w:t>c</w:t>
      </w:r>
      <w:r w:rsidRPr="00E86A0E">
        <w:rPr>
          <w:rFonts w:ascii="Times New Roman" w:hAnsi="Times New Roman" w:cs="Times New Roman"/>
        </w:rPr>
        <w:t xml:space="preserve"> and </w:t>
      </w:r>
      <w:r>
        <w:rPr>
          <w:rFonts w:ascii="Times New Roman" w:hAnsi="Times New Roman" w:cs="Times New Roman"/>
        </w:rPr>
        <w:t>d</w:t>
      </w:r>
      <w:r w:rsidRPr="00E86A0E">
        <w:rPr>
          <w:rFonts w:ascii="Times New Roman" w:hAnsi="Times New Roman" w:cs="Times New Roman"/>
        </w:rPr>
        <w:t xml:space="preserve">) of </w:t>
      </w:r>
      <w:proofErr w:type="spellStart"/>
      <w:r w:rsidRPr="00E86A0E">
        <w:rPr>
          <w:rFonts w:ascii="Times New Roman" w:hAnsi="Times New Roman" w:cs="Times New Roman"/>
        </w:rPr>
        <w:t>γ-CD@AuNPs</w:t>
      </w:r>
      <w:proofErr w:type="spellEnd"/>
      <w:r w:rsidRPr="00E86A0E">
        <w:rPr>
          <w:rFonts w:ascii="Times New Roman" w:hAnsi="Times New Roman" w:cs="Times New Roman"/>
        </w:rPr>
        <w:t xml:space="preserve"> and </w:t>
      </w:r>
      <w:proofErr w:type="spellStart"/>
      <w:r w:rsidRPr="00E86A0E">
        <w:rPr>
          <w:rFonts w:ascii="Times New Roman" w:hAnsi="Times New Roman" w:cs="Times New Roman"/>
        </w:rPr>
        <w:t>γ-CD@AgNPs</w:t>
      </w:r>
      <w:proofErr w:type="spellEnd"/>
      <w:r w:rsidRPr="00E86A0E">
        <w:rPr>
          <w:rFonts w:ascii="Times New Roman" w:hAnsi="Times New Roman" w:cs="Times New Roman"/>
        </w:rPr>
        <w:t xml:space="preserve"> nanozyme reactions with TMB/H</w:t>
      </w:r>
      <w:r w:rsidRPr="00E86A0E">
        <w:rPr>
          <w:rFonts w:ascii="Times New Roman" w:hAnsi="Times New Roman" w:cs="Times New Roman"/>
          <w:vertAlign w:val="subscript"/>
        </w:rPr>
        <w:t>2</w:t>
      </w:r>
      <w:r w:rsidRPr="00E86A0E">
        <w:rPr>
          <w:rFonts w:ascii="Times New Roman" w:hAnsi="Times New Roman" w:cs="Times New Roman"/>
        </w:rPr>
        <w:t>O</w:t>
      </w:r>
      <w:r w:rsidRPr="00E86A0E">
        <w:rPr>
          <w:rFonts w:ascii="Times New Roman" w:hAnsi="Times New Roman" w:cs="Times New Roman"/>
          <w:vertAlign w:val="subscript"/>
        </w:rPr>
        <w:t>2</w:t>
      </w:r>
      <w:r w:rsidRPr="00E86A0E">
        <w:rPr>
          <w:rFonts w:ascii="Times New Roman" w:hAnsi="Times New Roman" w:cs="Times New Roman"/>
        </w:rPr>
        <w:t>. The data illustrate the gradual catalytic oxidation of TMB and the corresponding SERS signal enhancement over time.</w:t>
      </w:r>
    </w:p>
    <w:p w14:paraId="09D504AE" w14:textId="20ADC264" w:rsidR="00EA5CDE" w:rsidRPr="002613FB" w:rsidRDefault="00EA5CDE" w:rsidP="002613FB">
      <w:pPr>
        <w:spacing w:line="360" w:lineRule="auto"/>
        <w:rPr>
          <w:rFonts w:ascii="Times New Roman" w:eastAsiaTheme="minorEastAsia" w:hAnsi="Times New Roman" w:cs="Times New Roman"/>
          <w:lang w:eastAsia="zh-CN"/>
        </w:rPr>
      </w:pPr>
    </w:p>
    <w:p w14:paraId="5E6F5428" w14:textId="450736FE" w:rsidR="00EA5CDE" w:rsidRPr="002613FB" w:rsidRDefault="00A9157D" w:rsidP="002613FB">
      <w:pPr>
        <w:spacing w:line="360" w:lineRule="auto"/>
        <w:rPr>
          <w:rFonts w:ascii="Times New Roman" w:eastAsiaTheme="minorEastAsia" w:hAnsi="Times New Roman" w:cs="Times New Roman"/>
          <w:lang w:eastAsia="zh-CN"/>
        </w:rPr>
      </w:pPr>
      <w:r w:rsidRPr="00A9157D">
        <w:rPr>
          <w:noProof/>
        </w:rPr>
        <w:drawing>
          <wp:inline distT="0" distB="0" distL="0" distR="0" wp14:anchorId="29726D76" wp14:editId="05EFD45E">
            <wp:extent cx="5731510" cy="1910715"/>
            <wp:effectExtent l="0" t="0" r="2540" b="0"/>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31510" cy="1910715"/>
                    </a:xfrm>
                    <a:prstGeom prst="rect">
                      <a:avLst/>
                    </a:prstGeom>
                    <a:noFill/>
                    <a:ln>
                      <a:noFill/>
                    </a:ln>
                  </pic:spPr>
                </pic:pic>
              </a:graphicData>
            </a:graphic>
          </wp:inline>
        </w:drawing>
      </w:r>
    </w:p>
    <w:p w14:paraId="4DE40ED9" w14:textId="4EE6A1EF" w:rsidR="00FF29B2" w:rsidRPr="002613FB" w:rsidRDefault="00FF29B2" w:rsidP="002613FB">
      <w:pPr>
        <w:spacing w:line="360" w:lineRule="auto"/>
        <w:jc w:val="both"/>
        <w:rPr>
          <w:rFonts w:ascii="Times New Roman" w:eastAsiaTheme="minorEastAsia" w:hAnsi="Times New Roman" w:cs="Times New Roman"/>
          <w:lang w:eastAsia="zh-CN"/>
        </w:rPr>
      </w:pPr>
      <w:r w:rsidRPr="002613FB">
        <w:rPr>
          <w:rFonts w:ascii="Times New Roman" w:hAnsi="Times New Roman" w:cs="Times New Roman"/>
          <w:b/>
          <w:bCs/>
        </w:rPr>
        <w:t xml:space="preserve">Fig. </w:t>
      </w:r>
      <w:r w:rsidR="00E17396" w:rsidRPr="002613FB">
        <w:rPr>
          <w:rFonts w:ascii="Times New Roman" w:hAnsi="Times New Roman" w:cs="Times New Roman"/>
          <w:b/>
          <w:bCs/>
        </w:rPr>
        <w:t>S9</w:t>
      </w:r>
      <w:r w:rsidR="00EA5CDE" w:rsidRPr="002613FB">
        <w:rPr>
          <w:rFonts w:ascii="Times New Roman" w:eastAsiaTheme="minorEastAsia" w:hAnsi="Times New Roman" w:cs="Times New Roman"/>
          <w:b/>
          <w:bCs/>
          <w:lang w:eastAsia="zh-CN"/>
        </w:rPr>
        <w:t>.</w:t>
      </w:r>
      <w:r w:rsidRPr="002613FB">
        <w:rPr>
          <w:rFonts w:ascii="Times New Roman" w:hAnsi="Times New Roman" w:cs="Times New Roman"/>
          <w:b/>
          <w:bCs/>
        </w:rPr>
        <w:t xml:space="preserve"> </w:t>
      </w:r>
      <w:r w:rsidRPr="002613FB">
        <w:rPr>
          <w:rFonts w:ascii="Times New Roman" w:hAnsi="Times New Roman" w:cs="Times New Roman"/>
        </w:rPr>
        <w:t xml:space="preserve">Time-dependent SERS response of the </w:t>
      </w:r>
      <w:proofErr w:type="spellStart"/>
      <w:r w:rsidRPr="002613FB">
        <w:rPr>
          <w:rFonts w:ascii="Times New Roman" w:hAnsi="Times New Roman" w:cs="Times New Roman"/>
        </w:rPr>
        <w:t>γ-CD@AgNPs</w:t>
      </w:r>
      <w:proofErr w:type="spellEnd"/>
      <w:r w:rsidR="00995DC6" w:rsidRPr="002613FB">
        <w:rPr>
          <w:rFonts w:ascii="Times New Roman" w:hAnsi="Times New Roman" w:cs="Times New Roman"/>
        </w:rPr>
        <w:t xml:space="preserve"> and </w:t>
      </w:r>
      <w:r w:rsidRPr="002613FB">
        <w:rPr>
          <w:rFonts w:ascii="Times New Roman" w:hAnsi="Times New Roman" w:cs="Times New Roman"/>
        </w:rPr>
        <w:t>TMB</w:t>
      </w:r>
      <w:r w:rsidR="00995DC6" w:rsidRPr="002613FB">
        <w:rPr>
          <w:rFonts w:ascii="Times New Roman" w:hAnsi="Times New Roman" w:cs="Times New Roman"/>
        </w:rPr>
        <w:t>/H₂O₂</w:t>
      </w:r>
      <w:r w:rsidRPr="002613FB">
        <w:rPr>
          <w:rFonts w:ascii="Times New Roman" w:hAnsi="Times New Roman" w:cs="Times New Roman"/>
        </w:rPr>
        <w:t xml:space="preserve"> system. (</w:t>
      </w:r>
      <w:r w:rsidR="00574674">
        <w:rPr>
          <w:rFonts w:ascii="Times New Roman" w:hAnsi="Times New Roman" w:cs="Times New Roman"/>
        </w:rPr>
        <w:t>a</w:t>
      </w:r>
      <w:r w:rsidRPr="002613FB">
        <w:rPr>
          <w:rFonts w:ascii="Times New Roman" w:hAnsi="Times New Roman" w:cs="Times New Roman"/>
        </w:rPr>
        <w:t>) Full SERS spectra collected at different reaction times. (</w:t>
      </w:r>
      <w:r w:rsidR="00574674">
        <w:rPr>
          <w:rFonts w:ascii="Times New Roman" w:hAnsi="Times New Roman" w:cs="Times New Roman"/>
        </w:rPr>
        <w:t>b</w:t>
      </w:r>
      <w:r w:rsidRPr="002613FB">
        <w:rPr>
          <w:rFonts w:ascii="Times New Roman" w:hAnsi="Times New Roman" w:cs="Times New Roman"/>
        </w:rPr>
        <w:t>) SERS spectra in the 1580–1630 cm</w:t>
      </w:r>
      <w:r w:rsidRPr="002613FB">
        <w:rPr>
          <w:rFonts w:ascii="Times New Roman" w:hAnsi="Times New Roman" w:cs="Times New Roman"/>
          <w:vertAlign w:val="superscript"/>
        </w:rPr>
        <w:t xml:space="preserve">-1 </w:t>
      </w:r>
      <w:r w:rsidRPr="002613FB">
        <w:rPr>
          <w:rFonts w:ascii="Times New Roman" w:hAnsi="Times New Roman" w:cs="Times New Roman"/>
        </w:rPr>
        <w:t>region, showing the maximum signal at 5 min.</w:t>
      </w:r>
      <w:r w:rsidR="00EA5CDE" w:rsidRPr="002613FB">
        <w:rPr>
          <w:rFonts w:ascii="Times New Roman" w:hAnsi="Times New Roman" w:cs="Times New Roman"/>
        </w:rPr>
        <w:br w:type="page"/>
      </w:r>
    </w:p>
    <w:p w14:paraId="4C424472" w14:textId="0A940E81" w:rsidR="00EA5CDE" w:rsidRPr="002613FB" w:rsidRDefault="00EA5CDE" w:rsidP="002613FB">
      <w:pPr>
        <w:spacing w:line="360" w:lineRule="auto"/>
        <w:jc w:val="center"/>
        <w:rPr>
          <w:rFonts w:ascii="Times New Roman" w:eastAsiaTheme="minorEastAsia" w:hAnsi="Times New Roman" w:cs="Times New Roman"/>
          <w:lang w:eastAsia="zh-CN"/>
        </w:rPr>
      </w:pPr>
      <w:r w:rsidRPr="002613FB">
        <w:rPr>
          <w:rFonts w:ascii="Times New Roman" w:hAnsi="Times New Roman" w:cs="Times New Roman"/>
          <w:noProof/>
        </w:rPr>
        <w:lastRenderedPageBreak/>
        <w:drawing>
          <wp:inline distT="0" distB="0" distL="0" distR="0" wp14:anchorId="6CFD1100" wp14:editId="0B372AA8">
            <wp:extent cx="5010150" cy="3065291"/>
            <wp:effectExtent l="0" t="0" r="0" b="1905"/>
            <wp:docPr id="214044552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l="3988" b="55055"/>
                    <a:stretch/>
                  </pic:blipFill>
                  <pic:spPr bwMode="auto">
                    <a:xfrm>
                      <a:off x="0" y="0"/>
                      <a:ext cx="5018256" cy="3070250"/>
                    </a:xfrm>
                    <a:prstGeom prst="rect">
                      <a:avLst/>
                    </a:prstGeom>
                    <a:noFill/>
                    <a:ln>
                      <a:noFill/>
                    </a:ln>
                    <a:extLst>
                      <a:ext uri="{53640926-AAD7-44D8-BBD7-CCE9431645EC}">
                        <a14:shadowObscured xmlns:a14="http://schemas.microsoft.com/office/drawing/2010/main"/>
                      </a:ext>
                    </a:extLst>
                  </pic:spPr>
                </pic:pic>
              </a:graphicData>
            </a:graphic>
          </wp:inline>
        </w:drawing>
      </w:r>
    </w:p>
    <w:p w14:paraId="0EBDDA94" w14:textId="39FA85D8" w:rsidR="00EA5CDE" w:rsidRPr="002613FB" w:rsidRDefault="00FF29B2" w:rsidP="002613FB">
      <w:pPr>
        <w:spacing w:line="360" w:lineRule="auto"/>
        <w:jc w:val="both"/>
        <w:rPr>
          <w:rFonts w:ascii="Times New Roman" w:eastAsiaTheme="minorEastAsia" w:hAnsi="Times New Roman" w:cs="Times New Roman"/>
          <w:lang w:eastAsia="zh-CN"/>
        </w:rPr>
      </w:pPr>
      <w:bookmarkStart w:id="8" w:name="_Hlk202356200"/>
      <w:r w:rsidRPr="002613FB">
        <w:rPr>
          <w:rFonts w:ascii="Times New Roman" w:hAnsi="Times New Roman" w:cs="Times New Roman"/>
          <w:b/>
          <w:bCs/>
        </w:rPr>
        <w:t xml:space="preserve">Fig. </w:t>
      </w:r>
      <w:bookmarkEnd w:id="8"/>
      <w:r w:rsidR="00E17396" w:rsidRPr="002613FB">
        <w:rPr>
          <w:rFonts w:ascii="Times New Roman" w:hAnsi="Times New Roman" w:cs="Times New Roman"/>
          <w:b/>
          <w:bCs/>
        </w:rPr>
        <w:t>S10</w:t>
      </w:r>
      <w:r w:rsidR="00EA5CDE" w:rsidRPr="002613FB">
        <w:rPr>
          <w:rFonts w:ascii="Times New Roman" w:eastAsiaTheme="minorEastAsia" w:hAnsi="Times New Roman" w:cs="Times New Roman"/>
          <w:b/>
          <w:bCs/>
          <w:lang w:eastAsia="zh-CN"/>
        </w:rPr>
        <w:t>.</w:t>
      </w:r>
      <w:r w:rsidRPr="002613FB">
        <w:rPr>
          <w:rFonts w:ascii="Times New Roman" w:hAnsi="Times New Roman" w:cs="Times New Roman"/>
          <w:b/>
          <w:bCs/>
        </w:rPr>
        <w:t xml:space="preserve"> </w:t>
      </w:r>
      <w:r w:rsidRPr="002613FB">
        <w:rPr>
          <w:rFonts w:ascii="Times New Roman" w:hAnsi="Times New Roman" w:cs="Times New Roman"/>
        </w:rPr>
        <w:t xml:space="preserve">Visual response of </w:t>
      </w:r>
      <w:proofErr w:type="spellStart"/>
      <w:r w:rsidRPr="002613FB">
        <w:rPr>
          <w:rFonts w:ascii="Times New Roman" w:hAnsi="Times New Roman" w:cs="Times New Roman"/>
        </w:rPr>
        <w:t>γ-CD@AgNPs</w:t>
      </w:r>
      <w:proofErr w:type="spellEnd"/>
      <w:r w:rsidRPr="002613FB">
        <w:rPr>
          <w:rFonts w:ascii="Times New Roman" w:hAnsi="Times New Roman" w:cs="Times New Roman"/>
        </w:rPr>
        <w:t xml:space="preserve"> to </w:t>
      </w:r>
      <w:proofErr w:type="spellStart"/>
      <w:r w:rsidRPr="002613FB">
        <w:rPr>
          <w:rFonts w:ascii="Times New Roman" w:hAnsi="Times New Roman" w:cs="Times New Roman"/>
        </w:rPr>
        <w:t>profenofos</w:t>
      </w:r>
      <w:proofErr w:type="spellEnd"/>
      <w:r w:rsidRPr="002613FB">
        <w:rPr>
          <w:rFonts w:ascii="Times New Roman" w:hAnsi="Times New Roman" w:cs="Times New Roman"/>
        </w:rPr>
        <w:t>, fenthion, diazinon, and chlorpyrifos at different concentrations.</w:t>
      </w:r>
      <w:r w:rsidRPr="002613FB">
        <w:rPr>
          <w:rFonts w:ascii="Times New Roman" w:hAnsi="Times New Roman" w:cs="Times New Roman"/>
          <w:b/>
          <w:bCs/>
        </w:rPr>
        <w:t xml:space="preserve"> </w:t>
      </w:r>
      <w:r w:rsidR="00D17666" w:rsidRPr="002613FB">
        <w:rPr>
          <w:rFonts w:ascii="Times New Roman" w:hAnsi="Times New Roman" w:cs="Times New Roman"/>
        </w:rPr>
        <w:t xml:space="preserve">Photographs demonstrating the colorimetric response and aggregation of </w:t>
      </w:r>
      <w:proofErr w:type="spellStart"/>
      <w:r w:rsidR="00D17666" w:rsidRPr="002613FB">
        <w:rPr>
          <w:rFonts w:ascii="Times New Roman" w:hAnsi="Times New Roman" w:cs="Times New Roman"/>
        </w:rPr>
        <w:t>γ-CD@AgNPs</w:t>
      </w:r>
      <w:proofErr w:type="spellEnd"/>
      <w:r w:rsidR="00D17666" w:rsidRPr="002613FB">
        <w:rPr>
          <w:rFonts w:ascii="Times New Roman" w:hAnsi="Times New Roman" w:cs="Times New Roman"/>
        </w:rPr>
        <w:t xml:space="preserve"> upon incubation with different OPPs. The distinct </w:t>
      </w:r>
      <w:proofErr w:type="spellStart"/>
      <w:r w:rsidR="00D17666" w:rsidRPr="002613FB">
        <w:rPr>
          <w:rFonts w:ascii="Times New Roman" w:hAnsi="Times New Roman" w:cs="Times New Roman"/>
        </w:rPr>
        <w:t>color</w:t>
      </w:r>
      <w:proofErr w:type="spellEnd"/>
      <w:r w:rsidR="00D17666" w:rsidRPr="002613FB">
        <w:rPr>
          <w:rFonts w:ascii="Times New Roman" w:hAnsi="Times New Roman" w:cs="Times New Roman"/>
        </w:rPr>
        <w:t xml:space="preserve"> change and settling (aggregation) observed only with fenthion, even at lower concentrations, visually </w:t>
      </w:r>
      <w:r w:rsidR="00F91DCA" w:rsidRPr="00F91DCA">
        <w:rPr>
          <w:rFonts w:ascii="Times New Roman" w:hAnsi="Times New Roman" w:cs="Times New Roman"/>
        </w:rPr>
        <w:t>support</w:t>
      </w:r>
      <w:r w:rsidR="00F91DCA">
        <w:rPr>
          <w:rFonts w:ascii="Times New Roman" w:hAnsi="Times New Roman" w:cs="Times New Roman"/>
        </w:rPr>
        <w:t>s</w:t>
      </w:r>
      <w:r w:rsidR="00F91DCA" w:rsidRPr="00F91DCA">
        <w:rPr>
          <w:rFonts w:ascii="Times New Roman" w:hAnsi="Times New Roman" w:cs="Times New Roman"/>
        </w:rPr>
        <w:t xml:space="preserve"> a stronger aggregation response toward fenthion under the tested conditions</w:t>
      </w:r>
      <w:r w:rsidR="00EA5CDE" w:rsidRPr="002613FB">
        <w:rPr>
          <w:rFonts w:ascii="Times New Roman" w:eastAsiaTheme="minorEastAsia" w:hAnsi="Times New Roman" w:cs="Times New Roman"/>
          <w:lang w:eastAsia="zh-CN"/>
        </w:rPr>
        <w:t>.</w:t>
      </w:r>
    </w:p>
    <w:p w14:paraId="60883718" w14:textId="1688E397" w:rsidR="00EA5CDE" w:rsidRPr="002613FB" w:rsidRDefault="00EA5CDE" w:rsidP="002613FB">
      <w:pPr>
        <w:spacing w:line="360" w:lineRule="auto"/>
        <w:jc w:val="center"/>
        <w:rPr>
          <w:rFonts w:ascii="Times New Roman" w:eastAsiaTheme="minorEastAsia" w:hAnsi="Times New Roman" w:cs="Times New Roman"/>
          <w:b/>
          <w:bCs/>
          <w:lang w:eastAsia="zh-CN"/>
        </w:rPr>
      </w:pPr>
      <w:r w:rsidRPr="002613FB">
        <w:rPr>
          <w:rFonts w:ascii="Times New Roman" w:hAnsi="Times New Roman" w:cs="Times New Roman"/>
          <w:b/>
          <w:bCs/>
          <w:noProof/>
        </w:rPr>
        <w:drawing>
          <wp:inline distT="0" distB="0" distL="0" distR="0" wp14:anchorId="1C8FD812" wp14:editId="6E60312D">
            <wp:extent cx="2876550" cy="3465758"/>
            <wp:effectExtent l="0" t="0" r="0" b="0"/>
            <wp:docPr id="1780268657" name="Picture 4">
              <a:extLst xmlns:a="http://schemas.openxmlformats.org/drawingml/2006/main">
                <a:ext uri="{FF2B5EF4-FFF2-40B4-BE49-F238E27FC236}">
                  <a16:creationId xmlns:a16="http://schemas.microsoft.com/office/drawing/2014/main" id="{C344730A-543A-3F11-9656-74771F33D7A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C344730A-543A-3F11-9656-74771F33D7A7}"/>
                        </a:ext>
                      </a:extLst>
                    </pic:cNvPr>
                    <pic:cNvPicPr>
                      <a:picLocks noChangeAspect="1"/>
                    </pic:cNvPicPr>
                  </pic:nvPicPr>
                  <pic:blipFill rotWithShape="1">
                    <a:blip r:embed="rId19"/>
                    <a:srcRect l="6724" t="25621" r="4928"/>
                    <a:stretch/>
                  </pic:blipFill>
                  <pic:spPr>
                    <a:xfrm>
                      <a:off x="0" y="0"/>
                      <a:ext cx="2908399" cy="3504130"/>
                    </a:xfrm>
                    <a:prstGeom prst="rect">
                      <a:avLst/>
                    </a:prstGeom>
                  </pic:spPr>
                </pic:pic>
              </a:graphicData>
            </a:graphic>
          </wp:inline>
        </w:drawing>
      </w:r>
    </w:p>
    <w:p w14:paraId="71E86DC5" w14:textId="6EA87C7D" w:rsidR="000C6E94" w:rsidRPr="002613FB" w:rsidRDefault="00FF29B2" w:rsidP="002613FB">
      <w:pPr>
        <w:spacing w:line="360" w:lineRule="auto"/>
        <w:jc w:val="both"/>
        <w:rPr>
          <w:rFonts w:ascii="Times New Roman" w:eastAsiaTheme="minorEastAsia" w:hAnsi="Times New Roman" w:cs="Times New Roman"/>
          <w:lang w:eastAsia="zh-CN"/>
        </w:rPr>
      </w:pPr>
      <w:bookmarkStart w:id="9" w:name="_Hlk237621705"/>
      <w:r w:rsidRPr="002613FB">
        <w:rPr>
          <w:rFonts w:ascii="Times New Roman" w:hAnsi="Times New Roman" w:cs="Times New Roman"/>
          <w:b/>
          <w:bCs/>
        </w:rPr>
        <w:t xml:space="preserve">Fig. </w:t>
      </w:r>
      <w:r w:rsidR="00E17396" w:rsidRPr="002613FB">
        <w:rPr>
          <w:rFonts w:ascii="Times New Roman" w:hAnsi="Times New Roman" w:cs="Times New Roman"/>
          <w:b/>
          <w:bCs/>
        </w:rPr>
        <w:t>S11</w:t>
      </w:r>
      <w:r w:rsidR="00EA5CDE" w:rsidRPr="002613FB">
        <w:rPr>
          <w:rFonts w:ascii="Times New Roman" w:eastAsiaTheme="minorEastAsia" w:hAnsi="Times New Roman" w:cs="Times New Roman"/>
          <w:b/>
          <w:bCs/>
          <w:lang w:eastAsia="zh-CN"/>
        </w:rPr>
        <w:t>.</w:t>
      </w:r>
      <w:r w:rsidRPr="002613FB">
        <w:rPr>
          <w:rFonts w:ascii="Times New Roman" w:hAnsi="Times New Roman" w:cs="Times New Roman"/>
          <w:b/>
          <w:bCs/>
        </w:rPr>
        <w:t xml:space="preserve"> </w:t>
      </w:r>
      <w:r w:rsidRPr="002613FB">
        <w:rPr>
          <w:rFonts w:ascii="Times New Roman" w:hAnsi="Times New Roman" w:cs="Times New Roman"/>
        </w:rPr>
        <w:t xml:space="preserve">Comparison of swab solvents for SERS detection of fenthion </w:t>
      </w:r>
      <w:r w:rsidR="00BC7ECF">
        <w:rPr>
          <w:rFonts w:ascii="Times New Roman" w:eastAsiaTheme="minorEastAsia" w:hAnsi="Times New Roman" w:cs="Times New Roman" w:hint="eastAsia"/>
          <w:lang w:eastAsia="zh-CN"/>
        </w:rPr>
        <w:t>(1 ppm)</w:t>
      </w:r>
      <w:r w:rsidR="00212BF8" w:rsidRPr="002613FB">
        <w:rPr>
          <w:rFonts w:ascii="Times New Roman" w:hAnsi="Times New Roman" w:cs="Times New Roman"/>
        </w:rPr>
        <w:t xml:space="preserve">, showing that methanol provided a stronger </w:t>
      </w:r>
      <w:proofErr w:type="spellStart"/>
      <w:r w:rsidR="00212BF8" w:rsidRPr="002613FB">
        <w:rPr>
          <w:rFonts w:ascii="Times New Roman" w:hAnsi="Times New Roman" w:cs="Times New Roman"/>
        </w:rPr>
        <w:t>oxTMB</w:t>
      </w:r>
      <w:proofErr w:type="spellEnd"/>
      <w:r w:rsidR="00212BF8" w:rsidRPr="002613FB">
        <w:rPr>
          <w:rFonts w:ascii="Times New Roman" w:hAnsi="Times New Roman" w:cs="Times New Roman"/>
        </w:rPr>
        <w:t xml:space="preserve"> SERS signal than acetonitrile and was therefore selected as the extraction solvent</w:t>
      </w:r>
      <w:r w:rsidR="00A57FA4" w:rsidRPr="002613FB">
        <w:rPr>
          <w:rFonts w:ascii="Times New Roman" w:eastAsiaTheme="minorEastAsia" w:hAnsi="Times New Roman" w:cs="Times New Roman"/>
          <w:lang w:eastAsia="zh-CN"/>
        </w:rPr>
        <w:t>.</w:t>
      </w:r>
    </w:p>
    <w:p w14:paraId="3DE0CE32" w14:textId="5C55B57A" w:rsidR="009A50D3" w:rsidRPr="002613FB" w:rsidRDefault="009A50D3" w:rsidP="002613FB">
      <w:pPr>
        <w:spacing w:line="360" w:lineRule="auto"/>
        <w:rPr>
          <w:rFonts w:ascii="Times New Roman" w:eastAsiaTheme="minorEastAsia" w:hAnsi="Times New Roman" w:cs="Times New Roman"/>
          <w:lang w:eastAsia="zh-CN"/>
        </w:rPr>
      </w:pPr>
      <w:bookmarkStart w:id="10" w:name="_Hlk220080501"/>
      <w:bookmarkEnd w:id="9"/>
      <w:r w:rsidRPr="002613FB">
        <w:rPr>
          <w:rFonts w:ascii="Times New Roman" w:eastAsiaTheme="minorEastAsia" w:hAnsi="Times New Roman" w:cs="Times New Roman"/>
          <w:b/>
          <w:bCs/>
          <w:lang w:eastAsia="zh-CN"/>
        </w:rPr>
        <w:lastRenderedPageBreak/>
        <w:t xml:space="preserve">Table </w:t>
      </w:r>
      <w:r w:rsidR="00391C4C" w:rsidRPr="002613FB">
        <w:rPr>
          <w:rFonts w:ascii="Times New Roman" w:eastAsiaTheme="minorEastAsia" w:hAnsi="Times New Roman" w:cs="Times New Roman"/>
          <w:b/>
          <w:bCs/>
          <w:lang w:eastAsia="zh-CN"/>
        </w:rPr>
        <w:t>S2</w:t>
      </w:r>
      <w:r w:rsidRPr="002613FB">
        <w:rPr>
          <w:rFonts w:ascii="Times New Roman" w:eastAsiaTheme="minorEastAsia" w:hAnsi="Times New Roman" w:cs="Times New Roman"/>
          <w:b/>
          <w:bCs/>
          <w:lang w:eastAsia="zh-CN"/>
        </w:rPr>
        <w:t>.</w:t>
      </w:r>
      <w:r w:rsidRPr="002613FB">
        <w:rPr>
          <w:rFonts w:ascii="Times New Roman" w:eastAsiaTheme="minorEastAsia" w:hAnsi="Times New Roman" w:cs="Times New Roman"/>
          <w:lang w:eastAsia="zh-CN"/>
        </w:rPr>
        <w:t xml:space="preserve"> Analysis recovery and precision of fenthion from</w:t>
      </w:r>
      <w:r w:rsidR="00431E3D">
        <w:rPr>
          <w:rFonts w:ascii="Times New Roman" w:eastAsiaTheme="minorEastAsia" w:hAnsi="Times New Roman" w:cs="Times New Roman"/>
          <w:lang w:eastAsia="zh-CN"/>
        </w:rPr>
        <w:t xml:space="preserve"> spiked</w:t>
      </w:r>
      <w:r w:rsidRPr="002613FB">
        <w:rPr>
          <w:rFonts w:ascii="Times New Roman" w:eastAsiaTheme="minorEastAsia" w:hAnsi="Times New Roman" w:cs="Times New Roman"/>
          <w:lang w:eastAsia="zh-CN"/>
        </w:rPr>
        <w:t xml:space="preserve"> tomato surfaces using the swab-SERS method.</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54"/>
        <w:gridCol w:w="2254"/>
        <w:gridCol w:w="2254"/>
        <w:gridCol w:w="2254"/>
      </w:tblGrid>
      <w:tr w:rsidR="000B7732" w:rsidRPr="00574674" w14:paraId="284AD48F" w14:textId="77777777" w:rsidTr="009A50D3">
        <w:tc>
          <w:tcPr>
            <w:tcW w:w="2254" w:type="dxa"/>
            <w:tcBorders>
              <w:bottom w:val="single" w:sz="4" w:space="0" w:color="auto"/>
            </w:tcBorders>
          </w:tcPr>
          <w:p w14:paraId="73358766" w14:textId="7F2D7076" w:rsidR="009A50D3" w:rsidRPr="002613FB" w:rsidRDefault="009A50D3" w:rsidP="002613FB">
            <w:pPr>
              <w:spacing w:line="360" w:lineRule="auto"/>
              <w:jc w:val="center"/>
              <w:rPr>
                <w:rFonts w:ascii="Times New Roman" w:eastAsiaTheme="minorEastAsia" w:hAnsi="Times New Roman" w:cs="Times New Roman"/>
                <w:lang w:eastAsia="zh-CN"/>
              </w:rPr>
            </w:pPr>
            <w:r w:rsidRPr="002613FB">
              <w:rPr>
                <w:rFonts w:ascii="Times New Roman" w:eastAsiaTheme="minorEastAsia" w:hAnsi="Times New Roman" w:cs="Times New Roman"/>
                <w:lang w:eastAsia="zh-CN"/>
              </w:rPr>
              <w:t>Spiked concentration (ppm)</w:t>
            </w:r>
          </w:p>
        </w:tc>
        <w:tc>
          <w:tcPr>
            <w:tcW w:w="2254" w:type="dxa"/>
            <w:tcBorders>
              <w:bottom w:val="single" w:sz="4" w:space="0" w:color="auto"/>
            </w:tcBorders>
          </w:tcPr>
          <w:p w14:paraId="67985B86" w14:textId="3AEA9C66" w:rsidR="009A50D3" w:rsidRPr="002613FB" w:rsidRDefault="009A50D3" w:rsidP="002613FB">
            <w:pPr>
              <w:spacing w:line="360" w:lineRule="auto"/>
              <w:jc w:val="center"/>
              <w:rPr>
                <w:rFonts w:ascii="Times New Roman" w:eastAsiaTheme="minorEastAsia" w:hAnsi="Times New Roman" w:cs="Times New Roman"/>
                <w:lang w:eastAsia="zh-CN"/>
              </w:rPr>
            </w:pPr>
            <w:r w:rsidRPr="002613FB">
              <w:rPr>
                <w:rFonts w:ascii="Times New Roman" w:eastAsiaTheme="minorEastAsia" w:hAnsi="Times New Roman" w:cs="Times New Roman"/>
                <w:lang w:eastAsia="zh-CN"/>
              </w:rPr>
              <w:t>Measured concentration (ppm)</w:t>
            </w:r>
          </w:p>
        </w:tc>
        <w:tc>
          <w:tcPr>
            <w:tcW w:w="2254" w:type="dxa"/>
            <w:tcBorders>
              <w:bottom w:val="single" w:sz="4" w:space="0" w:color="auto"/>
            </w:tcBorders>
          </w:tcPr>
          <w:p w14:paraId="5AFC0D1A" w14:textId="7592E5CF" w:rsidR="009A50D3" w:rsidRPr="002613FB" w:rsidRDefault="009A50D3" w:rsidP="002613FB">
            <w:pPr>
              <w:spacing w:line="360" w:lineRule="auto"/>
              <w:jc w:val="center"/>
              <w:rPr>
                <w:rFonts w:ascii="Times New Roman" w:eastAsiaTheme="minorEastAsia" w:hAnsi="Times New Roman" w:cs="Times New Roman"/>
                <w:lang w:eastAsia="zh-CN"/>
              </w:rPr>
            </w:pPr>
            <w:r w:rsidRPr="002613FB">
              <w:rPr>
                <w:rFonts w:ascii="Times New Roman" w:eastAsiaTheme="minorEastAsia" w:hAnsi="Times New Roman" w:cs="Times New Roman"/>
                <w:lang w:eastAsia="zh-CN"/>
              </w:rPr>
              <w:t>Recovery (%)</w:t>
            </w:r>
          </w:p>
        </w:tc>
        <w:tc>
          <w:tcPr>
            <w:tcW w:w="2254" w:type="dxa"/>
            <w:tcBorders>
              <w:bottom w:val="single" w:sz="4" w:space="0" w:color="auto"/>
            </w:tcBorders>
          </w:tcPr>
          <w:p w14:paraId="128F8E17" w14:textId="605D1405" w:rsidR="009A50D3" w:rsidRPr="002613FB" w:rsidRDefault="009A50D3" w:rsidP="002613FB">
            <w:pPr>
              <w:spacing w:line="360" w:lineRule="auto"/>
              <w:jc w:val="center"/>
              <w:rPr>
                <w:rFonts w:ascii="Times New Roman" w:eastAsiaTheme="minorEastAsia" w:hAnsi="Times New Roman" w:cs="Times New Roman"/>
                <w:lang w:eastAsia="zh-CN"/>
              </w:rPr>
            </w:pPr>
            <w:r w:rsidRPr="002613FB">
              <w:rPr>
                <w:rFonts w:ascii="Times New Roman" w:eastAsiaTheme="minorEastAsia" w:hAnsi="Times New Roman" w:cs="Times New Roman"/>
                <w:lang w:eastAsia="zh-CN"/>
              </w:rPr>
              <w:t>RSD (%)</w:t>
            </w:r>
          </w:p>
        </w:tc>
      </w:tr>
      <w:tr w:rsidR="000B7732" w:rsidRPr="00574674" w14:paraId="20148453" w14:textId="77777777" w:rsidTr="009A50D3">
        <w:tc>
          <w:tcPr>
            <w:tcW w:w="2254" w:type="dxa"/>
            <w:tcBorders>
              <w:top w:val="single" w:sz="4" w:space="0" w:color="auto"/>
              <w:bottom w:val="nil"/>
            </w:tcBorders>
          </w:tcPr>
          <w:p w14:paraId="59C9415F" w14:textId="304A1244" w:rsidR="009A50D3" w:rsidRPr="002613FB" w:rsidRDefault="00593F2A" w:rsidP="002613FB">
            <w:pPr>
              <w:spacing w:line="360" w:lineRule="auto"/>
              <w:jc w:val="center"/>
              <w:rPr>
                <w:rFonts w:ascii="Times New Roman" w:eastAsiaTheme="minorEastAsia" w:hAnsi="Times New Roman" w:cs="Times New Roman"/>
                <w:lang w:eastAsia="zh-CN"/>
              </w:rPr>
            </w:pPr>
            <w:r w:rsidRPr="002613FB">
              <w:rPr>
                <w:rFonts w:ascii="Times New Roman" w:eastAsiaTheme="minorEastAsia" w:hAnsi="Times New Roman" w:cs="Times New Roman"/>
                <w:lang w:eastAsia="zh-CN"/>
              </w:rPr>
              <w:t>0.</w:t>
            </w:r>
            <w:r w:rsidR="00976AF7" w:rsidRPr="002613FB">
              <w:rPr>
                <w:rFonts w:ascii="Times New Roman" w:eastAsiaTheme="minorEastAsia" w:hAnsi="Times New Roman" w:cs="Times New Roman"/>
                <w:lang w:eastAsia="zh-CN"/>
              </w:rPr>
              <w:t>2</w:t>
            </w:r>
          </w:p>
        </w:tc>
        <w:tc>
          <w:tcPr>
            <w:tcW w:w="2254" w:type="dxa"/>
            <w:tcBorders>
              <w:top w:val="single" w:sz="4" w:space="0" w:color="auto"/>
              <w:bottom w:val="nil"/>
            </w:tcBorders>
          </w:tcPr>
          <w:p w14:paraId="18DDC809" w14:textId="3CFB4552" w:rsidR="009A50D3" w:rsidRPr="002613FB" w:rsidRDefault="008C2690" w:rsidP="002613FB">
            <w:pPr>
              <w:spacing w:line="360" w:lineRule="auto"/>
              <w:jc w:val="center"/>
              <w:rPr>
                <w:rFonts w:ascii="Times New Roman" w:eastAsiaTheme="minorEastAsia" w:hAnsi="Times New Roman" w:cs="Times New Roman"/>
                <w:lang w:eastAsia="zh-CN"/>
              </w:rPr>
            </w:pPr>
            <w:r w:rsidRPr="002613FB">
              <w:rPr>
                <w:rFonts w:ascii="Times New Roman" w:eastAsiaTheme="minorEastAsia" w:hAnsi="Times New Roman" w:cs="Times New Roman"/>
                <w:lang w:eastAsia="zh-CN"/>
              </w:rPr>
              <w:t>0.</w:t>
            </w:r>
            <w:r w:rsidR="00976AF7" w:rsidRPr="002613FB">
              <w:rPr>
                <w:rFonts w:ascii="Times New Roman" w:eastAsiaTheme="minorEastAsia" w:hAnsi="Times New Roman" w:cs="Times New Roman"/>
                <w:lang w:eastAsia="zh-CN"/>
              </w:rPr>
              <w:t>1</w:t>
            </w:r>
            <w:r w:rsidR="008A394F" w:rsidRPr="002613FB">
              <w:rPr>
                <w:rFonts w:ascii="Times New Roman" w:eastAsiaTheme="minorEastAsia" w:hAnsi="Times New Roman" w:cs="Times New Roman"/>
                <w:lang w:eastAsia="zh-CN"/>
              </w:rPr>
              <w:t>77</w:t>
            </w:r>
            <w:r w:rsidR="00593F2A" w:rsidRPr="002613FB">
              <w:rPr>
                <w:rFonts w:ascii="Times New Roman" w:eastAsiaTheme="minorEastAsia" w:hAnsi="Times New Roman" w:cs="Times New Roman"/>
                <w:lang w:eastAsia="zh-CN"/>
              </w:rPr>
              <w:t xml:space="preserve"> ± 0.</w:t>
            </w:r>
            <w:r w:rsidR="007E0F85" w:rsidRPr="002613FB">
              <w:rPr>
                <w:rFonts w:ascii="Times New Roman" w:eastAsiaTheme="minorEastAsia" w:hAnsi="Times New Roman" w:cs="Times New Roman"/>
                <w:lang w:eastAsia="zh-CN"/>
              </w:rPr>
              <w:t>0</w:t>
            </w:r>
            <w:r w:rsidR="008A394F" w:rsidRPr="002613FB">
              <w:rPr>
                <w:rFonts w:ascii="Times New Roman" w:eastAsiaTheme="minorEastAsia" w:hAnsi="Times New Roman" w:cs="Times New Roman"/>
                <w:lang w:eastAsia="zh-CN"/>
              </w:rPr>
              <w:t>06</w:t>
            </w:r>
          </w:p>
        </w:tc>
        <w:tc>
          <w:tcPr>
            <w:tcW w:w="2254" w:type="dxa"/>
            <w:tcBorders>
              <w:top w:val="single" w:sz="4" w:space="0" w:color="auto"/>
              <w:bottom w:val="nil"/>
            </w:tcBorders>
          </w:tcPr>
          <w:p w14:paraId="0F4FB1AD" w14:textId="47ACED98" w:rsidR="009A50D3" w:rsidRPr="002613FB" w:rsidRDefault="008A394F" w:rsidP="002613FB">
            <w:pPr>
              <w:spacing w:line="360" w:lineRule="auto"/>
              <w:jc w:val="center"/>
              <w:rPr>
                <w:rFonts w:ascii="Times New Roman" w:eastAsiaTheme="minorEastAsia" w:hAnsi="Times New Roman" w:cs="Times New Roman"/>
                <w:lang w:eastAsia="zh-CN"/>
              </w:rPr>
            </w:pPr>
            <w:r w:rsidRPr="002613FB">
              <w:rPr>
                <w:rFonts w:ascii="Times New Roman" w:eastAsiaTheme="minorEastAsia" w:hAnsi="Times New Roman" w:cs="Times New Roman"/>
                <w:lang w:eastAsia="zh-CN"/>
              </w:rPr>
              <w:t>88.5</w:t>
            </w:r>
          </w:p>
        </w:tc>
        <w:tc>
          <w:tcPr>
            <w:tcW w:w="2254" w:type="dxa"/>
            <w:tcBorders>
              <w:top w:val="single" w:sz="4" w:space="0" w:color="auto"/>
              <w:bottom w:val="nil"/>
            </w:tcBorders>
          </w:tcPr>
          <w:p w14:paraId="7F5FFA5B" w14:textId="43D28281" w:rsidR="009A50D3" w:rsidRPr="002613FB" w:rsidRDefault="008A394F" w:rsidP="002613FB">
            <w:pPr>
              <w:spacing w:line="360" w:lineRule="auto"/>
              <w:jc w:val="center"/>
              <w:rPr>
                <w:rFonts w:ascii="Times New Roman" w:eastAsiaTheme="minorEastAsia" w:hAnsi="Times New Roman" w:cs="Times New Roman"/>
                <w:lang w:eastAsia="zh-CN"/>
              </w:rPr>
            </w:pPr>
            <w:r w:rsidRPr="002613FB">
              <w:rPr>
                <w:rFonts w:ascii="Times New Roman" w:eastAsiaTheme="minorEastAsia" w:hAnsi="Times New Roman" w:cs="Times New Roman"/>
                <w:lang w:eastAsia="zh-CN"/>
              </w:rPr>
              <w:t>3.39</w:t>
            </w:r>
          </w:p>
        </w:tc>
      </w:tr>
      <w:tr w:rsidR="000B7732" w:rsidRPr="00574674" w14:paraId="5026E841" w14:textId="77777777" w:rsidTr="009A50D3">
        <w:tc>
          <w:tcPr>
            <w:tcW w:w="2254" w:type="dxa"/>
            <w:tcBorders>
              <w:top w:val="nil"/>
              <w:bottom w:val="nil"/>
            </w:tcBorders>
          </w:tcPr>
          <w:p w14:paraId="47EB800A" w14:textId="1BDA55B5" w:rsidR="009A50D3" w:rsidRPr="002613FB" w:rsidRDefault="00593F2A" w:rsidP="002613FB">
            <w:pPr>
              <w:spacing w:line="360" w:lineRule="auto"/>
              <w:jc w:val="center"/>
              <w:rPr>
                <w:rFonts w:ascii="Times New Roman" w:eastAsiaTheme="minorEastAsia" w:hAnsi="Times New Roman" w:cs="Times New Roman"/>
                <w:lang w:eastAsia="zh-CN"/>
              </w:rPr>
            </w:pPr>
            <w:r w:rsidRPr="002613FB">
              <w:rPr>
                <w:rFonts w:ascii="Times New Roman" w:eastAsiaTheme="minorEastAsia" w:hAnsi="Times New Roman" w:cs="Times New Roman"/>
                <w:lang w:eastAsia="zh-CN"/>
              </w:rPr>
              <w:t>1</w:t>
            </w:r>
          </w:p>
        </w:tc>
        <w:tc>
          <w:tcPr>
            <w:tcW w:w="2254" w:type="dxa"/>
            <w:tcBorders>
              <w:top w:val="nil"/>
              <w:bottom w:val="nil"/>
            </w:tcBorders>
          </w:tcPr>
          <w:p w14:paraId="309BE157" w14:textId="33F964B1" w:rsidR="009A50D3" w:rsidRPr="002613FB" w:rsidRDefault="00593F2A" w:rsidP="002613FB">
            <w:pPr>
              <w:spacing w:line="360" w:lineRule="auto"/>
              <w:jc w:val="center"/>
              <w:rPr>
                <w:rFonts w:ascii="Times New Roman" w:eastAsiaTheme="minorEastAsia" w:hAnsi="Times New Roman" w:cs="Times New Roman"/>
                <w:lang w:eastAsia="zh-CN"/>
              </w:rPr>
            </w:pPr>
            <w:r w:rsidRPr="002613FB">
              <w:rPr>
                <w:rFonts w:ascii="Times New Roman" w:eastAsiaTheme="minorEastAsia" w:hAnsi="Times New Roman" w:cs="Times New Roman"/>
                <w:lang w:eastAsia="zh-CN"/>
              </w:rPr>
              <w:t>0.</w:t>
            </w:r>
            <w:r w:rsidR="00976AF7" w:rsidRPr="002613FB">
              <w:rPr>
                <w:rFonts w:ascii="Times New Roman" w:eastAsiaTheme="minorEastAsia" w:hAnsi="Times New Roman" w:cs="Times New Roman"/>
                <w:lang w:eastAsia="zh-CN"/>
              </w:rPr>
              <w:t>995</w:t>
            </w:r>
            <w:r w:rsidR="007E0F85" w:rsidRPr="002613FB">
              <w:rPr>
                <w:rFonts w:ascii="Times New Roman" w:eastAsiaTheme="minorEastAsia" w:hAnsi="Times New Roman" w:cs="Times New Roman"/>
                <w:lang w:eastAsia="zh-CN"/>
              </w:rPr>
              <w:t xml:space="preserve"> </w:t>
            </w:r>
            <w:r w:rsidRPr="002613FB">
              <w:rPr>
                <w:rFonts w:ascii="Times New Roman" w:eastAsiaTheme="minorEastAsia" w:hAnsi="Times New Roman" w:cs="Times New Roman"/>
                <w:lang w:eastAsia="zh-CN"/>
              </w:rPr>
              <w:t>± 0.0</w:t>
            </w:r>
            <w:r w:rsidR="007E0F85" w:rsidRPr="002613FB">
              <w:rPr>
                <w:rFonts w:ascii="Times New Roman" w:eastAsiaTheme="minorEastAsia" w:hAnsi="Times New Roman" w:cs="Times New Roman"/>
                <w:lang w:eastAsia="zh-CN"/>
              </w:rPr>
              <w:t>24</w:t>
            </w:r>
          </w:p>
        </w:tc>
        <w:tc>
          <w:tcPr>
            <w:tcW w:w="2254" w:type="dxa"/>
            <w:tcBorders>
              <w:top w:val="nil"/>
              <w:bottom w:val="nil"/>
            </w:tcBorders>
          </w:tcPr>
          <w:p w14:paraId="67209B0C" w14:textId="43DEE688" w:rsidR="009A50D3" w:rsidRPr="002613FB" w:rsidRDefault="00976AF7" w:rsidP="002613FB">
            <w:pPr>
              <w:spacing w:line="360" w:lineRule="auto"/>
              <w:jc w:val="center"/>
              <w:rPr>
                <w:rFonts w:ascii="Times New Roman" w:eastAsiaTheme="minorEastAsia" w:hAnsi="Times New Roman" w:cs="Times New Roman"/>
                <w:lang w:eastAsia="zh-CN"/>
              </w:rPr>
            </w:pPr>
            <w:r w:rsidRPr="002613FB">
              <w:rPr>
                <w:rFonts w:ascii="Times New Roman" w:eastAsiaTheme="minorEastAsia" w:hAnsi="Times New Roman" w:cs="Times New Roman"/>
                <w:lang w:eastAsia="zh-CN"/>
              </w:rPr>
              <w:t>99.5</w:t>
            </w:r>
          </w:p>
        </w:tc>
        <w:tc>
          <w:tcPr>
            <w:tcW w:w="2254" w:type="dxa"/>
            <w:tcBorders>
              <w:top w:val="nil"/>
              <w:bottom w:val="nil"/>
            </w:tcBorders>
          </w:tcPr>
          <w:p w14:paraId="68E91065" w14:textId="31E5755E" w:rsidR="009A50D3" w:rsidRPr="002613FB" w:rsidRDefault="0079708D" w:rsidP="002613FB">
            <w:pPr>
              <w:spacing w:line="360" w:lineRule="auto"/>
              <w:jc w:val="center"/>
              <w:rPr>
                <w:rFonts w:ascii="Times New Roman" w:eastAsiaTheme="minorEastAsia" w:hAnsi="Times New Roman" w:cs="Times New Roman"/>
                <w:lang w:eastAsia="zh-CN"/>
              </w:rPr>
            </w:pPr>
            <w:r w:rsidRPr="002613FB">
              <w:rPr>
                <w:rFonts w:ascii="Times New Roman" w:eastAsiaTheme="minorEastAsia" w:hAnsi="Times New Roman" w:cs="Times New Roman"/>
                <w:lang w:eastAsia="zh-CN"/>
              </w:rPr>
              <w:t>2</w:t>
            </w:r>
            <w:r w:rsidR="008A394F" w:rsidRPr="002613FB">
              <w:rPr>
                <w:rFonts w:ascii="Times New Roman" w:eastAsiaTheme="minorEastAsia" w:hAnsi="Times New Roman" w:cs="Times New Roman"/>
                <w:lang w:eastAsia="zh-CN"/>
              </w:rPr>
              <w:t>.41</w:t>
            </w:r>
          </w:p>
        </w:tc>
      </w:tr>
      <w:tr w:rsidR="000B7732" w:rsidRPr="00574674" w14:paraId="253E573B" w14:textId="77777777" w:rsidTr="009A50D3">
        <w:tc>
          <w:tcPr>
            <w:tcW w:w="2254" w:type="dxa"/>
            <w:tcBorders>
              <w:top w:val="nil"/>
              <w:bottom w:val="single" w:sz="4" w:space="0" w:color="auto"/>
            </w:tcBorders>
          </w:tcPr>
          <w:p w14:paraId="4E252304" w14:textId="3DA7FE51" w:rsidR="009A50D3" w:rsidRPr="002613FB" w:rsidRDefault="00427D10" w:rsidP="002613FB">
            <w:pPr>
              <w:spacing w:line="360" w:lineRule="auto"/>
              <w:jc w:val="center"/>
              <w:rPr>
                <w:rFonts w:ascii="Times New Roman" w:eastAsiaTheme="minorEastAsia" w:hAnsi="Times New Roman" w:cs="Times New Roman"/>
                <w:lang w:eastAsia="zh-CN"/>
              </w:rPr>
            </w:pPr>
            <w:r w:rsidRPr="002613FB">
              <w:rPr>
                <w:rFonts w:ascii="Times New Roman" w:eastAsiaTheme="minorEastAsia" w:hAnsi="Times New Roman" w:cs="Times New Roman"/>
                <w:lang w:eastAsia="zh-CN"/>
              </w:rPr>
              <w:t>2</w:t>
            </w:r>
          </w:p>
        </w:tc>
        <w:tc>
          <w:tcPr>
            <w:tcW w:w="2254" w:type="dxa"/>
            <w:tcBorders>
              <w:top w:val="nil"/>
              <w:bottom w:val="single" w:sz="4" w:space="0" w:color="auto"/>
            </w:tcBorders>
          </w:tcPr>
          <w:p w14:paraId="01BD3982" w14:textId="2B8CF03E" w:rsidR="009A50D3" w:rsidRPr="002613FB" w:rsidRDefault="00976AF7" w:rsidP="002613FB">
            <w:pPr>
              <w:spacing w:line="360" w:lineRule="auto"/>
              <w:jc w:val="center"/>
              <w:rPr>
                <w:rFonts w:ascii="Times New Roman" w:eastAsiaTheme="minorEastAsia" w:hAnsi="Times New Roman" w:cs="Times New Roman"/>
                <w:lang w:eastAsia="zh-CN"/>
              </w:rPr>
            </w:pPr>
            <w:r w:rsidRPr="002613FB">
              <w:rPr>
                <w:rFonts w:ascii="Times New Roman" w:eastAsiaTheme="minorEastAsia" w:hAnsi="Times New Roman" w:cs="Times New Roman"/>
                <w:lang w:eastAsia="zh-CN"/>
              </w:rPr>
              <w:t>2.364</w:t>
            </w:r>
            <w:r w:rsidR="00593F2A" w:rsidRPr="002613FB">
              <w:rPr>
                <w:rFonts w:ascii="Times New Roman" w:eastAsiaTheme="minorEastAsia" w:hAnsi="Times New Roman" w:cs="Times New Roman"/>
                <w:lang w:eastAsia="zh-CN"/>
              </w:rPr>
              <w:t xml:space="preserve"> ± 0.</w:t>
            </w:r>
            <w:r w:rsidR="00001D38" w:rsidRPr="002613FB">
              <w:rPr>
                <w:rFonts w:ascii="Times New Roman" w:eastAsiaTheme="minorEastAsia" w:hAnsi="Times New Roman" w:cs="Times New Roman"/>
                <w:lang w:eastAsia="zh-CN"/>
              </w:rPr>
              <w:t>1</w:t>
            </w:r>
            <w:r w:rsidR="007E0F85" w:rsidRPr="002613FB">
              <w:rPr>
                <w:rFonts w:ascii="Times New Roman" w:eastAsiaTheme="minorEastAsia" w:hAnsi="Times New Roman" w:cs="Times New Roman"/>
                <w:lang w:eastAsia="zh-CN"/>
              </w:rPr>
              <w:t>51</w:t>
            </w:r>
          </w:p>
        </w:tc>
        <w:tc>
          <w:tcPr>
            <w:tcW w:w="2254" w:type="dxa"/>
            <w:tcBorders>
              <w:top w:val="nil"/>
              <w:bottom w:val="single" w:sz="4" w:space="0" w:color="auto"/>
            </w:tcBorders>
          </w:tcPr>
          <w:p w14:paraId="5353D6AA" w14:textId="7EEB4CC8" w:rsidR="009A50D3" w:rsidRPr="002613FB" w:rsidRDefault="00976AF7" w:rsidP="002613FB">
            <w:pPr>
              <w:spacing w:line="360" w:lineRule="auto"/>
              <w:jc w:val="center"/>
              <w:rPr>
                <w:rFonts w:ascii="Times New Roman" w:eastAsiaTheme="minorEastAsia" w:hAnsi="Times New Roman" w:cs="Times New Roman"/>
                <w:lang w:eastAsia="zh-CN"/>
              </w:rPr>
            </w:pPr>
            <w:r w:rsidRPr="002613FB">
              <w:rPr>
                <w:rFonts w:ascii="Times New Roman" w:eastAsiaTheme="minorEastAsia" w:hAnsi="Times New Roman" w:cs="Times New Roman"/>
                <w:lang w:eastAsia="zh-CN"/>
              </w:rPr>
              <w:t>118</w:t>
            </w:r>
          </w:p>
        </w:tc>
        <w:tc>
          <w:tcPr>
            <w:tcW w:w="2254" w:type="dxa"/>
            <w:tcBorders>
              <w:top w:val="nil"/>
              <w:bottom w:val="single" w:sz="4" w:space="0" w:color="auto"/>
            </w:tcBorders>
          </w:tcPr>
          <w:p w14:paraId="525F1891" w14:textId="47AD9ECF" w:rsidR="009A50D3" w:rsidRPr="002613FB" w:rsidRDefault="007E0F85" w:rsidP="002613FB">
            <w:pPr>
              <w:spacing w:line="360" w:lineRule="auto"/>
              <w:jc w:val="center"/>
              <w:rPr>
                <w:rFonts w:ascii="Times New Roman" w:eastAsiaTheme="minorEastAsia" w:hAnsi="Times New Roman" w:cs="Times New Roman"/>
                <w:lang w:eastAsia="zh-CN"/>
              </w:rPr>
            </w:pPr>
            <w:r w:rsidRPr="002613FB">
              <w:rPr>
                <w:rFonts w:ascii="Times New Roman" w:eastAsiaTheme="minorEastAsia" w:hAnsi="Times New Roman" w:cs="Times New Roman"/>
                <w:lang w:eastAsia="zh-CN"/>
              </w:rPr>
              <w:t>6</w:t>
            </w:r>
            <w:r w:rsidR="008A394F" w:rsidRPr="002613FB">
              <w:rPr>
                <w:rFonts w:ascii="Times New Roman" w:eastAsiaTheme="minorEastAsia" w:hAnsi="Times New Roman" w:cs="Times New Roman"/>
                <w:lang w:eastAsia="zh-CN"/>
              </w:rPr>
              <w:t>.39</w:t>
            </w:r>
          </w:p>
        </w:tc>
      </w:tr>
      <w:bookmarkEnd w:id="10"/>
      <w:tr w:rsidR="000B7732" w:rsidRPr="00574674" w14:paraId="0F111AD5" w14:textId="77777777" w:rsidTr="00A353FC">
        <w:tc>
          <w:tcPr>
            <w:tcW w:w="2254" w:type="dxa"/>
            <w:tcBorders>
              <w:top w:val="single" w:sz="4" w:space="0" w:color="auto"/>
              <w:bottom w:val="nil"/>
            </w:tcBorders>
          </w:tcPr>
          <w:p w14:paraId="63A54321" w14:textId="77777777" w:rsidR="009A50D3" w:rsidRPr="002613FB" w:rsidRDefault="009A50D3" w:rsidP="002613FB">
            <w:pPr>
              <w:spacing w:line="360" w:lineRule="auto"/>
              <w:rPr>
                <w:rFonts w:ascii="Times New Roman" w:eastAsiaTheme="minorEastAsia" w:hAnsi="Times New Roman" w:cs="Times New Roman"/>
                <w:lang w:eastAsia="zh-CN"/>
              </w:rPr>
            </w:pPr>
          </w:p>
        </w:tc>
        <w:tc>
          <w:tcPr>
            <w:tcW w:w="2254" w:type="dxa"/>
            <w:tcBorders>
              <w:top w:val="single" w:sz="4" w:space="0" w:color="auto"/>
              <w:bottom w:val="nil"/>
            </w:tcBorders>
          </w:tcPr>
          <w:p w14:paraId="560D3AE1" w14:textId="77777777" w:rsidR="009A50D3" w:rsidRPr="002613FB" w:rsidRDefault="009A50D3" w:rsidP="002613FB">
            <w:pPr>
              <w:spacing w:line="360" w:lineRule="auto"/>
              <w:rPr>
                <w:rFonts w:ascii="Times New Roman" w:eastAsiaTheme="minorEastAsia" w:hAnsi="Times New Roman" w:cs="Times New Roman"/>
                <w:lang w:eastAsia="zh-CN"/>
              </w:rPr>
            </w:pPr>
          </w:p>
        </w:tc>
        <w:tc>
          <w:tcPr>
            <w:tcW w:w="2254" w:type="dxa"/>
            <w:tcBorders>
              <w:top w:val="single" w:sz="4" w:space="0" w:color="auto"/>
              <w:bottom w:val="nil"/>
            </w:tcBorders>
          </w:tcPr>
          <w:p w14:paraId="5498A72C" w14:textId="77777777" w:rsidR="009A50D3" w:rsidRPr="002613FB" w:rsidRDefault="009A50D3" w:rsidP="002613FB">
            <w:pPr>
              <w:spacing w:line="360" w:lineRule="auto"/>
              <w:rPr>
                <w:rFonts w:ascii="Times New Roman" w:eastAsiaTheme="minorEastAsia" w:hAnsi="Times New Roman" w:cs="Times New Roman"/>
                <w:lang w:eastAsia="zh-CN"/>
              </w:rPr>
            </w:pPr>
          </w:p>
        </w:tc>
        <w:tc>
          <w:tcPr>
            <w:tcW w:w="2254" w:type="dxa"/>
            <w:tcBorders>
              <w:top w:val="single" w:sz="4" w:space="0" w:color="auto"/>
              <w:bottom w:val="nil"/>
            </w:tcBorders>
          </w:tcPr>
          <w:p w14:paraId="7F52303A" w14:textId="77777777" w:rsidR="009A50D3" w:rsidRPr="002613FB" w:rsidRDefault="009A50D3" w:rsidP="002613FB">
            <w:pPr>
              <w:spacing w:line="360" w:lineRule="auto"/>
              <w:jc w:val="center"/>
              <w:rPr>
                <w:rFonts w:ascii="Times New Roman" w:eastAsiaTheme="minorEastAsia" w:hAnsi="Times New Roman" w:cs="Times New Roman"/>
                <w:lang w:eastAsia="zh-CN"/>
              </w:rPr>
            </w:pPr>
          </w:p>
        </w:tc>
      </w:tr>
    </w:tbl>
    <w:p w14:paraId="71859214" w14:textId="77777777" w:rsidR="00851F0C" w:rsidRDefault="00851F0C" w:rsidP="00AE1A09">
      <w:pPr>
        <w:spacing w:line="360" w:lineRule="auto"/>
        <w:rPr>
          <w:rFonts w:ascii="Times New Roman" w:eastAsiaTheme="minorEastAsia" w:hAnsi="Times New Roman" w:cs="Times New Roman"/>
          <w:lang w:eastAsia="zh-CN"/>
        </w:rPr>
      </w:pPr>
    </w:p>
    <w:p w14:paraId="13402DF9" w14:textId="748284EE" w:rsidR="00AE1A09" w:rsidRPr="002613FB" w:rsidRDefault="00AE1A09" w:rsidP="00AE1A09">
      <w:pPr>
        <w:spacing w:line="360" w:lineRule="auto"/>
        <w:rPr>
          <w:rFonts w:ascii="Times New Roman" w:eastAsiaTheme="minorEastAsia" w:hAnsi="Times New Roman" w:cs="Times New Roman"/>
          <w:b/>
          <w:bCs/>
          <w:lang w:eastAsia="zh-CN"/>
        </w:rPr>
      </w:pPr>
      <w:r w:rsidRPr="002613FB">
        <w:rPr>
          <w:rFonts w:ascii="Times New Roman" w:eastAsiaTheme="minorEastAsia" w:hAnsi="Times New Roman" w:cs="Times New Roman"/>
          <w:b/>
          <w:bCs/>
          <w:lang w:eastAsia="zh-CN"/>
        </w:rPr>
        <w:t xml:space="preserve">Section 3: Matrix effect </w:t>
      </w:r>
      <w:r w:rsidRPr="00AE1A09">
        <w:rPr>
          <w:rFonts w:ascii="Times New Roman" w:eastAsiaTheme="minorEastAsia" w:hAnsi="Times New Roman" w:cs="Times New Roman"/>
          <w:b/>
          <w:bCs/>
          <w:lang w:eastAsia="zh-CN"/>
        </w:rPr>
        <w:t>calculation</w:t>
      </w:r>
      <w:r w:rsidRPr="002613FB">
        <w:rPr>
          <w:rFonts w:ascii="Times New Roman" w:eastAsiaTheme="minorEastAsia" w:hAnsi="Times New Roman" w:cs="Times New Roman"/>
          <w:b/>
          <w:bCs/>
          <w:lang w:eastAsia="zh-CN"/>
        </w:rPr>
        <w:t>:</w:t>
      </w:r>
    </w:p>
    <w:p w14:paraId="64187177" w14:textId="77777777" w:rsidR="00AE1A09" w:rsidRPr="00980A00" w:rsidRDefault="00AE1A09" w:rsidP="00AE1A09">
      <w:pPr>
        <w:spacing w:line="360" w:lineRule="auto"/>
        <w:rPr>
          <w:rFonts w:ascii="Times New Roman" w:eastAsiaTheme="minorEastAsia" w:hAnsi="Times New Roman" w:cs="Times New Roman"/>
          <w:lang w:eastAsia="zh-CN"/>
        </w:rPr>
      </w:pPr>
      <w:r w:rsidRPr="00AE1A09">
        <w:rPr>
          <w:rFonts w:ascii="Times New Roman" w:eastAsiaTheme="minorEastAsia" w:hAnsi="Times New Roman" w:cs="Times New Roman"/>
          <w:lang w:eastAsia="zh-CN"/>
        </w:rPr>
        <w:t>The matrix effect was evaluated to assess the influence of the tomato matrix on the SERS response by comparing the analytical sensitivity (slope) of the calibration curve obtained in the tomato matrix with that obtained in the buffer system:</w:t>
      </w:r>
    </w:p>
    <w:p w14:paraId="7C7EF7BC" w14:textId="77777777" w:rsidR="00AE1A09" w:rsidRDefault="00AE1A09" w:rsidP="00AE1A09">
      <w:pPr>
        <w:spacing w:line="360" w:lineRule="auto"/>
        <w:jc w:val="both"/>
        <w:rPr>
          <w:rFonts w:ascii="Times New Roman" w:eastAsiaTheme="minorEastAsia" w:hAnsi="Times New Roman" w:cs="Times New Roman"/>
          <w:color w:val="000000" w:themeColor="text1"/>
          <w:shd w:val="clear" w:color="auto" w:fill="FFFFFF"/>
          <w:lang w:eastAsia="zh-CN"/>
        </w:rPr>
      </w:pPr>
      <m:oMath>
        <m:r>
          <m:rPr>
            <m:sty m:val="p"/>
          </m:rPr>
          <w:rPr>
            <w:rFonts w:ascii="Cambria Math" w:hAnsi="Cambria Math" w:cs="Times New Roman"/>
            <w:color w:val="000000" w:themeColor="text1"/>
            <w:shd w:val="clear" w:color="auto" w:fill="FFFFFF"/>
            <w:lang w:eastAsia="zh-CN"/>
          </w:rPr>
          <m:t xml:space="preserve">Matrix effect </m:t>
        </m:r>
        <m:d>
          <m:dPr>
            <m:ctrlPr>
              <w:rPr>
                <w:rFonts w:ascii="Cambria Math" w:hAnsi="Cambria Math" w:cs="Times New Roman"/>
                <w:color w:val="000000" w:themeColor="text1"/>
                <w:shd w:val="clear" w:color="auto" w:fill="FFFFFF"/>
                <w:lang w:eastAsia="zh-CN"/>
              </w:rPr>
            </m:ctrlPr>
          </m:dPr>
          <m:e>
            <m:r>
              <m:rPr>
                <m:sty m:val="p"/>
              </m:rPr>
              <w:rPr>
                <w:rFonts w:ascii="Cambria Math" w:hAnsi="Cambria Math" w:cs="Times New Roman"/>
                <w:color w:val="000000" w:themeColor="text1"/>
                <w:shd w:val="clear" w:color="auto" w:fill="FFFFFF"/>
                <w:lang w:eastAsia="zh-CN"/>
              </w:rPr>
              <m:t>%</m:t>
            </m:r>
          </m:e>
        </m:d>
        <m:r>
          <m:rPr>
            <m:sty m:val="p"/>
          </m:rPr>
          <w:rPr>
            <w:rFonts w:ascii="Cambria Math" w:hAnsi="Cambria Math" w:cs="Times New Roman"/>
            <w:color w:val="000000" w:themeColor="text1"/>
            <w:shd w:val="clear" w:color="auto" w:fill="FFFFFF"/>
            <w:lang w:eastAsia="zh-CN"/>
          </w:rPr>
          <m:t>=</m:t>
        </m:r>
        <m:f>
          <m:fPr>
            <m:ctrlPr>
              <w:rPr>
                <w:rFonts w:ascii="Cambria Math" w:hAnsi="Cambria Math" w:cs="Times New Roman"/>
                <w:color w:val="000000" w:themeColor="text1"/>
                <w:shd w:val="clear" w:color="auto" w:fill="FFFFFF"/>
                <w:lang w:eastAsia="zh-CN"/>
              </w:rPr>
            </m:ctrlPr>
          </m:fPr>
          <m:num>
            <m:sSub>
              <m:sSubPr>
                <m:ctrlPr>
                  <w:rPr>
                    <w:rFonts w:ascii="Cambria Math" w:hAnsi="Cambria Math" w:cs="Times New Roman"/>
                    <w:color w:val="000000" w:themeColor="text1"/>
                    <w:shd w:val="clear" w:color="auto" w:fill="FFFFFF"/>
                    <w:lang w:eastAsia="zh-CN"/>
                  </w:rPr>
                </m:ctrlPr>
              </m:sSubPr>
              <m:e>
                <m:r>
                  <w:rPr>
                    <w:rFonts w:ascii="Cambria Math" w:hAnsi="Cambria Math" w:cs="Times New Roman"/>
                    <w:color w:val="000000" w:themeColor="text1"/>
                    <w:shd w:val="clear" w:color="auto" w:fill="FFFFFF"/>
                    <w:lang w:eastAsia="zh-CN"/>
                  </w:rPr>
                  <m:t>Slope</m:t>
                </m:r>
              </m:e>
              <m:sub>
                <m:r>
                  <w:rPr>
                    <w:rFonts w:ascii="Cambria Math" w:hAnsi="Cambria Math" w:cs="Times New Roman"/>
                    <w:color w:val="000000" w:themeColor="text1"/>
                    <w:shd w:val="clear" w:color="auto" w:fill="FFFFFF"/>
                    <w:lang w:eastAsia="zh-CN"/>
                  </w:rPr>
                  <m:t>tomato</m:t>
                </m:r>
              </m:sub>
            </m:sSub>
          </m:num>
          <m:den>
            <m:sSub>
              <m:sSubPr>
                <m:ctrlPr>
                  <w:rPr>
                    <w:rFonts w:ascii="Cambria Math" w:hAnsi="Cambria Math" w:cs="Times New Roman"/>
                    <w:color w:val="000000" w:themeColor="text1"/>
                    <w:shd w:val="clear" w:color="auto" w:fill="FFFFFF"/>
                    <w:lang w:eastAsia="zh-CN"/>
                  </w:rPr>
                </m:ctrlPr>
              </m:sSubPr>
              <m:e>
                <m:r>
                  <w:rPr>
                    <w:rFonts w:ascii="Cambria Math" w:hAnsi="Cambria Math" w:cs="Times New Roman"/>
                    <w:color w:val="000000" w:themeColor="text1"/>
                    <w:shd w:val="clear" w:color="auto" w:fill="FFFFFF"/>
                    <w:lang w:eastAsia="zh-CN"/>
                  </w:rPr>
                  <m:t>Slope</m:t>
                </m:r>
              </m:e>
              <m:sub>
                <m:r>
                  <w:rPr>
                    <w:rFonts w:ascii="Cambria Math" w:hAnsi="Cambria Math" w:cs="Times New Roman"/>
                    <w:color w:val="000000" w:themeColor="text1"/>
                    <w:shd w:val="clear" w:color="auto" w:fill="FFFFFF"/>
                    <w:lang w:eastAsia="zh-CN"/>
                  </w:rPr>
                  <m:t>buffer</m:t>
                </m:r>
              </m:sub>
            </m:sSub>
          </m:den>
        </m:f>
        <m:r>
          <m:rPr>
            <m:sty m:val="p"/>
          </m:rPr>
          <w:rPr>
            <w:rFonts w:ascii="Cambria Math" w:hAnsi="Cambria Math" w:cs="Times New Roman"/>
            <w:color w:val="000000" w:themeColor="text1"/>
            <w:shd w:val="clear" w:color="auto" w:fill="FFFFFF"/>
            <w:lang w:eastAsia="zh-CN"/>
          </w:rPr>
          <m:t xml:space="preserve">×100= </m:t>
        </m:r>
        <m:f>
          <m:fPr>
            <m:ctrlPr>
              <w:rPr>
                <w:rFonts w:ascii="Cambria Math" w:hAnsi="Cambria Math" w:cs="Times New Roman"/>
                <w:color w:val="000000" w:themeColor="text1"/>
                <w:shd w:val="clear" w:color="auto" w:fill="FFFFFF"/>
                <w:lang w:eastAsia="zh-CN"/>
              </w:rPr>
            </m:ctrlPr>
          </m:fPr>
          <m:num>
            <m:r>
              <m:rPr>
                <m:sty m:val="p"/>
              </m:rPr>
              <w:rPr>
                <w:rFonts w:ascii="Cambria Math" w:hAnsi="Cambria Math" w:cs="Times New Roman"/>
                <w:color w:val="000000" w:themeColor="text1"/>
                <w:shd w:val="clear" w:color="auto" w:fill="FFFFFF"/>
                <w:lang w:eastAsia="zh-CN"/>
              </w:rPr>
              <m:t>-293.15</m:t>
            </m:r>
          </m:num>
          <m:den>
            <m:r>
              <m:rPr>
                <m:sty m:val="p"/>
              </m:rPr>
              <w:rPr>
                <w:rFonts w:ascii="Cambria Math" w:hAnsi="Cambria Math" w:cs="Times New Roman"/>
                <w:color w:val="000000" w:themeColor="text1"/>
                <w:shd w:val="clear" w:color="auto" w:fill="FFFFFF"/>
                <w:lang w:eastAsia="zh-CN"/>
              </w:rPr>
              <m:t>-344</m:t>
            </m:r>
          </m:den>
        </m:f>
        <m:r>
          <m:rPr>
            <m:sty m:val="p"/>
          </m:rPr>
          <w:rPr>
            <w:rFonts w:ascii="Cambria Math" w:hAnsi="Cambria Math" w:cs="Times New Roman"/>
            <w:color w:val="000000" w:themeColor="text1"/>
            <w:shd w:val="clear" w:color="auto" w:fill="FFFFFF"/>
            <w:lang w:eastAsia="zh-CN"/>
          </w:rPr>
          <m:t>×100=85.21%</m:t>
        </m:r>
      </m:oMath>
      <w:r w:rsidRPr="002613FB">
        <w:rPr>
          <w:rFonts w:ascii="Times New Roman" w:hAnsi="Times New Roman" w:cs="Times New Roman"/>
          <w:color w:val="000000" w:themeColor="text1"/>
          <w:shd w:val="clear" w:color="auto" w:fill="FFFFFF"/>
          <w:lang w:eastAsia="zh-CN"/>
        </w:rPr>
        <w:t xml:space="preserve"> </w:t>
      </w:r>
    </w:p>
    <w:p w14:paraId="4721BC32" w14:textId="0A75F121" w:rsidR="0039588D" w:rsidRPr="002613FB" w:rsidRDefault="0039588D" w:rsidP="0039588D">
      <w:pPr>
        <w:spacing w:line="360" w:lineRule="auto"/>
        <w:jc w:val="both"/>
        <w:rPr>
          <w:rFonts w:ascii="Times New Roman" w:eastAsiaTheme="minorEastAsia" w:hAnsi="Times New Roman" w:cs="Times New Roman"/>
          <w:color w:val="000000" w:themeColor="text1"/>
          <w:shd w:val="clear" w:color="auto" w:fill="FFFFFF"/>
          <w:lang w:eastAsia="zh-CN"/>
        </w:rPr>
      </w:pPr>
      <w:r w:rsidRPr="0039588D">
        <w:rPr>
          <w:rFonts w:ascii="Times New Roman" w:eastAsiaTheme="minorEastAsia" w:hAnsi="Times New Roman" w:cs="Times New Roman"/>
          <w:color w:val="000000" w:themeColor="text1"/>
          <w:shd w:val="clear" w:color="auto" w:fill="FFFFFF"/>
          <w:lang w:eastAsia="zh-CN"/>
        </w:rPr>
        <w:t xml:space="preserve">where </w:t>
      </w:r>
      <w:proofErr w:type="spellStart"/>
      <w:r w:rsidRPr="002613FB">
        <w:rPr>
          <w:rFonts w:ascii="Times New Roman" w:eastAsiaTheme="minorEastAsia" w:hAnsi="Times New Roman" w:cs="Times New Roman"/>
          <w:i/>
          <w:iCs/>
          <w:color w:val="000000" w:themeColor="text1"/>
          <w:shd w:val="clear" w:color="auto" w:fill="FFFFFF"/>
          <w:lang w:eastAsia="zh-CN"/>
        </w:rPr>
        <w:t>Slope</w:t>
      </w:r>
      <w:r w:rsidRPr="002613FB">
        <w:rPr>
          <w:rFonts w:ascii="Times New Roman" w:eastAsiaTheme="minorEastAsia" w:hAnsi="Times New Roman" w:cs="Times New Roman"/>
          <w:i/>
          <w:iCs/>
          <w:color w:val="000000" w:themeColor="text1"/>
          <w:sz w:val="28"/>
          <w:szCs w:val="28"/>
          <w:shd w:val="clear" w:color="auto" w:fill="FFFFFF"/>
          <w:vertAlign w:val="subscript"/>
          <w:lang w:eastAsia="zh-CN"/>
        </w:rPr>
        <w:t>tomato</w:t>
      </w:r>
      <w:proofErr w:type="spellEnd"/>
      <w:r w:rsidRPr="002613FB">
        <w:rPr>
          <w:rFonts w:ascii="Times New Roman" w:eastAsiaTheme="minorEastAsia" w:hAnsi="Times New Roman" w:cs="Times New Roman"/>
          <w:color w:val="000000" w:themeColor="text1"/>
          <w:sz w:val="28"/>
          <w:szCs w:val="28"/>
          <w:shd w:val="clear" w:color="auto" w:fill="FFFFFF"/>
          <w:lang w:eastAsia="zh-CN"/>
        </w:rPr>
        <w:t xml:space="preserve"> </w:t>
      </w:r>
      <w:r w:rsidRPr="0039588D">
        <w:rPr>
          <w:rFonts w:ascii="Times New Roman" w:eastAsiaTheme="minorEastAsia" w:hAnsi="Times New Roman" w:cs="Times New Roman"/>
          <w:color w:val="000000" w:themeColor="text1"/>
          <w:shd w:val="clear" w:color="auto" w:fill="FFFFFF"/>
          <w:lang w:eastAsia="zh-CN"/>
        </w:rPr>
        <w:t xml:space="preserve">and </w:t>
      </w:r>
      <w:proofErr w:type="spellStart"/>
      <w:r w:rsidRPr="002613FB">
        <w:rPr>
          <w:rFonts w:ascii="Times New Roman" w:eastAsiaTheme="minorEastAsia" w:hAnsi="Times New Roman" w:cs="Times New Roman"/>
          <w:i/>
          <w:iCs/>
          <w:color w:val="000000" w:themeColor="text1"/>
          <w:shd w:val="clear" w:color="auto" w:fill="FFFFFF"/>
          <w:lang w:eastAsia="zh-CN"/>
        </w:rPr>
        <w:t>Slope</w:t>
      </w:r>
      <w:r w:rsidRPr="002613FB">
        <w:rPr>
          <w:rFonts w:ascii="Times New Roman" w:eastAsiaTheme="minorEastAsia" w:hAnsi="Times New Roman" w:cs="Times New Roman"/>
          <w:i/>
          <w:iCs/>
          <w:color w:val="000000" w:themeColor="text1"/>
          <w:sz w:val="24"/>
          <w:szCs w:val="24"/>
          <w:shd w:val="clear" w:color="auto" w:fill="FFFFFF"/>
          <w:vertAlign w:val="subscript"/>
          <w:lang w:eastAsia="zh-CN"/>
        </w:rPr>
        <w:t>buffe</w:t>
      </w:r>
      <w:r w:rsidRPr="002613FB">
        <w:rPr>
          <w:rFonts w:ascii="Times New Roman" w:eastAsiaTheme="minorEastAsia" w:hAnsi="Times New Roman" w:cs="Times New Roman"/>
          <w:color w:val="000000" w:themeColor="text1"/>
          <w:sz w:val="24"/>
          <w:szCs w:val="24"/>
          <w:shd w:val="clear" w:color="auto" w:fill="FFFFFF"/>
          <w:vertAlign w:val="subscript"/>
          <w:lang w:eastAsia="zh-CN"/>
        </w:rPr>
        <w:t>r</w:t>
      </w:r>
      <w:proofErr w:type="spellEnd"/>
      <w:r w:rsidRPr="002613FB">
        <w:rPr>
          <w:rFonts w:ascii="Times New Roman" w:eastAsiaTheme="minorEastAsia" w:hAnsi="Times New Roman" w:cs="Times New Roman"/>
          <w:color w:val="000000" w:themeColor="text1"/>
          <w:sz w:val="24"/>
          <w:szCs w:val="24"/>
          <w:shd w:val="clear" w:color="auto" w:fill="FFFFFF"/>
          <w:vertAlign w:val="subscript"/>
          <w:lang w:eastAsia="zh-CN"/>
        </w:rPr>
        <w:t xml:space="preserve"> </w:t>
      </w:r>
      <w:r>
        <w:rPr>
          <w:rFonts w:ascii="Times New Roman" w:eastAsiaTheme="minorEastAsia" w:hAnsi="Times New Roman" w:cs="Times New Roman" w:hint="eastAsia"/>
          <w:color w:val="000000" w:themeColor="text1"/>
          <w:shd w:val="clear" w:color="auto" w:fill="FFFFFF"/>
          <w:lang w:eastAsia="zh-CN"/>
        </w:rPr>
        <w:t>r</w:t>
      </w:r>
      <w:r w:rsidRPr="0039588D">
        <w:rPr>
          <w:rFonts w:ascii="Times New Roman" w:eastAsiaTheme="minorEastAsia" w:hAnsi="Times New Roman" w:cs="Times New Roman"/>
          <w:color w:val="000000" w:themeColor="text1"/>
          <w:shd w:val="clear" w:color="auto" w:fill="FFFFFF"/>
          <w:lang w:eastAsia="zh-CN"/>
        </w:rPr>
        <w:t>epresent the slopes of the calibration curves obtained in the tomato matrix and buffer system, respectively.</w:t>
      </w:r>
      <w:r w:rsidR="00851F0C">
        <w:rPr>
          <w:rFonts w:ascii="Times New Roman" w:eastAsiaTheme="minorEastAsia" w:hAnsi="Times New Roman" w:cs="Times New Roman"/>
          <w:color w:val="000000" w:themeColor="text1"/>
          <w:shd w:val="clear" w:color="auto" w:fill="FFFFFF"/>
          <w:lang w:eastAsia="zh-CN"/>
        </w:rPr>
        <w:br w:type="page"/>
      </w:r>
    </w:p>
    <w:p w14:paraId="1E0A168B" w14:textId="77941AA6" w:rsidR="00411A47" w:rsidRPr="002613FB" w:rsidRDefault="00411A47" w:rsidP="002613FB">
      <w:pPr>
        <w:spacing w:line="360" w:lineRule="auto"/>
        <w:rPr>
          <w:rFonts w:ascii="Times New Roman" w:eastAsiaTheme="minorEastAsia" w:hAnsi="Times New Roman" w:cs="Times New Roman"/>
          <w:b/>
          <w:bCs/>
          <w:lang w:eastAsia="zh-CN"/>
        </w:rPr>
      </w:pPr>
      <w:r w:rsidRPr="002613FB">
        <w:rPr>
          <w:rFonts w:ascii="Times New Roman" w:eastAsiaTheme="minorEastAsia" w:hAnsi="Times New Roman" w:cs="Times New Roman"/>
          <w:b/>
          <w:bCs/>
          <w:lang w:eastAsia="zh-CN"/>
        </w:rPr>
        <w:lastRenderedPageBreak/>
        <w:t>References</w:t>
      </w:r>
    </w:p>
    <w:sdt>
      <w:sdtPr>
        <w:rPr>
          <w:rFonts w:ascii="Times New Roman" w:eastAsiaTheme="minorEastAsia" w:hAnsi="Times New Roman" w:cs="Times New Roman"/>
          <w:color w:val="000000"/>
          <w:lang w:eastAsia="zh-CN"/>
        </w:rPr>
        <w:tag w:val="MENDELEY_BIBLIOGRAPHY"/>
        <w:id w:val="2081860900"/>
        <w:placeholder>
          <w:docPart w:val="DefaultPlaceholder_-1854013440"/>
        </w:placeholder>
      </w:sdtPr>
      <w:sdtContent>
        <w:p w14:paraId="3F821457" w14:textId="77777777" w:rsidR="00D7787D" w:rsidRPr="002613FB" w:rsidRDefault="00D7787D" w:rsidP="002613FB">
          <w:pPr>
            <w:autoSpaceDE w:val="0"/>
            <w:autoSpaceDN w:val="0"/>
            <w:spacing w:line="360" w:lineRule="auto"/>
            <w:ind w:hanging="640"/>
            <w:divId w:val="129443238"/>
            <w:rPr>
              <w:rFonts w:ascii="Times New Roman" w:eastAsia="Times New Roman" w:hAnsi="Times New Roman" w:cs="Times New Roman"/>
              <w:color w:val="000000"/>
            </w:rPr>
          </w:pPr>
          <w:r w:rsidRPr="002613FB">
            <w:rPr>
              <w:rFonts w:ascii="Times New Roman" w:eastAsia="Times New Roman" w:hAnsi="Times New Roman" w:cs="Times New Roman"/>
              <w:color w:val="000000"/>
            </w:rPr>
            <w:t>1.</w:t>
          </w:r>
          <w:r w:rsidRPr="002613FB">
            <w:rPr>
              <w:rFonts w:ascii="Times New Roman" w:eastAsia="Times New Roman" w:hAnsi="Times New Roman" w:cs="Times New Roman"/>
              <w:color w:val="000000"/>
            </w:rPr>
            <w:tab/>
            <w:t xml:space="preserve">Cao, C., </w:t>
          </w:r>
          <w:proofErr w:type="spellStart"/>
          <w:r w:rsidRPr="002613FB">
            <w:rPr>
              <w:rFonts w:ascii="Times New Roman" w:eastAsia="Times New Roman" w:hAnsi="Times New Roman" w:cs="Times New Roman"/>
              <w:color w:val="000000"/>
            </w:rPr>
            <w:t>Gontard</w:t>
          </w:r>
          <w:proofErr w:type="spellEnd"/>
          <w:r w:rsidRPr="002613FB">
            <w:rPr>
              <w:rFonts w:ascii="Times New Roman" w:eastAsia="Times New Roman" w:hAnsi="Times New Roman" w:cs="Times New Roman"/>
              <w:color w:val="000000"/>
            </w:rPr>
            <w:t xml:space="preserve">, L. C., Thuy Tram, L. L., Wolff, A. &amp; Bang, D. D. Dual enlargement of gold nanoparticles: From mechanism to </w:t>
          </w:r>
          <w:proofErr w:type="spellStart"/>
          <w:r w:rsidRPr="002613FB">
            <w:rPr>
              <w:rFonts w:ascii="Times New Roman" w:eastAsia="Times New Roman" w:hAnsi="Times New Roman" w:cs="Times New Roman"/>
              <w:color w:val="000000"/>
            </w:rPr>
            <w:t>scanometric</w:t>
          </w:r>
          <w:proofErr w:type="spellEnd"/>
          <w:r w:rsidRPr="002613FB">
            <w:rPr>
              <w:rFonts w:ascii="Times New Roman" w:eastAsia="Times New Roman" w:hAnsi="Times New Roman" w:cs="Times New Roman"/>
              <w:color w:val="000000"/>
            </w:rPr>
            <w:t xml:space="preserve"> detection of pathogenic bacteria. </w:t>
          </w:r>
          <w:r w:rsidRPr="002613FB">
            <w:rPr>
              <w:rFonts w:ascii="Times New Roman" w:eastAsia="Times New Roman" w:hAnsi="Times New Roman" w:cs="Times New Roman"/>
              <w:i/>
              <w:iCs/>
              <w:color w:val="000000"/>
            </w:rPr>
            <w:t>Small</w:t>
          </w:r>
          <w:r w:rsidRPr="002613FB">
            <w:rPr>
              <w:rFonts w:ascii="Times New Roman" w:eastAsia="Times New Roman" w:hAnsi="Times New Roman" w:cs="Times New Roman"/>
              <w:color w:val="000000"/>
            </w:rPr>
            <w:t xml:space="preserve"> </w:t>
          </w:r>
          <w:r w:rsidRPr="002613FB">
            <w:rPr>
              <w:rFonts w:ascii="Times New Roman" w:eastAsia="Times New Roman" w:hAnsi="Times New Roman" w:cs="Times New Roman"/>
              <w:b/>
              <w:bCs/>
              <w:color w:val="000000"/>
            </w:rPr>
            <w:t>7</w:t>
          </w:r>
          <w:r w:rsidRPr="002613FB">
            <w:rPr>
              <w:rFonts w:ascii="Times New Roman" w:eastAsia="Times New Roman" w:hAnsi="Times New Roman" w:cs="Times New Roman"/>
              <w:color w:val="000000"/>
            </w:rPr>
            <w:t>, 1701–1708 (2011).</w:t>
          </w:r>
        </w:p>
        <w:p w14:paraId="7C532472" w14:textId="77777777" w:rsidR="00D7787D" w:rsidRPr="002613FB" w:rsidRDefault="00D7787D" w:rsidP="002613FB">
          <w:pPr>
            <w:autoSpaceDE w:val="0"/>
            <w:autoSpaceDN w:val="0"/>
            <w:spacing w:line="360" w:lineRule="auto"/>
            <w:ind w:hanging="640"/>
            <w:divId w:val="1874616309"/>
            <w:rPr>
              <w:rFonts w:ascii="Times New Roman" w:eastAsia="Times New Roman" w:hAnsi="Times New Roman" w:cs="Times New Roman"/>
              <w:color w:val="000000"/>
            </w:rPr>
          </w:pPr>
          <w:r w:rsidRPr="002613FB">
            <w:rPr>
              <w:rFonts w:ascii="Times New Roman" w:eastAsia="Times New Roman" w:hAnsi="Times New Roman" w:cs="Times New Roman"/>
              <w:color w:val="000000"/>
            </w:rPr>
            <w:t>2.</w:t>
          </w:r>
          <w:r w:rsidRPr="002613FB">
            <w:rPr>
              <w:rFonts w:ascii="Times New Roman" w:eastAsia="Times New Roman" w:hAnsi="Times New Roman" w:cs="Times New Roman"/>
              <w:color w:val="000000"/>
            </w:rPr>
            <w:tab/>
            <w:t xml:space="preserve">Park, S.-J., Taton, T. A. &amp; Mirkin, C. A. Array-Based Electrical Detection of DNA with Nanoparticle Probes. </w:t>
          </w:r>
          <w:r w:rsidRPr="002613FB">
            <w:rPr>
              <w:rFonts w:ascii="Times New Roman" w:eastAsia="Times New Roman" w:hAnsi="Times New Roman" w:cs="Times New Roman"/>
              <w:i/>
              <w:iCs/>
              <w:color w:val="000000"/>
            </w:rPr>
            <w:t>New Series</w:t>
          </w:r>
          <w:r w:rsidRPr="002613FB">
            <w:rPr>
              <w:rFonts w:ascii="Times New Roman" w:eastAsia="Times New Roman" w:hAnsi="Times New Roman" w:cs="Times New Roman"/>
              <w:color w:val="000000"/>
            </w:rPr>
            <w:t xml:space="preserve"> </w:t>
          </w:r>
          <w:r w:rsidRPr="002613FB">
            <w:rPr>
              <w:rFonts w:ascii="Times New Roman" w:eastAsia="Times New Roman" w:hAnsi="Times New Roman" w:cs="Times New Roman"/>
              <w:b/>
              <w:bCs/>
              <w:color w:val="000000"/>
            </w:rPr>
            <w:t>22</w:t>
          </w:r>
          <w:r w:rsidRPr="002613FB">
            <w:rPr>
              <w:rFonts w:ascii="Times New Roman" w:eastAsia="Times New Roman" w:hAnsi="Times New Roman" w:cs="Times New Roman"/>
              <w:color w:val="000000"/>
            </w:rPr>
            <w:t>, 1503–1506 (2002).</w:t>
          </w:r>
        </w:p>
        <w:p w14:paraId="1CAA1743" w14:textId="77777777" w:rsidR="00D7787D" w:rsidRPr="002613FB" w:rsidRDefault="00D7787D" w:rsidP="002613FB">
          <w:pPr>
            <w:autoSpaceDE w:val="0"/>
            <w:autoSpaceDN w:val="0"/>
            <w:spacing w:line="360" w:lineRule="auto"/>
            <w:ind w:hanging="640"/>
            <w:divId w:val="1423800134"/>
            <w:rPr>
              <w:rFonts w:ascii="Times New Roman" w:eastAsia="Times New Roman" w:hAnsi="Times New Roman" w:cs="Times New Roman"/>
              <w:color w:val="000000"/>
            </w:rPr>
          </w:pPr>
          <w:r w:rsidRPr="002613FB">
            <w:rPr>
              <w:rFonts w:ascii="Times New Roman" w:eastAsia="Times New Roman" w:hAnsi="Times New Roman" w:cs="Times New Roman"/>
              <w:color w:val="000000"/>
            </w:rPr>
            <w:t>3.</w:t>
          </w:r>
          <w:r w:rsidRPr="002613FB">
            <w:rPr>
              <w:rFonts w:ascii="Times New Roman" w:eastAsia="Times New Roman" w:hAnsi="Times New Roman" w:cs="Times New Roman"/>
              <w:color w:val="000000"/>
            </w:rPr>
            <w:tab/>
            <w:t xml:space="preserve">Wang, C. &amp; Irudayaraj, J. Gold nanorod probes for the detection of multiple pathogens. </w:t>
          </w:r>
          <w:r w:rsidRPr="002613FB">
            <w:rPr>
              <w:rFonts w:ascii="Times New Roman" w:eastAsia="Times New Roman" w:hAnsi="Times New Roman" w:cs="Times New Roman"/>
              <w:i/>
              <w:iCs/>
              <w:color w:val="000000"/>
            </w:rPr>
            <w:t>Small</w:t>
          </w:r>
          <w:r w:rsidRPr="002613FB">
            <w:rPr>
              <w:rFonts w:ascii="Times New Roman" w:eastAsia="Times New Roman" w:hAnsi="Times New Roman" w:cs="Times New Roman"/>
              <w:color w:val="000000"/>
            </w:rPr>
            <w:t xml:space="preserve"> </w:t>
          </w:r>
          <w:r w:rsidRPr="002613FB">
            <w:rPr>
              <w:rFonts w:ascii="Times New Roman" w:eastAsia="Times New Roman" w:hAnsi="Times New Roman" w:cs="Times New Roman"/>
              <w:b/>
              <w:bCs/>
              <w:color w:val="000000"/>
            </w:rPr>
            <w:t>4</w:t>
          </w:r>
          <w:r w:rsidRPr="002613FB">
            <w:rPr>
              <w:rFonts w:ascii="Times New Roman" w:eastAsia="Times New Roman" w:hAnsi="Times New Roman" w:cs="Times New Roman"/>
              <w:color w:val="000000"/>
            </w:rPr>
            <w:t>, 2204–2208 (2008).</w:t>
          </w:r>
        </w:p>
        <w:p w14:paraId="444B23E8" w14:textId="77777777" w:rsidR="00D7787D" w:rsidRPr="002613FB" w:rsidRDefault="00D7787D" w:rsidP="002613FB">
          <w:pPr>
            <w:autoSpaceDE w:val="0"/>
            <w:autoSpaceDN w:val="0"/>
            <w:spacing w:line="360" w:lineRule="auto"/>
            <w:ind w:hanging="640"/>
            <w:divId w:val="1773742631"/>
            <w:rPr>
              <w:rFonts w:ascii="Times New Roman" w:eastAsia="Times New Roman" w:hAnsi="Times New Roman" w:cs="Times New Roman"/>
              <w:color w:val="000000"/>
            </w:rPr>
          </w:pPr>
          <w:r w:rsidRPr="002613FB">
            <w:rPr>
              <w:rFonts w:ascii="Times New Roman" w:eastAsia="Times New Roman" w:hAnsi="Times New Roman" w:cs="Times New Roman"/>
              <w:color w:val="000000"/>
            </w:rPr>
            <w:t>4.</w:t>
          </w:r>
          <w:r w:rsidRPr="002613FB">
            <w:rPr>
              <w:rFonts w:ascii="Times New Roman" w:eastAsia="Times New Roman" w:hAnsi="Times New Roman" w:cs="Times New Roman"/>
              <w:color w:val="000000"/>
            </w:rPr>
            <w:tab/>
            <w:t xml:space="preserve">Cao, C. &amp; Sim, S. J. Resonant Rayleigh light scattering response of individual Au nanoparticles to antigen–antibody interaction. </w:t>
          </w:r>
          <w:r w:rsidRPr="002613FB">
            <w:rPr>
              <w:rFonts w:ascii="Times New Roman" w:eastAsia="Times New Roman" w:hAnsi="Times New Roman" w:cs="Times New Roman"/>
              <w:i/>
              <w:iCs/>
              <w:color w:val="000000"/>
            </w:rPr>
            <w:t>Lab Chip</w:t>
          </w:r>
          <w:r w:rsidRPr="002613FB">
            <w:rPr>
              <w:rFonts w:ascii="Times New Roman" w:eastAsia="Times New Roman" w:hAnsi="Times New Roman" w:cs="Times New Roman"/>
              <w:color w:val="000000"/>
            </w:rPr>
            <w:t xml:space="preserve"> </w:t>
          </w:r>
          <w:r w:rsidRPr="002613FB">
            <w:rPr>
              <w:rFonts w:ascii="Times New Roman" w:eastAsia="Times New Roman" w:hAnsi="Times New Roman" w:cs="Times New Roman"/>
              <w:b/>
              <w:bCs/>
              <w:color w:val="000000"/>
            </w:rPr>
            <w:t>9</w:t>
          </w:r>
          <w:r w:rsidRPr="002613FB">
            <w:rPr>
              <w:rFonts w:ascii="Times New Roman" w:eastAsia="Times New Roman" w:hAnsi="Times New Roman" w:cs="Times New Roman"/>
              <w:color w:val="000000"/>
            </w:rPr>
            <w:t>, 1836–1839 (2009).</w:t>
          </w:r>
        </w:p>
        <w:p w14:paraId="11AD4876" w14:textId="77777777" w:rsidR="00D7787D" w:rsidRPr="002613FB" w:rsidRDefault="00D7787D" w:rsidP="002613FB">
          <w:pPr>
            <w:autoSpaceDE w:val="0"/>
            <w:autoSpaceDN w:val="0"/>
            <w:spacing w:line="360" w:lineRule="auto"/>
            <w:ind w:hanging="640"/>
            <w:divId w:val="472021648"/>
            <w:rPr>
              <w:rFonts w:ascii="Times New Roman" w:eastAsia="Times New Roman" w:hAnsi="Times New Roman" w:cs="Times New Roman"/>
              <w:color w:val="000000"/>
            </w:rPr>
          </w:pPr>
          <w:r w:rsidRPr="0035019C">
            <w:rPr>
              <w:rFonts w:ascii="Times New Roman" w:eastAsia="Times New Roman" w:hAnsi="Times New Roman" w:cs="Times New Roman"/>
              <w:color w:val="000000"/>
            </w:rPr>
            <w:t>5.</w:t>
          </w:r>
          <w:r w:rsidRPr="0035019C">
            <w:rPr>
              <w:rFonts w:ascii="Times New Roman" w:eastAsia="Times New Roman" w:hAnsi="Times New Roman" w:cs="Times New Roman"/>
              <w:color w:val="000000"/>
            </w:rPr>
            <w:tab/>
            <w:t xml:space="preserve">Balderas-Vázquez, F. del R. </w:t>
          </w:r>
          <w:r w:rsidRPr="0035019C">
            <w:rPr>
              <w:rFonts w:ascii="Times New Roman" w:eastAsia="Times New Roman" w:hAnsi="Times New Roman" w:cs="Times New Roman"/>
              <w:i/>
              <w:iCs/>
              <w:color w:val="000000"/>
            </w:rPr>
            <w:t>et al.</w:t>
          </w:r>
          <w:r w:rsidRPr="0035019C">
            <w:rPr>
              <w:rFonts w:ascii="Times New Roman" w:eastAsia="Times New Roman" w:hAnsi="Times New Roman" w:cs="Times New Roman"/>
              <w:color w:val="000000"/>
            </w:rPr>
            <w:t xml:space="preserve"> </w:t>
          </w:r>
          <w:r w:rsidRPr="002613FB">
            <w:rPr>
              <w:rFonts w:ascii="Times New Roman" w:eastAsia="Times New Roman" w:hAnsi="Times New Roman" w:cs="Times New Roman"/>
              <w:color w:val="000000"/>
            </w:rPr>
            <w:t xml:space="preserve">Gold nanoparticle synthesis: assessment of the </w:t>
          </w:r>
          <w:proofErr w:type="spellStart"/>
          <w:r w:rsidRPr="002613FB">
            <w:rPr>
              <w:rFonts w:ascii="Times New Roman" w:eastAsia="Times New Roman" w:hAnsi="Times New Roman" w:cs="Times New Roman"/>
              <w:color w:val="000000"/>
            </w:rPr>
            <w:t>Turkevich</w:t>
          </w:r>
          <w:proofErr w:type="spellEnd"/>
          <w:r w:rsidRPr="002613FB">
            <w:rPr>
              <w:rFonts w:ascii="Times New Roman" w:eastAsia="Times New Roman" w:hAnsi="Times New Roman" w:cs="Times New Roman"/>
              <w:color w:val="000000"/>
            </w:rPr>
            <w:t xml:space="preserve">, green synthesis, and Good’s buffer methods. </w:t>
          </w:r>
          <w:r w:rsidRPr="002613FB">
            <w:rPr>
              <w:rFonts w:ascii="Times New Roman" w:eastAsia="Times New Roman" w:hAnsi="Times New Roman" w:cs="Times New Roman"/>
              <w:i/>
              <w:iCs/>
              <w:color w:val="000000"/>
            </w:rPr>
            <w:t xml:space="preserve">Mundo nano. Revista </w:t>
          </w:r>
          <w:proofErr w:type="spellStart"/>
          <w:r w:rsidRPr="002613FB">
            <w:rPr>
              <w:rFonts w:ascii="Times New Roman" w:eastAsia="Times New Roman" w:hAnsi="Times New Roman" w:cs="Times New Roman"/>
              <w:i/>
              <w:iCs/>
              <w:color w:val="000000"/>
            </w:rPr>
            <w:t>interdisciplinaria</w:t>
          </w:r>
          <w:proofErr w:type="spellEnd"/>
          <w:r w:rsidRPr="002613FB">
            <w:rPr>
              <w:rFonts w:ascii="Times New Roman" w:eastAsia="Times New Roman" w:hAnsi="Times New Roman" w:cs="Times New Roman"/>
              <w:i/>
              <w:iCs/>
              <w:color w:val="000000"/>
            </w:rPr>
            <w:t xml:space="preserve"> </w:t>
          </w:r>
          <w:proofErr w:type="spellStart"/>
          <w:r w:rsidRPr="002613FB">
            <w:rPr>
              <w:rFonts w:ascii="Times New Roman" w:eastAsia="Times New Roman" w:hAnsi="Times New Roman" w:cs="Times New Roman"/>
              <w:i/>
              <w:iCs/>
              <w:color w:val="000000"/>
            </w:rPr>
            <w:t>en</w:t>
          </w:r>
          <w:proofErr w:type="spellEnd"/>
          <w:r w:rsidRPr="002613FB">
            <w:rPr>
              <w:rFonts w:ascii="Times New Roman" w:eastAsia="Times New Roman" w:hAnsi="Times New Roman" w:cs="Times New Roman"/>
              <w:i/>
              <w:iCs/>
              <w:color w:val="000000"/>
            </w:rPr>
            <w:t xml:space="preserve"> </w:t>
          </w:r>
          <w:proofErr w:type="spellStart"/>
          <w:r w:rsidRPr="002613FB">
            <w:rPr>
              <w:rFonts w:ascii="Times New Roman" w:eastAsia="Times New Roman" w:hAnsi="Times New Roman" w:cs="Times New Roman"/>
              <w:i/>
              <w:iCs/>
              <w:color w:val="000000"/>
            </w:rPr>
            <w:t>nanociencias</w:t>
          </w:r>
          <w:proofErr w:type="spellEnd"/>
          <w:r w:rsidRPr="002613FB">
            <w:rPr>
              <w:rFonts w:ascii="Times New Roman" w:eastAsia="Times New Roman" w:hAnsi="Times New Roman" w:cs="Times New Roman"/>
              <w:i/>
              <w:iCs/>
              <w:color w:val="000000"/>
            </w:rPr>
            <w:t xml:space="preserve"> y </w:t>
          </w:r>
          <w:proofErr w:type="spellStart"/>
          <w:r w:rsidRPr="002613FB">
            <w:rPr>
              <w:rFonts w:ascii="Times New Roman" w:eastAsia="Times New Roman" w:hAnsi="Times New Roman" w:cs="Times New Roman"/>
              <w:i/>
              <w:iCs/>
              <w:color w:val="000000"/>
            </w:rPr>
            <w:t>nanotecnología</w:t>
          </w:r>
          <w:proofErr w:type="spellEnd"/>
          <w:r w:rsidRPr="002613FB">
            <w:rPr>
              <w:rFonts w:ascii="Times New Roman" w:eastAsia="Times New Roman" w:hAnsi="Times New Roman" w:cs="Times New Roman"/>
              <w:color w:val="000000"/>
            </w:rPr>
            <w:t xml:space="preserve"> </w:t>
          </w:r>
          <w:r w:rsidRPr="002613FB">
            <w:rPr>
              <w:rFonts w:ascii="Times New Roman" w:eastAsia="Times New Roman" w:hAnsi="Times New Roman" w:cs="Times New Roman"/>
              <w:b/>
              <w:bCs/>
              <w:color w:val="000000"/>
            </w:rPr>
            <w:t>19</w:t>
          </w:r>
          <w:r w:rsidRPr="002613FB">
            <w:rPr>
              <w:rFonts w:ascii="Times New Roman" w:eastAsia="Times New Roman" w:hAnsi="Times New Roman" w:cs="Times New Roman"/>
              <w:color w:val="000000"/>
            </w:rPr>
            <w:t>, e69861 (2026).</w:t>
          </w:r>
        </w:p>
        <w:p w14:paraId="3FC18DCA" w14:textId="77777777" w:rsidR="00D7787D" w:rsidRPr="002613FB" w:rsidRDefault="00D7787D" w:rsidP="002613FB">
          <w:pPr>
            <w:autoSpaceDE w:val="0"/>
            <w:autoSpaceDN w:val="0"/>
            <w:spacing w:line="360" w:lineRule="auto"/>
            <w:ind w:hanging="640"/>
            <w:divId w:val="414014326"/>
            <w:rPr>
              <w:rFonts w:ascii="Times New Roman" w:eastAsia="Times New Roman" w:hAnsi="Times New Roman" w:cs="Times New Roman"/>
              <w:color w:val="000000"/>
            </w:rPr>
          </w:pPr>
          <w:r w:rsidRPr="002613FB">
            <w:rPr>
              <w:rFonts w:ascii="Times New Roman" w:eastAsia="Times New Roman" w:hAnsi="Times New Roman" w:cs="Times New Roman"/>
              <w:color w:val="000000"/>
            </w:rPr>
            <w:t>6.</w:t>
          </w:r>
          <w:r w:rsidRPr="002613FB">
            <w:rPr>
              <w:rFonts w:ascii="Times New Roman" w:eastAsia="Times New Roman" w:hAnsi="Times New Roman" w:cs="Times New Roman"/>
              <w:color w:val="000000"/>
            </w:rPr>
            <w:tab/>
            <w:t xml:space="preserve">Marinenko, G. &amp; Foley, R. T. Absolute Determination of the Electrochemical Equivalent and the Atomic Weight of Zinc II. Final Determination. </w:t>
          </w:r>
          <w:r w:rsidRPr="002613FB">
            <w:rPr>
              <w:rFonts w:ascii="Times New Roman" w:eastAsia="Times New Roman" w:hAnsi="Times New Roman" w:cs="Times New Roman"/>
              <w:i/>
              <w:iCs/>
              <w:color w:val="000000"/>
            </w:rPr>
            <w:t>J. Res. Natl. Bur. Stand. A Phys. Chem.</w:t>
          </w:r>
          <w:r w:rsidRPr="002613FB">
            <w:rPr>
              <w:rFonts w:ascii="Times New Roman" w:eastAsia="Times New Roman" w:hAnsi="Times New Roman" w:cs="Times New Roman"/>
              <w:color w:val="000000"/>
            </w:rPr>
            <w:t xml:space="preserve"> </w:t>
          </w:r>
          <w:r w:rsidRPr="002613FB">
            <w:rPr>
              <w:rFonts w:ascii="Times New Roman" w:eastAsia="Times New Roman" w:hAnsi="Times New Roman" w:cs="Times New Roman"/>
              <w:b/>
              <w:bCs/>
              <w:color w:val="000000"/>
            </w:rPr>
            <w:t>79A</w:t>
          </w:r>
          <w:r w:rsidRPr="002613FB">
            <w:rPr>
              <w:rFonts w:ascii="Times New Roman" w:eastAsia="Times New Roman" w:hAnsi="Times New Roman" w:cs="Times New Roman"/>
              <w:color w:val="000000"/>
            </w:rPr>
            <w:t>, 747 (1975).</w:t>
          </w:r>
        </w:p>
        <w:p w14:paraId="7F695DB0" w14:textId="77777777" w:rsidR="00D7787D" w:rsidRPr="002613FB" w:rsidRDefault="00D7787D" w:rsidP="002613FB">
          <w:pPr>
            <w:autoSpaceDE w:val="0"/>
            <w:autoSpaceDN w:val="0"/>
            <w:spacing w:line="360" w:lineRule="auto"/>
            <w:ind w:hanging="640"/>
            <w:divId w:val="1658026945"/>
            <w:rPr>
              <w:rFonts w:ascii="Times New Roman" w:eastAsia="Times New Roman" w:hAnsi="Times New Roman" w:cs="Times New Roman"/>
              <w:color w:val="000000"/>
            </w:rPr>
          </w:pPr>
          <w:r w:rsidRPr="002613FB">
            <w:rPr>
              <w:rFonts w:ascii="Times New Roman" w:eastAsia="Times New Roman" w:hAnsi="Times New Roman" w:cs="Times New Roman"/>
              <w:color w:val="000000"/>
            </w:rPr>
            <w:t>7.</w:t>
          </w:r>
          <w:r w:rsidRPr="002613FB">
            <w:rPr>
              <w:rFonts w:ascii="Times New Roman" w:eastAsia="Times New Roman" w:hAnsi="Times New Roman" w:cs="Times New Roman"/>
              <w:color w:val="000000"/>
            </w:rPr>
            <w:tab/>
            <w:t xml:space="preserve">Pant, U. </w:t>
          </w:r>
          <w:r w:rsidRPr="002613FB">
            <w:rPr>
              <w:rFonts w:ascii="Times New Roman" w:eastAsia="Times New Roman" w:hAnsi="Times New Roman" w:cs="Times New Roman"/>
              <w:i/>
              <w:iCs/>
              <w:color w:val="000000"/>
            </w:rPr>
            <w:t>et al.</w:t>
          </w:r>
          <w:r w:rsidRPr="002613FB">
            <w:rPr>
              <w:rFonts w:ascii="Times New Roman" w:eastAsia="Times New Roman" w:hAnsi="Times New Roman" w:cs="Times New Roman"/>
              <w:color w:val="000000"/>
            </w:rPr>
            <w:t xml:space="preserve"> From automated Raman to cost-effective nanoparticle-on-film (</w:t>
          </w:r>
          <w:proofErr w:type="spellStart"/>
          <w:r w:rsidRPr="002613FB">
            <w:rPr>
              <w:rFonts w:ascii="Times New Roman" w:eastAsia="Times New Roman" w:hAnsi="Times New Roman" w:cs="Times New Roman"/>
              <w:color w:val="000000"/>
            </w:rPr>
            <w:t>NPoF</w:t>
          </w:r>
          <w:proofErr w:type="spellEnd"/>
          <w:r w:rsidRPr="002613FB">
            <w:rPr>
              <w:rFonts w:ascii="Times New Roman" w:eastAsia="Times New Roman" w:hAnsi="Times New Roman" w:cs="Times New Roman"/>
              <w:color w:val="000000"/>
            </w:rPr>
            <w:t xml:space="preserve">) SERS spectroscopy: A combined approach for assessing micro- and </w:t>
          </w:r>
          <w:proofErr w:type="spellStart"/>
          <w:r w:rsidRPr="002613FB">
            <w:rPr>
              <w:rFonts w:ascii="Times New Roman" w:eastAsia="Times New Roman" w:hAnsi="Times New Roman" w:cs="Times New Roman"/>
              <w:color w:val="000000"/>
            </w:rPr>
            <w:t>nanoplastics</w:t>
          </w:r>
          <w:proofErr w:type="spellEnd"/>
          <w:r w:rsidRPr="002613FB">
            <w:rPr>
              <w:rFonts w:ascii="Times New Roman" w:eastAsia="Times New Roman" w:hAnsi="Times New Roman" w:cs="Times New Roman"/>
              <w:color w:val="000000"/>
            </w:rPr>
            <w:t xml:space="preserve"> released into the oral cavity from chewing gum. </w:t>
          </w:r>
          <w:r w:rsidRPr="002613FB">
            <w:rPr>
              <w:rFonts w:ascii="Times New Roman" w:eastAsia="Times New Roman" w:hAnsi="Times New Roman" w:cs="Times New Roman"/>
              <w:i/>
              <w:iCs/>
              <w:color w:val="000000"/>
            </w:rPr>
            <w:t>J. Hazard. Mater.</w:t>
          </w:r>
          <w:r w:rsidRPr="002613FB">
            <w:rPr>
              <w:rFonts w:ascii="Times New Roman" w:eastAsia="Times New Roman" w:hAnsi="Times New Roman" w:cs="Times New Roman"/>
              <w:color w:val="000000"/>
            </w:rPr>
            <w:t xml:space="preserve"> </w:t>
          </w:r>
          <w:r w:rsidRPr="002613FB">
            <w:rPr>
              <w:rFonts w:ascii="Times New Roman" w:eastAsia="Times New Roman" w:hAnsi="Times New Roman" w:cs="Times New Roman"/>
              <w:b/>
              <w:bCs/>
              <w:color w:val="000000"/>
            </w:rPr>
            <w:t>486</w:t>
          </w:r>
          <w:r w:rsidRPr="002613FB">
            <w:rPr>
              <w:rFonts w:ascii="Times New Roman" w:eastAsia="Times New Roman" w:hAnsi="Times New Roman" w:cs="Times New Roman"/>
              <w:color w:val="000000"/>
            </w:rPr>
            <w:t>, 136978 (2025).</w:t>
          </w:r>
        </w:p>
        <w:p w14:paraId="083C2AF1" w14:textId="77777777" w:rsidR="00D7787D" w:rsidRPr="002613FB" w:rsidRDefault="00D7787D" w:rsidP="002613FB">
          <w:pPr>
            <w:autoSpaceDE w:val="0"/>
            <w:autoSpaceDN w:val="0"/>
            <w:spacing w:line="360" w:lineRule="auto"/>
            <w:ind w:hanging="640"/>
            <w:divId w:val="1431119344"/>
            <w:rPr>
              <w:rFonts w:ascii="Times New Roman" w:eastAsia="Times New Roman" w:hAnsi="Times New Roman" w:cs="Times New Roman"/>
              <w:color w:val="000000"/>
            </w:rPr>
          </w:pPr>
          <w:r w:rsidRPr="002613FB">
            <w:rPr>
              <w:rFonts w:ascii="Times New Roman" w:eastAsia="Times New Roman" w:hAnsi="Times New Roman" w:cs="Times New Roman"/>
              <w:color w:val="000000"/>
            </w:rPr>
            <w:t>8.</w:t>
          </w:r>
          <w:r w:rsidRPr="002613FB">
            <w:rPr>
              <w:rFonts w:ascii="Times New Roman" w:eastAsia="Times New Roman" w:hAnsi="Times New Roman" w:cs="Times New Roman"/>
              <w:color w:val="000000"/>
            </w:rPr>
            <w:tab/>
            <w:t xml:space="preserve">Johnson, P. B. &amp; Christy, R. W. Optical Constants of the Noble Metals. </w:t>
          </w:r>
          <w:r w:rsidRPr="002613FB">
            <w:rPr>
              <w:rFonts w:ascii="Times New Roman" w:eastAsia="Times New Roman" w:hAnsi="Times New Roman" w:cs="Times New Roman"/>
              <w:i/>
              <w:iCs/>
              <w:color w:val="000000"/>
            </w:rPr>
            <w:t>Phys. Rev. B</w:t>
          </w:r>
          <w:r w:rsidRPr="002613FB">
            <w:rPr>
              <w:rFonts w:ascii="Times New Roman" w:eastAsia="Times New Roman" w:hAnsi="Times New Roman" w:cs="Times New Roman"/>
              <w:color w:val="000000"/>
            </w:rPr>
            <w:t xml:space="preserve"> </w:t>
          </w:r>
          <w:r w:rsidRPr="002613FB">
            <w:rPr>
              <w:rFonts w:ascii="Times New Roman" w:eastAsia="Times New Roman" w:hAnsi="Times New Roman" w:cs="Times New Roman"/>
              <w:b/>
              <w:bCs/>
              <w:color w:val="000000"/>
            </w:rPr>
            <w:t>6</w:t>
          </w:r>
          <w:r w:rsidRPr="002613FB">
            <w:rPr>
              <w:rFonts w:ascii="Times New Roman" w:eastAsia="Times New Roman" w:hAnsi="Times New Roman" w:cs="Times New Roman"/>
              <w:color w:val="000000"/>
            </w:rPr>
            <w:t>, 4370 (1972).</w:t>
          </w:r>
        </w:p>
        <w:p w14:paraId="074818BA" w14:textId="77777777" w:rsidR="00D7787D" w:rsidRPr="002613FB" w:rsidRDefault="00D7787D" w:rsidP="002613FB">
          <w:pPr>
            <w:autoSpaceDE w:val="0"/>
            <w:autoSpaceDN w:val="0"/>
            <w:spacing w:line="360" w:lineRule="auto"/>
            <w:ind w:hanging="640"/>
            <w:divId w:val="146560278"/>
            <w:rPr>
              <w:rFonts w:ascii="Times New Roman" w:eastAsia="Times New Roman" w:hAnsi="Times New Roman" w:cs="Times New Roman"/>
              <w:color w:val="000000"/>
            </w:rPr>
          </w:pPr>
          <w:r w:rsidRPr="002613FB">
            <w:rPr>
              <w:rFonts w:ascii="Times New Roman" w:eastAsia="Times New Roman" w:hAnsi="Times New Roman" w:cs="Times New Roman"/>
              <w:color w:val="000000"/>
            </w:rPr>
            <w:t>9.</w:t>
          </w:r>
          <w:r w:rsidRPr="002613FB">
            <w:rPr>
              <w:rFonts w:ascii="Times New Roman" w:eastAsia="Times New Roman" w:hAnsi="Times New Roman" w:cs="Times New Roman"/>
              <w:color w:val="000000"/>
            </w:rPr>
            <w:tab/>
            <w:t xml:space="preserve">Elazar, J. M., </w:t>
          </w:r>
          <w:proofErr w:type="spellStart"/>
          <w:r w:rsidRPr="002613FB">
            <w:rPr>
              <w:rFonts w:ascii="Times New Roman" w:eastAsia="Times New Roman" w:hAnsi="Times New Roman" w:cs="Times New Roman"/>
              <w:color w:val="000000"/>
            </w:rPr>
            <w:t>Djurišić</w:t>
          </w:r>
          <w:proofErr w:type="spellEnd"/>
          <w:r w:rsidRPr="002613FB">
            <w:rPr>
              <w:rFonts w:ascii="Times New Roman" w:eastAsia="Times New Roman" w:hAnsi="Times New Roman" w:cs="Times New Roman"/>
              <w:color w:val="000000"/>
            </w:rPr>
            <w:t xml:space="preserve">, A. B., Rakić, A. D. &amp; Majewski, M. L. Optical properties of metallic films for vertical-cavity optoelectronic devices. </w:t>
          </w:r>
          <w:r w:rsidRPr="002613FB">
            <w:rPr>
              <w:rFonts w:ascii="Times New Roman" w:eastAsia="Times New Roman" w:hAnsi="Times New Roman" w:cs="Times New Roman"/>
              <w:i/>
              <w:iCs/>
              <w:color w:val="000000"/>
            </w:rPr>
            <w:t>Applied Optics, Vol. 37, Issue 22, pp. 5271-5283</w:t>
          </w:r>
          <w:r w:rsidRPr="002613FB">
            <w:rPr>
              <w:rFonts w:ascii="Times New Roman" w:eastAsia="Times New Roman" w:hAnsi="Times New Roman" w:cs="Times New Roman"/>
              <w:color w:val="000000"/>
            </w:rPr>
            <w:t xml:space="preserve"> </w:t>
          </w:r>
          <w:r w:rsidRPr="002613FB">
            <w:rPr>
              <w:rFonts w:ascii="Times New Roman" w:eastAsia="Times New Roman" w:hAnsi="Times New Roman" w:cs="Times New Roman"/>
              <w:b/>
              <w:bCs/>
              <w:color w:val="000000"/>
            </w:rPr>
            <w:t>37</w:t>
          </w:r>
          <w:r w:rsidRPr="002613FB">
            <w:rPr>
              <w:rFonts w:ascii="Times New Roman" w:eastAsia="Times New Roman" w:hAnsi="Times New Roman" w:cs="Times New Roman"/>
              <w:color w:val="000000"/>
            </w:rPr>
            <w:t>, 5271–5283 (1998).</w:t>
          </w:r>
        </w:p>
        <w:p w14:paraId="29CAFA34" w14:textId="4D064142" w:rsidR="00995DC6" w:rsidRPr="002613FB" w:rsidRDefault="00D7787D" w:rsidP="002613FB">
          <w:pPr>
            <w:spacing w:line="360" w:lineRule="auto"/>
            <w:jc w:val="both"/>
            <w:rPr>
              <w:rFonts w:ascii="Times New Roman" w:eastAsiaTheme="minorEastAsia" w:hAnsi="Times New Roman" w:cs="Times New Roman"/>
              <w:lang w:eastAsia="zh-CN"/>
            </w:rPr>
          </w:pPr>
          <w:r w:rsidRPr="002613FB">
            <w:rPr>
              <w:rFonts w:ascii="Times New Roman" w:eastAsia="Times New Roman" w:hAnsi="Times New Roman" w:cs="Times New Roman"/>
              <w:color w:val="000000"/>
            </w:rPr>
            <w:t> </w:t>
          </w:r>
        </w:p>
      </w:sdtContent>
    </w:sdt>
    <w:sectPr w:rsidR="00995DC6" w:rsidRPr="002613FB" w:rsidSect="00EA5CDE">
      <w:footerReference w:type="default" r:id="rId20"/>
      <w:pgSz w:w="11906" w:h="16838"/>
      <w:pgMar w:top="1440" w:right="1440" w:bottom="1440" w:left="1440" w:header="708" w:footer="708"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EDC33B" w14:textId="77777777" w:rsidR="005948A2" w:rsidRDefault="005948A2">
      <w:pPr>
        <w:spacing w:after="0" w:line="240" w:lineRule="auto"/>
      </w:pPr>
      <w:r>
        <w:separator/>
      </w:r>
    </w:p>
  </w:endnote>
  <w:endnote w:type="continuationSeparator" w:id="0">
    <w:p w14:paraId="5F058795" w14:textId="77777777" w:rsidR="005948A2" w:rsidRDefault="005948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30714682"/>
      <w:docPartObj>
        <w:docPartGallery w:val="Page Numbers (Bottom of Page)"/>
        <w:docPartUnique/>
      </w:docPartObj>
    </w:sdtPr>
    <w:sdtEndPr>
      <w:rPr>
        <w:noProof/>
      </w:rPr>
    </w:sdtEndPr>
    <w:sdtContent>
      <w:p w14:paraId="688EF0DF" w14:textId="77777777" w:rsidR="009D0216" w:rsidRDefault="00D52E1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EBB7C58" w14:textId="77777777" w:rsidR="009D0216" w:rsidRDefault="009D02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0ADDC3" w14:textId="77777777" w:rsidR="005948A2" w:rsidRDefault="005948A2">
      <w:pPr>
        <w:spacing w:after="0" w:line="240" w:lineRule="auto"/>
      </w:pPr>
      <w:r>
        <w:separator/>
      </w:r>
    </w:p>
  </w:footnote>
  <w:footnote w:type="continuationSeparator" w:id="0">
    <w:p w14:paraId="22A69591" w14:textId="77777777" w:rsidR="005948A2" w:rsidRDefault="005948A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29B2"/>
    <w:rsid w:val="00001D38"/>
    <w:rsid w:val="0006526A"/>
    <w:rsid w:val="00072DCC"/>
    <w:rsid w:val="00075D67"/>
    <w:rsid w:val="000938E0"/>
    <w:rsid w:val="0009545B"/>
    <w:rsid w:val="000A33A8"/>
    <w:rsid w:val="000A6C6D"/>
    <w:rsid w:val="000B7732"/>
    <w:rsid w:val="000C4F5A"/>
    <w:rsid w:val="000C6E94"/>
    <w:rsid w:val="000C75E3"/>
    <w:rsid w:val="000D7B62"/>
    <w:rsid w:val="000F3548"/>
    <w:rsid w:val="00111DFE"/>
    <w:rsid w:val="0012184A"/>
    <w:rsid w:val="00136754"/>
    <w:rsid w:val="00137249"/>
    <w:rsid w:val="00142D5A"/>
    <w:rsid w:val="00145218"/>
    <w:rsid w:val="00157595"/>
    <w:rsid w:val="00176904"/>
    <w:rsid w:val="0018657E"/>
    <w:rsid w:val="001A6391"/>
    <w:rsid w:val="001E42D2"/>
    <w:rsid w:val="00205D07"/>
    <w:rsid w:val="00212BF8"/>
    <w:rsid w:val="0024104D"/>
    <w:rsid w:val="00246246"/>
    <w:rsid w:val="00260145"/>
    <w:rsid w:val="002613FB"/>
    <w:rsid w:val="0027667F"/>
    <w:rsid w:val="002825A1"/>
    <w:rsid w:val="002C6CAA"/>
    <w:rsid w:val="002D722A"/>
    <w:rsid w:val="002E20F8"/>
    <w:rsid w:val="002F4994"/>
    <w:rsid w:val="00305670"/>
    <w:rsid w:val="00315266"/>
    <w:rsid w:val="0033289A"/>
    <w:rsid w:val="00344852"/>
    <w:rsid w:val="00345E39"/>
    <w:rsid w:val="00346E3B"/>
    <w:rsid w:val="0035019C"/>
    <w:rsid w:val="00357DA3"/>
    <w:rsid w:val="00364DE5"/>
    <w:rsid w:val="00377A19"/>
    <w:rsid w:val="00382A6E"/>
    <w:rsid w:val="00391C4C"/>
    <w:rsid w:val="0039588D"/>
    <w:rsid w:val="003C286F"/>
    <w:rsid w:val="003C4E17"/>
    <w:rsid w:val="003E329B"/>
    <w:rsid w:val="00410760"/>
    <w:rsid w:val="00411A47"/>
    <w:rsid w:val="00420B3F"/>
    <w:rsid w:val="00427D10"/>
    <w:rsid w:val="00431E3D"/>
    <w:rsid w:val="00464C60"/>
    <w:rsid w:val="0047016A"/>
    <w:rsid w:val="00490077"/>
    <w:rsid w:val="00496E7B"/>
    <w:rsid w:val="004B4A1C"/>
    <w:rsid w:val="00515D24"/>
    <w:rsid w:val="005429DD"/>
    <w:rsid w:val="00574674"/>
    <w:rsid w:val="00576681"/>
    <w:rsid w:val="00593F2A"/>
    <w:rsid w:val="005948A2"/>
    <w:rsid w:val="005C146D"/>
    <w:rsid w:val="005F4FFE"/>
    <w:rsid w:val="005F546F"/>
    <w:rsid w:val="0063303C"/>
    <w:rsid w:val="006360FE"/>
    <w:rsid w:val="006412D2"/>
    <w:rsid w:val="0064351A"/>
    <w:rsid w:val="006755A3"/>
    <w:rsid w:val="00676E43"/>
    <w:rsid w:val="006816EE"/>
    <w:rsid w:val="006852AB"/>
    <w:rsid w:val="00687A63"/>
    <w:rsid w:val="006C3579"/>
    <w:rsid w:val="006F0FFF"/>
    <w:rsid w:val="006F2B65"/>
    <w:rsid w:val="00703F48"/>
    <w:rsid w:val="007068BC"/>
    <w:rsid w:val="0079316F"/>
    <w:rsid w:val="00796557"/>
    <w:rsid w:val="0079708D"/>
    <w:rsid w:val="007A0F75"/>
    <w:rsid w:val="007A57DB"/>
    <w:rsid w:val="007D4FB9"/>
    <w:rsid w:val="007E0F85"/>
    <w:rsid w:val="00806882"/>
    <w:rsid w:val="008116B5"/>
    <w:rsid w:val="008155F2"/>
    <w:rsid w:val="0085014C"/>
    <w:rsid w:val="00851F0C"/>
    <w:rsid w:val="008715D6"/>
    <w:rsid w:val="00877886"/>
    <w:rsid w:val="00880253"/>
    <w:rsid w:val="00884B5B"/>
    <w:rsid w:val="00884E15"/>
    <w:rsid w:val="00885E52"/>
    <w:rsid w:val="008907E2"/>
    <w:rsid w:val="00894B25"/>
    <w:rsid w:val="00897977"/>
    <w:rsid w:val="008A35FF"/>
    <w:rsid w:val="008A394F"/>
    <w:rsid w:val="008B39AE"/>
    <w:rsid w:val="008C2690"/>
    <w:rsid w:val="008D517C"/>
    <w:rsid w:val="008D51AB"/>
    <w:rsid w:val="00901F51"/>
    <w:rsid w:val="009058B6"/>
    <w:rsid w:val="00914A64"/>
    <w:rsid w:val="00914D25"/>
    <w:rsid w:val="00920666"/>
    <w:rsid w:val="00920E9B"/>
    <w:rsid w:val="009230DA"/>
    <w:rsid w:val="00924B02"/>
    <w:rsid w:val="00931391"/>
    <w:rsid w:val="00976AF7"/>
    <w:rsid w:val="00995DC6"/>
    <w:rsid w:val="009A4172"/>
    <w:rsid w:val="009A50D3"/>
    <w:rsid w:val="009B40C5"/>
    <w:rsid w:val="009B77A0"/>
    <w:rsid w:val="009C18F3"/>
    <w:rsid w:val="009D0216"/>
    <w:rsid w:val="009E62A4"/>
    <w:rsid w:val="00A22BDB"/>
    <w:rsid w:val="00A353FC"/>
    <w:rsid w:val="00A43C32"/>
    <w:rsid w:val="00A4675B"/>
    <w:rsid w:val="00A47F2B"/>
    <w:rsid w:val="00A57FA4"/>
    <w:rsid w:val="00A62903"/>
    <w:rsid w:val="00A74EF1"/>
    <w:rsid w:val="00A9157D"/>
    <w:rsid w:val="00A92089"/>
    <w:rsid w:val="00AB119A"/>
    <w:rsid w:val="00AB6E33"/>
    <w:rsid w:val="00AC71FE"/>
    <w:rsid w:val="00AE1A09"/>
    <w:rsid w:val="00AE4247"/>
    <w:rsid w:val="00B04BEB"/>
    <w:rsid w:val="00B310B0"/>
    <w:rsid w:val="00B74500"/>
    <w:rsid w:val="00B940C3"/>
    <w:rsid w:val="00BA300B"/>
    <w:rsid w:val="00BA3277"/>
    <w:rsid w:val="00BC2B62"/>
    <w:rsid w:val="00BC7ECF"/>
    <w:rsid w:val="00BF19E2"/>
    <w:rsid w:val="00C14B1D"/>
    <w:rsid w:val="00C1733B"/>
    <w:rsid w:val="00C81DC1"/>
    <w:rsid w:val="00C90242"/>
    <w:rsid w:val="00C958E8"/>
    <w:rsid w:val="00CA5FE3"/>
    <w:rsid w:val="00CC29CA"/>
    <w:rsid w:val="00CD2479"/>
    <w:rsid w:val="00CE2D4B"/>
    <w:rsid w:val="00CF0E5D"/>
    <w:rsid w:val="00D17666"/>
    <w:rsid w:val="00D22949"/>
    <w:rsid w:val="00D231A4"/>
    <w:rsid w:val="00D45963"/>
    <w:rsid w:val="00D52E18"/>
    <w:rsid w:val="00D55BD1"/>
    <w:rsid w:val="00D64C81"/>
    <w:rsid w:val="00D7787D"/>
    <w:rsid w:val="00D82DE0"/>
    <w:rsid w:val="00D92624"/>
    <w:rsid w:val="00DC15A2"/>
    <w:rsid w:val="00DC7128"/>
    <w:rsid w:val="00DF616F"/>
    <w:rsid w:val="00E17396"/>
    <w:rsid w:val="00E375BD"/>
    <w:rsid w:val="00E4760B"/>
    <w:rsid w:val="00E62260"/>
    <w:rsid w:val="00E63DDF"/>
    <w:rsid w:val="00E64A3D"/>
    <w:rsid w:val="00E66B46"/>
    <w:rsid w:val="00E979C6"/>
    <w:rsid w:val="00EA5CDE"/>
    <w:rsid w:val="00EF2CEF"/>
    <w:rsid w:val="00F06E00"/>
    <w:rsid w:val="00F071C9"/>
    <w:rsid w:val="00F175EA"/>
    <w:rsid w:val="00F220BC"/>
    <w:rsid w:val="00F3135E"/>
    <w:rsid w:val="00F40469"/>
    <w:rsid w:val="00F50A9E"/>
    <w:rsid w:val="00F60DEE"/>
    <w:rsid w:val="00F67E75"/>
    <w:rsid w:val="00F73C4F"/>
    <w:rsid w:val="00F75948"/>
    <w:rsid w:val="00F85699"/>
    <w:rsid w:val="00F91DCA"/>
    <w:rsid w:val="00FA4286"/>
    <w:rsid w:val="00FB72E8"/>
    <w:rsid w:val="00FC7164"/>
    <w:rsid w:val="00FF29B2"/>
    <w:rsid w:val="49210B88"/>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A26C8C"/>
  <w15:chartTrackingRefBased/>
  <w15:docId w15:val="{499D586F-DBE4-46ED-93C8-B8E112CD41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29B2"/>
    <w:pPr>
      <w:spacing w:line="259" w:lineRule="auto"/>
    </w:pPr>
    <w:rPr>
      <w:rFonts w:eastAsiaTheme="minorHAnsi"/>
      <w:sz w:val="22"/>
      <w:szCs w:val="22"/>
      <w:lang w:eastAsia="en-US"/>
    </w:rPr>
  </w:style>
  <w:style w:type="paragraph" w:styleId="Heading1">
    <w:name w:val="heading 1"/>
    <w:basedOn w:val="Normal"/>
    <w:next w:val="Normal"/>
    <w:link w:val="Heading1Char"/>
    <w:uiPriority w:val="9"/>
    <w:qFormat/>
    <w:rsid w:val="00FF29B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F29B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FF29B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FF29B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FF29B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F29B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F29B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F29B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F29B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igure11">
    <w:name w:val="Figure 1.1"/>
    <w:basedOn w:val="Normal"/>
    <w:qFormat/>
    <w:rsid w:val="00515D24"/>
    <w:pPr>
      <w:spacing w:after="0" w:line="480" w:lineRule="auto"/>
      <w:jc w:val="both"/>
    </w:pPr>
    <w:rPr>
      <w:rFonts w:asciiTheme="majorBidi" w:hAnsiTheme="majorBidi" w:cstheme="majorBidi"/>
      <w:kern w:val="0"/>
      <w14:ligatures w14:val="none"/>
    </w:rPr>
  </w:style>
  <w:style w:type="paragraph" w:customStyle="1" w:styleId="Table11">
    <w:name w:val="Table 1.1"/>
    <w:basedOn w:val="Normal"/>
    <w:qFormat/>
    <w:rsid w:val="00515D24"/>
    <w:pPr>
      <w:spacing w:after="0" w:line="240" w:lineRule="auto"/>
      <w:jc w:val="center"/>
    </w:pPr>
    <w:rPr>
      <w:rFonts w:asciiTheme="majorBidi" w:hAnsiTheme="majorBidi" w:cstheme="majorBidi"/>
      <w:kern w:val="0"/>
      <w:sz w:val="52"/>
      <w:szCs w:val="52"/>
      <w14:ligatures w14:val="none"/>
    </w:rPr>
  </w:style>
  <w:style w:type="paragraph" w:customStyle="1" w:styleId="table110">
    <w:name w:val="table 1.1"/>
    <w:basedOn w:val="Normal"/>
    <w:next w:val="Figure11"/>
    <w:qFormat/>
    <w:rsid w:val="00515D24"/>
    <w:pPr>
      <w:tabs>
        <w:tab w:val="left" w:pos="938"/>
      </w:tabs>
      <w:spacing w:after="0" w:line="360" w:lineRule="auto"/>
      <w:jc w:val="both"/>
    </w:pPr>
    <w:rPr>
      <w:rFonts w:asciiTheme="majorBidi" w:eastAsia="Times New Roman" w:hAnsiTheme="majorBidi" w:cstheme="majorBidi"/>
      <w:color w:val="000000"/>
      <w:kern w:val="0"/>
      <w14:ligatures w14:val="none"/>
    </w:rPr>
  </w:style>
  <w:style w:type="character" w:customStyle="1" w:styleId="Heading1Char">
    <w:name w:val="Heading 1 Char"/>
    <w:basedOn w:val="DefaultParagraphFont"/>
    <w:link w:val="Heading1"/>
    <w:uiPriority w:val="9"/>
    <w:rsid w:val="00FF29B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F29B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F29B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F29B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F29B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F29B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F29B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F29B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F29B2"/>
    <w:rPr>
      <w:rFonts w:eastAsiaTheme="majorEastAsia" w:cstheme="majorBidi"/>
      <w:color w:val="272727" w:themeColor="text1" w:themeTint="D8"/>
    </w:rPr>
  </w:style>
  <w:style w:type="paragraph" w:styleId="Title">
    <w:name w:val="Title"/>
    <w:basedOn w:val="Normal"/>
    <w:next w:val="Normal"/>
    <w:link w:val="TitleChar"/>
    <w:uiPriority w:val="10"/>
    <w:qFormat/>
    <w:rsid w:val="00FF29B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F29B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F29B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F29B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F29B2"/>
    <w:pPr>
      <w:spacing w:before="160"/>
      <w:jc w:val="center"/>
    </w:pPr>
    <w:rPr>
      <w:i/>
      <w:iCs/>
      <w:color w:val="404040" w:themeColor="text1" w:themeTint="BF"/>
    </w:rPr>
  </w:style>
  <w:style w:type="character" w:customStyle="1" w:styleId="QuoteChar">
    <w:name w:val="Quote Char"/>
    <w:basedOn w:val="DefaultParagraphFont"/>
    <w:link w:val="Quote"/>
    <w:uiPriority w:val="29"/>
    <w:rsid w:val="00FF29B2"/>
    <w:rPr>
      <w:i/>
      <w:iCs/>
      <w:color w:val="404040" w:themeColor="text1" w:themeTint="BF"/>
    </w:rPr>
  </w:style>
  <w:style w:type="paragraph" w:styleId="ListParagraph">
    <w:name w:val="List Paragraph"/>
    <w:basedOn w:val="Normal"/>
    <w:uiPriority w:val="34"/>
    <w:qFormat/>
    <w:rsid w:val="00FF29B2"/>
    <w:pPr>
      <w:ind w:left="720"/>
      <w:contextualSpacing/>
    </w:pPr>
  </w:style>
  <w:style w:type="character" w:styleId="IntenseEmphasis">
    <w:name w:val="Intense Emphasis"/>
    <w:basedOn w:val="DefaultParagraphFont"/>
    <w:uiPriority w:val="21"/>
    <w:qFormat/>
    <w:rsid w:val="00FF29B2"/>
    <w:rPr>
      <w:i/>
      <w:iCs/>
      <w:color w:val="0F4761" w:themeColor="accent1" w:themeShade="BF"/>
    </w:rPr>
  </w:style>
  <w:style w:type="paragraph" w:styleId="IntenseQuote">
    <w:name w:val="Intense Quote"/>
    <w:basedOn w:val="Normal"/>
    <w:next w:val="Normal"/>
    <w:link w:val="IntenseQuoteChar"/>
    <w:uiPriority w:val="30"/>
    <w:qFormat/>
    <w:rsid w:val="00FF29B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F29B2"/>
    <w:rPr>
      <w:i/>
      <w:iCs/>
      <w:color w:val="0F4761" w:themeColor="accent1" w:themeShade="BF"/>
    </w:rPr>
  </w:style>
  <w:style w:type="character" w:styleId="IntenseReference">
    <w:name w:val="Intense Reference"/>
    <w:basedOn w:val="DefaultParagraphFont"/>
    <w:uiPriority w:val="32"/>
    <w:qFormat/>
    <w:rsid w:val="00FF29B2"/>
    <w:rPr>
      <w:b/>
      <w:bCs/>
      <w:smallCaps/>
      <w:color w:val="0F4761" w:themeColor="accent1" w:themeShade="BF"/>
      <w:spacing w:val="5"/>
    </w:rPr>
  </w:style>
  <w:style w:type="paragraph" w:styleId="Footer">
    <w:name w:val="footer"/>
    <w:basedOn w:val="Normal"/>
    <w:link w:val="FooterChar"/>
    <w:uiPriority w:val="99"/>
    <w:unhideWhenUsed/>
    <w:rsid w:val="00FF29B2"/>
    <w:pPr>
      <w:tabs>
        <w:tab w:val="center" w:pos="4513"/>
        <w:tab w:val="right" w:pos="9026"/>
      </w:tabs>
      <w:spacing w:after="0" w:line="240" w:lineRule="auto"/>
    </w:pPr>
    <w:rPr>
      <w:rFonts w:ascii="Times New Roman" w:eastAsia="Times New Roman" w:hAnsi="Times New Roman" w:cs="Times New Roman"/>
      <w:kern w:val="0"/>
      <w:sz w:val="24"/>
      <w:szCs w:val="24"/>
      <w:lang w:eastAsia="zh-CN"/>
      <w14:ligatures w14:val="none"/>
    </w:rPr>
  </w:style>
  <w:style w:type="character" w:customStyle="1" w:styleId="FooterChar">
    <w:name w:val="Footer Char"/>
    <w:basedOn w:val="DefaultParagraphFont"/>
    <w:link w:val="Footer"/>
    <w:uiPriority w:val="99"/>
    <w:rsid w:val="00FF29B2"/>
    <w:rPr>
      <w:rFonts w:ascii="Times New Roman" w:eastAsia="Times New Roman" w:hAnsi="Times New Roman" w:cs="Times New Roman"/>
      <w:kern w:val="0"/>
      <w14:ligatures w14:val="none"/>
    </w:rPr>
  </w:style>
  <w:style w:type="character" w:styleId="CommentReference">
    <w:name w:val="annotation reference"/>
    <w:basedOn w:val="DefaultParagraphFont"/>
    <w:uiPriority w:val="99"/>
    <w:semiHidden/>
    <w:unhideWhenUsed/>
    <w:rsid w:val="00FF29B2"/>
    <w:rPr>
      <w:sz w:val="16"/>
      <w:szCs w:val="16"/>
    </w:rPr>
  </w:style>
  <w:style w:type="paragraph" w:styleId="CommentText">
    <w:name w:val="annotation text"/>
    <w:basedOn w:val="Normal"/>
    <w:link w:val="CommentTextChar"/>
    <w:uiPriority w:val="99"/>
    <w:unhideWhenUsed/>
    <w:rsid w:val="00FF29B2"/>
    <w:pPr>
      <w:spacing w:after="0" w:line="240" w:lineRule="auto"/>
    </w:pPr>
    <w:rPr>
      <w:rFonts w:ascii="Times New Roman" w:eastAsia="Times New Roman" w:hAnsi="Times New Roman" w:cs="Times New Roman"/>
      <w:kern w:val="0"/>
      <w:sz w:val="20"/>
      <w:szCs w:val="20"/>
      <w:lang w:eastAsia="zh-CN"/>
      <w14:ligatures w14:val="none"/>
    </w:rPr>
  </w:style>
  <w:style w:type="character" w:customStyle="1" w:styleId="CommentTextChar">
    <w:name w:val="Comment Text Char"/>
    <w:basedOn w:val="DefaultParagraphFont"/>
    <w:link w:val="CommentText"/>
    <w:uiPriority w:val="99"/>
    <w:rsid w:val="00FF29B2"/>
    <w:rPr>
      <w:rFonts w:ascii="Times New Roman" w:eastAsia="Times New Roman" w:hAnsi="Times New Roman" w:cs="Times New Roman"/>
      <w:kern w:val="0"/>
      <w:sz w:val="20"/>
      <w:szCs w:val="20"/>
      <w14:ligatures w14:val="none"/>
    </w:rPr>
  </w:style>
  <w:style w:type="character" w:styleId="LineNumber">
    <w:name w:val="line number"/>
    <w:basedOn w:val="DefaultParagraphFont"/>
    <w:uiPriority w:val="99"/>
    <w:semiHidden/>
    <w:unhideWhenUsed/>
    <w:rsid w:val="00FF29B2"/>
  </w:style>
  <w:style w:type="character" w:styleId="Hyperlink">
    <w:name w:val="Hyperlink"/>
    <w:basedOn w:val="DefaultParagraphFont"/>
    <w:uiPriority w:val="99"/>
    <w:unhideWhenUsed/>
    <w:rsid w:val="00FF29B2"/>
    <w:rPr>
      <w:color w:val="0000FF"/>
      <w:u w:val="single"/>
    </w:rPr>
  </w:style>
  <w:style w:type="paragraph" w:styleId="CommentSubject">
    <w:name w:val="annotation subject"/>
    <w:basedOn w:val="CommentText"/>
    <w:next w:val="CommentText"/>
    <w:link w:val="CommentSubjectChar"/>
    <w:uiPriority w:val="99"/>
    <w:semiHidden/>
    <w:unhideWhenUsed/>
    <w:rsid w:val="00142D5A"/>
    <w:pPr>
      <w:spacing w:after="160"/>
    </w:pPr>
    <w:rPr>
      <w:rFonts w:asciiTheme="minorHAnsi" w:eastAsiaTheme="minorHAnsi" w:hAnsiTheme="minorHAnsi" w:cstheme="minorBidi"/>
      <w:b/>
      <w:bCs/>
      <w:kern w:val="2"/>
      <w:lang w:eastAsia="en-US"/>
      <w14:ligatures w14:val="standardContextual"/>
    </w:rPr>
  </w:style>
  <w:style w:type="character" w:customStyle="1" w:styleId="CommentSubjectChar">
    <w:name w:val="Comment Subject Char"/>
    <w:basedOn w:val="CommentTextChar"/>
    <w:link w:val="CommentSubject"/>
    <w:uiPriority w:val="99"/>
    <w:semiHidden/>
    <w:rsid w:val="00142D5A"/>
    <w:rPr>
      <w:rFonts w:ascii="Times New Roman" w:eastAsiaTheme="minorHAnsi" w:hAnsi="Times New Roman" w:cs="Times New Roman"/>
      <w:b/>
      <w:bCs/>
      <w:kern w:val="0"/>
      <w:sz w:val="20"/>
      <w:szCs w:val="20"/>
      <w:lang w:eastAsia="en-US"/>
      <w14:ligatures w14:val="none"/>
    </w:rPr>
  </w:style>
  <w:style w:type="character" w:styleId="UnresolvedMention">
    <w:name w:val="Unresolved Mention"/>
    <w:basedOn w:val="DefaultParagraphFont"/>
    <w:uiPriority w:val="99"/>
    <w:semiHidden/>
    <w:unhideWhenUsed/>
    <w:rsid w:val="00142D5A"/>
    <w:rPr>
      <w:color w:val="605E5C"/>
      <w:shd w:val="clear" w:color="auto" w:fill="E1DFDD"/>
    </w:rPr>
  </w:style>
  <w:style w:type="paragraph" w:styleId="Revision">
    <w:name w:val="Revision"/>
    <w:hidden/>
    <w:uiPriority w:val="99"/>
    <w:semiHidden/>
    <w:rsid w:val="00490077"/>
    <w:pPr>
      <w:spacing w:after="0" w:line="240" w:lineRule="auto"/>
    </w:pPr>
    <w:rPr>
      <w:rFonts w:eastAsiaTheme="minorHAnsi"/>
      <w:sz w:val="22"/>
      <w:szCs w:val="22"/>
      <w:lang w:eastAsia="en-US"/>
    </w:rPr>
  </w:style>
  <w:style w:type="paragraph" w:styleId="Header">
    <w:name w:val="header"/>
    <w:basedOn w:val="Normal"/>
    <w:link w:val="HeaderChar"/>
    <w:uiPriority w:val="99"/>
    <w:semiHidden/>
    <w:unhideWhenUsed/>
    <w:rsid w:val="008116B5"/>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8116B5"/>
    <w:rPr>
      <w:rFonts w:eastAsiaTheme="minorHAnsi"/>
      <w:sz w:val="22"/>
      <w:szCs w:val="22"/>
      <w:lang w:eastAsia="en-US"/>
    </w:rPr>
  </w:style>
  <w:style w:type="character" w:styleId="PlaceholderText">
    <w:name w:val="Placeholder Text"/>
    <w:basedOn w:val="DefaultParagraphFont"/>
    <w:uiPriority w:val="99"/>
    <w:semiHidden/>
    <w:rsid w:val="00995DC6"/>
    <w:rPr>
      <w:color w:val="666666"/>
    </w:rPr>
  </w:style>
  <w:style w:type="table" w:styleId="TableGrid">
    <w:name w:val="Table Grid"/>
    <w:basedOn w:val="TableNormal"/>
    <w:uiPriority w:val="39"/>
    <w:rsid w:val="009A50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7441199">
      <w:marLeft w:val="640"/>
      <w:marRight w:val="0"/>
      <w:marTop w:val="0"/>
      <w:marBottom w:val="0"/>
      <w:divBdr>
        <w:top w:val="none" w:sz="0" w:space="0" w:color="auto"/>
        <w:left w:val="none" w:sz="0" w:space="0" w:color="auto"/>
        <w:bottom w:val="none" w:sz="0" w:space="0" w:color="auto"/>
        <w:right w:val="none" w:sz="0" w:space="0" w:color="auto"/>
      </w:divBdr>
    </w:div>
    <w:div w:id="447896529">
      <w:marLeft w:val="640"/>
      <w:marRight w:val="0"/>
      <w:marTop w:val="0"/>
      <w:marBottom w:val="0"/>
      <w:divBdr>
        <w:top w:val="none" w:sz="0" w:space="0" w:color="auto"/>
        <w:left w:val="none" w:sz="0" w:space="0" w:color="auto"/>
        <w:bottom w:val="none" w:sz="0" w:space="0" w:color="auto"/>
        <w:right w:val="none" w:sz="0" w:space="0" w:color="auto"/>
      </w:divBdr>
    </w:div>
    <w:div w:id="470515647">
      <w:bodyDiv w:val="1"/>
      <w:marLeft w:val="0"/>
      <w:marRight w:val="0"/>
      <w:marTop w:val="0"/>
      <w:marBottom w:val="0"/>
      <w:divBdr>
        <w:top w:val="none" w:sz="0" w:space="0" w:color="auto"/>
        <w:left w:val="none" w:sz="0" w:space="0" w:color="auto"/>
        <w:bottom w:val="none" w:sz="0" w:space="0" w:color="auto"/>
        <w:right w:val="none" w:sz="0" w:space="0" w:color="auto"/>
      </w:divBdr>
    </w:div>
    <w:div w:id="698168702">
      <w:bodyDiv w:val="1"/>
      <w:marLeft w:val="0"/>
      <w:marRight w:val="0"/>
      <w:marTop w:val="0"/>
      <w:marBottom w:val="0"/>
      <w:divBdr>
        <w:top w:val="none" w:sz="0" w:space="0" w:color="auto"/>
        <w:left w:val="none" w:sz="0" w:space="0" w:color="auto"/>
        <w:bottom w:val="none" w:sz="0" w:space="0" w:color="auto"/>
        <w:right w:val="none" w:sz="0" w:space="0" w:color="auto"/>
      </w:divBdr>
      <w:divsChild>
        <w:div w:id="292953675">
          <w:marLeft w:val="640"/>
          <w:marRight w:val="0"/>
          <w:marTop w:val="0"/>
          <w:marBottom w:val="0"/>
          <w:divBdr>
            <w:top w:val="none" w:sz="0" w:space="0" w:color="auto"/>
            <w:left w:val="none" w:sz="0" w:space="0" w:color="auto"/>
            <w:bottom w:val="none" w:sz="0" w:space="0" w:color="auto"/>
            <w:right w:val="none" w:sz="0" w:space="0" w:color="auto"/>
          </w:divBdr>
        </w:div>
        <w:div w:id="791946354">
          <w:marLeft w:val="640"/>
          <w:marRight w:val="0"/>
          <w:marTop w:val="0"/>
          <w:marBottom w:val="0"/>
          <w:divBdr>
            <w:top w:val="none" w:sz="0" w:space="0" w:color="auto"/>
            <w:left w:val="none" w:sz="0" w:space="0" w:color="auto"/>
            <w:bottom w:val="none" w:sz="0" w:space="0" w:color="auto"/>
            <w:right w:val="none" w:sz="0" w:space="0" w:color="auto"/>
          </w:divBdr>
        </w:div>
        <w:div w:id="1085225705">
          <w:marLeft w:val="640"/>
          <w:marRight w:val="0"/>
          <w:marTop w:val="0"/>
          <w:marBottom w:val="0"/>
          <w:divBdr>
            <w:top w:val="none" w:sz="0" w:space="0" w:color="auto"/>
            <w:left w:val="none" w:sz="0" w:space="0" w:color="auto"/>
            <w:bottom w:val="none" w:sz="0" w:space="0" w:color="auto"/>
            <w:right w:val="none" w:sz="0" w:space="0" w:color="auto"/>
          </w:divBdr>
        </w:div>
        <w:div w:id="657420347">
          <w:marLeft w:val="640"/>
          <w:marRight w:val="0"/>
          <w:marTop w:val="0"/>
          <w:marBottom w:val="0"/>
          <w:divBdr>
            <w:top w:val="none" w:sz="0" w:space="0" w:color="auto"/>
            <w:left w:val="none" w:sz="0" w:space="0" w:color="auto"/>
            <w:bottom w:val="none" w:sz="0" w:space="0" w:color="auto"/>
            <w:right w:val="none" w:sz="0" w:space="0" w:color="auto"/>
          </w:divBdr>
        </w:div>
        <w:div w:id="669941646">
          <w:marLeft w:val="640"/>
          <w:marRight w:val="0"/>
          <w:marTop w:val="0"/>
          <w:marBottom w:val="0"/>
          <w:divBdr>
            <w:top w:val="none" w:sz="0" w:space="0" w:color="auto"/>
            <w:left w:val="none" w:sz="0" w:space="0" w:color="auto"/>
            <w:bottom w:val="none" w:sz="0" w:space="0" w:color="auto"/>
            <w:right w:val="none" w:sz="0" w:space="0" w:color="auto"/>
          </w:divBdr>
        </w:div>
        <w:div w:id="190413776">
          <w:marLeft w:val="640"/>
          <w:marRight w:val="0"/>
          <w:marTop w:val="0"/>
          <w:marBottom w:val="0"/>
          <w:divBdr>
            <w:top w:val="none" w:sz="0" w:space="0" w:color="auto"/>
            <w:left w:val="none" w:sz="0" w:space="0" w:color="auto"/>
            <w:bottom w:val="none" w:sz="0" w:space="0" w:color="auto"/>
            <w:right w:val="none" w:sz="0" w:space="0" w:color="auto"/>
          </w:divBdr>
        </w:div>
        <w:div w:id="2017227598">
          <w:marLeft w:val="640"/>
          <w:marRight w:val="0"/>
          <w:marTop w:val="0"/>
          <w:marBottom w:val="0"/>
          <w:divBdr>
            <w:top w:val="none" w:sz="0" w:space="0" w:color="auto"/>
            <w:left w:val="none" w:sz="0" w:space="0" w:color="auto"/>
            <w:bottom w:val="none" w:sz="0" w:space="0" w:color="auto"/>
            <w:right w:val="none" w:sz="0" w:space="0" w:color="auto"/>
          </w:divBdr>
        </w:div>
      </w:divsChild>
    </w:div>
    <w:div w:id="969940480">
      <w:marLeft w:val="480"/>
      <w:marRight w:val="0"/>
      <w:marTop w:val="0"/>
      <w:marBottom w:val="0"/>
      <w:divBdr>
        <w:top w:val="none" w:sz="0" w:space="0" w:color="auto"/>
        <w:left w:val="none" w:sz="0" w:space="0" w:color="auto"/>
        <w:bottom w:val="none" w:sz="0" w:space="0" w:color="auto"/>
        <w:right w:val="none" w:sz="0" w:space="0" w:color="auto"/>
      </w:divBdr>
    </w:div>
    <w:div w:id="999384499">
      <w:marLeft w:val="640"/>
      <w:marRight w:val="0"/>
      <w:marTop w:val="0"/>
      <w:marBottom w:val="0"/>
      <w:divBdr>
        <w:top w:val="none" w:sz="0" w:space="0" w:color="auto"/>
        <w:left w:val="none" w:sz="0" w:space="0" w:color="auto"/>
        <w:bottom w:val="none" w:sz="0" w:space="0" w:color="auto"/>
        <w:right w:val="none" w:sz="0" w:space="0" w:color="auto"/>
      </w:divBdr>
    </w:div>
    <w:div w:id="1118834680">
      <w:marLeft w:val="480"/>
      <w:marRight w:val="0"/>
      <w:marTop w:val="0"/>
      <w:marBottom w:val="0"/>
      <w:divBdr>
        <w:top w:val="none" w:sz="0" w:space="0" w:color="auto"/>
        <w:left w:val="none" w:sz="0" w:space="0" w:color="auto"/>
        <w:bottom w:val="none" w:sz="0" w:space="0" w:color="auto"/>
        <w:right w:val="none" w:sz="0" w:space="0" w:color="auto"/>
      </w:divBdr>
    </w:div>
    <w:div w:id="1250196255">
      <w:bodyDiv w:val="1"/>
      <w:marLeft w:val="0"/>
      <w:marRight w:val="0"/>
      <w:marTop w:val="0"/>
      <w:marBottom w:val="0"/>
      <w:divBdr>
        <w:top w:val="none" w:sz="0" w:space="0" w:color="auto"/>
        <w:left w:val="none" w:sz="0" w:space="0" w:color="auto"/>
        <w:bottom w:val="none" w:sz="0" w:space="0" w:color="auto"/>
        <w:right w:val="none" w:sz="0" w:space="0" w:color="auto"/>
      </w:divBdr>
      <w:divsChild>
        <w:div w:id="129443238">
          <w:marLeft w:val="640"/>
          <w:marRight w:val="0"/>
          <w:marTop w:val="0"/>
          <w:marBottom w:val="0"/>
          <w:divBdr>
            <w:top w:val="none" w:sz="0" w:space="0" w:color="auto"/>
            <w:left w:val="none" w:sz="0" w:space="0" w:color="auto"/>
            <w:bottom w:val="none" w:sz="0" w:space="0" w:color="auto"/>
            <w:right w:val="none" w:sz="0" w:space="0" w:color="auto"/>
          </w:divBdr>
        </w:div>
        <w:div w:id="1874616309">
          <w:marLeft w:val="640"/>
          <w:marRight w:val="0"/>
          <w:marTop w:val="0"/>
          <w:marBottom w:val="0"/>
          <w:divBdr>
            <w:top w:val="none" w:sz="0" w:space="0" w:color="auto"/>
            <w:left w:val="none" w:sz="0" w:space="0" w:color="auto"/>
            <w:bottom w:val="none" w:sz="0" w:space="0" w:color="auto"/>
            <w:right w:val="none" w:sz="0" w:space="0" w:color="auto"/>
          </w:divBdr>
        </w:div>
        <w:div w:id="1423800134">
          <w:marLeft w:val="640"/>
          <w:marRight w:val="0"/>
          <w:marTop w:val="0"/>
          <w:marBottom w:val="0"/>
          <w:divBdr>
            <w:top w:val="none" w:sz="0" w:space="0" w:color="auto"/>
            <w:left w:val="none" w:sz="0" w:space="0" w:color="auto"/>
            <w:bottom w:val="none" w:sz="0" w:space="0" w:color="auto"/>
            <w:right w:val="none" w:sz="0" w:space="0" w:color="auto"/>
          </w:divBdr>
        </w:div>
        <w:div w:id="1773742631">
          <w:marLeft w:val="640"/>
          <w:marRight w:val="0"/>
          <w:marTop w:val="0"/>
          <w:marBottom w:val="0"/>
          <w:divBdr>
            <w:top w:val="none" w:sz="0" w:space="0" w:color="auto"/>
            <w:left w:val="none" w:sz="0" w:space="0" w:color="auto"/>
            <w:bottom w:val="none" w:sz="0" w:space="0" w:color="auto"/>
            <w:right w:val="none" w:sz="0" w:space="0" w:color="auto"/>
          </w:divBdr>
        </w:div>
        <w:div w:id="472021648">
          <w:marLeft w:val="640"/>
          <w:marRight w:val="0"/>
          <w:marTop w:val="0"/>
          <w:marBottom w:val="0"/>
          <w:divBdr>
            <w:top w:val="none" w:sz="0" w:space="0" w:color="auto"/>
            <w:left w:val="none" w:sz="0" w:space="0" w:color="auto"/>
            <w:bottom w:val="none" w:sz="0" w:space="0" w:color="auto"/>
            <w:right w:val="none" w:sz="0" w:space="0" w:color="auto"/>
          </w:divBdr>
        </w:div>
        <w:div w:id="414014326">
          <w:marLeft w:val="640"/>
          <w:marRight w:val="0"/>
          <w:marTop w:val="0"/>
          <w:marBottom w:val="0"/>
          <w:divBdr>
            <w:top w:val="none" w:sz="0" w:space="0" w:color="auto"/>
            <w:left w:val="none" w:sz="0" w:space="0" w:color="auto"/>
            <w:bottom w:val="none" w:sz="0" w:space="0" w:color="auto"/>
            <w:right w:val="none" w:sz="0" w:space="0" w:color="auto"/>
          </w:divBdr>
        </w:div>
        <w:div w:id="1658026945">
          <w:marLeft w:val="640"/>
          <w:marRight w:val="0"/>
          <w:marTop w:val="0"/>
          <w:marBottom w:val="0"/>
          <w:divBdr>
            <w:top w:val="none" w:sz="0" w:space="0" w:color="auto"/>
            <w:left w:val="none" w:sz="0" w:space="0" w:color="auto"/>
            <w:bottom w:val="none" w:sz="0" w:space="0" w:color="auto"/>
            <w:right w:val="none" w:sz="0" w:space="0" w:color="auto"/>
          </w:divBdr>
        </w:div>
        <w:div w:id="1431119344">
          <w:marLeft w:val="640"/>
          <w:marRight w:val="0"/>
          <w:marTop w:val="0"/>
          <w:marBottom w:val="0"/>
          <w:divBdr>
            <w:top w:val="none" w:sz="0" w:space="0" w:color="auto"/>
            <w:left w:val="none" w:sz="0" w:space="0" w:color="auto"/>
            <w:bottom w:val="none" w:sz="0" w:space="0" w:color="auto"/>
            <w:right w:val="none" w:sz="0" w:space="0" w:color="auto"/>
          </w:divBdr>
        </w:div>
        <w:div w:id="146560278">
          <w:marLeft w:val="640"/>
          <w:marRight w:val="0"/>
          <w:marTop w:val="0"/>
          <w:marBottom w:val="0"/>
          <w:divBdr>
            <w:top w:val="none" w:sz="0" w:space="0" w:color="auto"/>
            <w:left w:val="none" w:sz="0" w:space="0" w:color="auto"/>
            <w:bottom w:val="none" w:sz="0" w:space="0" w:color="auto"/>
            <w:right w:val="none" w:sz="0" w:space="0" w:color="auto"/>
          </w:divBdr>
        </w:div>
      </w:divsChild>
    </w:div>
    <w:div w:id="1461337388">
      <w:bodyDiv w:val="1"/>
      <w:marLeft w:val="0"/>
      <w:marRight w:val="0"/>
      <w:marTop w:val="0"/>
      <w:marBottom w:val="0"/>
      <w:divBdr>
        <w:top w:val="none" w:sz="0" w:space="0" w:color="auto"/>
        <w:left w:val="none" w:sz="0" w:space="0" w:color="auto"/>
        <w:bottom w:val="none" w:sz="0" w:space="0" w:color="auto"/>
        <w:right w:val="none" w:sz="0" w:space="0" w:color="auto"/>
      </w:divBdr>
    </w:div>
    <w:div w:id="1634405396">
      <w:marLeft w:val="480"/>
      <w:marRight w:val="0"/>
      <w:marTop w:val="0"/>
      <w:marBottom w:val="0"/>
      <w:divBdr>
        <w:top w:val="none" w:sz="0" w:space="0" w:color="auto"/>
        <w:left w:val="none" w:sz="0" w:space="0" w:color="auto"/>
        <w:bottom w:val="none" w:sz="0" w:space="0" w:color="auto"/>
        <w:right w:val="none" w:sz="0" w:space="0" w:color="auto"/>
      </w:divBdr>
    </w:div>
    <w:div w:id="1695689973">
      <w:marLeft w:val="640"/>
      <w:marRight w:val="0"/>
      <w:marTop w:val="0"/>
      <w:marBottom w:val="0"/>
      <w:divBdr>
        <w:top w:val="none" w:sz="0" w:space="0" w:color="auto"/>
        <w:left w:val="none" w:sz="0" w:space="0" w:color="auto"/>
        <w:bottom w:val="none" w:sz="0" w:space="0" w:color="auto"/>
        <w:right w:val="none" w:sz="0" w:space="0" w:color="auto"/>
      </w:divBdr>
    </w:div>
    <w:div w:id="1869680390">
      <w:marLeft w:val="640"/>
      <w:marRight w:val="0"/>
      <w:marTop w:val="0"/>
      <w:marBottom w:val="0"/>
      <w:divBdr>
        <w:top w:val="none" w:sz="0" w:space="0" w:color="auto"/>
        <w:left w:val="none" w:sz="0" w:space="0" w:color="auto"/>
        <w:bottom w:val="none" w:sz="0" w:space="0" w:color="auto"/>
        <w:right w:val="none" w:sz="0" w:space="0" w:color="auto"/>
      </w:divBdr>
    </w:div>
    <w:div w:id="2042436492">
      <w:marLeft w:val="64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5.emf"/><Relationship Id="rId18" Type="http://schemas.openxmlformats.org/officeDocument/2006/relationships/image" Target="media/image10.emf"/><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mailto:c.cao@qub.ac.uk" TargetMode="External"/><Relationship Id="rId12" Type="http://schemas.openxmlformats.org/officeDocument/2006/relationships/image" Target="media/image4.emf"/><Relationship Id="rId17" Type="http://schemas.openxmlformats.org/officeDocument/2006/relationships/image" Target="media/image9.emf"/><Relationship Id="rId2" Type="http://schemas.openxmlformats.org/officeDocument/2006/relationships/styles" Target="styles.xml"/><Relationship Id="rId16" Type="http://schemas.openxmlformats.org/officeDocument/2006/relationships/image" Target="media/image8.emf"/><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3.emf"/><Relationship Id="rId5" Type="http://schemas.openxmlformats.org/officeDocument/2006/relationships/footnotes" Target="footnotes.xml"/><Relationship Id="rId15" Type="http://schemas.openxmlformats.org/officeDocument/2006/relationships/image" Target="media/image7.emf"/><Relationship Id="rId23" Type="http://schemas.openxmlformats.org/officeDocument/2006/relationships/theme" Target="theme/theme1.xml"/><Relationship Id="rId10" Type="http://schemas.openxmlformats.org/officeDocument/2006/relationships/hyperlink" Target="https://onlinelibrary.wiley.com/doi/10.1002/smll.201100294" TargetMode="External"/><Relationship Id="rId19" Type="http://schemas.openxmlformats.org/officeDocument/2006/relationships/image" Target="media/image11.emf"/><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image" Target="media/image6.emf"/><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A9F4CA5B-1F6F-48E6-9B0E-C4549D404FDE}"/>
      </w:docPartPr>
      <w:docPartBody>
        <w:p w:rsidR="00DE4B39" w:rsidRDefault="00EF4813">
          <w:r w:rsidRPr="00EF66D9">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4813"/>
    <w:rsid w:val="0006310D"/>
    <w:rsid w:val="00072C4E"/>
    <w:rsid w:val="000C4F5A"/>
    <w:rsid w:val="000F3215"/>
    <w:rsid w:val="00120A9D"/>
    <w:rsid w:val="00145218"/>
    <w:rsid w:val="001D05F5"/>
    <w:rsid w:val="003352E0"/>
    <w:rsid w:val="003641C6"/>
    <w:rsid w:val="00364C4E"/>
    <w:rsid w:val="00377A19"/>
    <w:rsid w:val="00383AF7"/>
    <w:rsid w:val="003E0A67"/>
    <w:rsid w:val="003E412B"/>
    <w:rsid w:val="004B4A1C"/>
    <w:rsid w:val="00567306"/>
    <w:rsid w:val="00625488"/>
    <w:rsid w:val="007534B0"/>
    <w:rsid w:val="00772D60"/>
    <w:rsid w:val="00877886"/>
    <w:rsid w:val="00884E15"/>
    <w:rsid w:val="00885E52"/>
    <w:rsid w:val="008B39AE"/>
    <w:rsid w:val="00920E9B"/>
    <w:rsid w:val="00931391"/>
    <w:rsid w:val="00963C7A"/>
    <w:rsid w:val="009717FE"/>
    <w:rsid w:val="00995767"/>
    <w:rsid w:val="009A4172"/>
    <w:rsid w:val="009D0B4E"/>
    <w:rsid w:val="009E62A4"/>
    <w:rsid w:val="00A41CF8"/>
    <w:rsid w:val="00A76075"/>
    <w:rsid w:val="00AA46F4"/>
    <w:rsid w:val="00AE1BF6"/>
    <w:rsid w:val="00B103F0"/>
    <w:rsid w:val="00B47189"/>
    <w:rsid w:val="00B940C3"/>
    <w:rsid w:val="00BE67DA"/>
    <w:rsid w:val="00C07651"/>
    <w:rsid w:val="00C1733B"/>
    <w:rsid w:val="00C33C88"/>
    <w:rsid w:val="00C508FD"/>
    <w:rsid w:val="00D21CDD"/>
    <w:rsid w:val="00D51A43"/>
    <w:rsid w:val="00D64C81"/>
    <w:rsid w:val="00D82DE0"/>
    <w:rsid w:val="00D8572E"/>
    <w:rsid w:val="00D92624"/>
    <w:rsid w:val="00DE4B39"/>
    <w:rsid w:val="00E63DDF"/>
    <w:rsid w:val="00E979AA"/>
    <w:rsid w:val="00EF2CEF"/>
    <w:rsid w:val="00EF4813"/>
    <w:rsid w:val="00F61981"/>
    <w:rsid w:val="00F73C4F"/>
    <w:rsid w:val="00FA618D"/>
    <w:rsid w:val="00FF092B"/>
    <w:rsid w:val="00FF20C0"/>
  </w:rsids>
  <m:mathPr>
    <m:mathFont m:val="Cambria Math"/>
    <m:brkBin m:val="before"/>
    <m:brkBinSub m:val="--"/>
    <m:smallFrac m:val="0"/>
    <m:dispDef/>
    <m:lMargin m:val="0"/>
    <m:rMargin m:val="0"/>
    <m:defJc m:val="centerGroup"/>
    <m:wrapIndent m:val="1440"/>
    <m:intLim m:val="subSup"/>
    <m:naryLim m:val="undOvr"/>
  </m:mathPr>
  <w:themeFontLang w:val="en-GB" w:eastAsia="zh-CN" w:bidi="hi-I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1"/>
        <w:lang w:val="en-GB" w:eastAsia="en-GB" w:bidi="hi-IN"/>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72C4E"/>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1D6490E5-C4EB-45D0-9AB9-B640AD95994F}">
  <we:reference id="f78a3046-9e99-4300-aa2b-5814002b01a2" version="1.55.1.0" store="EXCatalog" storeType="EXCatalog"/>
  <we:alternateReferences>
    <we:reference id="WA104382081" version="1.55.1.0" store="en-GB" storeType="OMEX"/>
  </we:alternateReferences>
  <we:properties>
    <we:property name="MENDELEY_BIBLIOGRAPHY_IS_DIRTY" value="false"/>
    <we:property name="MENDELEY_BIBLIOGRAPHY_LAST_MODIFIED" value="1785501650897"/>
    <we:property name="MENDELEY_CITATIONS" value="[{&quot;citationID&quot;:&quot;MENDELEY_CITATION_ee382e97-7b86-4c7d-8ab1-de5f0286594f&quot;,&quot;properties&quot;:{&quot;noteIndex&quot;:0},&quot;isEdited&quot;:false,&quot;manualOverride&quot;:{&quot;isManuallyOverridden&quot;:false,&quot;citeprocText&quot;:&quot;&lt;sup&gt;1&lt;/sup&gt;&quot;,&quot;manualOverrideText&quot;:&quot;&quot;},&quot;citationTag&quot;:&quot;MENDELEY_CITATION_v3_eyJjaXRhdGlvbklEIjoiTUVOREVMRVlfQ0lUQVRJT05fZWUzODJlOTctN2I4Ni00YzdkLThhYjEtZGU1ZjAyODY1OTRmIiwicHJvcGVydGllcyI6eyJub3RlSW5kZXgiOjB9LCJpc0VkaXRlZCI6ZmFsc2UsIm1hbnVhbE92ZXJyaWRlIjp7ImlzTWFudWFsbHlPdmVycmlkZGVuIjpmYWxzZSwiY2l0ZXByb2NUZXh0IjoiPHN1cD4xPC9zdXA+IiwibWFudWFsT3ZlcnJpZGVUZXh0IjoiIn0sImNpdGF0aW9uSXRlbXMiOlt7ImlkIjoiOGM3ZTM5YWEtMzEzYi0zZTQyLWI1Y2EtODM5MzI2NmFlMTEzIiwiaXRlbURhdGEiOnsidHlwZSI6ImFydGljbGUtam91cm5hbCIsImlkIjoiOGM3ZTM5YWEtMzEzYi0zZTQyLWI1Y2EtODM5MzI2NmFlMTEzIiwidGl0bGUiOiJEdWFsIGVubGFyZ2VtZW50IG9mIGdvbGQgbmFub3BhcnRpY2xlczogRnJvbSBtZWNoYW5pc20gdG8gc2Nhbm9tZXRyaWMgZGV0ZWN0aW9uIG9mIHBhdGhvZ2VuaWMgYmFjdGVyaWEiLCJhdXRob3IiOlt7ImZhbWlseSI6IkNhbyIsImdpdmVuIjoiQ3VvbmciLCJwYXJzZS1uYW1lcyI6ZmFsc2UsImRyb3BwaW5nLXBhcnRpY2xlIjoiIiwibm9uLWRyb3BwaW5nLXBhcnRpY2xlIjoiIn0seyJmYW1pbHkiOiJHb250YXJkIiwiZ2l2ZW4iOiJMaW9uZWwgQ2VydmVyYSIsInBhcnNlLW5hbWVzIjpmYWxzZSwiZHJvcHBpbmctcGFydGljbGUiOiIiLCJub24tZHJvcHBpbmctcGFydGljbGUiOiIifSx7ImZhbWlseSI6IlRodXkgVHJhbSIsImdpdmVuIjoiTGUgTHkiLCJwYXJzZS1uYW1lcyI6ZmFsc2UsImRyb3BwaW5nLXBhcnRpY2xlIjoiIiwibm9uLWRyb3BwaW5nLXBhcnRpY2xlIjoiIn0seyJmYW1pbHkiOiJXb2xmZiIsImdpdmVuIjoiQW5kZXJzIiwicGFyc2UtbmFtZXMiOmZhbHNlLCJkcm9wcGluZy1wYXJ0aWNsZSI6IiIsIm5vbi1kcm9wcGluZy1wYXJ0aWNsZSI6IiJ9LHsiZmFtaWx5IjoiQmFuZyIsImdpdmVuIjoiRGFuZyBEdW9uZyIsInBhcnNlLW5hbWVzIjpmYWxzZSwiZHJvcHBpbmctcGFydGljbGUiOiIiLCJub24tZHJvcHBpbmctcGFydGljbGUiOiIifV0sImNvbnRhaW5lci10aXRsZSI6IlNtYWxsIiwiYWNjZXNzZWQiOnsiZGF0ZS1wYXJ0cyI6W1syMDI2LDcsMzFdXX0sIkRPSSI6IjEwLjEwMDIvU01MTC4yMDExMDAyOTQ7V0dST1VQOlNUUklORzpQVUJMSUNBVElPTiIsIklTU04iOiIxNjEzNjgxMCIsIlBNSUQiOiIyMTU1NzQ3MCIsIlVSTCI6Ii9kb2kvcGRmLzEwLjEwMDIvc21sbC4yMDExMDAyOTQiLCJpc3N1ZWQiOnsiZGF0ZS1wYXJ0cyI6W1syMDExLDYsMjBdXX0sInBhZ2UiOiIxNzAxLTE3MDgiLCJhYnN0cmFjdCI6IkEgbWVjaGFuaXNtIG9mIGR1YWwgZW5sYXJnZW1lbnQgb2YgZ29sZCBuYW5vcGFydGljbGVzIChBdU5QcykgY29tcHJpc2luZyB0d28gc3RlcHMgaXMgZGVzY3JpYmVkLiBJbiB0aGUgZmlyc3Qgc3RlcCwgdGhlIEF1TlBzIGFyZSBlbmxhcmdlZCBieSBkZXBvc2l0aW5nIEF1IGF0b21zIG9uIHRoZWlyIGNyeXN0YWxsaW5lIGZhY2VzLiBJbiB0aGlzIHByb2Nlc3MsIHRoZSBwYXJ0aWNsZXMgYXJlIG5vdCBvbmx5IGVubGFyZ2VkIGJ1dCB0aGV5IGFyZSBhbHNvIG9ic2VydmVkIHRvIG11bHRpcGx5OiBuZXcgQXUgbnVjbGVpIGFyZSBmb3JtZWQgYnkgdGhlIGJ1ZGRpbmcgYW5kIGRpdmlzaW9uIG9mIHRoZSBlbmxhcmdlZCBwYXJ0aWNsZXMuIEluIHRoZSBzZWNvbmQgc3RlcCwgYSBzaWx2ZXIgZW5oYW5jZW1lbnQgaXMgc3Vic2VxdWVudGx5IHBlcmZvcm1lZCBieSB0aGUgZGVwb3NpdGlvbiBvZiBzaWx2ZXIgYXRvbXMgb24gdGhlIGVubGFyZ2VkIGFuZCBuZXdseSBmb3JtZWQgQXVOUHMgdG8gZ2VuZXJhdGUgYmltZXRhbGxpYyBBdUBBZyBjb3JlLXNoZWxsIHN0cnVjdHVyZXMuIFRoZSBkdWFsIG5hbm9jYXRhbHlzaXMgZ3JlYXRseSBlbmhhbmNlcyB0aGUgZWxlY3Ryb24gZGVuc2l0eSBvZiB0aGUgbmFub3N0cnVjdHVyZXMsIGxlYWRpbmcgdG8gYSBzdHJvbmdlciBpbnRlbnNpdHkgZm9yIGNvbG9yaW1ldHJpYyBkaXNjcmltaW5hdGlvbiBhcyB3ZWxsIGFzIGJldHRlciBzZW5zaXRpdml0eSBmb3IgcXVhbnRpdGF0aXZlIG1lYXN1cmVtZW50LiBCYXNlZCBvbiB0aGlzLCBhIHNpbXBsZSBzY2Fub21ldHJpYyBhc3NheSBmb3IgdGhlIG9uLXNsaWRlIGRldGVjdGlvbiBvZiB0aGUgZm9vZC1ib3JuIHBhdGhvZ2VuIENhbXB5bG9iYWN0ZXIgamVqdW5pIGlzIGRldmVsb3BlZC4gQWZ0ZXIgY2FwdHVyaW5nIHRoZSB0YXJnZXQgYmFjdGVyaWEsIGdvbGQtdGFnZ2VkIGltbXVub3Byb2JlcyBhcmUgYWRkZWQgdG8gY3JlYXRlIGEgc2lnbmFsIG9uIGEgc29saWQgc3Vic3RyYXRlLiBUaGUgc2lnbmFsIGlzIHRoZW4gYW1wbGlmaWVkIGJ5IHRoZSBkdWFsIGVubGFyZ2VtZW50IHByb2Nlc3MsIHJlc3VsdGluZyBpbiBhIHN0cm9uZyBjb2xvciBpbnRlbnNpdHkgdGhhdCBjYW4gZWFzaWx5IGJlIHJlY29nbml6ZWQgYnkgdGhlIHVuYWlkZWQgZXllLCBvciBtZWFzdXJlZCBieSBhbiBpbmV4cGVuc2l2ZSBmbGF0YmVkIHNjYW5uZXIuIEluIHRoaXMgcGFwZXIsIGR1YWwgbmFub2NhdGFseXNpcyBpcyByZXBvcnRlZCBmb3IgdGhlIGZpcnN0IHRpbWUuIEl0IHByb3ZpZGVzIGEgdmFsdWFibGUgbWVjaGFuaXN0aWMgaW5zaWdodCBpbnRvIHRoZSBkZXZlbG9wbWVudCBvZiBhIHNpbXBsZSBhbmQgY29zdC1lZmZlY3RpdmUgZGV0ZWN0aW9uIGZvcm1hdC4gwqkgMjAxMSBXSUxFWS1WQ0ggVmVybGFnIEdtYkggJiBDby4gS0dhQSwgV2VpbmhlaW0uIiwicHVibGlzaGVyIjoiSm9obiBXaWxleSAmIFNvbnMsIEx0ZCIsImlzc3VlIjoiMTIiLCJ2b2x1bWUiOiI3IiwiY29udGFpbmVyLXRpdGxlLXNob3J0IjoiIn0sImlzVGVtcG9yYXJ5IjpmYWxzZX1dfQ==&quot;,&quot;citationItems&quot;:[{&quot;id&quot;:&quot;8c7e39aa-313b-3e42-b5ca-8393266ae113&quot;,&quot;itemData&quot;:{&quot;type&quot;:&quot;article-journal&quot;,&quot;id&quot;:&quot;8c7e39aa-313b-3e42-b5ca-8393266ae113&quot;,&quot;title&quot;:&quot;Dual enlargement of gold nanoparticles: From mechanism to scanometric detection of pathogenic bacteria&quot;,&quot;author&quot;:[{&quot;family&quot;:&quot;Cao&quot;,&quot;given&quot;:&quot;Cuong&quot;,&quot;parse-names&quot;:false,&quot;dropping-particle&quot;:&quot;&quot;,&quot;non-dropping-particle&quot;:&quot;&quot;},{&quot;family&quot;:&quot;Gontard&quot;,&quot;given&quot;:&quot;Lionel Cervera&quot;,&quot;parse-names&quot;:false,&quot;dropping-particle&quot;:&quot;&quot;,&quot;non-dropping-particle&quot;:&quot;&quot;},{&quot;family&quot;:&quot;Thuy Tram&quot;,&quot;given&quot;:&quot;Le Ly&quot;,&quot;parse-names&quot;:false,&quot;dropping-particle&quot;:&quot;&quot;,&quot;non-dropping-particle&quot;:&quot;&quot;},{&quot;family&quot;:&quot;Wolff&quot;,&quot;given&quot;:&quot;Anders&quot;,&quot;parse-names&quot;:false,&quot;dropping-particle&quot;:&quot;&quot;,&quot;non-dropping-particle&quot;:&quot;&quot;},{&quot;family&quot;:&quot;Bang&quot;,&quot;given&quot;:&quot;Dang Duong&quot;,&quot;parse-names&quot;:false,&quot;dropping-particle&quot;:&quot;&quot;,&quot;non-dropping-particle&quot;:&quot;&quot;}],&quot;container-title&quot;:&quot;Small&quot;,&quot;accessed&quot;:{&quot;date-parts&quot;:[[2026,7,31]]},&quot;DOI&quot;:&quot;10.1002/SMLL.201100294;WGROUP:STRING:PUBLICATION&quot;,&quot;ISSN&quot;:&quot;16136810&quot;,&quot;PMID&quot;:&quot;21557470&quot;,&quot;URL&quot;:&quot;/doi/pdf/10.1002/smll.201100294&quot;,&quot;issued&quot;:{&quot;date-parts&quot;:[[2011,6,20]]},&quot;page&quot;:&quot;1701-1708&quot;,&quot;abstract&quot;:&quot;A mechanism of dual enlargement of gold nanoparticles (AuNPs) comprising two steps is described. In the first step, the AuNPs are enlarged by depositing Au atoms on their crystalline faces. In this process, the particles are not only enlarged but they are also observed to multiply: new Au nuclei are formed by the budding and division of the enlarged particles. In the second step, a silver enhancement is subsequently performed by the deposition of silver atoms on the enlarged and newly formed AuNPs to generate bimetallic Au@Ag core-shell structures. The dual nanocatalysis greatly enhances the electron density of the nanostructures, leading to a stronger intensity for colorimetric discrimination as well as better sensitivity for quantitative measurement. Based on this, a simple scanometric assay for the on-slide detection of the food-born pathogen Campylobacter jejuni is developed. After capturing the target bacteria, gold-tagged immunoprobes are added to create a signal on a solid substrate. The signal is then amplified by the dual enlargement process, resulting in a strong color intensity that can easily be recognized by the unaided eye, or measured by an inexpensive flatbed scanner. In this paper, dual nanocatalysis is reported for the first time. It provides a valuable mechanistic insight into the development of a simple and cost-effective detection format. © 2011 WILEY-VCH Verlag GmbH &amp; Co. KGaA, Weinheim.&quot;,&quot;publisher&quot;:&quot;John Wiley &amp; Sons, Ltd&quot;,&quot;issue&quot;:&quot;12&quot;,&quot;volume&quot;:&quot;7&quot;,&quot;container-title-short&quot;:&quot;&quot;},&quot;isTemporary&quot;:false}]},{&quot;citationID&quot;:&quot;MENDELEY_CITATION_10981da8-45dc-4ab9-8a16-ed4b4a7a7fa7&quot;,&quot;properties&quot;:{&quot;noteIndex&quot;:0},&quot;isEdited&quot;:false,&quot;manualOverride&quot;:{&quot;isManuallyOverridden&quot;:false,&quot;citeprocText&quot;:&quot;&lt;sup&gt;2&lt;/sup&gt;&quot;,&quot;manualOverrideText&quot;:&quot;&quot;},&quot;citationTag&quot;:&quot;MENDELEY_CITATION_v3_eyJjaXRhdGlvbklEIjoiTUVOREVMRVlfQ0lUQVRJT05fMTA5ODFkYTgtNDVkYy00YWI5LThhMTYtZWQ0YjRhN2E3ZmE3IiwicHJvcGVydGllcyI6eyJub3RlSW5kZXgiOjB9LCJpc0VkaXRlZCI6ZmFsc2UsIm1hbnVhbE92ZXJyaWRlIjp7ImlzTWFudWFsbHlPdmVycmlkZGVuIjpmYWxzZSwiY2l0ZXByb2NUZXh0IjoiPHN1cD4yPC9zdXA+IiwibWFudWFsT3ZlcnJpZGVUZXh0IjoiIn0sImNpdGF0aW9uSXRlbXMiOlt7ImlkIjoiY2M5YzVmOGItZmI5Ni0zZmQ4LWIwMGMtM2FjZDQ2ZTExYTkyIiwiaXRlbURhdGEiOnsidHlwZSI6ImFydGljbGUtam91cm5hbCIsImlkIjoiY2M5YzVmOGItZmI5Ni0zZmQ4LWIwMGMtM2FjZDQ2ZTExYTkyIiwidGl0bGUiOiJBcnJheS1CYXNlZCBFbGVjdHJpY2FsIERldGVjdGlvbiBvZiBETkEgd2l0aCBOYW5vcGFydGljbGUgUHJvYmVzIiwiYXV0aG9yIjpbeyJmYW1pbHkiOiJQYXJrIiwiZ2l2ZW4iOiJTby1KdW5nIiwicGFyc2UtbmFtZXMiOmZhbHNlLCJkcm9wcGluZy1wYXJ0aWNsZSI6IiIsIm5vbi1kcm9wcGluZy1wYXJ0aWNsZSI6IiJ9LHsiZmFtaWx5IjoiVGF0b24iLCJnaXZlbiI6IlQgQW5kcmV3IiwicGFyc2UtbmFtZXMiOmZhbHNlLCJkcm9wcGluZy1wYXJ0aWNsZSI6IiIsIm5vbi1kcm9wcGluZy1wYXJ0aWNsZSI6IiJ9LHsiZmFtaWx5IjoiTWlya2luIiwiZ2l2ZW4iOiJDaGFkIEEiLCJwYXJzZS1uYW1lcyI6ZmFsc2UsImRyb3BwaW5nLXBhcnRpY2xlIjoiIiwibm9uLWRyb3BwaW5nLXBhcnRpY2xlIjoiIn1dLCJjb250YWluZXItdGl0bGUiOiJOZXcgU2VyaWVzIiwiYWNjZXNzZWQiOnsiZGF0ZS1wYXJ0cyI6W1syMDI2LDcsMzFdXX0sImlzc3VlZCI6eyJkYXRlLXBhcnRzIjpbWzIwMDJdXX0sInBhZ2UiOiIxNTAzLTE1MDYiLCJpc3N1ZSI6IjU1NTkiLCJ2b2x1bWUiOiIyMiIsImNvbnRhaW5lci10aXRsZS1zaG9ydCI6IiJ9LCJpc1RlbXBvcmFyeSI6ZmFsc2V9XX0=&quot;,&quot;citationItems&quot;:[{&quot;id&quot;:&quot;cc9c5f8b-fb96-3fd8-b00c-3acd46e11a92&quot;,&quot;itemData&quot;:{&quot;type&quot;:&quot;article-journal&quot;,&quot;id&quot;:&quot;cc9c5f8b-fb96-3fd8-b00c-3acd46e11a92&quot;,&quot;title&quot;:&quot;Array-Based Electrical Detection of DNA with Nanoparticle Probes&quot;,&quot;author&quot;:[{&quot;family&quot;:&quot;Park&quot;,&quot;given&quot;:&quot;So-Jung&quot;,&quot;parse-names&quot;:false,&quot;dropping-particle&quot;:&quot;&quot;,&quot;non-dropping-particle&quot;:&quot;&quot;},{&quot;family&quot;:&quot;Taton&quot;,&quot;given&quot;:&quot;T Andrew&quot;,&quot;parse-names&quot;:false,&quot;dropping-particle&quot;:&quot;&quot;,&quot;non-dropping-particle&quot;:&quot;&quot;},{&quot;family&quot;:&quot;Mirkin&quot;,&quot;given&quot;:&quot;Chad A&quot;,&quot;parse-names&quot;:false,&quot;dropping-particle&quot;:&quot;&quot;,&quot;non-dropping-particle&quot;:&quot;&quot;}],&quot;container-title&quot;:&quot;New Series&quot;,&quot;accessed&quot;:{&quot;date-parts&quot;:[[2026,7,31]]},&quot;issued&quot;:{&quot;date-parts&quot;:[[2002]]},&quot;page&quot;:&quot;1503-1506&quot;,&quot;issue&quot;:&quot;5559&quot;,&quot;volume&quot;:&quot;22&quot;,&quot;container-title-short&quot;:&quot;&quot;},&quot;isTemporary&quot;:false}]},{&quot;citationID&quot;:&quot;MENDELEY_CITATION_9841189a-18b3-46b6-8002-2f7c5ecd0934&quot;,&quot;properties&quot;:{&quot;noteIndex&quot;:0},&quot;isEdited&quot;:false,&quot;manualOverride&quot;:{&quot;isManuallyOverridden&quot;:false,&quot;citeprocText&quot;:&quot;&lt;sup&gt;3&lt;/sup&gt;&quot;,&quot;manualOverrideText&quot;:&quot;&quot;},&quot;citationTag&quot;:&quot;MENDELEY_CITATION_v3_eyJjaXRhdGlvbklEIjoiTUVOREVMRVlfQ0lUQVRJT05fOTg0MTE4OWEtMThiMy00NmI2LTgwMDItMmY3YzVlY2QwOTM0IiwicHJvcGVydGllcyI6eyJub3RlSW5kZXgiOjB9LCJpc0VkaXRlZCI6ZmFsc2UsIm1hbnVhbE92ZXJyaWRlIjp7ImlzTWFudWFsbHlPdmVycmlkZGVuIjpmYWxzZSwiY2l0ZXByb2NUZXh0IjoiPHN1cD4zPC9zdXA+IiwibWFudWFsT3ZlcnJpZGVUZXh0IjoiIn0sImNpdGF0aW9uSXRlbXMiOlt7ImlkIjoiOWUzMzQ2NTUtZjk2Mi0zMTg1LWE2NjYtNmY0Yjg4ZmJiNjhjIiwiaXRlbURhdGEiOnsidHlwZSI6ImFydGljbGUtam91cm5hbCIsImlkIjoiOWUzMzQ2NTUtZjk2Mi0zMTg1LWE2NjYtNmY0Yjg4ZmJiNjhjIiwidGl0bGUiOiJHb2xkIG5hbm9yb2QgcHJvYmVzIGZvciB0aGUgZGV0ZWN0aW9uIG9mIG11bHRpcGxlIHBhdGhvZ2VucyIsImF1dGhvciI6W3siZmFtaWx5IjoiV2FuZyIsImdpdmVuIjoiQ2h1bmdhbmciLCJwYXJzZS1uYW1lcyI6ZmFsc2UsImRyb3BwaW5nLXBhcnRpY2xlIjoiIiwibm9uLWRyb3BwaW5nLXBhcnRpY2xlIjoiIn0seyJmYW1pbHkiOiJJcnVkYXlhcmFqIiwiZ2l2ZW4iOiJKb3NlcGgiLCJwYXJzZS1uYW1lcyI6ZmFsc2UsImRyb3BwaW5nLXBhcnRpY2xlIjoiIiwibm9uLWRyb3BwaW5nLXBhcnRpY2xlIjoiIn1dLCJjb250YWluZXItdGl0bGUiOiJTbWFsbCIsImFjY2Vzc2VkIjp7ImRhdGUtcGFydHMiOltbMjAyNiw3LDMxXV19LCJET0kiOiIxMC4xMDAyL1NNTEwuMjAwODAwMzA5O1BBR0U6U1RSSU5HOkFSVElDTEUvQ0hBUFRFUiIsIklTU04iOiIxNjEzNjgxMCIsIlBNSUQiOiIxOTAwMzgxOSIsIlVSTCI6Ii9kb2kvcGRmLzEwLjEwMDIvc21sbC4yMDA4MDAzMDkiLCJpc3N1ZWQiOnsiZGF0ZS1wYXJ0cyI6W1syMDA4LDEyLDFdXX0sInBhZ2UiOiIyMjA0LTIyMDgiLCJwdWJsaXNoZXIiOiJKb2huIFdpbGV5ICYgU29ucywgTHRkIiwiaXNzdWUiOiIxMiIsInZvbHVtZSI6IjQiLCJjb250YWluZXItdGl0bGUtc2hvcnQiOiIifSwiaXNUZW1wb3JhcnkiOmZhbHNlfV19&quot;,&quot;citationItems&quot;:[{&quot;id&quot;:&quot;9e334655-f962-3185-a666-6f4b88fbb68c&quot;,&quot;itemData&quot;:{&quot;type&quot;:&quot;article-journal&quot;,&quot;id&quot;:&quot;9e334655-f962-3185-a666-6f4b88fbb68c&quot;,&quot;title&quot;:&quot;Gold nanorod probes for the detection of multiple pathogens&quot;,&quot;author&quot;:[{&quot;family&quot;:&quot;Wang&quot;,&quot;given&quot;:&quot;Chungang&quot;,&quot;parse-names&quot;:false,&quot;dropping-particle&quot;:&quot;&quot;,&quot;non-dropping-particle&quot;:&quot;&quot;},{&quot;family&quot;:&quot;Irudayaraj&quot;,&quot;given&quot;:&quot;Joseph&quot;,&quot;parse-names&quot;:false,&quot;dropping-particle&quot;:&quot;&quot;,&quot;non-dropping-particle&quot;:&quot;&quot;}],&quot;container-title&quot;:&quot;Small&quot;,&quot;accessed&quot;:{&quot;date-parts&quot;:[[2026,7,31]]},&quot;DOI&quot;:&quot;10.1002/SMLL.200800309;PAGE:STRING:ARTICLE/CHAPTER&quot;,&quot;ISSN&quot;:&quot;16136810&quot;,&quot;PMID&quot;:&quot;19003819&quot;,&quot;URL&quot;:&quot;/doi/pdf/10.1002/smll.200800309&quot;,&quot;issued&quot;:{&quot;date-parts&quot;:[[2008,12,1]]},&quot;page&quot;:&quot;2204-2208&quot;,&quot;publisher&quot;:&quot;John Wiley &amp; Sons, Ltd&quot;,&quot;issue&quot;:&quot;12&quot;,&quot;volume&quot;:&quot;4&quot;,&quot;container-title-short&quot;:&quot;&quot;},&quot;isTemporary&quot;:false}]},{&quot;citationID&quot;:&quot;MENDELEY_CITATION_3de3b243-d9cf-47c6-925f-f853a2f2bc49&quot;,&quot;properties&quot;:{&quot;noteIndex&quot;:0},&quot;isEdited&quot;:false,&quot;manualOverride&quot;:{&quot;isManuallyOverridden&quot;:false,&quot;citeprocText&quot;:&quot;&lt;sup&gt;4&lt;/sup&gt;&quot;,&quot;manualOverrideText&quot;:&quot;&quot;},&quot;citationTag&quot;:&quot;MENDELEY_CITATION_v3_eyJjaXRhdGlvbklEIjoiTUVOREVMRVlfQ0lUQVRJT05fM2RlM2IyNDMtZDljZi00N2M2LTkyNWYtZjg1M2EyZjJiYzQ5IiwicHJvcGVydGllcyI6eyJub3RlSW5kZXgiOjB9LCJpc0VkaXRlZCI6ZmFsc2UsIm1hbnVhbE92ZXJyaWRlIjp7ImlzTWFudWFsbHlPdmVycmlkZGVuIjpmYWxzZSwiY2l0ZXByb2NUZXh0IjoiPHN1cD40PC9zdXA+IiwibWFudWFsT3ZlcnJpZGVUZXh0IjoiIn0sImNpdGF0aW9uSXRlbXMiOlt7ImlkIjoiMTg4YzdkMmUtMmU3Ni0zYjRjLWE2MmQtYTJlZDgyODFjYzFiIiwiaXRlbURhdGEiOnsidHlwZSI6ImFydGljbGUtam91cm5hbCIsImlkIjoiMTg4YzdkMmUtMmU3Ni0zYjRjLWE2MmQtYTJlZDgyODFjYzFiIiwidGl0bGUiOiJSZXNvbmFudCBSYXlsZWlnaCBsaWdodCBzY2F0dGVyaW5nIHJlc3BvbnNlIG9mIGluZGl2aWR1YWwgQXUgbmFub3BhcnRpY2xlcyB0byBhbnRpZ2Vu4oCTYW50aWJvZHkgaW50ZXJhY3Rpb24iLCJhdXRob3IiOlt7ImZhbWlseSI6IkNhbyIsImdpdmVuIjoiQ3VvbmciLCJwYXJzZS1uYW1lcyI6ZmFsc2UsImRyb3BwaW5nLXBhcnRpY2xlIjoiIiwibm9uLWRyb3BwaW5nLXBhcnRpY2xlIjoiIn0seyJmYW1pbHkiOiJTaW0iLCJnaXZlbiI6IlNhbmcgSnVuIiwicGFyc2UtbmFtZXMiOmZhbHNlLCJkcm9wcGluZy1wYXJ0aWNsZSI6IiIsIm5vbi1kcm9wcGluZy1wYXJ0aWNsZSI6IiJ9XSwiY29udGFpbmVyLXRpdGxlIjoiTGFiIG9uIGEgQ2hpcCIsImNvbnRhaW5lci10aXRsZS1zaG9ydCI6IkxhYiBDaGlwIiwiYWNjZXNzZWQiOnsiZGF0ZS1wYXJ0cyI6W1syMDI2LDcsMzFdXX0sIkRPSSI6IjEwLjEwMzkvQjkwMTMyN0oiLCJJU1NOIjoiMTQ3My0wMTk3IiwiUE1JRCI6IjE5NTMyOTU2IiwiVVJMIjoiaHR0cHM6Ly9keC1kb2ktb3JnLnF1Yi5pZG0ub2NsYy5vcmcvMTAuMTAzOS9iOTAxMzI3aiIsImlzc3VlZCI6eyJkYXRlLXBhcnRzIjpbWzIwMDksNyw3XV19LCJwYWdlIjoiMTgzNi0xODM5IiwiYWJzdHJhY3QiOiJBIHByb29mLW9mLWNvbmNlcHQgc3R1ZHkgd2FzIHJlcG9ydGVkIG9uIGFuYWx5c2lzIG9mIGFudGlnZW4tYW50aWJvZHkgcmVjb2duaXRpb24gYmFzZWQgb24gcmVzb25hbnQgUmF5bGVpZ2ggc2NhdHRlcmluZyByZXNwb25zZSBvZiBzaW5nbGUgQXUgbmFub3BhcnRpY2xlcyBpbiBhbiBpbWFnaW5nIGNoYW1iZXIuIEFzIGJlbmVmaXRlZCBieSBhIHRyYWRpdGlvbmFsIGRhcmstZmllbGQgbWljcm9zY29wZSBhbmQgYSBzcGVjdHJvZ3JhcGgsIGluZGl2aWR1YWwgQXUgbmFub3BhcnRpY2xlcyAoMzAgbm0pIHdlcmUgb2JzZXJ2ZWQgd2l0aCBoaWdoIHNpZ25hbC10by1ub2lzZSByYXRpbyBhbmQgdGhleSB3ZXJlIGVmZmVjdGl2ZWx5IHV0aWxpemVkIHRvIG1vbml0b3IgY2hhbmdlcyBpbiByZWZyYWN0aXZlIGluZGV4IGluZHVjZWQgYnkgc3BlY2lmaWMgYmluZGluZyBvZiB0aGUgYWRzb3JiYXRlcy4gVXNpbmcgUFNBIGFudGlnZW4gYXMgYSBtb2RlbCwgYSBMU1BSIM67bWF4IHNoaWZ0IG9mIGFib3V0IDIuODUgbm0gd2FzIHJlY29yZGVkIGZvciBhIG1vbGVjdWxhciBiaW5kaW5nIGNvcnJlc3BvbmRpbmcgdG8gMC4xIHBnIG1sLTEgb2YgdGhlIHByb3RlaW4gYmlvbWFya2VyLiBUaGlzIHJlc3VsdCBzdWNjZXNzZnVsbHkgZGVtb25zdHJhdGVzIGEgbm9uLWxhYmVsaW5nIGRldGVjdGlvbiBzeXN0ZW0gZm9yIHByb3RlaW5zIGFzIHdlbGwgYXMgdGhvdXNhbmRzIG9mIGRpZmZlcmVudCBjaGVtaWNhbCBvciBiaW9sb2dpY2FsIHNwZWNpZXMsIGFuZCBpdCBwb3NzZXNzZXMgYSBncmVhdCBwb3RlbnRpYWwgYXMgYSBzZW5zaXRpdmUsIG9uLWNoaXAgYW5kIG11bHRpcGxleGluZyBkZXRlY3Rpb24uIMKpIDIwMDkgVGhlIFJveWFsIFNvY2lldHkgb2YgQ2hlbWlzdHJ5LiIsInB1Ymxpc2hlciI6IlRoZSBSb3lhbCBTb2NpZXR5IG9mIENoZW1pc3RyeSIsImlzc3VlIjoiMTMiLCJ2b2x1bWUiOiI5In0sImlzVGVtcG9yYXJ5IjpmYWxzZX1dfQ==&quot;,&quot;citationItems&quot;:[{&quot;id&quot;:&quot;188c7d2e-2e76-3b4c-a62d-a2ed8281cc1b&quot;,&quot;itemData&quot;:{&quot;type&quot;:&quot;article-journal&quot;,&quot;id&quot;:&quot;188c7d2e-2e76-3b4c-a62d-a2ed8281cc1b&quot;,&quot;title&quot;:&quot;Resonant Rayleigh light scattering response of individual Au nanoparticles to antigen–antibody interaction&quot;,&quot;author&quot;:[{&quot;family&quot;:&quot;Cao&quot;,&quot;given&quot;:&quot;Cuong&quot;,&quot;parse-names&quot;:false,&quot;dropping-particle&quot;:&quot;&quot;,&quot;non-dropping-particle&quot;:&quot;&quot;},{&quot;family&quot;:&quot;Sim&quot;,&quot;given&quot;:&quot;Sang Jun&quot;,&quot;parse-names&quot;:false,&quot;dropping-particle&quot;:&quot;&quot;,&quot;non-dropping-particle&quot;:&quot;&quot;}],&quot;container-title&quot;:&quot;Lab on a Chip&quot;,&quot;container-title-short&quot;:&quot;Lab Chip&quot;,&quot;accessed&quot;:{&quot;date-parts&quot;:[[2026,7,31]]},&quot;DOI&quot;:&quot;10.1039/B901327J&quot;,&quot;ISSN&quot;:&quot;1473-0197&quot;,&quot;PMID&quot;:&quot;19532956&quot;,&quot;URL&quot;:&quot;https://dx-doi-org.qub.idm.oclc.org/10.1039/b901327j&quot;,&quot;issued&quot;:{&quot;date-parts&quot;:[[2009,7,7]]},&quot;page&quot;:&quot;1836-1839&quot;,&quot;abstract&quot;:&quot;A proof-of-concept study was reported on analysis of antigen-antibody recognition based on resonant Rayleigh scattering response of single Au nanoparticles in an imaging chamber. As benefited by a traditional dark-field microscope and a spectrograph, individual Au nanoparticles (30 nm) were observed with high signal-to-noise ratio and they were effectively utilized to monitor changes in refractive index induced by specific binding of the adsorbates. Using PSA antigen as a model, a LSPR λmax shift of about 2.85 nm was recorded for a molecular binding corresponding to 0.1 pg ml-1 of the protein biomarker. This result successfully demonstrates a non-labeling detection system for proteins as well as thousands of different chemical or biological species, and it possesses a great potential as a sensitive, on-chip and multiplexing detection. © 2009 The Royal Society of Chemistry.&quot;,&quot;publisher&quot;:&quot;The Royal Society of Chemistry&quot;,&quot;issue&quot;:&quot;13&quot;,&quot;volume&quot;:&quot;9&quot;},&quot;isTemporary&quot;:false}]},{&quot;citationID&quot;:&quot;MENDELEY_CITATION_14e5d028-aab6-4672-b780-0fb8962d3f94&quot;,&quot;properties&quot;:{&quot;noteIndex&quot;:0},&quot;isEdited&quot;:false,&quot;manualOverride&quot;:{&quot;isManuallyOverridden&quot;:false,&quot;citeprocText&quot;:&quot;&lt;sup&gt;5&lt;/sup&gt;&quot;,&quot;manualOverrideText&quot;:&quot;&quot;},&quot;citationTag&quot;:&quot;MENDELEY_CITATION_v3_eyJjaXRhdGlvbklEIjoiTUVOREVMRVlfQ0lUQVRJT05fMTRlNWQwMjgtYWFiNi00NjcyLWI3ODAtMGZiODk2MmQzZjk0IiwicHJvcGVydGllcyI6eyJub3RlSW5kZXgiOjB9LCJpc0VkaXRlZCI6ZmFsc2UsIm1hbnVhbE92ZXJyaWRlIjp7ImlzTWFudWFsbHlPdmVycmlkZGVuIjpmYWxzZSwiY2l0ZXByb2NUZXh0IjoiPHN1cD41PC9zdXA+IiwibWFudWFsT3ZlcnJpZGVUZXh0IjoiIn0sImNpdGF0aW9uSXRlbXMiOlt7ImlkIjoiMDRiZmI3NTMtNzMyMi0zMTNkLWJlODgtMTYwMGRlZDNjNWYwIiwiaXRlbURhdGEiOnsidHlwZSI6ImFydGljbGUtam91cm5hbCIsImlkIjoiMDRiZmI3NTMtNzMyMi0zMTNkLWJlODgtMTYwMGRlZDNjNWYwIiwidGl0bGUiOiJHb2xkIG5hbm9wYXJ0aWNsZSBzeW50aGVzaXM6IGFzc2Vzc21lbnQgb2YgdGhlIFR1cmtldmljaCwgZ3JlZW4gc3ludGhlc2lzLCBhbmQgR29vZOKAmXMgYnVmZmVyIG1ldGhvZHMiLCJhdXRob3IiOlt7ImZhbWlseSI6IkJhbGRlcmFzLVbDoXpxdWV6IiwiZ2l2ZW4iOiJGw6F0aW1hIGRlbCBSb3NhcmlvIiwicGFyc2UtbmFtZXMiOmZhbHNlLCJkcm9wcGluZy1wYXJ0aWNsZSI6IiIsIm5vbi1kcm9wcGluZy1wYXJ0aWNsZSI6IiJ9LHsiZmFtaWx5IjoiQnJhdm8tQWxmYXJvIiwiZ2l2ZW4iOiJEaWVnbyBBLiIsInBhcnNlLW5hbWVzIjpmYWxzZSwiZHJvcHBpbmctcGFydGljbGUiOiIiLCJub24tZHJvcHBpbmctcGFydGljbGUiOiIifSx7ImZhbWlseSI6IkhlcnJlcmEtUMOpcmV6IiwiZ2l2ZW4iOiJTYW5kcmEiLCJwYXJzZS1uYW1lcyI6ZmFsc2UsImRyb3BwaW5nLXBhcnRpY2xlIjoiIiwibm9uLWRyb3BwaW5nLXBhcnRpY2xlIjoiIn0seyJmYW1pbHkiOiJCcmF2by1Tw6FuY2hleiIsImdpdmVuIjoiTWljYWVsIEdlcmFyZG8iLCJwYXJzZS1uYW1lcyI6ZmFsc2UsImRyb3BwaW5nLXBhcnRpY2xlIjoiIiwibm9uLWRyb3BwaW5nLXBhcnRpY2xlIjoiIn0seyJmYW1pbHkiOiJQb29sIiwiZ2l2ZW4iOiJIw6ljdG9yIiwicGFyc2UtbmFtZXMiOmZhbHNlLCJkcm9wcGluZy1wYXJ0aWNsZSI6IiIsIm5vbi1kcm9wcGluZy1wYXJ0aWNsZSI6IiJ9LHsiZmFtaWx5IjoiQXJqb25hIiwiZ2l2ZW4iOiJOb8OpIiwicGFyc2UtbmFtZXMiOmZhbHNlLCJkcm9wcGluZy1wYXJ0aWNsZSI6IiIsIm5vbi1kcm9wcGluZy1wYXJ0aWNsZSI6IiJ9LHsiZmFtaWx5IjoiTHVuYS1Cw6FyY2VuYXMiLCJnaXZlbiI6IkdhYnJpZWwiLCJwYXJzZS1uYW1lcyI6ZmFsc2UsImRyb3BwaW5nLXBhcnRpY2xlIjoiIiwibm9uLWRyb3BwaW5nLXBhcnRpY2xlIjoiIn0seyJmYW1pbHkiOiJWaWxsYXNlw7Fvci1PcnRlZ2EiLCJnaXZlbiI6IkZyYW5jaXNjbyIsInBhcnNlLW5hbWVzIjpmYWxzZSwiZHJvcHBpbmctcGFydGljbGUiOiIiLCJub24tZHJvcHBpbmctcGFydGljbGUiOiIifSx7ImZhbWlseSI6IkJhbGRlcmFzLVbDoXpxdWV6IiwiZ2l2ZW4iOiJGw6F0aW1hIGRlbCBSb3NhcmlvIiwicGFyc2UtbmFtZXMiOmZhbHNlLCJkcm9wcGluZy1wYXJ0aWNsZSI6IiIsIm5vbi1kcm9wcGluZy1wYXJ0aWNsZSI6IiJ9LHsiZmFtaWx5IjoiQnJhdm8tQWxmYXJvIiwiZ2l2ZW4iOiJEaWVnbyBBLiIsInBhcnNlLW5hbWVzIjpmYWxzZSwiZHJvcHBpbmctcGFydGljbGUiOiIiLCJub24tZHJvcHBpbmctcGFydGljbGUiOiIifSx7ImZhbWlseSI6IkhlcnJlcmEtUMOpcmV6IiwiZ2l2ZW4iOiJTYW5kcmEiLCJwYXJzZS1uYW1lcyI6ZmFsc2UsImRyb3BwaW5nLXBhcnRpY2xlIjoiIiwibm9uLWRyb3BwaW5nLXBhcnRpY2xlIjoiIn0seyJmYW1pbHkiOiJCcmF2by1Tw6FuY2hleiIsImdpdmVuIjoiTWljYWVsIEdlcmFyZG8iLCJwYXJzZS1uYW1lcyI6ZmFsc2UsImRyb3BwaW5nLXBhcnRpY2xlIjoiIiwibm9uLWRyb3BwaW5nLXBhcnRpY2xlIjoiIn0seyJmYW1pbHkiOiJQb29sIiwiZ2l2ZW4iOiJIw6ljdG9yIiwicGFyc2UtbmFtZXMiOmZhbHNlLCJkcm9wcGluZy1wYXJ0aWNsZSI6IiIsIm5vbi1kcm9wcGluZy1wYXJ0aWNsZSI6IiJ9LHsiZmFtaWx5IjoiQXJqb25hIiwiZ2l2ZW4iOiJOb8OpIiwicGFyc2UtbmFtZXMiOmZhbHNlLCJkcm9wcGluZy1wYXJ0aWNsZSI6IiIsIm5vbi1kcm9wcGluZy1wYXJ0aWNsZSI6IiJ9LHsiZmFtaWx5IjoiTHVuYS1Cw6FyY2VuYXMiLCJnaXZlbiI6IkdhYnJpZWwiLCJwYXJzZS1uYW1lcyI6ZmFsc2UsImRyb3BwaW5nLXBhcnRpY2xlIjoiIiwibm9uLWRyb3BwaW5nLXBhcnRpY2xlIjoiIn0seyJmYW1pbHkiOiJWaWxsYXNlw7Fvci1PcnRlZ2EiLCJnaXZlbiI6IkZyYW5jaXNjbyIsInBhcnNlLW5hbWVzIjpmYWxzZSwiZHJvcHBpbmctcGFydGljbGUiOiIiLCJub24tZHJvcHBpbmctcGFydGljbGUiOiIifV0sImNvbnRhaW5lci10aXRsZSI6Ik11bmRvIG5hbm8uIFJldmlzdGEgaW50ZXJkaXNjaXBsaW5hcmlhIGVuIG5hbm9jaWVuY2lhcyB5IG5hbm90ZWNub2xvZ8OtYSIsImFjY2Vzc2VkIjp7ImRhdGUtcGFydHMiOltbMjAyNiw3LDMxXV19LCJET0kiOiIxMC4yMjIwMS9DRUlJQ0guMjQ0ODU2OTFFLjIwMjYuMzYuNjk4NjEiLCJJU1NOIjoiMjQ0OC01NjkxIiwiVVJMIjoiaHR0cDovL3d3dy5zY2llbG8ub3JnLm14L3NjaWVsby5waHA/c2NyaXB0PXNjaV9hcnR0ZXh0JnBpZD1TMjQ0OC01NjkxMjAyNjAwMDEwMDEwMiZsbmc9ZXMmbnJtPWlzbyZ0bG5nPWVuIiwiaXNzdWVkIjp7ImRhdGUtcGFydHMiOltbMjAyNiwxMCwyM11dfSwicGFnZSI6ImU2OTg2MSIsImFic3RyYWN0IjoiVGhpcyB3b3JrIGFzc2Vzc2VzIHRoZSBzYWxpZW50IGZlYXR1cmVzIG9mIEF1IG5hbm9wYXJ0aWNsZXMgc3ludGhlc2l6ZWQgYnkgYm90dG9tLXVwIG1ldGhvZC1vbG9naWVzLCBuYW1lbHkgdGhlIFR1cmtldmljaCBtZXRob2QsIHRoZSBncmVlbiBtZXRob2QgKHF1ZXJjZXRpbiksIGFuZCBHb29kJ3MgYnVmZmVyIG1ldGhvZCB3aXRoIHR3byByZWR1Y2luZyBhZ2VudHMgKE1FUyBhbmQgUElQRVMpLiBUaGUgbmFub3BhcnRpY2xlcycgc2l6ZSwgc2hhcGUsIGRpc3RyaWJ1dGlvbiwgY2hhcmdlLCBhbmQgY29tcG9zaXRpb24gd2VyZSBjaGFyYWN0ZXJpemVkIHVzaW5nIFVWLVZpcywgRlRJUiwgRExTLCBaZXRhIHBvdGVudGlhbCwgVEVNLCBhbmQgWFJELiBUaGUgbmFub3BhcnRpY2xlcyBmcm9tIGVhY2ggbWV0aG9kIHNob3dlZCBzaWduaWZpY2FudCBzaXplLCBzaGFwZSwgYW5kIHVuaWZvcm1pdHkgZGlmZmVyZW5jZXMuIFRob3NlIHN5bnRoZXNpemVkIGJ5IHRoZSBUdXJrZXZpY2ggbWV0aG9kIGhhZCBhbiBhdmVyYWdlIHNpemUgb2YgMjguNyBubSwgaGlnaGVyIFpldGEgcG90ZW50aWFsLCBhbmQgYmV0dGVyIHNpemUgYW5kIHNwaGVyaWNhbCBzaGFwZSBob21vZ2VuZWl0eS4gVGhlIGdyZWVuIG1ldGhvZCBwcm9kdWNlZCBuYW5vcGFydGljbGVzIHdpdGggaGlnaCBwb2x5ZGlzcGVyc2l0eSBidXQgaGlnaGVyIHB1cml0eS4gSW4gR29vZCdzIGJ1ZmZlciBtZXRob2QsIFBJUEVTIGFuZCBNRVMgcmVzdWx0ZWQgaW4gbGFyZ2VyIHBhcnRpY2xlIHNpemVzICgzNyBhbmQgNDMgbm0pIGFuZCBsZWZ0IHJlc2lkdWVzIG9mIHRoZSByZWR1Y2luZyBhZ2VudC4gVGhlc2UgcmVzdWx0cyBzaG93IHRoYXQgZWFjaCB0ZWNobmlxdWUgb2ZmZXJzIG5hbm9wYXJ0aWNsZXMgd2l0aCB1bmlxdWUgY2hhcmFjdGVyaXN0aWNzIGZvciBwb3RlbnRpYWwgYXBwbGljYXRpb25zLiIsInB1Ymxpc2hlciI6IlVuaXZlcnNpZGFkIE5hY2lvbmFsIEF1dMOzbm9tYSBkZSBNw6l4aWNvIiwiaXNzdWUiOiIzNiIsInZvbHVtZSI6IjE5IiwiY29udGFpbmVyLXRpdGxlLXNob3J0IjoiIn0sImlzVGVtcG9yYXJ5IjpmYWxzZX1dfQ==&quot;,&quot;citationItems&quot;:[{&quot;id&quot;:&quot;04bfb753-7322-313d-be88-1600ded3c5f0&quot;,&quot;itemData&quot;:{&quot;type&quot;:&quot;article-journal&quot;,&quot;id&quot;:&quot;04bfb753-7322-313d-be88-1600ded3c5f0&quot;,&quot;title&quot;:&quot;Gold nanoparticle synthesis: assessment of the Turkevich, green synthesis, and Good’s buffer methods&quot;,&quot;author&quot;:[{&quot;family&quot;:&quot;Balderas-Vázquez&quot;,&quot;given&quot;:&quot;Fátima del Rosario&quot;,&quot;parse-names&quot;:false,&quot;dropping-particle&quot;:&quot;&quot;,&quot;non-dropping-particle&quot;:&quot;&quot;},{&quot;family&quot;:&quot;Bravo-Alfaro&quot;,&quot;given&quot;:&quot;Diego A.&quot;,&quot;parse-names&quot;:false,&quot;dropping-particle&quot;:&quot;&quot;,&quot;non-dropping-particle&quot;:&quot;&quot;},{&quot;family&quot;:&quot;Herrera-Pérez&quot;,&quot;given&quot;:&quot;Sandra&quot;,&quot;parse-names&quot;:false,&quot;dropping-particle&quot;:&quot;&quot;,&quot;non-dropping-particle&quot;:&quot;&quot;},{&quot;family&quot;:&quot;Bravo-Sánchez&quot;,&quot;given&quot;:&quot;Micael Gerardo&quot;,&quot;parse-names&quot;:false,&quot;dropping-particle&quot;:&quot;&quot;,&quot;non-dropping-particle&quot;:&quot;&quot;},{&quot;family&quot;:&quot;Pool&quot;,&quot;given&quot;:&quot;Héctor&quot;,&quot;parse-names&quot;:false,&quot;dropping-particle&quot;:&quot;&quot;,&quot;non-dropping-particle&quot;:&quot;&quot;},{&quot;family&quot;:&quot;Arjona&quot;,&quot;given&quot;:&quot;Noé&quot;,&quot;parse-names&quot;:false,&quot;dropping-particle&quot;:&quot;&quot;,&quot;non-dropping-particle&quot;:&quot;&quot;},{&quot;family&quot;:&quot;Luna-Bárcenas&quot;,&quot;given&quot;:&quot;Gabriel&quot;,&quot;parse-names&quot;:false,&quot;dropping-particle&quot;:&quot;&quot;,&quot;non-dropping-particle&quot;:&quot;&quot;},{&quot;family&quot;:&quot;Villaseñor-Ortega&quot;,&quot;given&quot;:&quot;Francisco&quot;,&quot;parse-names&quot;:false,&quot;dropping-particle&quot;:&quot;&quot;,&quot;non-dropping-particle&quot;:&quot;&quot;},{&quot;family&quot;:&quot;Balderas-Vázquez&quot;,&quot;given&quot;:&quot;Fátima del Rosario&quot;,&quot;parse-names&quot;:false,&quot;dropping-particle&quot;:&quot;&quot;,&quot;non-dropping-particle&quot;:&quot;&quot;},{&quot;family&quot;:&quot;Bravo-Alfaro&quot;,&quot;given&quot;:&quot;Diego A.&quot;,&quot;parse-names&quot;:false,&quot;dropping-particle&quot;:&quot;&quot;,&quot;non-dropping-particle&quot;:&quot;&quot;},{&quot;family&quot;:&quot;Herrera-Pérez&quot;,&quot;given&quot;:&quot;Sandra&quot;,&quot;parse-names&quot;:false,&quot;dropping-particle&quot;:&quot;&quot;,&quot;non-dropping-particle&quot;:&quot;&quot;},{&quot;family&quot;:&quot;Bravo-Sánchez&quot;,&quot;given&quot;:&quot;Micael Gerardo&quot;,&quot;parse-names&quot;:false,&quot;dropping-particle&quot;:&quot;&quot;,&quot;non-dropping-particle&quot;:&quot;&quot;},{&quot;family&quot;:&quot;Pool&quot;,&quot;given&quot;:&quot;Héctor&quot;,&quot;parse-names&quot;:false,&quot;dropping-particle&quot;:&quot;&quot;,&quot;non-dropping-particle&quot;:&quot;&quot;},{&quot;family&quot;:&quot;Arjona&quot;,&quot;given&quot;:&quot;Noé&quot;,&quot;parse-names&quot;:false,&quot;dropping-particle&quot;:&quot;&quot;,&quot;non-dropping-particle&quot;:&quot;&quot;},{&quot;family&quot;:&quot;Luna-Bárcenas&quot;,&quot;given&quot;:&quot;Gabriel&quot;,&quot;parse-names&quot;:false,&quot;dropping-particle&quot;:&quot;&quot;,&quot;non-dropping-particle&quot;:&quot;&quot;},{&quot;family&quot;:&quot;Villaseñor-Ortega&quot;,&quot;given&quot;:&quot;Francisco&quot;,&quot;parse-names&quot;:false,&quot;dropping-particle&quot;:&quot;&quot;,&quot;non-dropping-particle&quot;:&quot;&quot;}],&quot;container-title&quot;:&quot;Mundo nano. Revista interdisciplinaria en nanociencias y nanotecnología&quot;,&quot;accessed&quot;:{&quot;date-parts&quot;:[[2026,7,31]]},&quot;DOI&quot;:&quot;10.22201/CEIICH.24485691E.2026.36.69861&quot;,&quot;ISSN&quot;:&quot;2448-5691&quot;,&quot;URL&quot;:&quot;http://www.scielo.org.mx/scielo.php?script=sci_arttext&amp;pid=S2448-56912026000100102&amp;lng=es&amp;nrm=iso&amp;tlng=en&quot;,&quot;issued&quot;:{&quot;date-parts&quot;:[[2026,10,23]]},&quot;page&quot;:&quot;e69861&quot;,&quot;abstract&quot;:&quot;This work assesses the salient features of Au nanoparticles synthesized by bottom-up method-ologies, namely the Turkevich method, the green method (quercetin), and Good's buffer method with two reducing agents (MES and PIPES). The nanoparticles' size, shape, distribution, charge, and composition were characterized using UV-Vis, FTIR, DLS, Zeta potential, TEM, and XRD. The nanoparticles from each method showed significant size, shape, and uniformity differences. Those synthesized by the Turkevich method had an average size of 28.7 nm, higher Zeta potential, and better size and spherical shape homogeneity. The green method produced nanoparticles with high polydispersity but higher purity. In Good's buffer method, PIPES and MES resulted in larger particle sizes (37 and 43 nm) and left residues of the reducing agent. These results show that each technique offers nanoparticles with unique characteristics for potential applications.&quot;,&quot;publisher&quot;:&quot;Universidad Nacional Autónoma de México&quot;,&quot;issue&quot;:&quot;36&quot;,&quot;volume&quot;:&quot;19&quot;,&quot;container-title-short&quot;:&quot;&quot;},&quot;isTemporary&quot;:false}]},{&quot;citationID&quot;:&quot;MENDELEY_CITATION_d82446db-ae7b-45bb-bfaa-a5bcee18276c&quot;,&quot;properties&quot;:{&quot;noteIndex&quot;:0},&quot;isEdited&quot;:false,&quot;manualOverride&quot;:{&quot;isManuallyOverridden&quot;:false,&quot;citeprocText&quot;:&quot;&lt;sup&gt;6&lt;/sup&gt;&quot;,&quot;manualOverrideText&quot;:&quot;&quot;},&quot;citationTag&quot;:&quot;MENDELEY_CITATION_v3_eyJjaXRhdGlvbklEIjoiTUVOREVMRVlfQ0lUQVRJT05fZDgyNDQ2ZGItYWU3Yi00NWJiLWJmYWEtYTViY2VlMTgyNzZjIiwicHJvcGVydGllcyI6eyJub3RlSW5kZXgiOjB9LCJpc0VkaXRlZCI6ZmFsc2UsIm1hbnVhbE92ZXJyaWRlIjp7ImlzTWFudWFsbHlPdmVycmlkZGVuIjpmYWxzZSwiY2l0ZXByb2NUZXh0IjoiPHN1cD42PC9zdXA+IiwibWFudWFsT3ZlcnJpZGVUZXh0IjoiIn0sImNpdGF0aW9uSXRlbXMiOlt7ImlkIjoiNTFiYjAwODQtODA5Ni0zMWZmLWIwZWQtMmFhOTJiYTQ2Yzk3IiwiaXRlbURhdGEiOnsidHlwZSI6ImFydGljbGUtam91cm5hbCIsImlkIjoiNTFiYjAwODQtODA5Ni0zMWZmLWIwZWQtMmFhOTJiYTQ2Yzk3IiwidGl0bGUiOiJBYnNvbHV0ZSBEZXRlcm1pbmF0aW9uIG9mIHRoZSBFbGVjdHJvY2hlbWljYWwgRXF1aXZhbGVudCBhbmQgdGhlIEF0b21pYyBXZWlnaHQgb2YgWmluYyBJSS4gRmluYWwgRGV0ZXJtaW5hdGlvbiIsImF1dGhvciI6W3siZmFtaWx5IjoiTWFyaW5lbmtvIiwiZ2l2ZW4iOiJHZW9yZ2UiLCJwYXJzZS1uYW1lcyI6ZmFsc2UsImRyb3BwaW5nLXBhcnRpY2xlIjoiIiwibm9uLWRyb3BwaW5nLXBhcnRpY2xlIjoiIn0seyJmYW1pbHkiOiJGb2xleSIsImdpdmVuIjoiUm9iZXJ0IFQuIiwicGFyc2UtbmFtZXMiOmZhbHNlLCJkcm9wcGluZy1wYXJ0aWNsZSI6IiIsIm5vbi1kcm9wcGluZy1wYXJ0aWNsZSI6IiJ9XSwiY29udGFpbmVyLXRpdGxlIjoiSm91cm5hbCBvZiBSZXNlYXJjaCBvZiB0aGUgTmF0aW9uYWwgQnVyZWF1IG9mIFN0YW5kYXJkcy4gU2VjdGlvbiBBLCBQaHlzaWNzIGFuZCBDaGVtaXN0cnkiLCJjb250YWluZXItdGl0bGUtc2hvcnQiOiJKLiBSZXMuIE5hdGwuIEJ1ci4gU3RhbmQuIEEgUGh5cy4gQ2hlbS4iLCJhY2Nlc3NlZCI6eyJkYXRlLXBhcnRzIjpbWzIwMjYsNywzMV1dfSwiRE9JIjoiMTAuNjAyOC9KUkVTLjA3OUEuMDMxIiwiSVNTTiI6IjAwMjItNDMzMiIsIlBNSUQiOiIzMjE4NDUyOCIsIlVSTCI6Imh0dHBzOi8vcG1jLm5jYmkubmxtLm5paC5nb3YvYXJ0aWNsZXMvUE1DNjU4OTQxNC8iLCJpc3N1ZWQiOnsiZGF0ZS1wYXJ0cyI6W1sxOTc1XV19LCJwYWdlIjoiNzQ3IiwiYWJzdHJhY3QiOiJBIG5ldywgc3VjY2Vzc2Z1bCBhcHByb2FjaCB0byB0aGUgZGV0ZXJtaW5hdGlvbiBvZiBhdG9taWMgd2VpZ2h0cyBvZiBzdWl0YWJsZSBlbGVtZW50cyBoYXMgYmVlbiBkZW1vbnN0cmF0ZWQgaW4gdGhpcyByZXNlYXJjaC4gQW4gYWJzb2x1dGUgY29uc3RhbnQtY3VycmVudCBjb3Vsb21ldHJpYyBtZXRob2Qgd2FzIGVtcGxveWVkIGZvciB0aGUgZGV0ZXJtaW5hdGlvbiBvZiB0aGUgZWxlY3Ryb2NoZW1pY2FsIGVxdWl2YWxlbnQgYW5kIHRoZSBhdG9taWMgd2VpZ2h0IG9mIHppbmMuIFRoZSBlZmZlY3RzIG9mIHBvc3NpYmxlIHNvdXJjZXMgb2Ygc3lzdGVtYXRpYyBlcnJvciB3ZXJlIGludmVzdGlnYXRlZCBhbmQgYXBwcm9wcmlhdGUgY29ycmVjdGlvbnMgYXBwbGllZC4gVGhlIG5ld2x5IGRldGVybWluZWQgdmFsdWVzIG9mIHRoZSB0d28gY29uc3RhbnRzIGFyZSAwLiAwMzM4Nzk1OCBtZyBDKiogbWludXMgKioxIGFuZCA2NS4gMzc3MSByZXNwZWN0aXZlbHkuIFRoZSB1bmNlcnRhaW50eSBpbiB0aGUgYXRvbWljIHdlaWdodCBvZiB6aW5jIHdhcyByZWR1Y2VkIGJ5IG1vcmUgdGhhbiBhbiBvcmRlciBvZiBtYWduaXR1ZGUuIFRoZSBwdWJsaWNhdGlvbiBvZiBwYXJ0aWFsIGRhdGEgcmVzdWx0ZWQgaW4gdGhlIHJldmlzaW9uIG9mIHRoZSB2YWx1ZSBvZiB0aGUgYXRvbWljIHdlaWdodCBvZiB6aW5jIGJ5IHRoZSBJbnRlcm5hdGlvbmFsIFVuaW9uIG9mIFB1cmUgYW5kIEFwcGxpZWQgQ2hlbWlzdHJ5LiIsImlzc3VlIjoiNiIsInZvbHVtZSI6Ijc5QSJ9LCJpc1RlbXBvcmFyeSI6ZmFsc2V9XX0=&quot;,&quot;citationItems&quot;:[{&quot;id&quot;:&quot;51bb0084-8096-31ff-b0ed-2aa92ba46c97&quot;,&quot;itemData&quot;:{&quot;type&quot;:&quot;article-journal&quot;,&quot;id&quot;:&quot;51bb0084-8096-31ff-b0ed-2aa92ba46c97&quot;,&quot;title&quot;:&quot;Absolute Determination of the Electrochemical Equivalent and the Atomic Weight of Zinc II. Final Determination&quot;,&quot;author&quot;:[{&quot;family&quot;:&quot;Marinenko&quot;,&quot;given&quot;:&quot;George&quot;,&quot;parse-names&quot;:false,&quot;dropping-particle&quot;:&quot;&quot;,&quot;non-dropping-particle&quot;:&quot;&quot;},{&quot;family&quot;:&quot;Foley&quot;,&quot;given&quot;:&quot;Robert T.&quot;,&quot;parse-names&quot;:false,&quot;dropping-particle&quot;:&quot;&quot;,&quot;non-dropping-particle&quot;:&quot;&quot;}],&quot;container-title&quot;:&quot;Journal of Research of the National Bureau of Standards. Section A, Physics and Chemistry&quot;,&quot;container-title-short&quot;:&quot;J. Res. Natl. Bur. Stand. A Phys. Chem.&quot;,&quot;accessed&quot;:{&quot;date-parts&quot;:[[2026,7,31]]},&quot;DOI&quot;:&quot;10.6028/JRES.079A.031&quot;,&quot;ISSN&quot;:&quot;0022-4332&quot;,&quot;PMID&quot;:&quot;32184528&quot;,&quot;URL&quot;:&quot;https://pmc.ncbi.nlm.nih.gov/articles/PMC6589414/&quot;,&quot;issued&quot;:{&quot;date-parts&quot;:[[1975]]},&quot;page&quot;:&quot;747&quot;,&quot;abstract&quot;:&quot;A new, successful approach to the determination of atomic weights of suitable elements has been demonstrated in this research. An absolute constant-current coulometric method was employed for the determination of the electrochemical equivalent and the atomic weight of zinc. The effects of possible sources of systematic error were investigated and appropriate corrections applied. The newly determined values of the two constants are 0. 03387958 mg C** minus **1 and 65. 3771 respectively. The uncertainty in the atomic weight of zinc was reduced by more than an order of magnitude. The publication of partial data resulted in the revision of the value of the atomic weight of zinc by the International Union of Pure and Applied Chemistry.&quot;,&quot;issue&quot;:&quot;6&quot;,&quot;volume&quot;:&quot;79A&quot;},&quot;isTemporary&quot;:false}]},{&quot;citationID&quot;:&quot;MENDELEY_CITATION_6edea243-60b6-49f2-a0b7-261cfe9c69dc&quot;,&quot;properties&quot;:{&quot;noteIndex&quot;:0},&quot;isEdited&quot;:false,&quot;manualOverride&quot;:{&quot;isManuallyOverridden&quot;:false,&quot;citeprocText&quot;:&quot;&lt;sup&gt;7&lt;/sup&gt;&quot;,&quot;manualOverrideText&quot;:&quot;&quot;},&quot;citationTag&quot;:&quot;MENDELEY_CITATION_v3_eyJjaXRhdGlvbklEIjoiTUVOREVMRVlfQ0lUQVRJT05fNmVkZWEyNDMtNjBiNi00OWYyLWEwYjctMjYxY2ZlOWM2OWRjIiwicHJvcGVydGllcyI6eyJub3RlSW5kZXgiOjB9LCJpc0VkaXRlZCI6ZmFsc2UsIm1hbnVhbE92ZXJyaWRlIjp7ImlzTWFudWFsbHlPdmVycmlkZGVuIjpmYWxzZSwiY2l0ZXByb2NUZXh0IjoiPHN1cD43PC9zdXA+IiwibWFudWFsT3ZlcnJpZGVUZXh0IjoiIn0sImNpdGF0aW9uSXRlbXMiOlt7ImlkIjoiNmVhZDZiOWItZGM4YS0zNWRhLWIxNDgtMjBjNjk1NGQyNDJmIiwiaXRlbURhdGEiOnsidHlwZSI6ImFydGljbGUtam91cm5hbCIsImlkIjoiNmVhZDZiOWItZGM4YS0zNWRhLWIxNDgtMjBjNjk1NGQyNDJmIiwidGl0bGUiOiJGcm9tIGF1dG9tYXRlZCBSYW1hbiB0byBjb3N0LWVmZmVjdGl2ZSBuYW5vcGFydGljbGUtb24tZmlsbSAoTlBvRikgU0VSUyBzcGVjdHJvc2NvcHk6IEEgY29tYmluZWQgYXBwcm9hY2ggZm9yIGFzc2Vzc2luZyBtaWNyby0gYW5kIG5hbm9wbGFzdGljcyByZWxlYXNlZCBpbnRvIHRoZSBvcmFsIGNhdml0eSBmcm9tIGNoZXdpbmfCoGd1bSIsImF1dGhvciI6W3siZmFtaWx5IjoiUGFudCIsImdpdmVuIjoiVWRpdCIsInBhcnNlLW5hbWVzIjpmYWxzZSwiZHJvcHBpbmctcGFydGljbGUiOiIiLCJub24tZHJvcHBpbmctcGFydGljbGUiOiIifSx7ImZhbWlseSI6IlRhdGUiLCJnaXZlbiI6IkphbWVzIiwicGFyc2UtbmFtZXMiOmZhbHNlLCJkcm9wcGluZy1wYXJ0aWNsZSI6IiIsIm5vbi1kcm9wcGluZy1wYXJ0aWNsZSI6IiJ9LHsiZmFtaWx5IjoiTGl1IiwiZ2l2ZW4iOiJYaWFvdG9uZyIsInBhcnNlLW5hbWVzIjpmYWxzZSwiZHJvcHBpbmctcGFydGljbGUiOiIiLCJub24tZHJvcHBpbmctcGFydGljbGUiOiIifSx7ImZhbWlseSI6IkJpcnNlIiwiZ2l2ZW4iOiJOaWNob2xhcyIsInBhcnNlLW5hbWVzIjpmYWxzZSwiZHJvcHBpbmctcGFydGljbGUiOiIiLCJub24tZHJvcHBpbmctcGFydGljbGUiOiIifSx7ImZhbWlseSI6IkVsbGlvdHQiLCJnaXZlbiI6IkNocmlzdG9waGVyIiwicGFyc2UtbmFtZXMiOmZhbHNlLCJkcm9wcGluZy1wYXJ0aWNsZSI6IiIsIm5vbi1kcm9wcGluZy1wYXJ0aWNsZSI6IiJ9LHsiZmFtaWx5IjoiQ2FvIiwiZ2l2ZW4iOiJDdW9uZyIsInBhcnNlLW5hbWVzIjpmYWxzZSwiZHJvcHBpbmctcGFydGljbGUiOiIiLCJub24tZHJvcHBpbmctcGFydGljbGUiOiIifV0sImNvbnRhaW5lci10aXRsZSI6IkpvdXJuYWwgb2YgSGF6YXJkb3VzIE1hdGVyaWFscyIsImNvbnRhaW5lci10aXRsZS1zaG9ydCI6IkouIEhhemFyZC4gTWF0ZXIuIiwiYWNjZXNzZWQiOnsiZGF0ZS1wYXJ0cyI6W1syMDI1LDEwLDI4XV19LCJET0kiOiIxMC4xMDE2L0ouSkhBWk1BVC4yMDI0LjEzNjk3OCIsIklTU04iOiIwMzA0LTM4OTQiLCJQTUlEIjoiMzk3MzE4OTQiLCJVUkwiOiJodHRwczovL3d3dy5zY2llbmNlZGlyZWN0LmNvbS9zY2llbmNlL2FydGljbGUvcGlpL1MwMzA0Mzg5NDI0MDM1NTkzP3ZpYSUzRGlodWIiLCJpc3N1ZWQiOnsiZGF0ZS1wYXJ0cyI6W1syMDI1LDMsMTVdXX0sInBhZ2UiOiIxMzY5NzgiLCJhYnN0cmFjdCI6Ik1pY3JvcGxhc3RpY3MgKE1QcykgYW5kIE5hbm9wbGFzdGljcyAoTlBzKSwgYSBidXJnZW9uaW5nIGhlYWx0aCBoYXphcmQsIG9mdGVuIGdvIHVubm90aWNlZCBkdWUgdG8gc3Vib3B0aW1hbCBhbmFseXRpY2FsIHRvb2xzLCBtYWtpbmcgdGhlaXIgd2F5IGluc2lkZSBvdXIgYm9kaWVzIHRocm91Z2ggdmFyaW91cyBtZWFucy4gU3VyZmFjZSBFbmhhbmNlZCBSYW1hbiBTcGVjdHJvc2NvcHkgKFNFUlMpLCBhbHRob3VnaCBpcyB1dGlsaXplZCBpbiBkZXRlY3RpbmcgTlBzLCBjaGFsbGVuZ2VzIGFyaXNlIGF0IGxvdyBjb25jZW50cmF0aW9ucyBkdWUgdG8gdGhlaXIgbG93IFJhbWFuIGNyb3NzIHNlY3Rpb24gYW5kIGluYWJpbGl0eSB0byBzaXR1YXRlIHdpdGhpbiBob3RzcG90cyBvd2luZyB0byB0aGVpciB1YmlxdWl0b3VzIHNpemUgYW5kIHNoYXBlLiBUaGlzIHN0dWR5IHByZXNlbnRzIGFuIGlubm92YXRpdmUgYW5kIGNvc3QtZWZmZWN0aXZlIGFwcHJvYWNoIGVtcGxveWluZyBob3VzZWhvbGQgbWV0YWxsaWMgZm9pbHMgKGFsdW1pbml1bSBhbmQgY29wcGVyKSBhcyBuYW5vcGFydGljbGUtb24tZmlsbSAoTlBvRikgc3Vic3RyYXRlcyBmb3IgdGFyZ2V0aW5nIHN1Y2ggYW5hbHl0ZXMuIExldmVyYWdpbmcgZnJvbSB0aGUgbmVhciBmaWVsZCBlbmhhbmNlbWVudHMgZHVlIHRvIHBsYXNtb25pYyBjb3VwbGluZyBhbWlkc3QgdGhpcmQtZ2VuZXJhdGlvbiBob3RzcG90cyAoVEdIcykgYW5kIHNlY29uZC1nZW5lcmF0aW9uIGhvdHNwb3RzIChTR0hzKSwgdGhlIGVuaGFuY2VkIFNFUlMgYWN0aXZpdHkgaXMgYWNoaWV2ZWQuIEZ1cnRoZXJtb3JlLCBmb2xsb3dpbmcgYW4gZXh0ZW5zaXZlIGNvbXBhcmlzb24gb2YgdGhlIHN1YnN0cmF0ZXMnIGZsZXhpYmlsaXR5LCBzZW5zaXRpdml0eSwgcmVwcm9kdWNpYmlsaXR5LCBhbmQgcm9idXN0bmVzcywgdGhlIGNvcHBlciBmb2lsLWJhc2VkIE5Qb0YgcGxhdGZvcm0gd2FzIHVzZWQgdG8gZGV0ZWN0IDEwMCBubSBwb2x5c3R5cmVuZSBwbGFzdGljcyBkb3duIHRvIDEgzrxnL21sIGNvbmNlbnRyYXRpb24uIFN1YnNlcXVlbnRseSwgYSBzeXN0ZW1hdGljIGRldGVjdGlvbiBvZiBtb3JlIHRoYW4gMjUwLDAwMCBNUHMgd2l0aCBhdXRvbWF0ZWQgUmFtYW4gc3BlY3Ryb3Njb3B5IHdhcyBwZXJmb3JtZWQsIGZvbGxvd2VkIGJ5IHRoZSBkZXRlY3Rpb24gb2YgTlBzIHVzaW5nIFNFUlMgd2l0aCBhIE5Qb0Ygc3Vic3RyYXRlIGluIHNhbGl2YSBzYW1wbGVzIHJlbGVhc2VkIGZyb20gdGhlIGd1bSBiYXNlIGluIHRoZSBvcmFsIGNhdml0eSBkdXJpbmcgYSBvbmUtaG91ciBjaGV3aW5nIGFjdGl2aXR5LiBPdmVyYWxsLCB3ZSByZXBvcnQgYSBjb3N0LWVmZmVjdGl2ZSBhbmQgdmVyc2F0aWxlIE5Qb0Ygc3Vic3RyYXRlLCBoYXZpbmcgdGhlIHBvdGVudGlhbCB0byBzY3JlZW4gYSBkaXZlcnNlIGFycmF5IG9mIGVudmlyb25tZW50YWwgcG9sbHV0YW50cyBlbnZpc2lvbmVkIGFzIGEgcG90ZW50aWFsIHBvaW50LW9mLXNpdGUgdG9vbCBieSBjb3VwbGluZyBpdCB3aXRoIGEgaGFuZGhlbGQgUmFtYW4gaW5zdHJ1bWVudC4iLCJwdWJsaXNoZXIiOiJFbHNldmllciIsInZvbHVtZSI6IjQ4NiJ9LCJpc1RlbXBvcmFyeSI6ZmFsc2V9XX0=&quot;,&quot;citationItems&quot;:[{&quot;id&quot;:&quot;6ead6b9b-dc8a-35da-b148-20c6954d242f&quot;,&quot;itemData&quot;:{&quot;type&quot;:&quot;article-journal&quot;,&quot;id&quot;:&quot;6ead6b9b-dc8a-35da-b148-20c6954d242f&quot;,&quot;title&quot;:&quot;From automated Raman to cost-effective nanoparticle-on-film (NPoF) SERS spectroscopy: A combined approach for assessing micro- and nanoplastics released into the oral cavity from chewing gum&quot;,&quot;author&quot;:[{&quot;family&quot;:&quot;Pant&quot;,&quot;given&quot;:&quot;Udit&quot;,&quot;parse-names&quot;:false,&quot;dropping-particle&quot;:&quot;&quot;,&quot;non-dropping-particle&quot;:&quot;&quot;},{&quot;family&quot;:&quot;Tate&quot;,&quot;given&quot;:&quot;James&quot;,&quot;parse-names&quot;:false,&quot;dropping-particle&quot;:&quot;&quot;,&quot;non-dropping-particle&quot;:&quot;&quot;},{&quot;family&quot;:&quot;Liu&quot;,&quot;given&quot;:&quot;Xiaotong&quot;,&quot;parse-names&quot;:false,&quot;dropping-particle&quot;:&quot;&quot;,&quot;non-dropping-particle&quot;:&quot;&quot;},{&quot;family&quot;:&quot;Birse&quot;,&quot;given&quot;:&quot;Nicholas&quot;,&quot;parse-names&quot;:false,&quot;dropping-particle&quot;:&quot;&quot;,&quot;non-dropping-particle&quot;:&quot;&quot;},{&quot;family&quot;:&quot;Elliott&quot;,&quot;given&quot;:&quot;Christopher&quot;,&quot;parse-names&quot;:false,&quot;dropping-particle&quot;:&quot;&quot;,&quot;non-dropping-particle&quot;:&quot;&quot;},{&quot;family&quot;:&quot;Cao&quot;,&quot;given&quot;:&quot;Cuong&quot;,&quot;parse-names&quot;:false,&quot;dropping-particle&quot;:&quot;&quot;,&quot;non-dropping-particle&quot;:&quot;&quot;}],&quot;container-title&quot;:&quot;Journal of Hazardous Materials&quot;,&quot;container-title-short&quot;:&quot;J. Hazard. Mater.&quot;,&quot;accessed&quot;:{&quot;date-parts&quot;:[[2025,10,28]]},&quot;DOI&quot;:&quot;10.1016/J.JHAZMAT.2024.136978&quot;,&quot;ISSN&quot;:&quot;0304-3894&quot;,&quot;PMID&quot;:&quot;39731894&quot;,&quot;URL&quot;:&quot;https://www.sciencedirect.com/science/article/pii/S0304389424035593?via%3Dihub&quot;,&quot;issued&quot;:{&quot;date-parts&quot;:[[2025,3,15]]},&quot;page&quot;:&quot;136978&quot;,&quot;abstract&quot;:&quot;Microplastics (MPs) and Nanoplastics (NPs), a burgeoning health hazard, often go unnoticed due to suboptimal analytical tools, making their way inside our bodies through various means. Surface Enhanced Raman Spectroscopy (SERS), although is utilized in detecting NPs, challenges arise at low concentrations due to their low Raman cross section and inability to situate within hotspots owing to their ubiquitous size and shape. This study presents an innovative and cost-effective approach employing household metallic foils (aluminium and copper) as nanoparticle-on-film (NPoF) substrates for targeting such analytes. Leveraging from the near field enhancements due to plasmonic coupling amidst third-generation hotspots (TGHs) and second-generation hotspots (SGHs), the enhanced SERS activity is achieved. Furthermore, following an extensive comparison of the substrates' flexibility, sensitivity, reproducibility, and robustness, the copper foil-based NPoF platform was used to detect 100 nm polystyrene plastics down to 1 μg/ml concentration. Subsequently, a systematic detection of more than 250,000 MPs with automated Raman spectroscopy was performed, followed by the detection of NPs using SERS with a NPoF substrate in saliva samples released from the gum base in the oral cavity during a one-hour chewing activity. Overall, we report a cost-effective and versatile NPoF substrate, having the potential to screen a diverse array of environmental pollutants envisioned as a potential point-of-site tool by coupling it with a handheld Raman instrument.&quot;,&quot;publisher&quot;:&quot;Elsevier&quot;,&quot;volume&quot;:&quot;486&quot;},&quot;isTemporary&quot;:false}]},{&quot;citationID&quot;:&quot;MENDELEY_CITATION_b5c470e9-a718-44f9-8208-03e4a08f5bc0&quot;,&quot;properties&quot;:{&quot;noteIndex&quot;:0},&quot;isEdited&quot;:false,&quot;manualOverride&quot;:{&quot;isManuallyOverridden&quot;:false,&quot;citeprocText&quot;:&quot;&lt;sup&gt;8&lt;/sup&gt;&quot;,&quot;manualOverrideText&quot;:&quot;&quot;},&quot;citationTag&quot;:&quot;MENDELEY_CITATION_v3_eyJjaXRhdGlvbklEIjoiTUVOREVMRVlfQ0lUQVRJT05fYjVjNDcwZTktYTcxOC00NGY5LTgyMDgtMDNlNGEwOGY1YmMwIiwicHJvcGVydGllcyI6eyJub3RlSW5kZXgiOjB9LCJpc0VkaXRlZCI6ZmFsc2UsIm1hbnVhbE92ZXJyaWRlIjp7ImlzTWFudWFsbHlPdmVycmlkZGVuIjpmYWxzZSwiY2l0ZXByb2NUZXh0IjoiPHN1cD44PC9zdXA+IiwibWFudWFsT3ZlcnJpZGVUZXh0IjoiIn0sImNpdGF0aW9uSXRlbXMiOlt7ImlkIjoiZGY0ZDkyYmUtNzliYS0zNmVjLTliMDktYzAzOGY3MGFmMDQ5IiwiaXRlbURhdGEiOnsidHlwZSI6ImFydGljbGUtam91cm5hbCIsImlkIjoiZGY0ZDkyYmUtNzliYS0zNmVjLTliMDktYzAzOGY3MGFmMDQ5IiwidGl0bGUiOiJPcHRpY2FsIENvbnN0YW50cyBvZiB0aGUgTm9ibGUgTWV0YWxzIiwiYXV0aG9yIjpbeyJmYW1pbHkiOiJKb2huc29uIiwiZ2l2ZW4iOiJQLiBCLiIsInBhcnNlLW5hbWVzIjpmYWxzZSwiZHJvcHBpbmctcGFydGljbGUiOiIiLCJub24tZHJvcHBpbmctcGFydGljbGUiOiIifSx7ImZhbWlseSI6IkNocmlzdHkiLCJnaXZlbiI6IlIuIFcuIiwicGFyc2UtbmFtZXMiOmZhbHNlLCJkcm9wcGluZy1wYXJ0aWNsZSI6IiIsIm5vbi1kcm9wcGluZy1wYXJ0aWNsZSI6IiJ9XSwiY29udGFpbmVyLXRpdGxlIjoiUGh5c2ljYWwgUmV2aWV3IEIiLCJjb250YWluZXItdGl0bGUtc2hvcnQiOiJQaHlzLiBSZXYuIEIiLCJhY2Nlc3NlZCI6eyJkYXRlLXBhcnRzIjpbWzIwMjUsMTAsMjhdXX0sIkRPSSI6IjEwLjExMDMvUGh5c1JldkIuNi40MzcwIiwiSVNTTiI6IjAxNjMxODI5IiwiVVJMIjoiaHR0cHM6Ly9qb3VybmFscy5hcHMub3JnL3ByYi9hYnN0cmFjdC8xMC4xMTAzL1BoeXNSZXZCLjYuNDM3MCIsImlzc3VlZCI6eyJkYXRlLXBhcnRzIjpbWzE5NzIsMTIsMTVdXX0sInBhZ2UiOiI0MzcwIiwiYWJzdHJhY3QiOiJUaGUgb3B0aWNhbCBjb25zdGFudHMgbiBhbmQgayB3ZXJlIG9idGFpbmVkIGZvciB0aGUgbm9ibGUgbWV0YWxzIChjb3BwZXIsIHNpbHZlciwgYW5kIGdvbGQpIGZyb20gcmVmbGVjdGlvbiBhbmQgdHJhbnNtaXNzaW9uIG1lYXN1cmVtZW50cyBvbiB2YWN1dW0tZXZhcG9yYXRlZCB0aGluIGZpbG1zIGF0IHJvb20gdGVtcGVyYXR1cmUsIGluIHRoZSBzcGVjdHJhbCByYW5nZSAwLjUtNi41IGVWLiBUaGUgZmlsbS10aGlja25lc3MgcmFuZ2Ugd2FzIDE4NS01MDAuIFRocmVlIG9wdGljYWwgbWVhc3VyZW1lbnRzIHdlcmUgaW52ZXJ0ZWQgdG8gb2J0YWluIHRoZSBmaWxtIHRoaWNrbmVzcyBkIGFzIHdlbGwgYXMgbiBhbmQgay4gVGhlIGVzdGltYXRlZCBlcnJvciBpbiBkIHdhcyDCsSAyLCBhbmQgdGhhdCBpbiBuLCBrIHdhcyBsZXNzIHRoYW4gMC4wMiBvdmVyIG1vc3Qgb2YgdGhlIHNwZWN0cmFsIHJhbmdlLiBUaGUgcmVzdWx0cyBpbiB0aGUgZmlsbS10aGlja25lc3MgcmFuZ2UgMjUwLTUwMCB3ZXJlIGluZGVwZW5kZW50IG9mIHRoaWNrbmVzcywgYW5kIHdlcmUgdW5jaGFuZ2VkIGFmdGVyIHZhY3V1bSBhbm5lYWxpbmcgb3IgYWdpbmcgaW4gYWlyLiBUaGUgZnJlZS1lbGVjdHJvbiBvcHRpY2FsIGVmZmVjdGl2ZSBtYXNzZXMgYW5kIHJlbGF4YXRpb24gdGltZXMgZGVyaXZlZCBmcm9tIHRoZSByZXN1bHRzIGluIHRoZSBuZWFyIGluZnJhcmVkIGFncmVlIHNhdGlzZmFjdG9yaWx5IHdpdGggcHJldmlvdXMgdmFsdWVzLiBUaGUgaW50ZXJiYW5kIGNvbnRyaWJ1dGlvbiB0byB0aGUgaW1hZ2luYXJ5IHBhcnQgb2YgdGhlIGRpZWxlY3RyaWMgY29uc3RhbnQgd2FzIG9idGFpbmVkIGJ5IHN1YnRyYWN0aW5nIHRoZSBmcmVlLWVsZWN0cm9uIGNvbnRyaWJ1dGlvbi4gU29tZSByZWNlbnQgdGhlb3JldGljYWwgY2FsY3VsYXRpb25zIGFyZSBjb21wYXJlZCB3aXRoIHRoZSByZXN1bHRzIGZvciBjb3BwZXIgYW5kIGdvbGQuIEluIGFkZGl0aW9uLCBzb21lIG90aGVyIHJlY2VudCBleHBlcmltZW50cyBhcmUgY3JpdGljYWxseSBjb21wYXJlZCB3aXRoIG91ciByZXN1bHRzLiDCqSAxOTcyIFRoZSBBbWVyaWNhbiBQaHlzaWNhbCBTb2NpZXR5LiIsInB1Ymxpc2hlciI6IkFtZXJpY2FuIFBoeXNpY2FsIFNvY2lldHkiLCJpc3N1ZSI6IjEyIiwidm9sdW1lIjoiNiJ9LCJpc1RlbXBvcmFyeSI6ZmFsc2V9XX0=&quot;,&quot;citationItems&quot;:[{&quot;id&quot;:&quot;df4d92be-79ba-36ec-9b09-c038f70af049&quot;,&quot;itemData&quot;:{&quot;type&quot;:&quot;article-journal&quot;,&quot;id&quot;:&quot;df4d92be-79ba-36ec-9b09-c038f70af049&quot;,&quot;title&quot;:&quot;Optical Constants of the Noble Metals&quot;,&quot;author&quot;:[{&quot;family&quot;:&quot;Johnson&quot;,&quot;given&quot;:&quot;P. B.&quot;,&quot;parse-names&quot;:false,&quot;dropping-particle&quot;:&quot;&quot;,&quot;non-dropping-particle&quot;:&quot;&quot;},{&quot;family&quot;:&quot;Christy&quot;,&quot;given&quot;:&quot;R. W.&quot;,&quot;parse-names&quot;:false,&quot;dropping-particle&quot;:&quot;&quot;,&quot;non-dropping-particle&quot;:&quot;&quot;}],&quot;container-title&quot;:&quot;Physical Review B&quot;,&quot;container-title-short&quot;:&quot;Phys. Rev. B&quot;,&quot;accessed&quot;:{&quot;date-parts&quot;:[[2025,10,28]]},&quot;DOI&quot;:&quot;10.1103/PhysRevB.6.4370&quot;,&quot;ISSN&quot;:&quot;01631829&quot;,&quot;URL&quot;:&quot;https://journals.aps.org/prb/abstract/10.1103/PhysRevB.6.4370&quot;,&quot;issued&quot;:{&quot;date-parts&quot;:[[1972,12,15]]},&quot;page&quot;:&quot;4370&quot;,&quot;abstract&quot;:&quot;The optical constants n and k were obtained for the noble metals (copper, silver, and gold) from reflection and transmission measurements on vacuum-evaporated thin films at room temperature, in the spectral range 0.5-6.5 eV. The film-thickness range was 185-500. Three optical measurements were inverted to obtain the film thickness d as well as n and k. The estimated error in d was ± 2, and that in n, k was less than 0.02 over most of the spectral range. The results in the film-thickness range 250-500 were independent of thickness, and were unchanged after vacuum annealing or aging in air. The free-electron optical effective masses and relaxation times derived from the results in the near infrared agree satisfactorily with previous values. The interband contribution to the imaginary part of the dielectric constant was obtained by subtracting the free-electron contribution. Some recent theoretical calculations are compared with the results for copper and gold. In addition, some other recent experiments are critically compared with our results. © 1972 The American Physical Society.&quot;,&quot;publisher&quot;:&quot;American Physical Society&quot;,&quot;issue&quot;:&quot;12&quot;,&quot;volume&quot;:&quot;6&quot;},&quot;isTemporary&quot;:false}]},{&quot;citationID&quot;:&quot;MENDELEY_CITATION_6a0cdd55-9e9f-4361-a97a-04ede961780e&quot;,&quot;properties&quot;:{&quot;noteIndex&quot;:0},&quot;isEdited&quot;:false,&quot;manualOverride&quot;:{&quot;isManuallyOverridden&quot;:false,&quot;citeprocText&quot;:&quot;&lt;sup&gt;9&lt;/sup&gt;&quot;,&quot;manualOverrideText&quot;:&quot;&quot;},&quot;citationTag&quot;:&quot;MENDELEY_CITATION_v3_eyJjaXRhdGlvbklEIjoiTUVOREVMRVlfQ0lUQVRJT05fNmEwY2RkNTUtOWU5Zi00MzYxLWE5N2EtMDRlZGU5NjE3ODBlIiwicHJvcGVydGllcyI6eyJub3RlSW5kZXgiOjB9LCJpc0VkaXRlZCI6ZmFsc2UsIm1hbnVhbE92ZXJyaWRlIjp7ImlzTWFudWFsbHlPdmVycmlkZGVuIjpmYWxzZSwiY2l0ZXByb2NUZXh0IjoiPHN1cD45PC9zdXA+IiwibWFudWFsT3ZlcnJpZGVUZXh0IjoiIn0sImNpdGF0aW9uSXRlbXMiOlt7ImlkIjoiNjQ2ZmVjYzAtYzJmMC0zNjE0LWJkYjktN2RhNjBjYWY2YzA2IiwiaXRlbURhdGEiOnsidHlwZSI6ImFydGljbGUtam91cm5hbCIsImlkIjoiNjQ2ZmVjYzAtYzJmMC0zNjE0LWJkYjktN2RhNjBjYWY2YzA2IiwidGl0bGUiOiJPcHRpY2FsIHByb3BlcnRpZXMgb2YgbWV0YWxsaWMgZmlsbXMgZm9yIHZlcnRpY2FsLWNhdml0eSBvcHRvZWxlY3Ryb25pYyBkZXZpY2VzIiwiYXV0aG9yIjpbeyJmYW1pbHkiOiJFbGF6YXIiLCJnaXZlbiI6IkpvdmFuIE0uIiwicGFyc2UtbmFtZXMiOmZhbHNlLCJkcm9wcGluZy1wYXJ0aWNsZSI6IiIsIm5vbi1kcm9wcGluZy1wYXJ0aWNsZSI6IiJ9LHsiZmFtaWx5IjoiRGp1cmnFoWnEhyIsImdpdmVuIjoiQWxla3NhbmRyYSBCLiIsInBhcnNlLW5hbWVzIjpmYWxzZSwiZHJvcHBpbmctcGFydGljbGUiOiIiLCJub24tZHJvcHBpbmctcGFydGljbGUiOiIifSx7ImZhbWlseSI6IlJha2nEhyIsImdpdmVuIjoiQWxla3NhbmRhciBELiIsInBhcnNlLW5hbWVzIjpmYWxzZSwiZHJvcHBpbmctcGFydGljbGUiOiIiLCJub24tZHJvcHBpbmctcGFydGljbGUiOiIifSx7ImZhbWlseSI6Ik1hamV3c2tpIiwiZ2l2ZW4iOiJNYXJpYW4gTC4iLCJwYXJzZS1uYW1lcyI6ZmFsc2UsImRyb3BwaW5nLXBhcnRpY2xlIjoiIiwibm9uLWRyb3BwaW5nLXBhcnRpY2xlIjoiIn1dLCJjb250YWluZXItdGl0bGUiOiJBcHBsaWVkIE9wdGljcywgVm9sLiAzNywgSXNzdWUgMjIsIHBwLiA1MjcxLTUyODMiLCJhY2Nlc3NlZCI6eyJkYXRlLXBhcnRzIjpbWzIwMjUsMTAsMjhdXX0sIkRPSSI6IjEwLjEzNjQvQU8uMzcuMDA1MjcxIiwiSVNTTiI6IjIxNTUtMzE2NSIsIlBNSUQiOiIxODI4NjAwNiIsIlVSTCI6Imh0dHBzOi8vb3BnLm9wdGljYS5vcmcvdmlld21lZGlhLmNmbT91cmk9YW8tMzctMjItNTI3MSZzZXE9MCZodG1sPXRydWUiLCJpc3N1ZWQiOnsiZGF0ZS1wYXJ0cyI6W1sxOTk4LDgsMV1dfSwicGFnZSI6IjUyNzEtNTI4MyIsImFic3RyYWN0IjoiV2UgcHJlc2VudCBtb2RlbHMgZm9yIHRoZSBvcHRpY2FsIGZ1bmN0aW9ucyBvZiAxMSBtZXRhbHMgdXNlZCBhc1xubWlycm9ycyBhbmQgY29udGFjdHMgaW4gb3B0b2VsZWN0cm9uaWMgYW5kIG9wdGljYWwgZGV2aWNlczogbm9ibGVcbm1ldGFscyAoQWcsIEF1LCBDdSksIGFsdW1pbnVtLCBiZXJ5bGxpdW0sIGFuZCB0cmFuc2l0aW9uIG1ldGFsc1xuKENyLCBOaSwgUGQsIFB0LCBUaSwgVykuIFdlIHVzZWQgdHdvIHNpbXBsZSBwaGVub21lbm9sb2dpY2FsXG5tb2RlbHMsIHRoZSBMb3JlbnR64oCTRHJ1ZGUgKExEKSBhbmQgdGhlIEJyZW5kZWzigJNCb3JtYW5uIChCQiksXG50byBpbnRlcnByZXQgYm90aCB0aGUgZnJlZS1lbGVjdHJvbiBhbmQgdGhlIGludGVyYmFuZCBwYXJ0cyBvZiB0aGVcbmRpZWxlY3RyaWMgcmVzcG9uc2Ugb2YgbWV0YWxzIGluIGEgd2lkZSBzcGVjdHJhbCByYW5nZSBmcm9tIDAuMSB0byA2XG5lVi4gT3VyIHJlc3VsdHMgc2hvdyB0aGF0IHRoZSBCQiBtb2RlbCB3YXMgbmVlZGVkIHRvIGRlc2NyaWJlXG5hcHByb3ByaWF0ZWx5IHRoZSBpbnRlcmJhbmQgYWJzb3JwdGlvbiBpbiBub2JsZSBtZXRhbHMsIHdoaWxlIGZvciBBbCxcbkJlLCBhbmQgdGhlIHRyYW5zaXRpb24gbWV0YWxzIGJvdGggbW9kZWxzIGV4aGliaXQgZ29vZCBhZ3JlZW1lbnQgd2l0aFxudGhlIGV4cGVyaW1lbnRhbCBkYXRhLiBBIGNvbXBhcmlzb24gd2l0aCBtZWFzdXJlbWVudHMgb24gc3VyZmFjZVxubm9ybWFsIHN0cnVjdHVyZXMgY29uZmlybWVkIHRoYXQgdGhlIHJlZmxlY3RhbmNlIGFuZCB0aGUgcGhhc2UgY2hhbmdlXG5vbiByZWZsZWN0aW9uIGZyb20gc2VtaWNvbmR1Y3RvcuKAk21ldGFsIGludGVyZmFjZXMgKGluY2x1ZGluZyB0aGVcbmNhc2Ugb2YgbWV0YWxsaWMgbXVsdGlsYXllcnMpIGNhbiBiZSBhY2N1cmF0ZWx5IGRlc2NyaWJlZCBieSB1c2Ugb2ZcbnRoZSBwcm9wb3NlZCBtb2RlbHMgZm9yIHRoZSBvcHRpY2FsIGZ1bmN0aW9ucyBvZiBtZXRhbGxpYyBmaWxtcyBhbmQgdGhlXG5tYXRyaXggbWV0aG9kIGZvciBtdWx0aWxheWVyIGNhbGN1bGF0aW9ucy4iLCJwdWJsaXNoZXIiOiJPcHRpY2EgUHVibGlzaGluZyBHcm91cCIsImlzc3VlIjoiMjIiLCJ2b2x1bWUiOiIzNyIsImNvbnRhaW5lci10aXRsZS1zaG9ydCI6IiJ9LCJpc1RlbXBvcmFyeSI6ZmFsc2V9XX0=&quot;,&quot;citationItems&quot;:[{&quot;id&quot;:&quot;646fecc0-c2f0-3614-bdb9-7da60caf6c06&quot;,&quot;itemData&quot;:{&quot;type&quot;:&quot;article-journal&quot;,&quot;id&quot;:&quot;646fecc0-c2f0-3614-bdb9-7da60caf6c06&quot;,&quot;title&quot;:&quot;Optical properties of metallic films for vertical-cavity optoelectronic devices&quot;,&quot;author&quot;:[{&quot;family&quot;:&quot;Elazar&quot;,&quot;given&quot;:&quot;Jovan M.&quot;,&quot;parse-names&quot;:false,&quot;dropping-particle&quot;:&quot;&quot;,&quot;non-dropping-particle&quot;:&quot;&quot;},{&quot;family&quot;:&quot;Djurišić&quot;,&quot;given&quot;:&quot;Aleksandra B.&quot;,&quot;parse-names&quot;:false,&quot;dropping-particle&quot;:&quot;&quot;,&quot;non-dropping-particle&quot;:&quot;&quot;},{&quot;family&quot;:&quot;Rakić&quot;,&quot;given&quot;:&quot;Aleksandar D.&quot;,&quot;parse-names&quot;:false,&quot;dropping-particle&quot;:&quot;&quot;,&quot;non-dropping-particle&quot;:&quot;&quot;},{&quot;family&quot;:&quot;Majewski&quot;,&quot;given&quot;:&quot;Marian L.&quot;,&quot;parse-names&quot;:false,&quot;dropping-particle&quot;:&quot;&quot;,&quot;non-dropping-particle&quot;:&quot;&quot;}],&quot;container-title&quot;:&quot;Applied Optics, Vol. 37, Issue 22, pp. 5271-5283&quot;,&quot;accessed&quot;:{&quot;date-parts&quot;:[[2025,10,28]]},&quot;DOI&quot;:&quot;10.1364/AO.37.005271&quot;,&quot;ISSN&quot;:&quot;2155-3165&quot;,&quot;PMID&quot;:&quot;18286006&quot;,&quot;URL&quot;:&quot;https://opg.optica.org/viewmedia.cfm?uri=ao-37-22-5271&amp;seq=0&amp;html=true&quot;,&quot;issued&quot;:{&quot;date-parts&quot;:[[1998,8,1]]},&quot;page&quot;:&quot;5271-5283&quot;,&quot;abstract&quot;:&quot;We present models for the optical functions of 11 metals used as\nmirrors and contacts in optoelectronic and optical devices: noble\nmetals (Ag, Au, Cu), aluminum, beryllium, and transition metals\n(Cr, Ni, Pd, Pt, Ti, W). We used two simple phenomenological\nmodels, the Lorentz–Drude (LD) and the Brendel–Bormann (BB),\nto interpret both the free-electron and the interband parts of the\ndielectric response of metals in a wide spectral range from 0.1 to 6\neV. Our results show that the BB model was needed to describe\nappropriately the interband absorption in noble metals, while for Al,\nBe, and the transition metals both models exhibit good agreement with\nthe experimental data. A comparison with measurements on surface\nnormal structures confirmed that the reflectance and the phase change\non reflection from semiconductor–metal interfaces (including the\ncase of metallic multilayers) can be accurately described by use of\nthe proposed models for the optical functions of metallic films and the\nmatrix method for multilayer calculations.&quot;,&quot;publisher&quot;:&quot;Optica Publishing Group&quot;,&quot;issue&quot;:&quot;22&quot;,&quot;volume&quot;:&quot;37&quot;,&quot;container-title-short&quot;:&quot;&quot;},&quot;isTemporary&quot;:false}]}]"/>
    <we:property name="MENDELEY_CITATIONS_LOCALE_CODE" value="&quot;en-GB&quot;"/>
    <we:property name="MENDELEY_CITATIONS_STYLE" value="{&quot;id&quot;:&quot;https://www.zotero.org/styles/nature&quot;,&quot;title&quot;:&quot;Nature&quot;,&quot;format&quot;:&quot;numeric&quot;,&quot;defaultLocale&quot;:&quot;en-GB&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3628B8-E8B7-474B-A045-EF3866C4206D}">
  <ds:schemaRefs>
    <ds:schemaRef ds:uri="http://schemas.openxmlformats.org/officeDocument/2006/bibliography"/>
  </ds:schemaRefs>
</ds:datastoreItem>
</file>

<file path=docMetadata/LabelInfo.xml><?xml version="1.0" encoding="utf-8"?>
<clbl:labelList xmlns:clbl="http://schemas.microsoft.com/office/2020/mipLabelMetadata">
  <clbl:label id="{eaab77ea-b4a5-49e3-a1e8-d6dd23a1f286}" enabled="0" method="" siteId="{eaab77ea-b4a5-49e3-a1e8-d6dd23a1f286}" removed="1"/>
</clbl:labelList>
</file>

<file path=docProps/app.xml><?xml version="1.0" encoding="utf-8"?>
<Properties xmlns="http://schemas.openxmlformats.org/officeDocument/2006/extended-properties" xmlns:vt="http://schemas.openxmlformats.org/officeDocument/2006/docPropsVTypes">
  <Template>Normal</Template>
  <TotalTime>0</TotalTime>
  <Pages>14</Pages>
  <Words>1894</Words>
  <Characters>10800</Characters>
  <Application>Microsoft Office Word</Application>
  <DocSecurity>0</DocSecurity>
  <Lines>90</Lines>
  <Paragraphs>25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12669</CharactersWithSpaces>
  <SharedDoc>false</SharedDoc>
  <HLinks>
    <vt:vector size="30" baseType="variant">
      <vt:variant>
        <vt:i4>8126581</vt:i4>
      </vt:variant>
      <vt:variant>
        <vt:i4>6</vt:i4>
      </vt:variant>
      <vt:variant>
        <vt:i4>0</vt:i4>
      </vt:variant>
      <vt:variant>
        <vt:i4>5</vt:i4>
      </vt:variant>
      <vt:variant>
        <vt:lpwstr>https://onlinelibrary.wiley.com/doi/10.1002/smll.201100294</vt:lpwstr>
      </vt:variant>
      <vt:variant>
        <vt:lpwstr>eqn1</vt:lpwstr>
      </vt:variant>
      <vt:variant>
        <vt:i4>3801096</vt:i4>
      </vt:variant>
      <vt:variant>
        <vt:i4>0</vt:i4>
      </vt:variant>
      <vt:variant>
        <vt:i4>0</vt:i4>
      </vt:variant>
      <vt:variant>
        <vt:i4>5</vt:i4>
      </vt:variant>
      <vt:variant>
        <vt:lpwstr>mailto:c.cao@qub.ac.uk</vt:lpwstr>
      </vt:variant>
      <vt:variant>
        <vt:lpwstr/>
      </vt:variant>
      <vt:variant>
        <vt:i4>458838</vt:i4>
      </vt:variant>
      <vt:variant>
        <vt:i4>6</vt:i4>
      </vt:variant>
      <vt:variant>
        <vt:i4>0</vt:i4>
      </vt:variant>
      <vt:variant>
        <vt:i4>5</vt:i4>
      </vt:variant>
      <vt:variant>
        <vt:lpwstr>https://opg.optica.org/ao/abstract.cfm?uri=ao-37-22-5271</vt:lpwstr>
      </vt:variant>
      <vt:variant>
        <vt:lpwstr/>
      </vt:variant>
      <vt:variant>
        <vt:i4>851981</vt:i4>
      </vt:variant>
      <vt:variant>
        <vt:i4>3</vt:i4>
      </vt:variant>
      <vt:variant>
        <vt:i4>0</vt:i4>
      </vt:variant>
      <vt:variant>
        <vt:i4>5</vt:i4>
      </vt:variant>
      <vt:variant>
        <vt:lpwstr>https://journals.aps.org/prb/abstract/10.1103/PhysRevB.6.4370</vt:lpwstr>
      </vt:variant>
      <vt:variant>
        <vt:lpwstr/>
      </vt:variant>
      <vt:variant>
        <vt:i4>6684790</vt:i4>
      </vt:variant>
      <vt:variant>
        <vt:i4>0</vt:i4>
      </vt:variant>
      <vt:variant>
        <vt:i4>0</vt:i4>
      </vt:variant>
      <vt:variant>
        <vt:i4>5</vt:i4>
      </vt:variant>
      <vt:variant>
        <vt:lpwstr>https://www.sciencedirect.com/science/article/pii/S0304389424035593</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Xiaotong Liu</dc:creator>
  <cp:keywords/>
  <dc:description/>
  <cp:lastModifiedBy>Cuong Cao</cp:lastModifiedBy>
  <cp:revision>6</cp:revision>
  <dcterms:created xsi:type="dcterms:W3CDTF">2026-08-18T16:12:00Z</dcterms:created>
  <dcterms:modified xsi:type="dcterms:W3CDTF">2026-08-18T16:53:00Z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7f7d5f9f-21c6-4880-9803-45c754706157</vt:lpwstr>
  </property>
</Properties>
</file>