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472217">
      <w:pPr>
        <w:pStyle w:val="23"/>
        <w:rPr>
          <w:rFonts w:ascii="Times New Roman" w:hAnsi="Times New Roman"/>
          <w:bCs/>
          <w:iCs/>
          <w:color w:val="auto"/>
          <w:szCs w:val="36"/>
        </w:rPr>
      </w:pPr>
      <w:bookmarkStart w:id="0" w:name="_GoBack"/>
      <w:bookmarkEnd w:id="0"/>
      <w:r>
        <w:rPr>
          <w:rFonts w:ascii="Times New Roman" w:hAnsi="Times New Roman"/>
          <w:b/>
          <w:bCs/>
          <w:i w:val="0"/>
          <w:iCs/>
          <w:color w:val="auto"/>
          <w:sz w:val="36"/>
          <w:szCs w:val="36"/>
        </w:rPr>
        <w:t xml:space="preserve">The Complete Plastome Sequence of </w:t>
      </w:r>
      <w:r>
        <w:rPr>
          <w:rFonts w:ascii="Times New Roman" w:hAnsi="Times New Roman"/>
          <w:b/>
          <w:bCs/>
          <w:iCs/>
          <w:color w:val="auto"/>
          <w:sz w:val="36"/>
          <w:szCs w:val="36"/>
        </w:rPr>
        <w:t>Caragana</w:t>
      </w:r>
      <w:r>
        <w:rPr>
          <w:rFonts w:ascii="Times New Roman" w:hAnsi="Times New Roman"/>
          <w:b/>
          <w:bCs/>
          <w:i w:val="0"/>
          <w:iCs/>
          <w:color w:val="auto"/>
          <w:sz w:val="36"/>
          <w:szCs w:val="36"/>
        </w:rPr>
        <w:t xml:space="preserve"> and Comparative Analysis with Their Congeneric Species</w:t>
      </w:r>
    </w:p>
    <w:p w14:paraId="679DBF91">
      <w:pPr>
        <w:pStyle w:val="15"/>
        <w:rPr>
          <w:rFonts w:ascii="Times New Roman" w:hAnsi="Times New Roman"/>
          <w:color w:val="auto"/>
        </w:rPr>
      </w:pPr>
      <w:r>
        <w:rPr>
          <w:rFonts w:ascii="Times New Roman" w:hAnsi="Times New Roman" w:eastAsia="宋体"/>
          <w:color w:val="auto"/>
          <w:lang w:eastAsia="zh-CN"/>
        </w:rPr>
        <w:t>Yihui Tan</w:t>
      </w:r>
      <w:r>
        <w:rPr>
          <w:rFonts w:ascii="Times New Roman" w:hAnsi="Times New Roman" w:eastAsia="宋体"/>
          <w:color w:val="auto"/>
          <w:vertAlign w:val="superscript"/>
          <w:lang w:eastAsia="zh-CN"/>
        </w:rPr>
        <w:t>1</w:t>
      </w:r>
      <w:r>
        <w:rPr>
          <w:rFonts w:ascii="Times New Roman" w:hAnsi="Times New Roman"/>
          <w:color w:val="auto"/>
        </w:rPr>
        <w:t>, Jingling Li</w:t>
      </w:r>
      <w:r>
        <w:rPr>
          <w:rFonts w:ascii="Times New Roman" w:hAnsi="Times New Roman" w:eastAsia="宋体"/>
          <w:color w:val="auto"/>
          <w:vertAlign w:val="superscript"/>
          <w:lang w:eastAsia="zh-CN"/>
        </w:rPr>
        <w:t>1</w:t>
      </w:r>
      <w:r>
        <w:rPr>
          <w:rFonts w:ascii="Times New Roman" w:hAnsi="Times New Roman" w:eastAsia="宋体"/>
          <w:color w:val="auto"/>
          <w:lang w:eastAsia="zh-CN"/>
        </w:rPr>
        <w:t xml:space="preserve">, </w:t>
      </w:r>
      <w:r>
        <w:rPr>
          <w:rFonts w:ascii="Times New Roman" w:hAnsi="Times New Roman"/>
          <w:color w:val="auto"/>
        </w:rPr>
        <w:t>Yuanyu Shan</w:t>
      </w:r>
      <w:r>
        <w:rPr>
          <w:rFonts w:ascii="Times New Roman" w:hAnsi="Times New Roman" w:eastAsia="宋体"/>
          <w:color w:val="auto"/>
          <w:vertAlign w:val="superscript"/>
          <w:lang w:eastAsia="zh-CN"/>
        </w:rPr>
        <w:t>1</w:t>
      </w:r>
      <w:r>
        <w:rPr>
          <w:rFonts w:ascii="Times New Roman" w:hAnsi="Times New Roman"/>
          <w:color w:val="auto"/>
        </w:rPr>
        <w:t xml:space="preserve"> ,</w:t>
      </w:r>
      <w:r>
        <w:rPr>
          <w:rFonts w:ascii="Times New Roman" w:hAnsi="Times New Roman" w:eastAsia="宋体"/>
          <w:color w:val="auto"/>
          <w:lang w:eastAsia="zh-CN"/>
        </w:rPr>
        <w:t xml:space="preserve"> </w:t>
      </w:r>
      <w:r>
        <w:rPr>
          <w:rFonts w:ascii="Times New Roman" w:hAnsi="Times New Roman"/>
          <w:color w:val="auto"/>
        </w:rPr>
        <w:t>Qingqing Zhou</w:t>
      </w:r>
      <w:r>
        <w:rPr>
          <w:rFonts w:ascii="Times New Roman" w:hAnsi="Times New Roman" w:eastAsia="宋体"/>
          <w:color w:val="auto"/>
          <w:vertAlign w:val="superscript"/>
          <w:lang w:eastAsia="zh-CN"/>
        </w:rPr>
        <w:t>1</w:t>
      </w:r>
      <w:r>
        <w:rPr>
          <w:rFonts w:ascii="Times New Roman" w:hAnsi="Times New Roman" w:eastAsia="宋体"/>
          <w:color w:val="auto"/>
          <w:lang w:eastAsia="zh-CN"/>
        </w:rPr>
        <w:t>, Guoan Shen</w:t>
      </w:r>
      <w:r>
        <w:rPr>
          <w:rFonts w:ascii="Times New Roman" w:hAnsi="Times New Roman" w:eastAsia="宋体"/>
          <w:color w:val="auto"/>
          <w:vertAlign w:val="superscript"/>
          <w:lang w:eastAsia="zh-CN"/>
        </w:rPr>
        <w:t>1</w:t>
      </w:r>
      <w:r>
        <w:rPr>
          <w:rFonts w:ascii="Times New Roman" w:hAnsi="Times New Roman" w:eastAsia="宋体"/>
          <w:color w:val="auto"/>
          <w:lang w:eastAsia="zh-CN"/>
        </w:rPr>
        <w:t>,*, Chang Liu</w:t>
      </w:r>
      <w:r>
        <w:rPr>
          <w:rFonts w:ascii="Times New Roman" w:hAnsi="Times New Roman" w:eastAsia="宋体"/>
          <w:color w:val="auto"/>
          <w:vertAlign w:val="superscript"/>
          <w:lang w:eastAsia="zh-CN"/>
        </w:rPr>
        <w:t>1</w:t>
      </w:r>
      <w:r>
        <w:rPr>
          <w:rFonts w:ascii="Times New Roman" w:hAnsi="Times New Roman" w:eastAsia="宋体"/>
          <w:color w:val="auto"/>
          <w:lang w:eastAsia="zh-CN"/>
        </w:rPr>
        <w:t>,*</w:t>
      </w:r>
    </w:p>
    <w:p w14:paraId="73382C91">
      <w:pPr>
        <w:pStyle w:val="18"/>
        <w:ind w:left="0"/>
        <w:rPr>
          <w:rFonts w:ascii="Times New Roman" w:hAnsi="Times New Roman" w:eastAsiaTheme="minorEastAsia"/>
          <w:color w:val="auto"/>
          <w:lang w:eastAsia="zh-CN"/>
        </w:rPr>
      </w:pPr>
      <w:r>
        <w:rPr>
          <w:rFonts w:ascii="Times New Roman" w:hAnsi="Times New Roman"/>
          <w:color w:val="auto"/>
          <w:vertAlign w:val="superscript"/>
        </w:rPr>
        <w:t>1</w:t>
      </w:r>
      <w:r>
        <w:rPr>
          <w:rFonts w:ascii="Times New Roman" w:hAnsi="Times New Roman"/>
          <w:color w:val="auto"/>
        </w:rPr>
        <w:tab/>
      </w:r>
      <w:r>
        <w:rPr>
          <w:rFonts w:ascii="Times New Roman" w:hAnsi="Times New Roman"/>
          <w:color w:val="auto"/>
        </w:rPr>
        <w:t>Key Laboratory for Quality Ensurance and Sustainable Use of Dao-Di Herbs,</w:t>
      </w:r>
      <w:r>
        <w:rPr>
          <w:rFonts w:ascii="Times New Roman" w:hAnsi="Times New Roman" w:eastAsia="宋体"/>
          <w:color w:val="auto"/>
          <w:lang w:eastAsia="zh-CN"/>
        </w:rPr>
        <w:t xml:space="preserve"> </w:t>
      </w:r>
      <w:r>
        <w:rPr>
          <w:rFonts w:ascii="Times New Roman" w:hAnsi="Times New Roman"/>
          <w:color w:val="auto"/>
        </w:rPr>
        <w:t>Key Laboratory of Bioactive Substances and Resources Utilization of Chinese Herbal Medicine affiliated with Ministry of Education of China, Institute of Medicinal Plant Development, Chinese Academy of Medical Sciences, Haidian District, Beijing, China 100193;</w:t>
      </w:r>
    </w:p>
    <w:p w14:paraId="590C1AA6">
      <w:pPr>
        <w:pStyle w:val="18"/>
        <w:ind w:left="0"/>
        <w:rPr>
          <w:rFonts w:ascii="Times New Roman" w:hAnsi="Times New Roman" w:eastAsia="宋体"/>
          <w:color w:val="auto"/>
          <w:lang w:eastAsia="zh-CN"/>
        </w:rPr>
      </w:pPr>
      <w:r>
        <w:rPr>
          <w:rFonts w:ascii="Times New Roman" w:hAnsi="Times New Roman"/>
          <w:b/>
          <w:color w:val="auto"/>
        </w:rPr>
        <w:t>*</w:t>
      </w:r>
      <w:r>
        <w:rPr>
          <w:rFonts w:ascii="Times New Roman" w:hAnsi="Times New Roman"/>
          <w:color w:val="auto"/>
        </w:rPr>
        <w:tab/>
      </w:r>
      <w:r>
        <w:rPr>
          <w:rFonts w:ascii="Times New Roman" w:hAnsi="Times New Roman"/>
          <w:color w:val="auto"/>
        </w:rPr>
        <w:t>Correspondence:</w:t>
      </w:r>
      <w:r>
        <w:rPr>
          <w:rFonts w:ascii="Times New Roman" w:hAnsi="Times New Roman" w:eastAsia="宋体"/>
          <w:color w:val="auto"/>
          <w:lang w:eastAsia="zh-CN"/>
        </w:rPr>
        <w:t xml:space="preserve"> </w:t>
      </w:r>
      <w:r>
        <w:fldChar w:fldCharType="begin"/>
      </w:r>
      <w:r>
        <w:instrText xml:space="preserve"> HYPERLINK "mailto:gashen@implad.ac.cn" </w:instrText>
      </w:r>
      <w:r>
        <w:fldChar w:fldCharType="separate"/>
      </w:r>
      <w:r>
        <w:rPr>
          <w:rFonts w:ascii="Times New Roman" w:hAnsi="Times New Roman" w:eastAsia="宋体"/>
          <w:color w:val="auto"/>
          <w:lang w:eastAsia="zh-CN"/>
        </w:rPr>
        <w:t>gashen@implad.ac.cn</w:t>
      </w:r>
      <w:r>
        <w:rPr>
          <w:rFonts w:ascii="Times New Roman" w:hAnsi="Times New Roman" w:eastAsia="宋体"/>
          <w:color w:val="auto"/>
          <w:lang w:eastAsia="zh-CN"/>
        </w:rPr>
        <w:fldChar w:fldCharType="end"/>
      </w:r>
      <w:r>
        <w:rPr>
          <w:rFonts w:ascii="Times New Roman" w:hAnsi="Times New Roman" w:eastAsia="宋体"/>
          <w:color w:val="auto"/>
          <w:lang w:eastAsia="zh-CN"/>
        </w:rPr>
        <w:t xml:space="preserve"> (GAS), </w:t>
      </w:r>
      <w:r>
        <w:fldChar w:fldCharType="begin"/>
      </w:r>
      <w:r>
        <w:instrText xml:space="preserve"> HYPERLINK "mailto:%20cliu@implad.ac.cn" </w:instrText>
      </w:r>
      <w:r>
        <w:fldChar w:fldCharType="separate"/>
      </w:r>
      <w:r>
        <w:rPr>
          <w:rFonts w:ascii="Times New Roman" w:hAnsi="Times New Roman" w:eastAsia="宋体"/>
          <w:color w:val="auto"/>
          <w:lang w:eastAsia="zh-CN"/>
        </w:rPr>
        <w:t>cliu@implad.ac.cn</w:t>
      </w:r>
      <w:r>
        <w:rPr>
          <w:rFonts w:ascii="Times New Roman" w:hAnsi="Times New Roman" w:eastAsia="宋体"/>
          <w:color w:val="auto"/>
          <w:lang w:eastAsia="zh-CN"/>
        </w:rPr>
        <w:fldChar w:fldCharType="end"/>
      </w:r>
      <w:r>
        <w:rPr>
          <w:rFonts w:ascii="Times New Roman" w:hAnsi="Times New Roman" w:eastAsia="宋体"/>
          <w:color w:val="auto"/>
          <w:lang w:eastAsia="zh-CN"/>
        </w:rPr>
        <w:t xml:space="preserve"> (CL).</w:t>
      </w:r>
    </w:p>
    <w:p w14:paraId="399D3B1B">
      <w:pPr>
        <w:ind w:left="0"/>
        <w:rPr>
          <w:rFonts w:ascii="Times New Roman" w:hAnsi="Times New Roman" w:eastAsia="宋体"/>
          <w:color w:val="auto"/>
          <w:lang w:eastAsia="zh-CN"/>
        </w:rPr>
      </w:pPr>
      <w:r>
        <w:rPr>
          <w:rFonts w:ascii="Times New Roman" w:hAnsi="Times New Roman" w:eastAsia="宋体"/>
          <w:color w:val="auto"/>
          <w:lang w:eastAsia="zh-CN"/>
        </w:rPr>
        <w:br w:type="page"/>
      </w:r>
    </w:p>
    <w:p w14:paraId="6EE02F87">
      <w:pPr>
        <w:pStyle w:val="18"/>
        <w:ind w:left="0"/>
        <w:rPr>
          <w:rFonts w:ascii="Times New Roman" w:hAnsi="Times New Roman" w:eastAsia="宋体"/>
          <w:color w:val="auto"/>
          <w:lang w:eastAsia="zh-CN"/>
        </w:rPr>
      </w:pPr>
    </w:p>
    <w:p w14:paraId="01B9AAFD">
      <w:pPr>
        <w:rPr>
          <w:rFonts w:ascii="Times New Roman" w:hAnsi="Times New Roman" w:cs="Times New Roman"/>
        </w:rPr>
      </w:pPr>
      <w:r>
        <w:rPr>
          <w:rFonts w:ascii="Times New Roman" w:hAnsi="Times New Roman" w:cs="Times New Roman"/>
        </w:rPr>
        <w:drawing>
          <wp:inline distT="0" distB="0" distL="0" distR="0">
            <wp:extent cx="5272405" cy="4675505"/>
            <wp:effectExtent l="0" t="0" r="0" b="3175"/>
            <wp:docPr id="1485219952" name="图片 1" descr="D:/研究生/2024caragana/3/caragana 修稿060212/OGDRAW/Caragana tragacanthoides.pngCaragana tragacantho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219952" name="图片 1" descr="D:/研究生/2024caragana/3/caragana 修稿060212/OGDRAW/Caragana tragacanthoides.pngCaragana tragacanthoides"/>
                    <pic:cNvPicPr>
                      <a:picLocks noChangeAspect="1" noChangeArrowheads="1"/>
                    </pic:cNvPicPr>
                  </pic:nvPicPr>
                  <pic:blipFill>
                    <a:blip r:embed="rId5"/>
                    <a:srcRect t="5661" b="5661"/>
                    <a:stretch>
                      <a:fillRect/>
                    </a:stretch>
                  </pic:blipFill>
                  <pic:spPr>
                    <a:xfrm>
                      <a:off x="0" y="0"/>
                      <a:ext cx="5272405" cy="4675505"/>
                    </a:xfrm>
                    <a:prstGeom prst="rect">
                      <a:avLst/>
                    </a:prstGeom>
                    <a:noFill/>
                    <a:ln>
                      <a:noFill/>
                    </a:ln>
                  </pic:spPr>
                </pic:pic>
              </a:graphicData>
            </a:graphic>
          </wp:inline>
        </w:drawing>
      </w:r>
    </w:p>
    <w:p w14:paraId="3935A47F">
      <w:pPr>
        <w:kinsoku w:val="0"/>
        <w:overflowPunct w:val="0"/>
        <w:adjustRightInd w:val="0"/>
        <w:snapToGrid w:val="0"/>
        <w:spacing w:line="480" w:lineRule="auto"/>
        <w:jc w:val="both"/>
        <w:rPr>
          <w:rFonts w:ascii="Times New Roman" w:hAnsi="Times New Roman" w:cs="Times New Roman"/>
          <w:b/>
          <w:bCs/>
          <w:sz w:val="22"/>
        </w:rPr>
      </w:pPr>
      <w:r>
        <w:rPr>
          <w:rFonts w:ascii="Times New Roman" w:hAnsi="Times New Roman" w:cs="Times New Roman"/>
          <w:b/>
          <w:bCs/>
          <w:sz w:val="22"/>
        </w:rPr>
        <w:t>Fig. S1</w:t>
      </w:r>
      <w:r>
        <w:rPr>
          <w:rFonts w:hint="eastAsia" w:ascii="Times New Roman" w:hAnsi="Times New Roman" w:cs="Times New Roman"/>
          <w:b/>
          <w:bCs/>
          <w:sz w:val="22"/>
          <w:lang w:val="en-US" w:eastAsia="zh-CN"/>
        </w:rPr>
        <w:t xml:space="preserve"> </w:t>
      </w:r>
      <w:r>
        <w:rPr>
          <w:rFonts w:ascii="Times New Roman" w:hAnsi="Times New Roman" w:cs="Times New Roman"/>
          <w:sz w:val="22"/>
        </w:rPr>
        <w:t xml:space="preserve">Plastome map of </w:t>
      </w:r>
      <w:r>
        <w:rPr>
          <w:rFonts w:ascii="Times New Roman" w:hAnsi="Times New Roman" w:cs="Times New Roman"/>
          <w:i/>
          <w:sz w:val="22"/>
        </w:rPr>
        <w:t>C. tragacanthoides</w:t>
      </w:r>
    </w:p>
    <w:p w14:paraId="4F503D56">
      <w:pPr>
        <w:adjustRightInd w:val="0"/>
        <w:snapToGrid w:val="0"/>
        <w:spacing w:line="480" w:lineRule="auto"/>
        <w:rPr>
          <w:rFonts w:ascii="Times New Roman" w:hAnsi="Times New Roman" w:cs="Times New Roman"/>
        </w:rPr>
      </w:pPr>
    </w:p>
    <w:p w14:paraId="5C743CB0">
      <w:pPr>
        <w:adjustRightInd w:val="0"/>
        <w:snapToGrid w:val="0"/>
        <w:spacing w:line="480" w:lineRule="auto"/>
        <w:rPr>
          <w:rFonts w:ascii="Times New Roman" w:hAnsi="Times New Roman" w:cs="Times New Roman"/>
        </w:rPr>
      </w:pPr>
      <w:r>
        <w:rPr>
          <w:rFonts w:ascii="Times New Roman" w:hAnsi="Times New Roman" w:cs="Times New Roman"/>
        </w:rPr>
        <w:drawing>
          <wp:inline distT="0" distB="0" distL="0" distR="0">
            <wp:extent cx="5272405" cy="4667885"/>
            <wp:effectExtent l="0" t="0" r="0" b="10795"/>
            <wp:docPr id="1219908293" name="图片 3" descr="D:/研究生/2024caragana/3/caragana 修稿060212/OGDRAW/Caragana frutex.pngCaragana frut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08293" name="图片 3" descr="D:/研究生/2024caragana/3/caragana 修稿060212/OGDRAW/Caragana frutex.pngCaragana frutex"/>
                    <pic:cNvPicPr>
                      <a:picLocks noChangeAspect="1" noChangeArrowheads="1"/>
                    </pic:cNvPicPr>
                  </pic:nvPicPr>
                  <pic:blipFill>
                    <a:blip r:embed="rId6"/>
                    <a:srcRect t="5733" b="5733"/>
                    <a:stretch>
                      <a:fillRect/>
                    </a:stretch>
                  </pic:blipFill>
                  <pic:spPr>
                    <a:xfrm>
                      <a:off x="0" y="0"/>
                      <a:ext cx="5272405" cy="4667885"/>
                    </a:xfrm>
                    <a:prstGeom prst="rect">
                      <a:avLst/>
                    </a:prstGeom>
                    <a:noFill/>
                    <a:ln>
                      <a:noFill/>
                    </a:ln>
                  </pic:spPr>
                </pic:pic>
              </a:graphicData>
            </a:graphic>
          </wp:inline>
        </w:drawing>
      </w:r>
    </w:p>
    <w:p w14:paraId="2C66486B">
      <w:pPr>
        <w:kinsoku w:val="0"/>
        <w:overflowPunct w:val="0"/>
        <w:adjustRightInd w:val="0"/>
        <w:snapToGrid w:val="0"/>
        <w:spacing w:line="480" w:lineRule="auto"/>
        <w:jc w:val="both"/>
        <w:rPr>
          <w:rFonts w:ascii="Times New Roman" w:hAnsi="Times New Roman" w:cs="Times New Roman"/>
          <w:b/>
          <w:bCs/>
          <w:sz w:val="22"/>
        </w:rPr>
      </w:pPr>
      <w:r>
        <w:rPr>
          <w:rFonts w:ascii="Times New Roman" w:hAnsi="Times New Roman" w:cs="Times New Roman"/>
          <w:b/>
          <w:bCs/>
          <w:sz w:val="22"/>
        </w:rPr>
        <w:t xml:space="preserve">Fig. S2 </w:t>
      </w:r>
      <w:r>
        <w:rPr>
          <w:rFonts w:ascii="Times New Roman" w:hAnsi="Times New Roman" w:cs="Times New Roman"/>
          <w:sz w:val="22"/>
        </w:rPr>
        <w:t xml:space="preserve">Plastome map of </w:t>
      </w:r>
      <w:r>
        <w:rPr>
          <w:rFonts w:ascii="Times New Roman" w:hAnsi="Times New Roman" w:cs="Times New Roman"/>
          <w:i/>
          <w:sz w:val="22"/>
        </w:rPr>
        <w:t>C. frutex</w:t>
      </w:r>
    </w:p>
    <w:p w14:paraId="3C63A90D">
      <w:pPr>
        <w:adjustRightInd w:val="0"/>
        <w:snapToGrid w:val="0"/>
        <w:spacing w:line="480" w:lineRule="auto"/>
        <w:rPr>
          <w:rFonts w:ascii="Times New Roman" w:hAnsi="Times New Roman" w:cs="Times New Roman"/>
        </w:rPr>
      </w:pPr>
    </w:p>
    <w:p w14:paraId="346C8EBC">
      <w:pPr>
        <w:adjustRightInd w:val="0"/>
        <w:snapToGrid w:val="0"/>
        <w:spacing w:line="480" w:lineRule="auto"/>
        <w:rPr>
          <w:rFonts w:ascii="Times New Roman" w:hAnsi="Times New Roman" w:cs="Times New Roman"/>
        </w:rPr>
      </w:pPr>
      <w:r>
        <w:rPr>
          <w:rFonts w:ascii="Times New Roman" w:hAnsi="Times New Roman" w:cs="Times New Roman"/>
        </w:rPr>
        <w:drawing>
          <wp:inline distT="0" distB="0" distL="0" distR="0">
            <wp:extent cx="5272405" cy="4690110"/>
            <wp:effectExtent l="0" t="0" r="0" b="3810"/>
            <wp:docPr id="1026046812" name="图片 4" descr="D:/研究生/2024caragana/3/caragana 修稿060212/OGDRAW/Caragana liouana.pngCaragana liou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046812" name="图片 4" descr="D:/研究生/2024caragana/3/caragana 修稿060212/OGDRAW/Caragana liouana.pngCaragana liouana"/>
                    <pic:cNvPicPr>
                      <a:picLocks noChangeAspect="1" noChangeArrowheads="1"/>
                    </pic:cNvPicPr>
                  </pic:nvPicPr>
                  <pic:blipFill>
                    <a:blip r:embed="rId7"/>
                    <a:srcRect t="5522" b="5522"/>
                    <a:stretch>
                      <a:fillRect/>
                    </a:stretch>
                  </pic:blipFill>
                  <pic:spPr>
                    <a:xfrm>
                      <a:off x="0" y="0"/>
                      <a:ext cx="5272405" cy="4690110"/>
                    </a:xfrm>
                    <a:prstGeom prst="rect">
                      <a:avLst/>
                    </a:prstGeom>
                    <a:noFill/>
                    <a:ln>
                      <a:noFill/>
                    </a:ln>
                  </pic:spPr>
                </pic:pic>
              </a:graphicData>
            </a:graphic>
          </wp:inline>
        </w:drawing>
      </w:r>
    </w:p>
    <w:p w14:paraId="70691970">
      <w:pPr>
        <w:kinsoku w:val="0"/>
        <w:overflowPunct w:val="0"/>
        <w:adjustRightInd w:val="0"/>
        <w:snapToGrid w:val="0"/>
        <w:spacing w:line="480" w:lineRule="auto"/>
        <w:jc w:val="both"/>
        <w:rPr>
          <w:rFonts w:ascii="Times New Roman" w:hAnsi="Times New Roman" w:cs="Times New Roman"/>
          <w:b/>
          <w:bCs/>
          <w:sz w:val="22"/>
        </w:rPr>
      </w:pPr>
      <w:r>
        <w:rPr>
          <w:rFonts w:ascii="Times New Roman" w:hAnsi="Times New Roman" w:cs="Times New Roman"/>
          <w:b/>
          <w:bCs/>
          <w:sz w:val="22"/>
        </w:rPr>
        <w:t>Fig. S3</w:t>
      </w:r>
      <w:r>
        <w:rPr>
          <w:rFonts w:ascii="Times New Roman" w:hAnsi="Times New Roman" w:cs="Times New Roman"/>
          <w:sz w:val="22"/>
        </w:rPr>
        <w:t xml:space="preserve"> Plastome map of </w:t>
      </w:r>
      <w:r>
        <w:rPr>
          <w:rFonts w:ascii="Times New Roman" w:hAnsi="Times New Roman" w:cs="Times New Roman"/>
          <w:i/>
          <w:sz w:val="22"/>
        </w:rPr>
        <w:t>C. liouana</w:t>
      </w:r>
    </w:p>
    <w:p w14:paraId="751FD7A3">
      <w:pPr>
        <w:adjustRightInd w:val="0"/>
        <w:snapToGrid w:val="0"/>
        <w:spacing w:line="480" w:lineRule="auto"/>
        <w:rPr>
          <w:rFonts w:ascii="Times New Roman" w:hAnsi="Times New Roman" w:cs="Times New Roman"/>
        </w:rPr>
      </w:pPr>
    </w:p>
    <w:p w14:paraId="4B193F9F">
      <w:pPr>
        <w:adjustRightInd w:val="0"/>
        <w:snapToGrid w:val="0"/>
        <w:spacing w:line="480" w:lineRule="auto"/>
        <w:rPr>
          <w:rFonts w:ascii="Times New Roman" w:hAnsi="Times New Roman" w:cs="Times New Roman"/>
        </w:rPr>
      </w:pPr>
      <w:r>
        <w:rPr>
          <w:rFonts w:ascii="Times New Roman" w:hAnsi="Times New Roman" w:cs="Times New Roman"/>
        </w:rPr>
        <w:drawing>
          <wp:inline distT="0" distB="0" distL="0" distR="0">
            <wp:extent cx="5272405" cy="4697095"/>
            <wp:effectExtent l="0" t="0" r="0" b="12065"/>
            <wp:docPr id="862655832" name="图片 5" descr="D:/研究生/2024caragana/3/caragana 修稿060212/OGDRAW/Caragana tibetica.pngCaragana tibe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655832" name="图片 5" descr="D:/研究生/2024caragana/3/caragana 修稿060212/OGDRAW/Caragana tibetica.pngCaragana tibetica"/>
                    <pic:cNvPicPr>
                      <a:picLocks noChangeAspect="1" noChangeArrowheads="1"/>
                    </pic:cNvPicPr>
                  </pic:nvPicPr>
                  <pic:blipFill>
                    <a:blip r:embed="rId8"/>
                    <a:srcRect t="5462" b="5462"/>
                    <a:stretch>
                      <a:fillRect/>
                    </a:stretch>
                  </pic:blipFill>
                  <pic:spPr>
                    <a:xfrm>
                      <a:off x="0" y="0"/>
                      <a:ext cx="5272405" cy="4697095"/>
                    </a:xfrm>
                    <a:prstGeom prst="rect">
                      <a:avLst/>
                    </a:prstGeom>
                    <a:noFill/>
                    <a:ln>
                      <a:noFill/>
                    </a:ln>
                  </pic:spPr>
                </pic:pic>
              </a:graphicData>
            </a:graphic>
          </wp:inline>
        </w:drawing>
      </w:r>
      <w:r>
        <w:rPr>
          <w:rFonts w:ascii="Times New Roman" w:hAnsi="Times New Roman" w:cs="Times New Roman"/>
          <w:b/>
          <w:bCs/>
          <w:sz w:val="22"/>
        </w:rPr>
        <w:t xml:space="preserve">Fig. S4 </w:t>
      </w:r>
      <w:r>
        <w:rPr>
          <w:rFonts w:ascii="Times New Roman" w:hAnsi="Times New Roman" w:cs="Times New Roman"/>
          <w:sz w:val="22"/>
        </w:rPr>
        <w:t xml:space="preserve">Plastome map of </w:t>
      </w:r>
      <w:r>
        <w:rPr>
          <w:rFonts w:ascii="Times New Roman" w:hAnsi="Times New Roman" w:cs="Times New Roman"/>
          <w:i/>
          <w:sz w:val="22"/>
        </w:rPr>
        <w:t>C. tibetica</w:t>
      </w:r>
    </w:p>
    <w:p w14:paraId="6559199D">
      <w:pPr>
        <w:keepNext/>
        <w:adjustRightInd w:val="0"/>
        <w:snapToGrid w:val="0"/>
        <w:spacing w:line="480" w:lineRule="auto"/>
        <w:rPr>
          <w:rFonts w:ascii="Times New Roman" w:hAnsi="Times New Roman" w:cs="Times New Roman"/>
        </w:rPr>
      </w:pPr>
      <w:r>
        <w:rPr>
          <w:rFonts w:ascii="Times New Roman" w:hAnsi="Times New Roman" w:cs="Times New Roman"/>
        </w:rPr>
        <w:drawing>
          <wp:inline distT="0" distB="0" distL="114300" distR="114300">
            <wp:extent cx="5266690" cy="2816225"/>
            <wp:effectExtent l="0" t="0" r="6350" b="3175"/>
            <wp:docPr id="5" name="图片 5" descr="D:/研究生/2024caragana/3/caragana 修稿060212/Codon Usage Visualization/Caragana tragacanthoides_plot_2026-02-26.pngCaragana tragacanthoides_plot_2026-0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研究生/2024caragana/3/caragana 修稿060212/Codon Usage Visualization/Caragana tragacanthoides_plot_2026-02-26.pngCaragana tragacanthoides_plot_2026-02-26"/>
                    <pic:cNvPicPr>
                      <a:picLocks noChangeAspect="1"/>
                    </pic:cNvPicPr>
                  </pic:nvPicPr>
                  <pic:blipFill>
                    <a:blip r:embed="rId9"/>
                    <a:srcRect t="3213" b="3213"/>
                    <a:stretch>
                      <a:fillRect/>
                    </a:stretch>
                  </pic:blipFill>
                  <pic:spPr>
                    <a:xfrm>
                      <a:off x="0" y="0"/>
                      <a:ext cx="5266690" cy="2816225"/>
                    </a:xfrm>
                    <a:prstGeom prst="rect">
                      <a:avLst/>
                    </a:prstGeom>
                  </pic:spPr>
                </pic:pic>
              </a:graphicData>
            </a:graphic>
          </wp:inline>
        </w:drawing>
      </w:r>
    </w:p>
    <w:p w14:paraId="26B58D20">
      <w:pPr>
        <w:pStyle w:val="2"/>
        <w:adjustRightInd w:val="0"/>
        <w:snapToGrid w:val="0"/>
        <w:spacing w:line="480" w:lineRule="auto"/>
        <w:rPr>
          <w:rFonts w:ascii="Times New Roman" w:hAnsi="Times New Roman" w:cs="Times New Roman"/>
          <w:sz w:val="22"/>
          <w:szCs w:val="22"/>
        </w:rPr>
      </w:pPr>
      <w:r>
        <w:rPr>
          <w:rFonts w:ascii="Times New Roman" w:hAnsi="Times New Roman" w:cs="Times New Roman"/>
          <w:b/>
          <w:bCs/>
          <w:sz w:val="22"/>
          <w:szCs w:val="22"/>
        </w:rPr>
        <w:t>Fig. S5</w:t>
      </w:r>
      <w:r>
        <w:rPr>
          <w:rFonts w:hint="eastAsia" w:ascii="Times New Roman" w:hAnsi="Times New Roman" w:cs="Times New Roman"/>
          <w:b/>
          <w:bCs/>
          <w:sz w:val="22"/>
          <w:szCs w:val="22"/>
          <w:lang w:val="en-US" w:eastAsia="zh-CN"/>
        </w:rPr>
        <w:t xml:space="preserve"> </w:t>
      </w:r>
      <w:r>
        <w:rPr>
          <w:rFonts w:ascii="Times New Roman" w:hAnsi="Times New Roman" w:cs="Times New Roman"/>
          <w:sz w:val="22"/>
          <w:szCs w:val="22"/>
        </w:rPr>
        <w:t xml:space="preserve">RSCU analysis of plastome genes of </w:t>
      </w:r>
      <w:r>
        <w:rPr>
          <w:rFonts w:ascii="Times New Roman" w:hAnsi="Times New Roman" w:cs="Times New Roman"/>
          <w:i/>
          <w:sz w:val="22"/>
        </w:rPr>
        <w:t>C. tragacanthoides</w:t>
      </w:r>
      <w:r>
        <w:rPr>
          <w:rFonts w:ascii="Times New Roman" w:hAnsi="Times New Roman" w:cs="Times New Roman"/>
          <w:sz w:val="22"/>
          <w:szCs w:val="22"/>
        </w:rPr>
        <w:t xml:space="preserve">. </w:t>
      </w:r>
      <w:r>
        <w:rPr>
          <w:rFonts w:ascii="Times New Roman" w:hAnsi="Times New Roman" w:eastAsia="等线" w:cs="Times New Roman"/>
          <w:sz w:val="22"/>
          <w:szCs w:val="22"/>
          <w:lang w:bidi="ar"/>
        </w:rPr>
        <w:t>X</w:t>
      </w:r>
      <w:r>
        <w:rPr>
          <w:rFonts w:hint="default" w:ascii="Times New Roman" w:hAnsi="Times New Roman" w:eastAsia="宋体" w:cs="Times New Roman"/>
          <w:sz w:val="22"/>
          <w:szCs w:val="22"/>
          <w:lang w:bidi="ar"/>
        </w:rPr>
        <w:t>‐</w:t>
      </w:r>
      <w:r>
        <w:rPr>
          <w:rFonts w:ascii="Times New Roman" w:hAnsi="Times New Roman" w:eastAsia="等线" w:cs="Times New Roman"/>
          <w:sz w:val="22"/>
          <w:szCs w:val="22"/>
          <w:lang w:bidi="ar"/>
        </w:rPr>
        <w:t>axis: Amino acid type; Y</w:t>
      </w:r>
      <w:r>
        <w:rPr>
          <w:rFonts w:hint="default" w:ascii="Times New Roman" w:hAnsi="Times New Roman" w:eastAsia="宋体" w:cs="Times New Roman"/>
          <w:sz w:val="22"/>
          <w:szCs w:val="22"/>
          <w:lang w:bidi="ar"/>
        </w:rPr>
        <w:t>‐</w:t>
      </w:r>
      <w:r>
        <w:rPr>
          <w:rFonts w:ascii="Times New Roman" w:hAnsi="Times New Roman" w:eastAsia="等线" w:cs="Times New Roman"/>
          <w:sz w:val="22"/>
          <w:szCs w:val="22"/>
          <w:lang w:bidi="ar"/>
        </w:rPr>
        <w:t>axis: RSCU value</w:t>
      </w:r>
    </w:p>
    <w:p w14:paraId="11A822D0">
      <w:pPr>
        <w:keepNext/>
        <w:adjustRightInd w:val="0"/>
        <w:snapToGrid w:val="0"/>
        <w:spacing w:line="480" w:lineRule="auto"/>
        <w:rPr>
          <w:rFonts w:ascii="Times New Roman" w:hAnsi="Times New Roman" w:cs="Times New Roman"/>
        </w:rPr>
      </w:pPr>
      <w:r>
        <w:rPr>
          <w:rFonts w:ascii="Times New Roman" w:hAnsi="Times New Roman" w:cs="Times New Roman"/>
        </w:rPr>
        <w:drawing>
          <wp:inline distT="0" distB="0" distL="114300" distR="114300">
            <wp:extent cx="5266690" cy="2816225"/>
            <wp:effectExtent l="0" t="0" r="6350" b="3175"/>
            <wp:docPr id="6" name="图片 6" descr="D:/研究生/2024caragana/3/caragana 修稿060212/Codon Usage Visualization/Caragana frutex_plot_2026-03-03.pngCaragana frutex_plot_2026-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研究生/2024caragana/3/caragana 修稿060212/Codon Usage Visualization/Caragana frutex_plot_2026-03-03.pngCaragana frutex_plot_2026-03-03"/>
                    <pic:cNvPicPr>
                      <a:picLocks noChangeAspect="1"/>
                    </pic:cNvPicPr>
                  </pic:nvPicPr>
                  <pic:blipFill>
                    <a:blip r:embed="rId10"/>
                    <a:srcRect t="3213" b="3213"/>
                    <a:stretch>
                      <a:fillRect/>
                    </a:stretch>
                  </pic:blipFill>
                  <pic:spPr>
                    <a:xfrm>
                      <a:off x="0" y="0"/>
                      <a:ext cx="5266690" cy="2816225"/>
                    </a:xfrm>
                    <a:prstGeom prst="rect">
                      <a:avLst/>
                    </a:prstGeom>
                  </pic:spPr>
                </pic:pic>
              </a:graphicData>
            </a:graphic>
          </wp:inline>
        </w:drawing>
      </w:r>
    </w:p>
    <w:p w14:paraId="7A236392">
      <w:pPr>
        <w:pStyle w:val="2"/>
        <w:adjustRightInd w:val="0"/>
        <w:snapToGrid w:val="0"/>
        <w:spacing w:line="480" w:lineRule="auto"/>
        <w:jc w:val="both"/>
        <w:rPr>
          <w:rFonts w:ascii="Times New Roman" w:hAnsi="Times New Roman" w:eastAsia="宋体" w:cs="Times New Roman"/>
          <w:sz w:val="22"/>
          <w:szCs w:val="22"/>
        </w:rPr>
      </w:pPr>
      <w:r>
        <w:rPr>
          <w:rFonts w:ascii="Times New Roman" w:hAnsi="Times New Roman" w:eastAsia="宋体" w:cs="Times New Roman"/>
          <w:b/>
          <w:bCs/>
          <w:sz w:val="22"/>
          <w:szCs w:val="22"/>
        </w:rPr>
        <w:t>Fig. S6</w:t>
      </w:r>
      <w:r>
        <w:rPr>
          <w:rFonts w:ascii="Times New Roman" w:hAnsi="Times New Roman" w:eastAsia="宋体" w:cs="Times New Roman"/>
          <w:sz w:val="22"/>
          <w:szCs w:val="22"/>
        </w:rPr>
        <w:t xml:space="preserve"> RSCU analysis of plastome genes of </w:t>
      </w:r>
      <w:r>
        <w:rPr>
          <w:rFonts w:ascii="Times New Roman" w:hAnsi="Times New Roman" w:eastAsia="宋体" w:cs="Times New Roman"/>
          <w:i/>
          <w:sz w:val="22"/>
          <w:szCs w:val="22"/>
        </w:rPr>
        <w:t>C. frutex</w:t>
      </w:r>
      <w:r>
        <w:rPr>
          <w:rFonts w:ascii="Times New Roman" w:hAnsi="Times New Roman" w:eastAsia="宋体" w:cs="Times New Roman"/>
          <w:sz w:val="22"/>
          <w:szCs w:val="22"/>
        </w:rPr>
        <w:t xml:space="preserve">. </w:t>
      </w:r>
      <w:r>
        <w:rPr>
          <w:rFonts w:ascii="Times New Roman" w:hAnsi="Times New Roman" w:eastAsia="等线" w:cs="Times New Roman"/>
          <w:sz w:val="22"/>
          <w:szCs w:val="22"/>
          <w:lang w:bidi="ar"/>
        </w:rPr>
        <w:t>X</w:t>
      </w:r>
      <w:r>
        <w:rPr>
          <w:rFonts w:hint="default" w:ascii="Times New Roman" w:hAnsi="Times New Roman" w:eastAsia="宋体" w:cs="Times New Roman"/>
          <w:sz w:val="22"/>
          <w:szCs w:val="22"/>
          <w:lang w:bidi="ar"/>
        </w:rPr>
        <w:t>‐</w:t>
      </w:r>
      <w:r>
        <w:rPr>
          <w:rFonts w:ascii="Times New Roman" w:hAnsi="Times New Roman" w:eastAsia="等线" w:cs="Times New Roman"/>
          <w:sz w:val="22"/>
          <w:szCs w:val="22"/>
          <w:lang w:bidi="ar"/>
        </w:rPr>
        <w:t>axis: Amino acid type; Y</w:t>
      </w:r>
      <w:r>
        <w:rPr>
          <w:rFonts w:hint="default" w:ascii="Times New Roman" w:hAnsi="Times New Roman" w:eastAsia="宋体" w:cs="Times New Roman"/>
          <w:sz w:val="22"/>
          <w:szCs w:val="22"/>
          <w:lang w:bidi="ar"/>
        </w:rPr>
        <w:t>‐</w:t>
      </w:r>
      <w:r>
        <w:rPr>
          <w:rFonts w:ascii="Times New Roman" w:hAnsi="Times New Roman" w:eastAsia="等线" w:cs="Times New Roman"/>
          <w:sz w:val="22"/>
          <w:szCs w:val="22"/>
          <w:lang w:bidi="ar"/>
        </w:rPr>
        <w:t>axis: RSCU value</w:t>
      </w:r>
    </w:p>
    <w:p w14:paraId="1188D598">
      <w:pPr>
        <w:pStyle w:val="2"/>
        <w:keepNext/>
        <w:adjustRightInd w:val="0"/>
        <w:snapToGrid w:val="0"/>
        <w:spacing w:line="480" w:lineRule="auto"/>
        <w:rPr>
          <w:rFonts w:ascii="Times New Roman" w:hAnsi="Times New Roman" w:cs="Times New Roman"/>
        </w:rPr>
      </w:pPr>
      <w:r>
        <w:rPr>
          <w:rFonts w:ascii="Times New Roman" w:hAnsi="Times New Roman" w:eastAsia="宋体" w:cs="Times New Roman"/>
          <w:sz w:val="22"/>
          <w:szCs w:val="22"/>
        </w:rPr>
        <w:drawing>
          <wp:inline distT="0" distB="0" distL="114300" distR="114300">
            <wp:extent cx="5266690" cy="2818130"/>
            <wp:effectExtent l="0" t="0" r="6350" b="1270"/>
            <wp:docPr id="7" name="图片 7" descr="D:/研究生/2024caragana/3/caragana 修稿060212/Codon Usage Visualization/Caragana liouana_plot_2026-03-03.pngCaragana liouana_plot_2026-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研究生/2024caragana/3/caragana 修稿060212/Codon Usage Visualization/Caragana liouana_plot_2026-03-03.pngCaragana liouana_plot_2026-03-03"/>
                    <pic:cNvPicPr>
                      <a:picLocks noChangeAspect="1"/>
                    </pic:cNvPicPr>
                  </pic:nvPicPr>
                  <pic:blipFill>
                    <a:blip r:embed="rId11"/>
                    <a:srcRect t="3183" b="3183"/>
                    <a:stretch>
                      <a:fillRect/>
                    </a:stretch>
                  </pic:blipFill>
                  <pic:spPr>
                    <a:xfrm>
                      <a:off x="0" y="0"/>
                      <a:ext cx="5266690" cy="2818130"/>
                    </a:xfrm>
                    <a:prstGeom prst="rect">
                      <a:avLst/>
                    </a:prstGeom>
                  </pic:spPr>
                </pic:pic>
              </a:graphicData>
            </a:graphic>
          </wp:inline>
        </w:drawing>
      </w:r>
    </w:p>
    <w:p w14:paraId="5E71B438">
      <w:pPr>
        <w:pStyle w:val="2"/>
        <w:adjustRightInd w:val="0"/>
        <w:snapToGrid w:val="0"/>
        <w:spacing w:line="480" w:lineRule="auto"/>
        <w:rPr>
          <w:rFonts w:ascii="Times New Roman" w:hAnsi="Times New Roman" w:cs="Times New Roman"/>
          <w:sz w:val="22"/>
          <w:szCs w:val="22"/>
        </w:rPr>
      </w:pPr>
      <w:r>
        <w:rPr>
          <w:rFonts w:ascii="Times New Roman" w:hAnsi="Times New Roman" w:cs="Times New Roman"/>
          <w:b/>
          <w:bCs/>
          <w:sz w:val="22"/>
          <w:szCs w:val="22"/>
        </w:rPr>
        <w:t>Fig. S7</w:t>
      </w:r>
      <w:r>
        <w:rPr>
          <w:rFonts w:ascii="Times New Roman" w:hAnsi="Times New Roman" w:cs="Times New Roman"/>
          <w:sz w:val="22"/>
          <w:szCs w:val="22"/>
        </w:rPr>
        <w:t xml:space="preserve"> RSCU analysis of plastome genes of </w:t>
      </w:r>
      <w:r>
        <w:rPr>
          <w:rFonts w:ascii="Times New Roman" w:hAnsi="Times New Roman" w:cs="Times New Roman"/>
          <w:i/>
          <w:sz w:val="22"/>
        </w:rPr>
        <w:t>C. liouana</w:t>
      </w:r>
      <w:r>
        <w:rPr>
          <w:rFonts w:ascii="Times New Roman" w:hAnsi="Times New Roman" w:cs="Times New Roman"/>
          <w:sz w:val="22"/>
          <w:szCs w:val="22"/>
        </w:rPr>
        <w:t xml:space="preserve">. </w:t>
      </w:r>
      <w:r>
        <w:rPr>
          <w:rFonts w:ascii="Times New Roman" w:hAnsi="Times New Roman" w:eastAsia="等线" w:cs="Times New Roman"/>
          <w:sz w:val="22"/>
          <w:szCs w:val="22"/>
          <w:lang w:bidi="ar"/>
        </w:rPr>
        <w:t>X</w:t>
      </w:r>
      <w:r>
        <w:rPr>
          <w:rFonts w:hint="default" w:ascii="Times New Roman" w:hAnsi="Times New Roman" w:eastAsia="宋体" w:cs="Times New Roman"/>
          <w:sz w:val="22"/>
          <w:szCs w:val="22"/>
          <w:lang w:bidi="ar"/>
        </w:rPr>
        <w:t>‐</w:t>
      </w:r>
      <w:r>
        <w:rPr>
          <w:rFonts w:ascii="Times New Roman" w:hAnsi="Times New Roman" w:eastAsia="等线" w:cs="Times New Roman"/>
          <w:sz w:val="22"/>
          <w:szCs w:val="22"/>
          <w:lang w:bidi="ar"/>
        </w:rPr>
        <w:t>axis: Amino acid type; Y</w:t>
      </w:r>
      <w:r>
        <w:rPr>
          <w:rFonts w:hint="default" w:ascii="Times New Roman" w:hAnsi="Times New Roman" w:eastAsia="宋体" w:cs="Times New Roman"/>
          <w:sz w:val="22"/>
          <w:szCs w:val="22"/>
          <w:lang w:bidi="ar"/>
        </w:rPr>
        <w:t>‐</w:t>
      </w:r>
      <w:r>
        <w:rPr>
          <w:rFonts w:ascii="Times New Roman" w:hAnsi="Times New Roman" w:eastAsia="等线" w:cs="Times New Roman"/>
          <w:sz w:val="22"/>
          <w:szCs w:val="22"/>
          <w:lang w:bidi="ar"/>
        </w:rPr>
        <w:t>axis: RSCU value</w:t>
      </w:r>
    </w:p>
    <w:p w14:paraId="63B83E75">
      <w:pPr>
        <w:pStyle w:val="2"/>
        <w:keepNext/>
        <w:adjustRightInd w:val="0"/>
        <w:snapToGrid w:val="0"/>
        <w:spacing w:line="480" w:lineRule="auto"/>
        <w:rPr>
          <w:rFonts w:ascii="Times New Roman" w:hAnsi="Times New Roman" w:cs="Times New Roman"/>
        </w:rPr>
      </w:pPr>
      <w:r>
        <w:rPr>
          <w:rFonts w:ascii="Times New Roman" w:hAnsi="Times New Roman" w:eastAsia="宋体" w:cs="Times New Roman"/>
          <w:sz w:val="22"/>
          <w:szCs w:val="22"/>
        </w:rPr>
        <w:drawing>
          <wp:inline distT="0" distB="0" distL="114300" distR="114300">
            <wp:extent cx="5266690" cy="2816225"/>
            <wp:effectExtent l="0" t="0" r="6350" b="3175"/>
            <wp:docPr id="8" name="图片 8" descr="D:/研究生/2024caragana/3/caragana 修稿060212/Codon Usage Visualization/Caragana tibetica_plot_2026-03-03.pngCaragana tibetica_plot_2026-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研究生/2024caragana/3/caragana 修稿060212/Codon Usage Visualization/Caragana tibetica_plot_2026-03-03.pngCaragana tibetica_plot_2026-03-03"/>
                    <pic:cNvPicPr>
                      <a:picLocks noChangeAspect="1"/>
                    </pic:cNvPicPr>
                  </pic:nvPicPr>
                  <pic:blipFill>
                    <a:blip r:embed="rId12"/>
                    <a:srcRect t="3213" b="3213"/>
                    <a:stretch>
                      <a:fillRect/>
                    </a:stretch>
                  </pic:blipFill>
                  <pic:spPr>
                    <a:xfrm>
                      <a:off x="0" y="0"/>
                      <a:ext cx="5266690" cy="2816225"/>
                    </a:xfrm>
                    <a:prstGeom prst="rect">
                      <a:avLst/>
                    </a:prstGeom>
                  </pic:spPr>
                </pic:pic>
              </a:graphicData>
            </a:graphic>
          </wp:inline>
        </w:drawing>
      </w:r>
    </w:p>
    <w:p w14:paraId="7EC064D0">
      <w:pPr>
        <w:pStyle w:val="2"/>
        <w:adjustRightInd w:val="0"/>
        <w:snapToGrid w:val="0"/>
        <w:spacing w:line="480" w:lineRule="auto"/>
        <w:jc w:val="left"/>
        <w:rPr>
          <w:rFonts w:ascii="Times New Roman" w:hAnsi="Times New Roman" w:eastAsia="宋体" w:cs="Times New Roman"/>
          <w:sz w:val="22"/>
          <w:szCs w:val="22"/>
        </w:rPr>
      </w:pPr>
      <w:r>
        <w:rPr>
          <w:rFonts w:ascii="Times New Roman" w:hAnsi="Times New Roman" w:cs="Times New Roman"/>
          <w:b/>
          <w:bCs/>
          <w:sz w:val="22"/>
        </w:rPr>
        <w:t>Fig. S8</w:t>
      </w:r>
      <w:r>
        <w:rPr>
          <w:rFonts w:ascii="Times New Roman" w:hAnsi="Times New Roman" w:cs="Times New Roman"/>
          <w:b/>
          <w:bCs/>
        </w:rPr>
        <w:t xml:space="preserve"> </w:t>
      </w:r>
      <w:r>
        <w:rPr>
          <w:rFonts w:ascii="Times New Roman" w:hAnsi="Times New Roman" w:cs="Times New Roman"/>
          <w:sz w:val="22"/>
        </w:rPr>
        <w:t xml:space="preserve">RSCU analysis of plastome genes of </w:t>
      </w:r>
      <w:r>
        <w:rPr>
          <w:rFonts w:ascii="Times New Roman" w:hAnsi="Times New Roman" w:cs="Times New Roman"/>
          <w:i/>
          <w:sz w:val="22"/>
        </w:rPr>
        <w:t>C. tibetica</w:t>
      </w:r>
      <w:r>
        <w:rPr>
          <w:rFonts w:ascii="Times New Roman" w:hAnsi="Times New Roman" w:cs="Times New Roman"/>
          <w:sz w:val="22"/>
        </w:rPr>
        <w:t xml:space="preserve">. </w:t>
      </w:r>
      <w:r>
        <w:rPr>
          <w:rFonts w:ascii="Times New Roman" w:hAnsi="Times New Roman" w:eastAsia="等线" w:cs="Times New Roman"/>
          <w:sz w:val="22"/>
          <w:lang w:bidi="ar"/>
        </w:rPr>
        <w:t>X</w:t>
      </w:r>
      <w:r>
        <w:rPr>
          <w:rFonts w:hint="default" w:ascii="Times New Roman" w:hAnsi="Times New Roman" w:eastAsia="宋体" w:cs="Times New Roman"/>
          <w:sz w:val="22"/>
          <w:lang w:bidi="ar"/>
        </w:rPr>
        <w:t>‐</w:t>
      </w:r>
      <w:r>
        <w:rPr>
          <w:rFonts w:ascii="Times New Roman" w:hAnsi="Times New Roman" w:eastAsia="等线" w:cs="Times New Roman"/>
          <w:sz w:val="22"/>
          <w:lang w:bidi="ar"/>
        </w:rPr>
        <w:t>axis: Amino acid type; Y</w:t>
      </w:r>
      <w:r>
        <w:rPr>
          <w:rFonts w:hint="default" w:ascii="Times New Roman" w:hAnsi="Times New Roman" w:eastAsia="宋体" w:cs="Times New Roman"/>
          <w:sz w:val="22"/>
          <w:lang w:bidi="ar"/>
        </w:rPr>
        <w:t>‐</w:t>
      </w:r>
      <w:r>
        <w:rPr>
          <w:rFonts w:ascii="Times New Roman" w:hAnsi="Times New Roman" w:eastAsia="等线" w:cs="Times New Roman"/>
          <w:sz w:val="22"/>
          <w:lang w:bidi="ar"/>
        </w:rPr>
        <w:t xml:space="preserve">axis: RSCU value </w:t>
      </w:r>
      <w:r>
        <w:rPr>
          <w:rFonts w:ascii="Times New Roman" w:hAnsi="Times New Roman" w:eastAsia="宋体" w:cs="Times New Roman"/>
          <w:sz w:val="22"/>
          <w:szCs w:val="22"/>
        </w:rPr>
        <w:drawing>
          <wp:inline distT="0" distB="0" distL="0" distR="0">
            <wp:extent cx="5272405" cy="7639050"/>
            <wp:effectExtent l="0" t="0" r="635" b="11430"/>
            <wp:docPr id="1706597140" name="图片 4" descr="D:/研究生/2024caragana/3/修稿0519/图片/mvista.jpgmv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597140" name="图片 4" descr="D:/研究生/2024caragana/3/修稿0519/图片/mvista.jpgmvista"/>
                    <pic:cNvPicPr>
                      <a:picLocks noChangeAspect="1" noChangeArrowheads="1"/>
                    </pic:cNvPicPr>
                  </pic:nvPicPr>
                  <pic:blipFill>
                    <a:blip r:embed="rId13"/>
                    <a:srcRect l="4" r="4"/>
                    <a:stretch>
                      <a:fillRect/>
                    </a:stretch>
                  </pic:blipFill>
                  <pic:spPr>
                    <a:xfrm>
                      <a:off x="0" y="0"/>
                      <a:ext cx="5272405" cy="7639050"/>
                    </a:xfrm>
                    <a:prstGeom prst="rect">
                      <a:avLst/>
                    </a:prstGeom>
                    <a:noFill/>
                    <a:ln>
                      <a:noFill/>
                    </a:ln>
                  </pic:spPr>
                </pic:pic>
              </a:graphicData>
            </a:graphic>
          </wp:inline>
        </w:drawing>
      </w:r>
      <w:r>
        <w:rPr>
          <w:rFonts w:ascii="Times New Roman" w:hAnsi="Times New Roman" w:eastAsia="宋体" w:cs="Times New Roman"/>
          <w:sz w:val="22"/>
          <w:szCs w:val="22"/>
        </w:rPr>
        <w:drawing>
          <wp:inline distT="0" distB="0" distL="0" distR="0">
            <wp:extent cx="5202555" cy="8854440"/>
            <wp:effectExtent l="0" t="0" r="9525" b="0"/>
            <wp:docPr id="1963649536" name="图片 6" descr="D:/研究生/2024caragana/3/修稿0519/图片/mvista-2.jpgmvis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649536" name="图片 6" descr="D:/研究生/2024caragana/3/修稿0519/图片/mvista-2.jpgmvista-2"/>
                    <pic:cNvPicPr>
                      <a:picLocks noChangeAspect="1" noChangeArrowheads="1"/>
                    </pic:cNvPicPr>
                  </pic:nvPicPr>
                  <pic:blipFill>
                    <a:blip r:embed="rId14"/>
                    <a:srcRect t="24" b="24"/>
                    <a:stretch>
                      <a:fillRect/>
                    </a:stretch>
                  </pic:blipFill>
                  <pic:spPr>
                    <a:xfrm>
                      <a:off x="0" y="0"/>
                      <a:ext cx="5202555" cy="8854440"/>
                    </a:xfrm>
                    <a:prstGeom prst="rect">
                      <a:avLst/>
                    </a:prstGeom>
                    <a:noFill/>
                    <a:ln>
                      <a:noFill/>
                    </a:ln>
                  </pic:spPr>
                </pic:pic>
              </a:graphicData>
            </a:graphic>
          </wp:inline>
        </w:drawing>
      </w:r>
    </w:p>
    <w:p w14:paraId="1D3DDF6B">
      <w:pPr>
        <w:pStyle w:val="2"/>
        <w:adjustRightInd w:val="0"/>
        <w:snapToGrid w:val="0"/>
        <w:spacing w:line="480" w:lineRule="auto"/>
        <w:jc w:val="both"/>
        <w:rPr>
          <w:rFonts w:ascii="Times New Roman" w:hAnsi="Times New Roman" w:cs="Times New Roman"/>
          <w:sz w:val="22"/>
          <w:szCs w:val="22"/>
        </w:rPr>
      </w:pPr>
      <w:r>
        <w:rPr>
          <w:rFonts w:ascii="Times New Roman" w:hAnsi="Times New Roman" w:cs="Times New Roman"/>
          <w:b/>
          <w:bCs/>
          <w:sz w:val="22"/>
          <w:szCs w:val="22"/>
        </w:rPr>
        <w:drawing>
          <wp:inline distT="0" distB="0" distL="114300" distR="114300">
            <wp:extent cx="5257800" cy="3798570"/>
            <wp:effectExtent l="0" t="0" r="0" b="11430"/>
            <wp:docPr id="1" name="图片 1" descr="D:/研究生/2024caragana/3/修稿0519/图片/mvista-3.jpgmvist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研究生/2024caragana/3/修稿0519/图片/mvista-3.jpgmvista-3"/>
                    <pic:cNvPicPr>
                      <a:picLocks noChangeAspect="1"/>
                    </pic:cNvPicPr>
                  </pic:nvPicPr>
                  <pic:blipFill>
                    <a:blip r:embed="rId15"/>
                    <a:srcRect t="6" b="6"/>
                    <a:stretch>
                      <a:fillRect/>
                    </a:stretch>
                  </pic:blipFill>
                  <pic:spPr>
                    <a:xfrm>
                      <a:off x="0" y="0"/>
                      <a:ext cx="5257800" cy="3798570"/>
                    </a:xfrm>
                    <a:prstGeom prst="rect">
                      <a:avLst/>
                    </a:prstGeom>
                  </pic:spPr>
                </pic:pic>
              </a:graphicData>
            </a:graphic>
          </wp:inline>
        </w:drawing>
      </w:r>
      <w:r>
        <w:rPr>
          <w:rFonts w:ascii="Times New Roman" w:hAnsi="Times New Roman" w:cs="Times New Roman"/>
          <w:b/>
          <w:bCs/>
          <w:sz w:val="22"/>
          <w:szCs w:val="22"/>
        </w:rPr>
        <w:t>Fig. S9</w:t>
      </w:r>
      <w:r>
        <w:rPr>
          <w:rFonts w:ascii="Times New Roman" w:hAnsi="Times New Roman" w:cs="Times New Roman"/>
          <w:sz w:val="22"/>
          <w:szCs w:val="22"/>
        </w:rPr>
        <w:t xml:space="preserve"> Comparative genomic analyses of 21 species of </w:t>
      </w:r>
      <w:r>
        <w:rPr>
          <w:rFonts w:ascii="Times New Roman" w:hAnsi="Times New Roman" w:cs="Times New Roman"/>
          <w:i/>
          <w:sz w:val="22"/>
          <w:szCs w:val="22"/>
        </w:rPr>
        <w:t>Caragana</w:t>
      </w:r>
      <w:r>
        <w:rPr>
          <w:rFonts w:ascii="Times New Roman" w:hAnsi="Times New Roman" w:cs="Times New Roman"/>
          <w:sz w:val="22"/>
          <w:szCs w:val="22"/>
        </w:rPr>
        <w:t xml:space="preserve">. Gray arrows indicate the gene orientation, pink indicates non-coding sequences, purple indicates exons, light blue indicates rRNAs and white bumps indicate different regions of plastome genes. The x-axis delineates aligned nucleotide positions from the reference plastome genome of </w:t>
      </w:r>
      <w:r>
        <w:rPr>
          <w:rFonts w:ascii="Times New Roman" w:hAnsi="Times New Roman" w:cs="Times New Roman"/>
          <w:i/>
          <w:sz w:val="22"/>
          <w:szCs w:val="22"/>
        </w:rPr>
        <w:t>C. arborescens</w:t>
      </w:r>
      <w:r>
        <w:rPr>
          <w:rFonts w:ascii="Times New Roman" w:hAnsi="Times New Roman" w:cs="Times New Roman"/>
          <w:sz w:val="22"/>
          <w:szCs w:val="22"/>
        </w:rPr>
        <w:t xml:space="preserve"> (PP140448), and the y-axis displays pairwise identity percentages, ranging from 50% to 100%</w:t>
      </w:r>
    </w:p>
    <w:p w14:paraId="1DA6C4AB">
      <w:pPr>
        <w:tabs>
          <w:tab w:val="left" w:pos="1043"/>
        </w:tabs>
        <w:adjustRightInd w:val="0"/>
        <w:snapToGrid w:val="0"/>
        <w:spacing w:line="480" w:lineRule="auto"/>
        <w:jc w:val="both"/>
        <w:rPr>
          <w:rFonts w:hint="eastAsia" w:ascii="Times New Roman" w:hAnsi="Times New Roman" w:eastAsia="等线 Light" w:cs="Times New Roman"/>
          <w:sz w:val="24"/>
          <w:szCs w:val="24"/>
          <w:shd w:val="clear" w:color="auto" w:fill="FFFFFF"/>
          <w:lang w:val="en-US" w:eastAsia="zh-CN"/>
        </w:rPr>
      </w:pPr>
      <w:r>
        <w:rPr>
          <w:rFonts w:hint="eastAsia" w:ascii="Times New Roman" w:hAnsi="Times New Roman" w:eastAsia="等线 Light" w:cs="Times New Roman"/>
          <w:sz w:val="24"/>
          <w:szCs w:val="24"/>
          <w:shd w:val="clear" w:color="auto" w:fill="FFFFFF"/>
          <w:lang w:val="en-US" w:eastAsia="zh-CN"/>
        </w:rPr>
        <w:drawing>
          <wp:inline distT="0" distB="0" distL="114300" distR="114300">
            <wp:extent cx="4645025" cy="1030605"/>
            <wp:effectExtent l="0" t="0" r="3175" b="5715"/>
            <wp:docPr id="4" name="图片 4" descr="alignment-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lignment-marker"/>
                    <pic:cNvPicPr>
                      <a:picLocks noChangeAspect="1"/>
                    </pic:cNvPicPr>
                  </pic:nvPicPr>
                  <pic:blipFill>
                    <a:blip r:embed="rId16"/>
                    <a:stretch>
                      <a:fillRect/>
                    </a:stretch>
                  </pic:blipFill>
                  <pic:spPr>
                    <a:xfrm>
                      <a:off x="0" y="0"/>
                      <a:ext cx="4645025" cy="1030605"/>
                    </a:xfrm>
                    <a:prstGeom prst="rect">
                      <a:avLst/>
                    </a:prstGeom>
                  </pic:spPr>
                </pic:pic>
              </a:graphicData>
            </a:graphic>
          </wp:inline>
        </w:drawing>
      </w:r>
    </w:p>
    <w:p w14:paraId="0846380F">
      <w:pPr>
        <w:kinsoku w:val="0"/>
        <w:overflowPunct w:val="0"/>
        <w:adjustRightInd w:val="0"/>
        <w:snapToGrid w:val="0"/>
        <w:spacing w:line="360" w:lineRule="auto"/>
        <w:jc w:val="left"/>
        <w:rPr>
          <w:rFonts w:ascii="Times New Roman" w:hAnsi="Times New Roman"/>
          <w:color w:val="auto"/>
        </w:rPr>
      </w:pPr>
      <w:r>
        <w:rPr>
          <w:rFonts w:ascii="Times New Roman" w:hAnsi="Times New Roman" w:cs="Times New Roman"/>
          <w:b/>
          <w:bCs/>
          <w:sz w:val="22"/>
          <w:szCs w:val="22"/>
        </w:rPr>
        <w:t xml:space="preserve">Fig. S10 </w:t>
      </w:r>
      <w:r>
        <w:rPr>
          <w:rFonts w:hint="default" w:ascii="Times New Roman" w:hAnsi="Times New Roman" w:cs="Times New Roman"/>
          <w:b w:val="0"/>
          <w:bCs w:val="0"/>
          <w:sz w:val="22"/>
          <w:szCs w:val="22"/>
        </w:rPr>
        <w:t>The</w:t>
      </w:r>
      <w:r>
        <w:rPr>
          <w:rFonts w:ascii="Times New Roman" w:hAnsi="Times New Roman" w:eastAsia="Segoe UI" w:cs="Times New Roman"/>
          <w:b w:val="0"/>
          <w:bCs w:val="0"/>
          <w:sz w:val="22"/>
          <w:szCs w:val="22"/>
          <w:shd w:val="clear" w:color="auto" w:fill="FFFFFF"/>
        </w:rPr>
        <w:t xml:space="preserve"> alignmen</w:t>
      </w:r>
      <w:r>
        <w:rPr>
          <w:rFonts w:ascii="Times New Roman" w:hAnsi="Times New Roman" w:eastAsia="Segoe UI" w:cs="Times New Roman"/>
          <w:sz w:val="22"/>
          <w:szCs w:val="22"/>
          <w:shd w:val="clear" w:color="auto" w:fill="FFFFFF"/>
        </w:rPr>
        <w:t>t</w:t>
      </w:r>
      <w:r>
        <w:rPr>
          <w:rFonts w:hint="default" w:ascii="Times New Roman" w:hAnsi="Times New Roman" w:eastAsia="宋体" w:cs="Times New Roman"/>
          <w:sz w:val="22"/>
          <w:szCs w:val="22"/>
          <w:shd w:val="clear" w:color="auto" w:fill="FFFFFF"/>
        </w:rPr>
        <w:t xml:space="preserve"> of the sequence variations of molecular markers</w:t>
      </w:r>
      <w:r>
        <w:rPr>
          <w:rFonts w:ascii="Times New Roman" w:hAnsi="Times New Roman" w:eastAsia="Segoe UI" w:cs="Times New Roman"/>
          <w:sz w:val="22"/>
          <w:szCs w:val="22"/>
          <w:shd w:val="clear" w:color="auto" w:fill="FFFFFF"/>
        </w:rPr>
        <w:t xml:space="preserve"> </w:t>
      </w:r>
      <w:r>
        <w:rPr>
          <w:rFonts w:hint="default" w:ascii="Times New Roman" w:hAnsi="Times New Roman" w:eastAsia="宋体" w:cs="Times New Roman"/>
          <w:sz w:val="22"/>
          <w:szCs w:val="22"/>
          <w:shd w:val="clear" w:color="auto" w:fill="FFFFFF"/>
        </w:rPr>
        <w:t xml:space="preserve">in </w:t>
      </w:r>
      <w:r>
        <w:rPr>
          <w:rFonts w:hint="eastAsia" w:ascii="Times New Roman" w:hAnsi="Times New Roman" w:eastAsia="宋体" w:cs="Times New Roman"/>
          <w:sz w:val="22"/>
          <w:szCs w:val="22"/>
          <w:shd w:val="clear" w:color="auto" w:fill="FFFFFF"/>
          <w:lang w:val="en-US" w:eastAsia="zh-CN"/>
        </w:rPr>
        <w:t>5</w:t>
      </w:r>
      <w:r>
        <w:rPr>
          <w:rFonts w:ascii="Times New Roman" w:hAnsi="Times New Roman" w:eastAsia="Segoe UI" w:cs="Times New Roman"/>
          <w:sz w:val="22"/>
          <w:szCs w:val="22"/>
          <w:shd w:val="clear" w:color="auto" w:fill="FFFFFF"/>
        </w:rPr>
        <w:t xml:space="preserve"> </w:t>
      </w:r>
      <w:r>
        <w:rPr>
          <w:rFonts w:ascii="Times New Roman" w:hAnsi="Times New Roman" w:eastAsia="Segoe UI" w:cs="Times New Roman"/>
          <w:i/>
          <w:iCs/>
          <w:sz w:val="22"/>
          <w:szCs w:val="22"/>
          <w:shd w:val="clear" w:color="auto" w:fill="FFFFFF"/>
        </w:rPr>
        <w:t>Caragana</w:t>
      </w:r>
      <w:r>
        <w:rPr>
          <w:rFonts w:ascii="Times New Roman" w:hAnsi="Times New Roman" w:eastAsia="Segoe UI" w:cs="Times New Roman"/>
          <w:sz w:val="22"/>
          <w:szCs w:val="22"/>
          <w:shd w:val="clear" w:color="auto" w:fill="FFFFFF"/>
        </w:rPr>
        <w:t xml:space="preserve"> species, with conserved nucleotides shown in black and regions of single nucleotide polymorphisms (SNPs) and insertions/deletions (indels) highlighted with red squares.</w:t>
      </w:r>
      <w:r>
        <w:rPr>
          <w:rFonts w:ascii="Times New Roman" w:hAnsi="Times New Roman"/>
          <w:color w:val="auto"/>
        </w:rPr>
        <w:t xml:space="preserve">The numbers indicate the positions of the sequences on the </w:t>
      </w:r>
      <w:r>
        <w:rPr>
          <w:rFonts w:hint="eastAsia" w:ascii="Times New Roman" w:hAnsi="Times New Roman"/>
          <w:color w:val="auto"/>
          <w:lang w:val="en-US" w:eastAsia="zh-CN"/>
        </w:rPr>
        <w:t>plastome</w:t>
      </w:r>
      <w:r>
        <w:rPr>
          <w:rFonts w:ascii="Times New Roman" w:hAnsi="Times New Roman"/>
          <w:color w:val="auto"/>
        </w:rPr>
        <w:t xml:space="preserve"> using </w:t>
      </w:r>
      <w:r>
        <w:rPr>
          <w:rFonts w:ascii="Times New Roman" w:hAnsi="Times New Roman"/>
          <w:i/>
          <w:iCs/>
          <w:color w:val="auto"/>
        </w:rPr>
        <w:t>C. arborescens</w:t>
      </w:r>
      <w:r>
        <w:rPr>
          <w:rFonts w:ascii="Times New Roman" w:hAnsi="Times New Roman"/>
          <w:color w:val="auto"/>
        </w:rPr>
        <w:t xml:space="preserve"> as the reference</w:t>
      </w:r>
    </w:p>
    <w:p w14:paraId="565779F8">
      <w:pPr>
        <w:tabs>
          <w:tab w:val="left" w:pos="1043"/>
        </w:tabs>
        <w:adjustRightInd w:val="0"/>
        <w:snapToGrid w:val="0"/>
        <w:spacing w:line="480" w:lineRule="auto"/>
        <w:jc w:val="both"/>
        <w:rPr>
          <w:rFonts w:ascii="Times New Roman" w:hAnsi="Times New Roman" w:eastAsia="Segoe UI" w:cs="Times New Roman"/>
          <w:sz w:val="22"/>
          <w:szCs w:val="22"/>
          <w:shd w:val="clear" w:color="auto" w:fill="FFFFFF"/>
        </w:rPr>
      </w:pPr>
    </w:p>
    <w:p w14:paraId="0EA4D46C">
      <w:pPr>
        <w:tabs>
          <w:tab w:val="left" w:pos="1043"/>
        </w:tabs>
        <w:adjustRightInd w:val="0"/>
        <w:snapToGrid w:val="0"/>
        <w:spacing w:line="480" w:lineRule="auto"/>
        <w:jc w:val="both"/>
        <w:rPr>
          <w:rFonts w:hint="eastAsia" w:ascii="Times New Roman" w:hAnsi="Times New Roman" w:eastAsia="等线 Light" w:cs="Times New Roman"/>
          <w:sz w:val="24"/>
          <w:szCs w:val="24"/>
          <w:shd w:val="clear" w:color="auto" w:fill="FFFFFF"/>
          <w:lang w:val="en-US" w:eastAsia="zh-CN"/>
        </w:rPr>
      </w:pPr>
    </w:p>
    <w:sectPr>
      <w:footerReference r:id="rId3" w:type="default"/>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Palatino Linotype">
    <w:panose1 w:val="02040502050505030304"/>
    <w:charset w:val="00"/>
    <w:family w:val="roman"/>
    <w:pitch w:val="default"/>
    <w:sig w:usb0="E0000287" w:usb1="40000013" w:usb2="00000000" w:usb3="00000000" w:csb0="2000019F" w:csb1="00000000"/>
  </w:font>
  <w:font w:name="Cordia New">
    <w:altName w:val="Microsoft Sans Serif"/>
    <w:panose1 w:val="020B0304020202020204"/>
    <w:charset w:val="DE"/>
    <w:family w:val="swiss"/>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9729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43A611">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343A611">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420"/>
  <w:displayHorizontalDrawingGridEvery w:val="1"/>
  <w:displayVerticalDrawingGridEvery w:val="1"/>
  <w:noPunctuationKerning w:val="1"/>
  <w:characterSpacingControl w:val="doNotCompress"/>
  <w:compat>
    <w:balanceSingleByteDoubleByteWidth/>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E1MGViNzBlYmI5NTI0MTcwZTU0NWExMWNmNjU2ODYifQ=="/>
  </w:docVars>
  <w:rsids>
    <w:rsidRoot w:val="00547224"/>
    <w:rsid w:val="00071502"/>
    <w:rsid w:val="000942E4"/>
    <w:rsid w:val="00143597"/>
    <w:rsid w:val="00183D44"/>
    <w:rsid w:val="001A5D00"/>
    <w:rsid w:val="001C71E8"/>
    <w:rsid w:val="00236746"/>
    <w:rsid w:val="0024523B"/>
    <w:rsid w:val="002E0DA0"/>
    <w:rsid w:val="00304F80"/>
    <w:rsid w:val="00322E83"/>
    <w:rsid w:val="00325C1C"/>
    <w:rsid w:val="003C73C1"/>
    <w:rsid w:val="00405C06"/>
    <w:rsid w:val="00407C63"/>
    <w:rsid w:val="00450E06"/>
    <w:rsid w:val="004E741C"/>
    <w:rsid w:val="004F7C7A"/>
    <w:rsid w:val="00547224"/>
    <w:rsid w:val="007214A9"/>
    <w:rsid w:val="00760EE6"/>
    <w:rsid w:val="007D7266"/>
    <w:rsid w:val="007F000B"/>
    <w:rsid w:val="00804B32"/>
    <w:rsid w:val="008357CA"/>
    <w:rsid w:val="00853999"/>
    <w:rsid w:val="0096102B"/>
    <w:rsid w:val="009C4EE2"/>
    <w:rsid w:val="00AE0174"/>
    <w:rsid w:val="00B164DB"/>
    <w:rsid w:val="00B2398E"/>
    <w:rsid w:val="00B643BE"/>
    <w:rsid w:val="00B7440A"/>
    <w:rsid w:val="00B7673B"/>
    <w:rsid w:val="00BD0D40"/>
    <w:rsid w:val="00BF6108"/>
    <w:rsid w:val="00CD06ED"/>
    <w:rsid w:val="00D758D1"/>
    <w:rsid w:val="00D90D8F"/>
    <w:rsid w:val="00DA64BA"/>
    <w:rsid w:val="00E2798C"/>
    <w:rsid w:val="00E77D25"/>
    <w:rsid w:val="00E81BE5"/>
    <w:rsid w:val="07A22446"/>
    <w:rsid w:val="0A330C13"/>
    <w:rsid w:val="0C024086"/>
    <w:rsid w:val="13284630"/>
    <w:rsid w:val="16D37215"/>
    <w:rsid w:val="1FC31F19"/>
    <w:rsid w:val="244E6EA5"/>
    <w:rsid w:val="2B0D5227"/>
    <w:rsid w:val="2FC06933"/>
    <w:rsid w:val="36D257CD"/>
    <w:rsid w:val="3E052DBD"/>
    <w:rsid w:val="420F1D47"/>
    <w:rsid w:val="42C872DB"/>
    <w:rsid w:val="4A501B0C"/>
    <w:rsid w:val="4B98443E"/>
    <w:rsid w:val="4E776E4B"/>
    <w:rsid w:val="527E45C2"/>
    <w:rsid w:val="5B7E4431"/>
    <w:rsid w:val="5F6273A9"/>
    <w:rsid w:val="604A6DB8"/>
    <w:rsid w:val="64F60863"/>
    <w:rsid w:val="6DA863F7"/>
    <w:rsid w:val="70CB35D9"/>
    <w:rsid w:val="71156760"/>
    <w:rsid w:val="72D3164A"/>
    <w:rsid w:val="74986E85"/>
    <w:rsid w:val="74A611F8"/>
    <w:rsid w:val="7A8618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unhideWhenUsed/>
    <w:qFormat/>
    <w:uiPriority w:val="35"/>
    <w:rPr>
      <w:rFonts w:eastAsia="黑体" w:asciiTheme="majorHAnsi" w:hAnsiTheme="majorHAnsi" w:cstheme="majorBidi"/>
      <w:sz w:val="20"/>
      <w:szCs w:val="20"/>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8">
    <w:name w:val="Strong"/>
    <w:basedOn w:val="7"/>
    <w:qFormat/>
    <w:uiPriority w:val="22"/>
    <w:rPr>
      <w:b/>
    </w:rPr>
  </w:style>
  <w:style w:type="character" w:styleId="9">
    <w:name w:val="Emphasis"/>
    <w:basedOn w:val="7"/>
    <w:qFormat/>
    <w:uiPriority w:val="20"/>
    <w:rPr>
      <w:i/>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14:ligatures w14:val="standardContextual"/>
    </w:rPr>
  </w:style>
  <w:style w:type="paragraph" w:customStyle="1" w:styleId="13">
    <w:name w:val="修订2"/>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 w:type="paragraph" w:customStyle="1" w:styleId="14">
    <w:name w:val="修订3"/>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 w:type="paragraph" w:customStyle="1" w:styleId="15">
    <w:name w:val="MDPI_1.3_authornames"/>
    <w:next w:val="1"/>
    <w:qFormat/>
    <w:uiPriority w:val="0"/>
    <w:pPr>
      <w:adjustRightInd w:val="0"/>
      <w:snapToGrid w:val="0"/>
      <w:spacing w:after="360" w:line="260" w:lineRule="atLeast"/>
    </w:pPr>
    <w:rPr>
      <w:rFonts w:ascii="Palatino Linotype" w:hAnsi="Palatino Linotype" w:eastAsia="Times New Roman" w:cs="Times New Roman"/>
      <w:b/>
      <w:color w:val="000000"/>
      <w:szCs w:val="22"/>
      <w:lang w:val="en-US" w:eastAsia="de-DE" w:bidi="en-US"/>
    </w:rPr>
  </w:style>
  <w:style w:type="paragraph" w:customStyle="1" w:styleId="16">
    <w:name w:val="MDPI_1.2_title"/>
    <w:next w:val="1"/>
    <w:qFormat/>
    <w:uiPriority w:val="0"/>
    <w:pPr>
      <w:adjustRightInd w:val="0"/>
      <w:snapToGrid w:val="0"/>
      <w:spacing w:after="240" w:line="240" w:lineRule="atLeast"/>
    </w:pPr>
    <w:rPr>
      <w:rFonts w:ascii="Palatino Linotype" w:hAnsi="Palatino Linotype" w:eastAsia="Times New Roman" w:cs="Times New Roman"/>
      <w:b/>
      <w:snapToGrid w:val="0"/>
      <w:color w:val="000000"/>
      <w:sz w:val="36"/>
      <w:lang w:val="en-US" w:eastAsia="de-DE" w:bidi="en-US"/>
    </w:rPr>
  </w:style>
  <w:style w:type="paragraph" w:customStyle="1" w:styleId="17">
    <w:name w:val="MDPI_1.4_history"/>
    <w:basedOn w:val="1"/>
    <w:next w:val="1"/>
    <w:qFormat/>
    <w:uiPriority w:val="0"/>
    <w:pPr>
      <w:widowControl/>
      <w:adjustRightInd w:val="0"/>
      <w:snapToGrid w:val="0"/>
      <w:spacing w:line="240" w:lineRule="atLeast"/>
      <w:ind w:right="113"/>
      <w:jc w:val="left"/>
    </w:pPr>
    <w:rPr>
      <w:rFonts w:ascii="Palatino Linotype" w:hAnsi="Palatino Linotype" w:eastAsia="Times New Roman" w:cs="Times New Roman"/>
      <w:color w:val="000000"/>
      <w:kern w:val="0"/>
      <w:sz w:val="14"/>
      <w:szCs w:val="20"/>
      <w:lang w:eastAsia="de-DE" w:bidi="en-US"/>
      <w14:ligatures w14:val="none"/>
    </w:rPr>
  </w:style>
  <w:style w:type="paragraph" w:customStyle="1" w:styleId="18">
    <w:name w:val="MDPI_1.6_affiliation"/>
    <w:qFormat/>
    <w:uiPriority w:val="0"/>
    <w:pPr>
      <w:adjustRightInd w:val="0"/>
      <w:snapToGrid w:val="0"/>
      <w:spacing w:line="200" w:lineRule="atLeast"/>
      <w:ind w:left="2806" w:hanging="198"/>
    </w:pPr>
    <w:rPr>
      <w:rFonts w:ascii="Palatino Linotype" w:hAnsi="Palatino Linotype" w:eastAsia="Times New Roman" w:cs="Times New Roman"/>
      <w:color w:val="000000"/>
      <w:sz w:val="16"/>
      <w:szCs w:val="18"/>
      <w:lang w:val="en-US" w:eastAsia="de-DE" w:bidi="en-US"/>
    </w:rPr>
  </w:style>
  <w:style w:type="paragraph" w:customStyle="1" w:styleId="19">
    <w:name w:val="MDPI_6.1_Citation"/>
    <w:qFormat/>
    <w:uiPriority w:val="0"/>
    <w:pPr>
      <w:adjustRightInd w:val="0"/>
      <w:snapToGrid w:val="0"/>
      <w:spacing w:line="240" w:lineRule="atLeast"/>
      <w:ind w:right="113"/>
    </w:pPr>
    <w:rPr>
      <w:rFonts w:ascii="Palatino Linotype" w:hAnsi="Palatino Linotype" w:eastAsia="宋体" w:cs="Cordia New"/>
      <w:sz w:val="14"/>
      <w:szCs w:val="22"/>
      <w:lang w:val="en-US" w:eastAsia="zh-CN" w:bidi="ar-SA"/>
    </w:rPr>
  </w:style>
  <w:style w:type="paragraph" w:customStyle="1" w:styleId="20">
    <w:name w:val="MDPI_1.5_academic_editor"/>
    <w:qFormat/>
    <w:uiPriority w:val="0"/>
    <w:pPr>
      <w:adjustRightInd w:val="0"/>
      <w:snapToGrid w:val="0"/>
      <w:spacing w:before="120" w:line="240" w:lineRule="atLeast"/>
      <w:ind w:right="113"/>
    </w:pPr>
    <w:rPr>
      <w:rFonts w:ascii="Palatino Linotype" w:hAnsi="Palatino Linotype" w:eastAsia="Times New Roman" w:cs="Times New Roman"/>
      <w:color w:val="000000"/>
      <w:sz w:val="14"/>
      <w:szCs w:val="22"/>
      <w:lang w:val="en-US" w:eastAsia="de-DE" w:bidi="en-US"/>
    </w:rPr>
  </w:style>
  <w:style w:type="paragraph" w:customStyle="1" w:styleId="21">
    <w:name w:val="MDPI_7.2_Copyright"/>
    <w:qFormat/>
    <w:uiPriority w:val="0"/>
    <w:pPr>
      <w:adjustRightInd w:val="0"/>
      <w:snapToGrid w:val="0"/>
      <w:spacing w:before="60" w:line="240" w:lineRule="atLeast"/>
      <w:ind w:right="113"/>
      <w:jc w:val="both"/>
    </w:pPr>
    <w:rPr>
      <w:rFonts w:ascii="Palatino Linotype" w:hAnsi="Palatino Linotype" w:eastAsia="Times New Roman" w:cs="Times New Roman"/>
      <w:snapToGrid w:val="0"/>
      <w:color w:val="000000"/>
      <w:sz w:val="14"/>
      <w:lang w:val="en-GB" w:eastAsia="en-GB" w:bidi="ar-SA"/>
    </w:rPr>
  </w:style>
  <w:style w:type="paragraph" w:customStyle="1" w:styleId="22">
    <w:name w:val="Revision"/>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 w:type="paragraph" w:customStyle="1" w:styleId="23">
    <w:name w:val="MDPI_1.1_article_type"/>
    <w:next w:val="1"/>
    <w:qFormat/>
    <w:uiPriority w:val="0"/>
    <w:pPr>
      <w:adjustRightInd w:val="0"/>
      <w:snapToGrid w:val="0"/>
      <w:spacing w:before="240"/>
    </w:pPr>
    <w:rPr>
      <w:rFonts w:ascii="Palatino Linotype" w:hAnsi="Palatino Linotype" w:eastAsia="Times New Roman" w:cs="Times New Roman"/>
      <w:i/>
      <w:snapToGrid w:val="0"/>
      <w:color w:val="000000"/>
      <w:szCs w:val="22"/>
      <w:lang w:val="en-US" w:eastAsia="de-DE" w:bidi="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288</Words>
  <Characters>1664</Characters>
  <Lines>34</Lines>
  <Paragraphs>9</Paragraphs>
  <TotalTime>5</TotalTime>
  <ScaleCrop>false</ScaleCrop>
  <LinksUpToDate>false</LinksUpToDate>
  <CharactersWithSpaces>1939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2024-10-16T12:35:00Z</dcterms:created>
  <dc:creator>Yihui Tan</dc:creator>
  <cp:lastModifiedBy>Hory</cp:lastModifiedBy>
  <dcterms:modified xsi:type="dcterms:W3CDTF">2026-06-03T08:12:35Z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3c2a81f4d25eacc94633ce60163398831798a44d6591b82a449182b1c8c7e7b3</vt:lpwstr>
  </property>
  <property fmtid="{D5CDD505-2E9C-101B-9397-08002B2CF9AE}" pid="3" name="KSOProductBuildVer">
    <vt:lpwstr>2052-12.1.0.26375</vt:lpwstr>
  </property>
  <property fmtid="{D5CDD505-2E9C-101B-9397-08002B2CF9AE}" pid="4" name="ICV">
    <vt:lpwstr>9BF46D55E1DF4B59BA3D0F541E417A8C_13</vt:lpwstr>
  </property>
  <property fmtid="{D5CDD505-2E9C-101B-9397-08002B2CF9AE}" pid="5" name="KSOTemplateDocerSaveRecord">
    <vt:lpwstr>eyJoZGlkIjoiOTE1MGViNzBlYmI5NTI0MTcwZTU0NWExMWNmNjU2ODYiLCJ1c2VySWQiOiI2NzcyNDYwNjYifQ==</vt:lpwstr>
  </property>
</Properties>
</file>