
<file path=[Content_Types].xml><?xml version="1.0" encoding="utf-8"?>
<Types xmlns="http://schemas.openxmlformats.org/package/2006/content-types">
  <Default Extension="tiff" ContentType="image/tif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648EC63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beforeAutospacing="0" w:after="157" w:afterLines="50" w:afterAutospacing="0" w:line="360" w:lineRule="atLeast"/>
        <w:ind w:leftChars="0"/>
        <w:jc w:val="left"/>
        <w:textAlignment w:val="auto"/>
        <w:rPr>
          <w:rFonts w:hint="default" w:ascii="Times New Roman Regular" w:hAnsi="Times New Roman Regular" w:cs="Times New Roman Regular" w:eastAsiaTheme="minorEastAsia"/>
          <w:b w:val="0"/>
          <w:bCs w:val="0"/>
          <w:kern w:val="2"/>
          <w:sz w:val="22"/>
          <w:szCs w:val="22"/>
          <w:lang w:val="en-US" w:eastAsia="zh-CN"/>
        </w:rPr>
      </w:pPr>
      <w:r>
        <w:rPr>
          <w:rFonts w:hint="default" w:ascii="Times New Roman Bold" w:hAnsi="Times New Roman Bold" w:cs="Times New Roman Bold" w:eastAsiaTheme="minorEastAsia"/>
          <w:b/>
          <w:bCs/>
          <w:kern w:val="2"/>
          <w:sz w:val="22"/>
          <w:szCs w:val="22"/>
          <w:lang w:val="en-US" w:eastAsia="zh-CN"/>
        </w:rPr>
        <w:t xml:space="preserve">Supplementary </w:t>
      </w:r>
      <w:r>
        <w:rPr>
          <w:rFonts w:hint="eastAsia" w:ascii="Times New Roman Bold" w:hAnsi="Times New Roman Bold" w:cs="Times New Roman Bold"/>
          <w:b/>
          <w:bCs/>
          <w:kern w:val="2"/>
          <w:sz w:val="22"/>
          <w:szCs w:val="22"/>
          <w:lang w:val="en-US" w:eastAsia="zh-CN"/>
        </w:rPr>
        <w:t>—</w:t>
      </w:r>
      <w:r>
        <w:rPr>
          <w:rFonts w:hint="default" w:ascii="Times New Roman Bold" w:hAnsi="Times New Roman Bold" w:cs="Times New Roman Bold" w:eastAsiaTheme="minorEastAsia"/>
          <w:b/>
          <w:bCs/>
          <w:kern w:val="2"/>
          <w:sz w:val="22"/>
          <w:szCs w:val="22"/>
          <w:lang w:val="en-US" w:eastAsia="zh-CN"/>
        </w:rPr>
        <w:t xml:space="preserve"> </w:t>
      </w:r>
      <w:r>
        <w:rPr>
          <w:rFonts w:hint="eastAsia" w:ascii="Times New Roman Bold" w:hAnsi="Times New Roman Bold" w:cs="Times New Roman Bold"/>
          <w:b/>
          <w:bCs/>
          <w:kern w:val="2"/>
          <w:sz w:val="22"/>
          <w:szCs w:val="22"/>
          <w:lang w:val="en-US" w:eastAsia="zh-CN"/>
        </w:rPr>
        <w:t>Figure</w:t>
      </w:r>
      <w:r>
        <w:rPr>
          <w:rFonts w:hint="default" w:ascii="Times New Roman Bold" w:hAnsi="Times New Roman Bold" w:cs="Times New Roman Bold" w:eastAsiaTheme="minorEastAsia"/>
          <w:b/>
          <w:bCs/>
          <w:kern w:val="2"/>
          <w:sz w:val="22"/>
          <w:szCs w:val="22"/>
          <w:lang w:val="en-US" w:eastAsia="zh-CN"/>
        </w:rPr>
        <w:t>s</w:t>
      </w:r>
    </w:p>
    <w:p w14:paraId="5C4A4373">
      <w:pPr>
        <w:keepNext w:val="0"/>
        <w:keepLines w:val="0"/>
        <w:pageBreakBefore w:val="0"/>
        <w:widowControl/>
        <w:numPr>
          <w:ilvl w:val="0"/>
          <w:numId w:val="1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beforeAutospacing="0" w:after="157" w:afterLines="50" w:afterAutospacing="0" w:line="360" w:lineRule="atLeast"/>
        <w:ind w:left="420" w:leftChars="0" w:hanging="420" w:firstLineChars="0"/>
        <w:jc w:val="both"/>
        <w:textAlignment w:val="auto"/>
        <w:rPr>
          <w:rFonts w:hint="default" w:ascii="Times New Roman Regular" w:hAnsi="Times New Roman Regular" w:cs="Times New Roman Regular" w:eastAsiaTheme="minorEastAsia"/>
          <w:b w:val="0"/>
          <w:bCs w:val="0"/>
          <w:kern w:val="2"/>
          <w:sz w:val="22"/>
          <w:szCs w:val="22"/>
          <w:lang w:val="en-US" w:eastAsia="zh-CN"/>
        </w:rPr>
      </w:pPr>
      <w:r>
        <w:rPr>
          <w:rFonts w:hint="default" w:ascii="Times New Roman Regular" w:hAnsi="Times New Roman Regular" w:cs="Times New Roman Regular" w:eastAsiaTheme="minorEastAsia"/>
          <w:b w:val="0"/>
          <w:bCs w:val="0"/>
          <w:kern w:val="2"/>
          <w:sz w:val="22"/>
          <w:szCs w:val="22"/>
          <w:lang w:val="en-US" w:eastAsia="zh-CN"/>
        </w:rPr>
        <w:t>Supplementary Figure S1. Sex-stratified adjusted associations in male patients.</w:t>
      </w:r>
    </w:p>
    <w:p w14:paraId="48458274">
      <w:pPr>
        <w:keepNext w:val="0"/>
        <w:keepLines w:val="0"/>
        <w:pageBreakBefore w:val="0"/>
        <w:widowControl/>
        <w:numPr>
          <w:ilvl w:val="0"/>
          <w:numId w:val="1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beforeAutospacing="0" w:after="157" w:afterLines="50" w:afterAutospacing="0" w:line="360" w:lineRule="atLeast"/>
        <w:ind w:left="420" w:leftChars="0" w:hanging="420" w:firstLineChars="0"/>
        <w:jc w:val="both"/>
        <w:textAlignment w:val="auto"/>
        <w:rPr>
          <w:rFonts w:hint="default" w:ascii="Times New Roman Regular" w:hAnsi="Times New Roman Regular" w:cs="Times New Roman Regular" w:eastAsiaTheme="minorEastAsia"/>
          <w:b w:val="0"/>
          <w:bCs w:val="0"/>
          <w:kern w:val="2"/>
          <w:sz w:val="22"/>
          <w:szCs w:val="22"/>
          <w:lang w:val="en-US" w:eastAsia="zh-CN"/>
        </w:rPr>
      </w:pPr>
      <w:r>
        <w:rPr>
          <w:rFonts w:hint="default" w:ascii="Times New Roman Regular" w:hAnsi="Times New Roman Regular" w:cs="Times New Roman Regular" w:eastAsiaTheme="minorEastAsia"/>
          <w:b w:val="0"/>
          <w:bCs w:val="0"/>
          <w:kern w:val="2"/>
          <w:sz w:val="22"/>
          <w:szCs w:val="22"/>
          <w:lang w:val="en-US" w:eastAsia="zh-CN"/>
        </w:rPr>
        <w:t>Supplementary Figure S2. Sex-stratified adjusted associations in female patients.</w:t>
      </w:r>
    </w:p>
    <w:p w14:paraId="6D33C2BD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beforeAutospacing="0" w:after="157" w:afterLines="50" w:afterAutospacing="0" w:line="360" w:lineRule="atLeast"/>
        <w:ind w:leftChars="0"/>
        <w:jc w:val="left"/>
        <w:textAlignment w:val="auto"/>
        <w:rPr>
          <w:rFonts w:hint="default" w:ascii="Times New Roman Bold" w:hAnsi="Times New Roman Bold" w:cs="Times New Roman Bold" w:eastAsiaTheme="minorEastAsia"/>
          <w:b/>
          <w:bCs/>
          <w:kern w:val="2"/>
          <w:sz w:val="22"/>
          <w:szCs w:val="22"/>
          <w:lang w:val="en-US" w:eastAsia="zh-CN"/>
        </w:rPr>
      </w:pPr>
      <w:r>
        <w:rPr>
          <w:rFonts w:hint="default" w:ascii="Times New Roman Bold" w:hAnsi="Times New Roman Bold" w:cs="Times New Roman Bold" w:eastAsiaTheme="minorEastAsia"/>
          <w:b/>
          <w:bCs/>
          <w:kern w:val="2"/>
          <w:sz w:val="22"/>
          <w:szCs w:val="22"/>
          <w:lang w:val="en-US" w:eastAsia="zh-CN"/>
        </w:rPr>
        <w:t xml:space="preserve">Supplementary </w:t>
      </w:r>
      <w:r>
        <w:rPr>
          <w:rFonts w:hint="eastAsia" w:ascii="Times New Roman Bold" w:hAnsi="Times New Roman Bold" w:cs="Times New Roman Bold"/>
          <w:b/>
          <w:bCs/>
          <w:kern w:val="2"/>
          <w:sz w:val="22"/>
          <w:szCs w:val="22"/>
          <w:lang w:val="en-US" w:eastAsia="zh-CN"/>
        </w:rPr>
        <w:t>—</w:t>
      </w:r>
      <w:r>
        <w:rPr>
          <w:rFonts w:hint="default" w:ascii="Times New Roman Bold" w:hAnsi="Times New Roman Bold" w:cs="Times New Roman Bold" w:eastAsiaTheme="minorEastAsia"/>
          <w:b/>
          <w:bCs/>
          <w:kern w:val="2"/>
          <w:sz w:val="22"/>
          <w:szCs w:val="22"/>
          <w:lang w:val="en-US" w:eastAsia="zh-CN"/>
        </w:rPr>
        <w:t xml:space="preserve"> Tables</w:t>
      </w:r>
    </w:p>
    <w:p w14:paraId="7C6E1AA2">
      <w:pPr>
        <w:keepNext w:val="0"/>
        <w:keepLines w:val="0"/>
        <w:pageBreakBefore w:val="0"/>
        <w:widowControl/>
        <w:numPr>
          <w:ilvl w:val="0"/>
          <w:numId w:val="1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beforeAutospacing="0" w:after="157" w:afterLines="50" w:afterAutospacing="0" w:line="360" w:lineRule="atLeast"/>
        <w:ind w:left="420" w:leftChars="0" w:hanging="420" w:firstLineChars="0"/>
        <w:jc w:val="both"/>
        <w:textAlignment w:val="auto"/>
        <w:rPr>
          <w:rFonts w:hint="default" w:ascii="Times New Roman Regular" w:hAnsi="Times New Roman Regular" w:cs="Times New Roman Regular" w:eastAsiaTheme="minorEastAsia"/>
          <w:b w:val="0"/>
          <w:bCs w:val="0"/>
          <w:kern w:val="2"/>
          <w:sz w:val="22"/>
          <w:szCs w:val="22"/>
          <w:lang w:val="en-US" w:eastAsia="zh-CN"/>
        </w:rPr>
      </w:pPr>
      <w:r>
        <w:rPr>
          <w:rFonts w:hint="default" w:ascii="Times New Roman Regular" w:hAnsi="Times New Roman Regular" w:cs="Times New Roman Regular" w:eastAsiaTheme="minorEastAsia"/>
          <w:b w:val="0"/>
          <w:bCs w:val="0"/>
          <w:kern w:val="2"/>
          <w:sz w:val="22"/>
          <w:szCs w:val="22"/>
          <w:lang w:val="en-US" w:eastAsia="zh-CN"/>
        </w:rPr>
        <w:t>Supplementary Table S1. Fit indices for one- to five-class latent class models.</w:t>
      </w:r>
    </w:p>
    <w:p w14:paraId="74F39B8C">
      <w:pPr>
        <w:keepNext w:val="0"/>
        <w:keepLines w:val="0"/>
        <w:pageBreakBefore w:val="0"/>
        <w:widowControl/>
        <w:numPr>
          <w:ilvl w:val="0"/>
          <w:numId w:val="1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beforeAutospacing="0" w:after="157" w:afterLines="50" w:afterAutospacing="0" w:line="360" w:lineRule="atLeast"/>
        <w:ind w:left="420" w:leftChars="0" w:hanging="420" w:firstLineChars="0"/>
        <w:jc w:val="both"/>
        <w:textAlignment w:val="auto"/>
        <w:rPr>
          <w:rFonts w:hint="default" w:ascii="Times New Roman Regular" w:hAnsi="Times New Roman Regular" w:cs="Times New Roman Regular" w:eastAsiaTheme="minorEastAsia"/>
          <w:b w:val="0"/>
          <w:bCs w:val="0"/>
          <w:kern w:val="2"/>
          <w:sz w:val="22"/>
          <w:szCs w:val="22"/>
          <w:lang w:val="en-US" w:eastAsia="zh-CN"/>
        </w:rPr>
      </w:pPr>
      <w:r>
        <w:rPr>
          <w:rFonts w:hint="default" w:ascii="Times New Roman Regular" w:hAnsi="Times New Roman Regular" w:cs="Times New Roman Regular" w:eastAsiaTheme="minorEastAsia"/>
          <w:b w:val="0"/>
          <w:bCs w:val="0"/>
          <w:kern w:val="2"/>
          <w:sz w:val="22"/>
          <w:szCs w:val="22"/>
          <w:lang w:val="en-US" w:eastAsia="zh-CN"/>
        </w:rPr>
        <w:t>Supplementary Table S2. Unadjusted comparisons of 1-month symptom scale scores by symptom-based latent class.</w:t>
      </w:r>
    </w:p>
    <w:p w14:paraId="3D4E43F7">
      <w:pPr>
        <w:keepNext w:val="0"/>
        <w:keepLines w:val="0"/>
        <w:pageBreakBefore w:val="0"/>
        <w:widowControl/>
        <w:numPr>
          <w:ilvl w:val="0"/>
          <w:numId w:val="1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beforeAutospacing="0" w:after="157" w:afterLines="50" w:afterAutospacing="0" w:line="360" w:lineRule="atLeast"/>
        <w:ind w:left="420" w:leftChars="0" w:hanging="420" w:firstLineChars="0"/>
        <w:jc w:val="both"/>
        <w:textAlignment w:val="auto"/>
        <w:rPr>
          <w:rFonts w:hint="default" w:ascii="Times New Roman Regular" w:hAnsi="Times New Roman Regular" w:cs="Times New Roman Regular" w:eastAsiaTheme="minorEastAsia"/>
          <w:b w:val="0"/>
          <w:bCs w:val="0"/>
          <w:kern w:val="2"/>
          <w:sz w:val="22"/>
          <w:szCs w:val="22"/>
          <w:lang w:val="en-US" w:eastAsia="zh-CN"/>
        </w:rPr>
      </w:pPr>
      <w:r>
        <w:rPr>
          <w:rFonts w:hint="default" w:ascii="Times New Roman Regular" w:hAnsi="Times New Roman Regular" w:cs="Times New Roman Regular" w:eastAsiaTheme="minorEastAsia"/>
          <w:b w:val="0"/>
          <w:bCs w:val="0"/>
          <w:kern w:val="2"/>
          <w:sz w:val="22"/>
          <w:szCs w:val="22"/>
          <w:lang w:val="en-US" w:eastAsia="zh-CN"/>
        </w:rPr>
        <w:t>Supplementary Table S3. Unadjusted comparisons of reduction-rate outcomes by symptom-based latent class.</w:t>
      </w:r>
    </w:p>
    <w:p w14:paraId="2221481E">
      <w:pPr>
        <w:rPr>
          <w:rFonts w:hint="default" w:ascii="Times New Roman Regular" w:hAnsi="Times New Roman Regular" w:cs="Times New Roman Regular" w:eastAsiaTheme="minorEastAsia"/>
          <w:b w:val="0"/>
          <w:bCs w:val="0"/>
          <w:kern w:val="2"/>
          <w:sz w:val="22"/>
          <w:szCs w:val="22"/>
          <w:lang w:val="en-US" w:eastAsia="zh-CN"/>
        </w:rPr>
      </w:pPr>
      <w:r>
        <w:rPr>
          <w:rFonts w:hint="default" w:ascii="Times New Roman Regular" w:hAnsi="Times New Roman Regular" w:cs="Times New Roman Regular" w:eastAsiaTheme="minorEastAsia"/>
          <w:b w:val="0"/>
          <w:bCs w:val="0"/>
          <w:kern w:val="2"/>
          <w:sz w:val="22"/>
          <w:szCs w:val="22"/>
          <w:lang w:val="en-US" w:eastAsia="zh-CN"/>
        </w:rPr>
        <w:br w:type="page"/>
      </w:r>
      <w:r>
        <w:rPr>
          <w:rFonts w:hint="default" w:ascii="Times New Roman Regular" w:hAnsi="Times New Roman Regular" w:cs="Times New Roman Regular" w:eastAsiaTheme="minorEastAsia"/>
          <w:b w:val="0"/>
          <w:bCs w:val="0"/>
          <w:kern w:val="2"/>
          <w:sz w:val="22"/>
          <w:szCs w:val="22"/>
          <w:lang w:val="en-US" w:eastAsia="zh-CN"/>
        </w:rPr>
        <w:drawing>
          <wp:inline distT="0" distB="0" distL="114300" distR="114300">
            <wp:extent cx="5923280" cy="4796790"/>
            <wp:effectExtent l="0" t="0" r="5080" b="3810"/>
            <wp:docPr id="4" name="图片 4" descr="SupplementaryFigureS1_Male_Forest_ReferenceLowSymptom_Fina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SupplementaryFigureS1_Male_Forest_ReferenceLowSymptom_Final"/>
                    <pic:cNvPicPr>
                      <a:picLocks noChangeAspect="1"/>
                    </pic:cNvPicPr>
                  </pic:nvPicPr>
                  <pic:blipFill>
                    <a:blip r:embed="rId8"/>
                    <a:srcRect l="4438" t="4400" r="3850" b="4110"/>
                    <a:stretch>
                      <a:fillRect/>
                    </a:stretch>
                  </pic:blipFill>
                  <pic:spPr>
                    <a:xfrm>
                      <a:off x="0" y="0"/>
                      <a:ext cx="5923280" cy="4796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3D5E5F">
      <w:pPr>
        <w:keepNext w:val="0"/>
        <w:keepLines w:val="0"/>
        <w:pageBreakBefore w:val="0"/>
        <w:widowControl/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181" w:beforeLines="50" w:after="181" w:afterLines="50" w:line="440" w:lineRule="atLeast"/>
        <w:ind w:left="0" w:leftChars="0" w:right="0" w:firstLine="0" w:firstLineChars="0"/>
        <w:jc w:val="both"/>
        <w:textAlignment w:val="auto"/>
        <w:rPr>
          <w:rFonts w:hint="default" w:ascii="Times New Roman Bold" w:hAnsi="Times New Roman Bold" w:eastAsia="Times New Roman" w:cs="Times New Roman Bold"/>
          <w:b/>
          <w:bCs/>
          <w:color w:val="000000"/>
          <w:sz w:val="20"/>
          <w:szCs w:val="20"/>
          <w:lang w:val="en-US" w:eastAsia="zh-CN"/>
        </w:rPr>
      </w:pPr>
      <w:r>
        <w:rPr>
          <w:rFonts w:hint="default" w:ascii="Times New Roman Bold" w:hAnsi="Times New Roman Bold" w:eastAsia="Times New Roman" w:cs="Times New Roman Bold"/>
          <w:b/>
          <w:bCs/>
          <w:color w:val="000000"/>
          <w:sz w:val="20"/>
          <w:szCs w:val="20"/>
          <w:lang w:val="en-US" w:eastAsia="zh-CN"/>
        </w:rPr>
        <w:t>Supplementary Figure S1. Sex-stratified adjusted associations in male patients.</w:t>
      </w:r>
    </w:p>
    <w:p w14:paraId="06969268">
      <w:pPr>
        <w:keepNext w:val="0"/>
        <w:keepLines w:val="0"/>
        <w:pageBreakBefore w:val="0"/>
        <w:widowControl/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181" w:beforeLines="50" w:after="181" w:afterLines="50" w:line="440" w:lineRule="atLeast"/>
        <w:ind w:left="0" w:leftChars="0" w:right="0" w:firstLine="0" w:firstLineChars="0"/>
        <w:jc w:val="both"/>
        <w:textAlignment w:val="auto"/>
        <w:rPr>
          <w:rFonts w:hint="default" w:ascii="Times New Roman Bold" w:hAnsi="Times New Roman Bold" w:eastAsia="Times New Roman" w:cs="Times New Roman Bold"/>
          <w:b/>
          <w:bCs/>
          <w:color w:val="000000"/>
          <w:sz w:val="20"/>
          <w:szCs w:val="20"/>
          <w:lang w:val="en-US" w:eastAsia="zh-CN"/>
        </w:rPr>
      </w:pPr>
      <w:r>
        <w:rPr>
          <w:rFonts w:hint="default" w:ascii="Times New Roman Bold" w:hAnsi="Times New Roman Bold" w:eastAsia="Times New Roman" w:cs="Times New Roman Bold"/>
          <w:b/>
          <w:bCs/>
          <w:color w:val="000000"/>
          <w:sz w:val="20"/>
          <w:szCs w:val="20"/>
          <w:lang w:val="en-US" w:eastAsia="zh-CN"/>
        </w:rPr>
        <w:t xml:space="preserve">Abbreviations: </w:t>
      </w:r>
      <w:r>
        <w:rPr>
          <w:rFonts w:hint="default" w:ascii="Times New Roman" w:hAnsi="Times New Roman" w:eastAsia="Times New Roman" w:cs="Times New Roman"/>
          <w:b w:val="0"/>
          <w:bCs w:val="0"/>
          <w:color w:val="000000"/>
          <w:sz w:val="20"/>
          <w:szCs w:val="20"/>
          <w:lang w:val="en-US" w:eastAsia="zh-CN"/>
        </w:rPr>
        <w:t>HAMD-24, 24-item Hamilton Depression Rating Scale; HAMA-14, 14-item Hamilton Anxiety Rating Scale; BRMS-11, 11-item Bech-Rafaelsen Mania Scale; BMI, body mass index; CI, confidence interval.</w:t>
      </w:r>
    </w:p>
    <w:p w14:paraId="320F7598">
      <w:pPr>
        <w:keepNext w:val="0"/>
        <w:keepLines w:val="0"/>
        <w:pageBreakBefore w:val="0"/>
        <w:widowControl/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181" w:beforeLines="50" w:after="181" w:afterLines="50" w:line="440" w:lineRule="atLeast"/>
        <w:ind w:left="0" w:leftChars="0" w:right="0" w:firstLine="0" w:firstLineChars="0"/>
        <w:jc w:val="both"/>
        <w:textAlignment w:val="auto"/>
        <w:rPr>
          <w:rFonts w:hint="default" w:ascii="Times New Roman" w:hAnsi="Times New Roman" w:eastAsia="Times New Roman" w:cs="Times New Roman"/>
          <w:b w:val="0"/>
          <w:bCs w:val="0"/>
          <w:color w:val="000000"/>
          <w:sz w:val="20"/>
          <w:szCs w:val="20"/>
          <w:lang w:val="en-US" w:eastAsia="zh-CN"/>
        </w:rPr>
      </w:pPr>
      <w:r>
        <w:rPr>
          <w:rFonts w:hint="default" w:ascii="Times New Roman Bold" w:hAnsi="Times New Roman Bold" w:eastAsia="Times New Roman" w:cs="Times New Roman Bold"/>
          <w:b/>
          <w:bCs/>
          <w:color w:val="000000"/>
          <w:sz w:val="20"/>
          <w:szCs w:val="20"/>
          <w:lang w:val="en-US" w:eastAsia="zh-CN"/>
        </w:rPr>
        <w:t>Note:</w:t>
      </w:r>
      <w:r>
        <w:rPr>
          <w:rFonts w:hint="default" w:ascii="Times New Roman" w:hAnsi="Times New Roman" w:eastAsia="Times New Roman" w:cs="Times New Roman"/>
          <w:b w:val="0"/>
          <w:bCs w:val="0"/>
          <w:color w:val="000000"/>
          <w:sz w:val="20"/>
          <w:szCs w:val="20"/>
          <w:lang w:val="en-US" w:eastAsia="zh-CN"/>
        </w:rPr>
        <w:t xml:space="preserve"> Reference group: Low symptom burden class. Points represent adjusted β coefficients, and horizontal lines represent 95% CIs. Models for 1-month score outcomes were adjusted for age, BMI, age at onset, illness duration, marital status, education level, family history of mental disorders, first-episode status, treatment modality, baseline HAMD-24 total score, and baseline HAMA-14 total score. Models for reduction-rate outcomes were adjusted for age, BMI, age at onset, illness duration, marital status, education level, family history of mental disorders, first-episode status, and treatment modality. Sex was not included as a covariate in the sex-stratified models. </w:t>
      </w:r>
    </w:p>
    <w:p w14:paraId="04CFAC67">
      <w:pPr>
        <w:pStyle w:val="4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b/>
          <w:bCs/>
        </w:rPr>
      </w:pPr>
    </w:p>
    <w:p w14:paraId="701CEFE0">
      <w:pPr>
        <w:rPr>
          <w:rFonts w:hint="default" w:ascii="Times New Roman Regular" w:hAnsi="Times New Roman Regular" w:cs="Times New Roman Regular" w:eastAsiaTheme="minorEastAsia"/>
          <w:b w:val="0"/>
          <w:bCs w:val="0"/>
          <w:kern w:val="2"/>
          <w:sz w:val="22"/>
          <w:szCs w:val="22"/>
          <w:lang w:val="en-US" w:eastAsia="zh-CN"/>
        </w:rPr>
      </w:pPr>
      <w:r>
        <w:rPr>
          <w:rFonts w:hint="default" w:ascii="Times New Roman Regular" w:hAnsi="Times New Roman Regular" w:cs="Times New Roman Regular" w:eastAsiaTheme="minorEastAsia"/>
          <w:b w:val="0"/>
          <w:bCs w:val="0"/>
          <w:kern w:val="2"/>
          <w:sz w:val="22"/>
          <w:szCs w:val="22"/>
          <w:lang w:val="en-US" w:eastAsia="zh-CN"/>
        </w:rPr>
        <w:drawing>
          <wp:inline distT="0" distB="0" distL="114300" distR="114300">
            <wp:extent cx="5923915" cy="4841875"/>
            <wp:effectExtent l="0" t="0" r="19685" b="9525"/>
            <wp:docPr id="5" name="图片 5" descr="SupplementaryFigureS2_Female_Forest_ReferenceLowSymptom_Fina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SupplementaryFigureS2_Female_Forest_ReferenceLowSymptom_Final"/>
                    <pic:cNvPicPr>
                      <a:picLocks noChangeAspect="1"/>
                    </pic:cNvPicPr>
                  </pic:nvPicPr>
                  <pic:blipFill>
                    <a:blip r:embed="rId9"/>
                    <a:srcRect l="4938" t="4410" r="4532" b="4185"/>
                    <a:stretch>
                      <a:fillRect/>
                    </a:stretch>
                  </pic:blipFill>
                  <pic:spPr>
                    <a:xfrm>
                      <a:off x="0" y="0"/>
                      <a:ext cx="5923915" cy="4841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7495E3">
      <w:pPr>
        <w:keepNext w:val="0"/>
        <w:keepLines w:val="0"/>
        <w:pageBreakBefore w:val="0"/>
        <w:widowControl/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181" w:beforeLines="50" w:after="181" w:afterLines="50" w:line="440" w:lineRule="atLeast"/>
        <w:ind w:left="0" w:leftChars="0" w:right="0" w:firstLine="0" w:firstLineChars="0"/>
        <w:jc w:val="both"/>
        <w:textAlignment w:val="auto"/>
        <w:rPr>
          <w:rFonts w:hint="default" w:ascii="Times New Roman Bold" w:hAnsi="Times New Roman Bold" w:eastAsia="Times New Roman" w:cs="Times New Roman Bold"/>
          <w:b/>
          <w:bCs/>
          <w:color w:val="000000"/>
          <w:sz w:val="20"/>
          <w:szCs w:val="20"/>
          <w:lang w:val="en-US" w:eastAsia="zh-CN"/>
        </w:rPr>
      </w:pPr>
      <w:r>
        <w:rPr>
          <w:rFonts w:hint="default" w:ascii="Times New Roman Bold" w:hAnsi="Times New Roman Bold" w:eastAsia="Times New Roman" w:cs="Times New Roman Bold"/>
          <w:b/>
          <w:bCs/>
          <w:color w:val="000000"/>
          <w:sz w:val="20"/>
          <w:szCs w:val="20"/>
          <w:lang w:val="en-US" w:eastAsia="zh-CN"/>
        </w:rPr>
        <w:t>Supplementary Figure S2. Sex-stratified adjusted associations in female patients.</w:t>
      </w:r>
    </w:p>
    <w:p w14:paraId="42549E60">
      <w:pPr>
        <w:keepNext w:val="0"/>
        <w:keepLines w:val="0"/>
        <w:pageBreakBefore w:val="0"/>
        <w:widowControl/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181" w:beforeLines="50" w:after="181" w:afterLines="50" w:line="440" w:lineRule="atLeast"/>
        <w:ind w:left="0" w:leftChars="0" w:right="0" w:firstLine="0" w:firstLineChars="0"/>
        <w:jc w:val="both"/>
        <w:textAlignment w:val="auto"/>
        <w:rPr>
          <w:rFonts w:hint="default" w:ascii="Times New Roman Regular" w:hAnsi="Times New Roman Regular" w:eastAsia="Times New Roman" w:cs="Times New Roman Regular"/>
          <w:color w:val="000000"/>
          <w:sz w:val="20"/>
          <w:szCs w:val="20"/>
          <w:lang w:val="en-US" w:eastAsia="zh-CN"/>
        </w:rPr>
      </w:pPr>
      <w:r>
        <w:rPr>
          <w:rFonts w:hint="default" w:ascii="Times New Roman Bold" w:hAnsi="Times New Roman Bold" w:eastAsia="Times New Roman" w:cs="Times New Roman Bold"/>
          <w:b/>
          <w:bCs/>
          <w:color w:val="000000"/>
          <w:sz w:val="20"/>
          <w:szCs w:val="20"/>
          <w:lang w:val="en-US" w:eastAsia="zh-CN"/>
        </w:rPr>
        <w:t>Abbreviations:</w:t>
      </w:r>
      <w:r>
        <w:rPr>
          <w:rFonts w:hint="eastAsia" w:ascii="Times New Roman Regular" w:hAnsi="Times New Roman Regular" w:eastAsia="Times New Roman" w:cs="Times New Roman Regular"/>
          <w:color w:val="000000"/>
          <w:sz w:val="20"/>
          <w:szCs w:val="20"/>
          <w:lang w:val="en-US" w:eastAsia="zh-CN"/>
        </w:rPr>
        <w:t xml:space="preserve"> HAMD-24, 24-item Hamilton Depression Rating Scale; HAMA-14, 14-item Hamilton Anxiety Rating Scale; BRMS-11, 11-item Bech-Rafaelsen Mania Scale; BMI, body mass index; CI, confidence interval.</w:t>
      </w:r>
    </w:p>
    <w:p w14:paraId="5D0E17D8">
      <w:pPr>
        <w:keepNext w:val="0"/>
        <w:keepLines w:val="0"/>
        <w:pageBreakBefore w:val="0"/>
        <w:widowControl/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181" w:beforeLines="50" w:after="181" w:afterLines="50" w:line="440" w:lineRule="atLeast"/>
        <w:ind w:left="0" w:leftChars="0" w:right="0" w:firstLine="0" w:firstLineChars="0"/>
        <w:jc w:val="both"/>
        <w:textAlignment w:val="auto"/>
        <w:rPr>
          <w:rFonts w:hint="default" w:ascii="Times New Roman Regular" w:hAnsi="Times New Roman Regular" w:eastAsia="Times New Roman" w:cs="Times New Roman Regular"/>
          <w:color w:val="000000"/>
          <w:sz w:val="20"/>
          <w:szCs w:val="20"/>
          <w:lang w:val="en-US" w:eastAsia="zh-CN"/>
        </w:rPr>
      </w:pPr>
      <w:r>
        <w:rPr>
          <w:rFonts w:hint="eastAsia" w:ascii="Times New Roman Bold" w:hAnsi="Times New Roman Bold" w:eastAsia="Times New Roman" w:cs="Times New Roman Bold"/>
          <w:b/>
          <w:bCs/>
          <w:color w:val="000000"/>
          <w:sz w:val="20"/>
          <w:szCs w:val="20"/>
          <w:lang w:val="en-US" w:eastAsia="zh-CN"/>
        </w:rPr>
        <w:t xml:space="preserve">Note: </w:t>
      </w:r>
      <w:r>
        <w:rPr>
          <w:rFonts w:hint="eastAsia" w:ascii="Times New Roman Regular" w:hAnsi="Times New Roman Regular" w:eastAsia="Times New Roman" w:cs="Times New Roman Regular"/>
          <w:color w:val="000000"/>
          <w:sz w:val="20"/>
          <w:szCs w:val="20"/>
          <w:lang w:val="en-US" w:eastAsia="zh-CN"/>
        </w:rPr>
        <w:t xml:space="preserve">Reference group: Low symptom burden class. Points represent adjusted β coefficients, and horizontal lines represent 95% CIs. Models for 1-month score outcomes were adjusted for age, BMI, age at onset, illness duration, marital status, education level, family history of mental disorders, first-episode status, treatment modality, baseline HAMD-24 total score, and baseline HAMA-14 total score. Models for reduction-rate outcomes were adjusted for age, BMI, age at onset, illness duration, marital status, education level, family history of mental disorders, first-episode status, and treatment modality. Sex was not included as a covariate in the sex-stratified models. </w:t>
      </w:r>
    </w:p>
    <w:p w14:paraId="1A7A3F2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181" w:beforeLines="50" w:after="181" w:afterLines="50" w:line="440" w:lineRule="atLeast"/>
        <w:textAlignment w:val="auto"/>
        <w:rPr>
          <w:rFonts w:hint="default" w:ascii="Times New Roman" w:hAnsi="Times New Roman" w:cs="Times New Roman" w:eastAsiaTheme="minorEastAsia"/>
          <w:b w:val="0"/>
          <w:bCs/>
          <w:kern w:val="2"/>
          <w:sz w:val="22"/>
          <w:szCs w:val="22"/>
          <w:lang w:val="en-US" w:eastAsia="zh-CN"/>
        </w:rPr>
        <w:sectPr>
          <w:footerReference r:id="rId5" w:type="default"/>
          <w:footerReference r:id="rId6" w:type="even"/>
          <w:pgSz w:w="12240" w:h="15840"/>
          <w:pgMar w:top="1080" w:right="1440" w:bottom="1080" w:left="1440" w:header="720" w:footer="720" w:gutter="0"/>
          <w:lnNumType w:countBy="0" w:restart="continuous"/>
          <w:cols w:space="720" w:num="1"/>
          <w:titlePg/>
          <w:docGrid w:linePitch="360" w:charSpace="0"/>
        </w:sectPr>
      </w:pPr>
      <w:r>
        <w:rPr>
          <w:rFonts w:hint="default" w:ascii="Times New Roman" w:hAnsi="Times New Roman" w:cs="Times New Roman" w:eastAsiaTheme="minorEastAsia"/>
          <w:b w:val="0"/>
          <w:bCs/>
          <w:kern w:val="2"/>
          <w:sz w:val="22"/>
          <w:szCs w:val="22"/>
          <w:lang w:val="en-US" w:eastAsia="zh-CN"/>
        </w:rPr>
        <w:br w:type="page"/>
      </w:r>
    </w:p>
    <w:tbl>
      <w:tblPr>
        <w:tblStyle w:val="5"/>
        <w:tblW w:w="5000" w:type="pct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25"/>
        <w:gridCol w:w="1176"/>
        <w:gridCol w:w="1320"/>
        <w:gridCol w:w="968"/>
        <w:gridCol w:w="968"/>
        <w:gridCol w:w="968"/>
        <w:gridCol w:w="846"/>
        <w:gridCol w:w="1102"/>
        <w:gridCol w:w="1149"/>
        <w:gridCol w:w="1253"/>
        <w:gridCol w:w="1293"/>
        <w:gridCol w:w="1728"/>
      </w:tblGrid>
      <w:tr w14:paraId="0DB8AC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5000" w:type="pct"/>
            <w:gridSpan w:val="12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noWrap/>
            <w:vAlign w:val="center"/>
          </w:tcPr>
          <w:p w14:paraId="3884433F"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1" w:after="0" w:afterAutospacing="1" w:line="360" w:lineRule="atLeast"/>
              <w:ind w:left="0" w:right="0"/>
              <w:textAlignment w:val="auto"/>
              <w:rPr>
                <w:rFonts w:hint="default" w:ascii="Times New Roman Regular" w:hAnsi="Times New Roman Regular" w:eastAsia="Times New Roman" w:cs="Times New Roman Regular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 Bold" w:hAnsi="Times New Roman Bold" w:eastAsia="Times New Roman" w:cs="Times New Roman Bold"/>
                <w:b/>
                <w:color w:val="000000"/>
                <w:kern w:val="2"/>
                <w:sz w:val="22"/>
                <w:szCs w:val="22"/>
                <w:lang w:val="en-US" w:eastAsia="zh-CN" w:bidi="ar-SA"/>
              </w:rPr>
              <w:t>Supplementary Table S1. Fit indices for one- to five-class latent class models</w:t>
            </w:r>
            <w:r>
              <w:rPr>
                <w:rFonts w:hint="eastAsia" w:ascii="Times New Roman Bold" w:hAnsi="Times New Roman Bold" w:eastAsia="Times New Roman" w:cs="Times New Roman Bold"/>
                <w:b/>
                <w:color w:val="000000"/>
                <w:kern w:val="2"/>
                <w:sz w:val="22"/>
                <w:szCs w:val="22"/>
                <w:lang w:val="en-US" w:eastAsia="zh-CN" w:bidi="ar-SA"/>
              </w:rPr>
              <w:t>.</w:t>
            </w:r>
          </w:p>
        </w:tc>
      </w:tr>
      <w:tr w14:paraId="207BBF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404" w:type="pct"/>
            <w:tcBorders>
              <w:top w:val="single" w:color="auto" w:sz="12" w:space="0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center"/>
          </w:tcPr>
          <w:p w14:paraId="1C2500E4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73" w:beforeLines="20" w:after="73" w:afterLines="20" w:line="360" w:lineRule="atLeast"/>
              <w:ind w:left="0" w:leftChars="0" w:right="0" w:firstLine="0" w:firstLineChars="0"/>
              <w:jc w:val="left"/>
              <w:textAlignment w:val="auto"/>
              <w:rPr>
                <w:rFonts w:hint="eastAsia" w:ascii="Times New Roman Regular" w:hAnsi="Times New Roman Regular" w:eastAsia="Times New Roman" w:cs="Times New Roman Regular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 Regular" w:hAnsi="Times New Roman Regular" w:eastAsia="Times New Roman" w:cs="Times New Roman Regular"/>
                <w:color w:val="000000"/>
                <w:sz w:val="20"/>
                <w:szCs w:val="20"/>
                <w:lang w:val="en-US" w:eastAsia="zh-CN"/>
              </w:rPr>
              <w:t>No. of classes</w:t>
            </w:r>
          </w:p>
        </w:tc>
        <w:tc>
          <w:tcPr>
            <w:tcW w:w="424" w:type="pct"/>
            <w:tcBorders>
              <w:top w:val="single" w:color="auto" w:sz="12" w:space="0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center"/>
          </w:tcPr>
          <w:p w14:paraId="673EAE7C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73" w:beforeLines="20" w:after="73" w:afterLines="20" w:line="360" w:lineRule="atLeast"/>
              <w:ind w:left="0" w:leftChars="0" w:right="0" w:firstLine="0" w:firstLineChars="0"/>
              <w:jc w:val="left"/>
              <w:textAlignment w:val="auto"/>
              <w:rPr>
                <w:rFonts w:hint="eastAsia" w:ascii="Times New Roman Regular" w:hAnsi="Times New Roman Regular" w:eastAsia="Times New Roman" w:cs="Times New Roman Regular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 Regular" w:hAnsi="Times New Roman Regular" w:eastAsia="Times New Roman" w:cs="Times New Roman Regular"/>
                <w:color w:val="000000"/>
                <w:sz w:val="20"/>
                <w:szCs w:val="20"/>
                <w:lang w:val="en-US" w:eastAsia="zh-CN"/>
              </w:rPr>
              <w:t>Log-likelihood</w:t>
            </w:r>
          </w:p>
        </w:tc>
        <w:tc>
          <w:tcPr>
            <w:tcW w:w="482" w:type="pct"/>
            <w:tcBorders>
              <w:top w:val="single" w:color="auto" w:sz="12" w:space="0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center"/>
          </w:tcPr>
          <w:p w14:paraId="581CB8FC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73" w:beforeLines="20" w:after="73" w:afterLines="20" w:line="360" w:lineRule="atLeast"/>
              <w:ind w:left="0" w:leftChars="0" w:right="0" w:firstLine="0" w:firstLineChars="0"/>
              <w:jc w:val="left"/>
              <w:textAlignment w:val="auto"/>
              <w:rPr>
                <w:rFonts w:hint="eastAsia" w:ascii="Times New Roman Regular" w:hAnsi="Times New Roman Regular" w:eastAsia="Times New Roman" w:cs="Times New Roman Regular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 Regular" w:hAnsi="Times New Roman Regular" w:eastAsia="Times New Roman" w:cs="Times New Roman Regular"/>
                <w:color w:val="000000"/>
                <w:sz w:val="20"/>
                <w:szCs w:val="20"/>
                <w:lang w:val="en-US" w:eastAsia="zh-CN"/>
              </w:rPr>
              <w:t>No. of parameters</w:t>
            </w:r>
          </w:p>
        </w:tc>
        <w:tc>
          <w:tcPr>
            <w:tcW w:w="340" w:type="pct"/>
            <w:tcBorders>
              <w:top w:val="single" w:color="auto" w:sz="12" w:space="0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center"/>
          </w:tcPr>
          <w:p w14:paraId="41C86F59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73" w:beforeLines="20" w:after="73" w:afterLines="20" w:line="360" w:lineRule="atLeast"/>
              <w:ind w:left="0" w:leftChars="0" w:right="0" w:firstLine="0" w:firstLineChars="0"/>
              <w:jc w:val="left"/>
              <w:textAlignment w:val="auto"/>
              <w:rPr>
                <w:rFonts w:hint="eastAsia" w:ascii="Times New Roman Regular" w:hAnsi="Times New Roman Regular" w:eastAsia="Times New Roman" w:cs="Times New Roman Regular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 Regular" w:hAnsi="Times New Roman Regular" w:eastAsia="Times New Roman" w:cs="Times New Roman Regular"/>
                <w:color w:val="000000"/>
                <w:sz w:val="20"/>
                <w:szCs w:val="20"/>
                <w:lang w:val="en-US" w:eastAsia="zh-CN"/>
              </w:rPr>
              <w:t>AIC</w:t>
            </w:r>
          </w:p>
        </w:tc>
        <w:tc>
          <w:tcPr>
            <w:tcW w:w="340" w:type="pct"/>
            <w:tcBorders>
              <w:top w:val="single" w:color="auto" w:sz="12" w:space="0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center"/>
          </w:tcPr>
          <w:p w14:paraId="637820A6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73" w:beforeLines="20" w:after="73" w:afterLines="20" w:line="360" w:lineRule="atLeast"/>
              <w:ind w:left="0" w:leftChars="0" w:right="0" w:firstLine="0" w:firstLineChars="0"/>
              <w:jc w:val="left"/>
              <w:textAlignment w:val="auto"/>
              <w:rPr>
                <w:rFonts w:hint="eastAsia" w:ascii="Times New Roman Regular" w:hAnsi="Times New Roman Regular" w:eastAsia="Times New Roman" w:cs="Times New Roman Regular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 Regular" w:hAnsi="Times New Roman Regular" w:eastAsia="Times New Roman" w:cs="Times New Roman Regular"/>
                <w:color w:val="000000"/>
                <w:sz w:val="20"/>
                <w:szCs w:val="20"/>
                <w:lang w:val="en-US" w:eastAsia="zh-CN"/>
              </w:rPr>
              <w:t>BIC</w:t>
            </w:r>
          </w:p>
        </w:tc>
        <w:tc>
          <w:tcPr>
            <w:tcW w:w="340" w:type="pct"/>
            <w:tcBorders>
              <w:top w:val="single" w:color="auto" w:sz="12" w:space="0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center"/>
          </w:tcPr>
          <w:p w14:paraId="29E459AD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73" w:beforeLines="20" w:after="73" w:afterLines="20" w:line="360" w:lineRule="atLeast"/>
              <w:ind w:left="0" w:leftChars="0" w:right="0" w:firstLine="0" w:firstLineChars="0"/>
              <w:jc w:val="left"/>
              <w:textAlignment w:val="auto"/>
              <w:rPr>
                <w:rFonts w:hint="eastAsia" w:ascii="Times New Roman Regular" w:hAnsi="Times New Roman Regular" w:eastAsia="Times New Roman" w:cs="Times New Roman Regular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 Regular" w:hAnsi="Times New Roman Regular" w:eastAsia="Times New Roman" w:cs="Times New Roman Regular"/>
                <w:color w:val="000000"/>
                <w:sz w:val="20"/>
                <w:szCs w:val="20"/>
                <w:lang w:val="en-US" w:eastAsia="zh-CN"/>
              </w:rPr>
              <w:t>aBIC</w:t>
            </w:r>
          </w:p>
        </w:tc>
        <w:tc>
          <w:tcPr>
            <w:tcW w:w="291" w:type="pct"/>
            <w:tcBorders>
              <w:top w:val="single" w:color="auto" w:sz="12" w:space="0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center"/>
          </w:tcPr>
          <w:p w14:paraId="41DF68C2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73" w:beforeLines="20" w:after="73" w:afterLines="20" w:line="360" w:lineRule="atLeast"/>
              <w:ind w:left="0" w:leftChars="0" w:right="0" w:firstLine="0" w:firstLineChars="0"/>
              <w:jc w:val="left"/>
              <w:textAlignment w:val="auto"/>
              <w:rPr>
                <w:rFonts w:hint="eastAsia" w:ascii="Times New Roman Regular" w:hAnsi="Times New Roman Regular" w:eastAsia="Times New Roman" w:cs="Times New Roman Regular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 Regular" w:hAnsi="Times New Roman Regular" w:eastAsia="Times New Roman" w:cs="Times New Roman Regular"/>
                <w:color w:val="000000"/>
                <w:sz w:val="20"/>
                <w:szCs w:val="20"/>
                <w:lang w:val="en-US" w:eastAsia="zh-CN"/>
              </w:rPr>
              <w:t>Entropy</w:t>
            </w:r>
          </w:p>
        </w:tc>
        <w:tc>
          <w:tcPr>
            <w:tcW w:w="394" w:type="pct"/>
            <w:tcBorders>
              <w:top w:val="single" w:color="auto" w:sz="12" w:space="0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center"/>
          </w:tcPr>
          <w:p w14:paraId="6D7BCFD1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73" w:beforeLines="20" w:after="73" w:afterLines="20" w:line="360" w:lineRule="atLeast"/>
              <w:ind w:left="0" w:leftChars="0" w:right="0" w:firstLine="0" w:firstLineChars="0"/>
              <w:jc w:val="left"/>
              <w:textAlignment w:val="auto"/>
              <w:rPr>
                <w:rFonts w:hint="eastAsia" w:ascii="Times New Roman Regular" w:hAnsi="Times New Roman Regular" w:eastAsia="Times New Roman" w:cs="Times New Roman Regular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 Regular" w:hAnsi="Times New Roman Regular" w:eastAsia="Times New Roman" w:cs="Times New Roman Regular"/>
                <w:color w:val="000000"/>
                <w:sz w:val="20"/>
                <w:szCs w:val="20"/>
                <w:lang w:val="en-US" w:eastAsia="zh-CN"/>
              </w:rPr>
              <w:t>LMR P value</w:t>
            </w:r>
          </w:p>
        </w:tc>
        <w:tc>
          <w:tcPr>
            <w:tcW w:w="413" w:type="pct"/>
            <w:tcBorders>
              <w:top w:val="single" w:color="auto" w:sz="12" w:space="0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center"/>
          </w:tcPr>
          <w:p w14:paraId="7E76778A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73" w:beforeLines="20" w:after="73" w:afterLines="20" w:line="360" w:lineRule="atLeast"/>
              <w:ind w:left="0" w:leftChars="0" w:right="0" w:firstLine="0" w:firstLineChars="0"/>
              <w:jc w:val="left"/>
              <w:textAlignment w:val="auto"/>
              <w:rPr>
                <w:rFonts w:hint="eastAsia" w:ascii="Times New Roman Regular" w:hAnsi="Times New Roman Regular" w:eastAsia="Times New Roman" w:cs="Times New Roman Regular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 Regular" w:hAnsi="Times New Roman Regular" w:eastAsia="Times New Roman" w:cs="Times New Roman Regular"/>
                <w:color w:val="000000"/>
                <w:sz w:val="20"/>
                <w:szCs w:val="20"/>
                <w:lang w:val="en-US" w:eastAsia="zh-CN"/>
              </w:rPr>
              <w:t>BLRT P value</w:t>
            </w:r>
          </w:p>
        </w:tc>
        <w:tc>
          <w:tcPr>
            <w:tcW w:w="455" w:type="pct"/>
            <w:tcBorders>
              <w:top w:val="single" w:color="auto" w:sz="12" w:space="0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center"/>
          </w:tcPr>
          <w:p w14:paraId="551B53C4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73" w:beforeLines="20" w:after="73" w:afterLines="20" w:line="360" w:lineRule="atLeast"/>
              <w:ind w:left="0" w:leftChars="0" w:right="0" w:firstLine="0" w:firstLineChars="0"/>
              <w:jc w:val="left"/>
              <w:textAlignment w:val="auto"/>
              <w:rPr>
                <w:rFonts w:hint="eastAsia" w:ascii="Times New Roman Regular" w:hAnsi="Times New Roman Regular" w:eastAsia="Times New Roman" w:cs="Times New Roman Regular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 Regular" w:hAnsi="Times New Roman Regular" w:eastAsia="Times New Roman" w:cs="Times New Roman Regular"/>
                <w:color w:val="000000"/>
                <w:sz w:val="20"/>
                <w:szCs w:val="20"/>
                <w:lang w:val="en-US" w:eastAsia="zh-CN"/>
              </w:rPr>
              <w:t>Smallest class, n</w:t>
            </w:r>
          </w:p>
        </w:tc>
        <w:tc>
          <w:tcPr>
            <w:tcW w:w="471" w:type="pct"/>
            <w:tcBorders>
              <w:top w:val="single" w:color="auto" w:sz="12" w:space="0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center"/>
          </w:tcPr>
          <w:p w14:paraId="2F6FA7FA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73" w:beforeLines="20" w:after="73" w:afterLines="20" w:line="360" w:lineRule="atLeast"/>
              <w:ind w:left="0" w:leftChars="0" w:right="0" w:firstLine="0" w:firstLineChars="0"/>
              <w:jc w:val="left"/>
              <w:textAlignment w:val="auto"/>
              <w:rPr>
                <w:rFonts w:hint="eastAsia" w:ascii="Times New Roman Regular" w:hAnsi="Times New Roman Regular" w:eastAsia="Times New Roman" w:cs="Times New Roman Regular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 Regular" w:hAnsi="Times New Roman Regular" w:eastAsia="Times New Roman" w:cs="Times New Roman Regular"/>
                <w:color w:val="000000"/>
                <w:sz w:val="20"/>
                <w:szCs w:val="20"/>
                <w:lang w:val="en-US" w:eastAsia="zh-CN"/>
              </w:rPr>
              <w:t>Smallest class, %</w:t>
            </w:r>
          </w:p>
        </w:tc>
        <w:tc>
          <w:tcPr>
            <w:tcW w:w="642" w:type="pct"/>
            <w:tcBorders>
              <w:top w:val="single" w:color="auto" w:sz="12" w:space="0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center"/>
          </w:tcPr>
          <w:p w14:paraId="7F7BE0A4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73" w:beforeLines="20" w:after="73" w:afterLines="20" w:line="360" w:lineRule="atLeast"/>
              <w:ind w:left="0" w:leftChars="0" w:right="0" w:firstLine="0" w:firstLineChars="0"/>
              <w:jc w:val="left"/>
              <w:textAlignment w:val="auto"/>
              <w:rPr>
                <w:rFonts w:hint="eastAsia" w:ascii="Times New Roman Regular" w:hAnsi="Times New Roman Regular" w:eastAsia="Times New Roman" w:cs="Times New Roman Regular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 Regular" w:hAnsi="Times New Roman Regular" w:eastAsia="Times New Roman" w:cs="Times New Roman Regular"/>
                <w:color w:val="000000"/>
                <w:sz w:val="20"/>
                <w:szCs w:val="20"/>
                <w:lang w:val="en-US" w:eastAsia="zh-CN"/>
              </w:rPr>
              <w:t>Class distribution</w:t>
            </w:r>
          </w:p>
        </w:tc>
      </w:tr>
      <w:tr w14:paraId="60BABF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404" w:type="pct"/>
            <w:tcBorders>
              <w:top w:val="single" w:color="auto" w:sz="8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5524C1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73" w:beforeLines="20" w:after="73" w:afterLines="20" w:line="360" w:lineRule="atLeast"/>
              <w:ind w:left="0" w:leftChars="0" w:right="0" w:firstLine="0" w:firstLineChars="0"/>
              <w:jc w:val="left"/>
              <w:textAlignment w:val="auto"/>
              <w:rPr>
                <w:rFonts w:hint="eastAsia" w:ascii="Times New Roman Regular" w:hAnsi="Times New Roman Regular" w:eastAsia="Times New Roman" w:cs="Times New Roman Regular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 Regular" w:hAnsi="Times New Roman Regular" w:eastAsia="Times New Roman" w:cs="Times New Roman Regular"/>
                <w:color w:val="000000"/>
                <w:sz w:val="20"/>
                <w:szCs w:val="20"/>
                <w:lang w:val="en-US" w:eastAsia="zh-CN"/>
              </w:rPr>
              <w:t>1</w:t>
            </w:r>
          </w:p>
        </w:tc>
        <w:tc>
          <w:tcPr>
            <w:tcW w:w="424" w:type="pct"/>
            <w:tcBorders>
              <w:top w:val="single" w:color="auto" w:sz="8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4B9867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73" w:beforeLines="20" w:after="73" w:afterLines="20" w:line="360" w:lineRule="atLeast"/>
              <w:ind w:left="0" w:leftChars="0" w:right="0" w:firstLine="0" w:firstLineChars="0"/>
              <w:jc w:val="left"/>
              <w:textAlignment w:val="auto"/>
              <w:rPr>
                <w:rFonts w:hint="eastAsia" w:ascii="Times New Roman Regular" w:hAnsi="Times New Roman Regular" w:eastAsia="Times New Roman" w:cs="Times New Roman Regular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 Regular" w:hAnsi="Times New Roman Regular" w:eastAsia="Times New Roman" w:cs="Times New Roman Regular"/>
                <w:color w:val="000000"/>
                <w:sz w:val="20"/>
                <w:szCs w:val="20"/>
                <w:lang w:val="en-US" w:eastAsia="zh-CN"/>
              </w:rPr>
              <w:t>-6370.695</w:t>
            </w:r>
          </w:p>
        </w:tc>
        <w:tc>
          <w:tcPr>
            <w:tcW w:w="482" w:type="pct"/>
            <w:tcBorders>
              <w:top w:val="single" w:color="auto" w:sz="8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E93FCC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73" w:beforeLines="20" w:after="73" w:afterLines="20" w:line="360" w:lineRule="atLeast"/>
              <w:ind w:left="0" w:leftChars="0" w:right="0" w:firstLine="0" w:firstLineChars="0"/>
              <w:jc w:val="left"/>
              <w:textAlignment w:val="auto"/>
              <w:rPr>
                <w:rFonts w:hint="eastAsia" w:ascii="Times New Roman Regular" w:hAnsi="Times New Roman Regular" w:eastAsia="Times New Roman" w:cs="Times New Roman Regular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 Regular" w:hAnsi="Times New Roman Regular" w:eastAsia="Times New Roman" w:cs="Times New Roman Regular"/>
                <w:color w:val="000000"/>
                <w:sz w:val="20"/>
                <w:szCs w:val="20"/>
                <w:lang w:val="en-US" w:eastAsia="zh-CN"/>
              </w:rPr>
              <w:t>5</w:t>
            </w:r>
          </w:p>
        </w:tc>
        <w:tc>
          <w:tcPr>
            <w:tcW w:w="340" w:type="pct"/>
            <w:tcBorders>
              <w:top w:val="single" w:color="auto" w:sz="8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10AD0B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73" w:beforeLines="20" w:after="73" w:afterLines="20" w:line="360" w:lineRule="atLeast"/>
              <w:ind w:left="0" w:leftChars="0" w:right="0" w:firstLine="0" w:firstLineChars="0"/>
              <w:jc w:val="left"/>
              <w:textAlignment w:val="auto"/>
              <w:rPr>
                <w:rFonts w:hint="eastAsia" w:ascii="Times New Roman Regular" w:hAnsi="Times New Roman Regular" w:eastAsia="Times New Roman" w:cs="Times New Roman Regular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 Regular" w:hAnsi="Times New Roman Regular" w:eastAsia="Times New Roman" w:cs="Times New Roman Regular"/>
                <w:color w:val="000000"/>
                <w:sz w:val="20"/>
                <w:szCs w:val="20"/>
                <w:lang w:val="en-US" w:eastAsia="zh-CN"/>
              </w:rPr>
              <w:t>12751.39</w:t>
            </w:r>
          </w:p>
        </w:tc>
        <w:tc>
          <w:tcPr>
            <w:tcW w:w="340" w:type="pct"/>
            <w:tcBorders>
              <w:top w:val="single" w:color="auto" w:sz="8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6ADE3C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73" w:beforeLines="20" w:after="73" w:afterLines="20" w:line="360" w:lineRule="atLeast"/>
              <w:ind w:left="0" w:leftChars="0" w:right="0" w:firstLine="0" w:firstLineChars="0"/>
              <w:jc w:val="left"/>
              <w:textAlignment w:val="auto"/>
              <w:rPr>
                <w:rFonts w:hint="eastAsia" w:ascii="Times New Roman Regular" w:hAnsi="Times New Roman Regular" w:eastAsia="Times New Roman" w:cs="Times New Roman Regular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 Regular" w:hAnsi="Times New Roman Regular" w:eastAsia="Times New Roman" w:cs="Times New Roman Regular"/>
                <w:color w:val="000000"/>
                <w:sz w:val="20"/>
                <w:szCs w:val="20"/>
                <w:lang w:val="en-US" w:eastAsia="zh-CN"/>
              </w:rPr>
              <w:t>12779.422</w:t>
            </w:r>
          </w:p>
        </w:tc>
        <w:tc>
          <w:tcPr>
            <w:tcW w:w="340" w:type="pct"/>
            <w:tcBorders>
              <w:top w:val="single" w:color="auto" w:sz="8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504175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73" w:beforeLines="20" w:after="73" w:afterLines="20" w:line="360" w:lineRule="atLeast"/>
              <w:ind w:left="0" w:leftChars="0" w:right="0" w:firstLine="0" w:firstLineChars="0"/>
              <w:jc w:val="left"/>
              <w:textAlignment w:val="auto"/>
              <w:rPr>
                <w:rFonts w:hint="eastAsia" w:ascii="Times New Roman Regular" w:hAnsi="Times New Roman Regular" w:eastAsia="Times New Roman" w:cs="Times New Roman Regular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 Regular" w:hAnsi="Times New Roman Regular" w:eastAsia="Times New Roman" w:cs="Times New Roman Regular"/>
                <w:color w:val="000000"/>
                <w:sz w:val="20"/>
                <w:szCs w:val="20"/>
                <w:lang w:val="en-US" w:eastAsia="zh-CN"/>
              </w:rPr>
              <w:t>12763.536</w:t>
            </w:r>
          </w:p>
        </w:tc>
        <w:tc>
          <w:tcPr>
            <w:tcW w:w="291" w:type="pct"/>
            <w:tcBorders>
              <w:top w:val="single" w:color="auto" w:sz="8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8A9F20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73" w:beforeLines="20" w:after="73" w:afterLines="20" w:line="360" w:lineRule="atLeast"/>
              <w:ind w:left="0" w:leftChars="0" w:right="0" w:firstLine="0" w:firstLineChars="0"/>
              <w:jc w:val="left"/>
              <w:textAlignment w:val="auto"/>
              <w:rPr>
                <w:rFonts w:hint="eastAsia" w:ascii="Times New Roman Regular" w:hAnsi="Times New Roman Regular" w:eastAsia="Times New Roman" w:cs="Times New Roman Regular"/>
                <w:color w:val="000000"/>
                <w:sz w:val="20"/>
                <w:szCs w:val="20"/>
                <w:lang w:val="en-US" w:eastAsia="zh-CN"/>
              </w:rPr>
            </w:pPr>
          </w:p>
        </w:tc>
        <w:tc>
          <w:tcPr>
            <w:tcW w:w="394" w:type="pct"/>
            <w:tcBorders>
              <w:top w:val="single" w:color="auto" w:sz="8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095FC4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73" w:beforeLines="20" w:after="73" w:afterLines="20" w:line="360" w:lineRule="atLeast"/>
              <w:ind w:left="0" w:leftChars="0" w:right="0" w:firstLine="0" w:firstLineChars="0"/>
              <w:jc w:val="left"/>
              <w:textAlignment w:val="auto"/>
              <w:rPr>
                <w:rFonts w:hint="eastAsia" w:ascii="Times New Roman Regular" w:hAnsi="Times New Roman Regular" w:eastAsia="Times New Roman" w:cs="Times New Roman Regular"/>
                <w:color w:val="000000"/>
                <w:sz w:val="20"/>
                <w:szCs w:val="20"/>
                <w:lang w:val="en-US" w:eastAsia="zh-CN"/>
              </w:rPr>
            </w:pPr>
          </w:p>
        </w:tc>
        <w:tc>
          <w:tcPr>
            <w:tcW w:w="413" w:type="pct"/>
            <w:tcBorders>
              <w:top w:val="single" w:color="auto" w:sz="8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02B6FC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73" w:beforeLines="20" w:after="73" w:afterLines="20" w:line="360" w:lineRule="atLeast"/>
              <w:ind w:left="0" w:leftChars="0" w:right="0" w:firstLine="0" w:firstLineChars="0"/>
              <w:jc w:val="left"/>
              <w:textAlignment w:val="auto"/>
              <w:rPr>
                <w:rFonts w:hint="eastAsia" w:ascii="Times New Roman Regular" w:hAnsi="Times New Roman Regular" w:eastAsia="Times New Roman" w:cs="Times New Roman Regular"/>
                <w:color w:val="000000"/>
                <w:sz w:val="20"/>
                <w:szCs w:val="20"/>
                <w:lang w:val="en-US" w:eastAsia="zh-CN"/>
              </w:rPr>
            </w:pPr>
          </w:p>
        </w:tc>
        <w:tc>
          <w:tcPr>
            <w:tcW w:w="455" w:type="pct"/>
            <w:tcBorders>
              <w:top w:val="single" w:color="auto" w:sz="8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86ACC6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73" w:beforeLines="20" w:after="73" w:afterLines="20" w:line="360" w:lineRule="atLeast"/>
              <w:ind w:left="0" w:leftChars="0" w:right="0" w:firstLine="0" w:firstLineChars="0"/>
              <w:jc w:val="left"/>
              <w:textAlignment w:val="auto"/>
              <w:rPr>
                <w:rFonts w:hint="eastAsia" w:ascii="Times New Roman Regular" w:hAnsi="Times New Roman Regular" w:eastAsia="Times New Roman" w:cs="Times New Roman Regular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 Regular" w:hAnsi="Times New Roman Regular" w:eastAsia="Times New Roman" w:cs="Times New Roman Regular"/>
                <w:color w:val="000000"/>
                <w:sz w:val="20"/>
                <w:szCs w:val="20"/>
                <w:lang w:val="en-US" w:eastAsia="zh-CN"/>
              </w:rPr>
              <w:t>2011</w:t>
            </w:r>
          </w:p>
        </w:tc>
        <w:tc>
          <w:tcPr>
            <w:tcW w:w="471" w:type="pct"/>
            <w:tcBorders>
              <w:top w:val="single" w:color="auto" w:sz="8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E577C7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73" w:beforeLines="20" w:after="73" w:afterLines="20" w:line="360" w:lineRule="atLeast"/>
              <w:ind w:left="0" w:leftChars="0" w:right="0" w:firstLine="0" w:firstLineChars="0"/>
              <w:jc w:val="left"/>
              <w:textAlignment w:val="auto"/>
              <w:rPr>
                <w:rFonts w:hint="eastAsia" w:ascii="Times New Roman Regular" w:hAnsi="Times New Roman Regular" w:eastAsia="Times New Roman" w:cs="Times New Roman Regular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 Regular" w:hAnsi="Times New Roman Regular" w:eastAsia="Times New Roman" w:cs="Times New Roman Regular"/>
                <w:color w:val="000000"/>
                <w:sz w:val="20"/>
                <w:szCs w:val="20"/>
                <w:lang w:val="en-US" w:eastAsia="zh-CN"/>
              </w:rPr>
              <w:t>100</w:t>
            </w:r>
          </w:p>
        </w:tc>
        <w:tc>
          <w:tcPr>
            <w:tcW w:w="642" w:type="pct"/>
            <w:tcBorders>
              <w:top w:val="single" w:color="auto" w:sz="8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69B135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73" w:beforeLines="20" w:after="73" w:afterLines="20" w:line="360" w:lineRule="atLeast"/>
              <w:ind w:left="0" w:leftChars="0" w:right="0" w:firstLine="0" w:firstLineChars="0"/>
              <w:jc w:val="left"/>
              <w:textAlignment w:val="auto"/>
              <w:rPr>
                <w:rFonts w:hint="eastAsia" w:ascii="Times New Roman Regular" w:hAnsi="Times New Roman Regular" w:eastAsia="Times New Roman" w:cs="Times New Roman Regular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 Regular" w:hAnsi="Times New Roman Regular" w:eastAsia="Times New Roman" w:cs="Times New Roman Regular"/>
                <w:color w:val="000000"/>
                <w:sz w:val="20"/>
                <w:szCs w:val="20"/>
                <w:lang w:val="en-US" w:eastAsia="zh-CN"/>
              </w:rPr>
              <w:t>Class 1: 2011 (100.000%)</w:t>
            </w:r>
          </w:p>
        </w:tc>
      </w:tr>
      <w:tr w14:paraId="6E8807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4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36A909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73" w:beforeLines="20" w:after="73" w:afterLines="20" w:line="360" w:lineRule="atLeast"/>
              <w:ind w:left="0" w:leftChars="0" w:right="0" w:firstLine="0" w:firstLineChars="0"/>
              <w:jc w:val="left"/>
              <w:textAlignment w:val="auto"/>
              <w:rPr>
                <w:rFonts w:hint="eastAsia" w:ascii="Times New Roman Regular" w:hAnsi="Times New Roman Regular" w:eastAsia="Times New Roman" w:cs="Times New Roman Regular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 Regular" w:hAnsi="Times New Roman Regular" w:eastAsia="Times New Roman" w:cs="Times New Roman Regular"/>
                <w:color w:val="000000"/>
                <w:sz w:val="20"/>
                <w:szCs w:val="20"/>
                <w:lang w:val="en-US" w:eastAsia="zh-CN"/>
              </w:rPr>
              <w:t>2</w:t>
            </w:r>
          </w:p>
        </w:tc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00B204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73" w:beforeLines="20" w:after="73" w:afterLines="20" w:line="360" w:lineRule="atLeast"/>
              <w:ind w:left="0" w:leftChars="0" w:right="0" w:firstLine="0" w:firstLineChars="0"/>
              <w:jc w:val="left"/>
              <w:textAlignment w:val="auto"/>
              <w:rPr>
                <w:rFonts w:hint="eastAsia" w:ascii="Times New Roman Regular" w:hAnsi="Times New Roman Regular" w:eastAsia="Times New Roman" w:cs="Times New Roman Regular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 Regular" w:hAnsi="Times New Roman Regular" w:eastAsia="Times New Roman" w:cs="Times New Roman Regular"/>
                <w:color w:val="000000"/>
                <w:sz w:val="20"/>
                <w:szCs w:val="20"/>
                <w:lang w:val="en-US" w:eastAsia="zh-CN"/>
              </w:rPr>
              <w:t>-5878.588</w:t>
            </w: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81B4D0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73" w:beforeLines="20" w:after="73" w:afterLines="20" w:line="360" w:lineRule="atLeast"/>
              <w:ind w:left="0" w:leftChars="0" w:right="0" w:firstLine="0" w:firstLineChars="0"/>
              <w:jc w:val="left"/>
              <w:textAlignment w:val="auto"/>
              <w:rPr>
                <w:rFonts w:hint="eastAsia" w:ascii="Times New Roman Regular" w:hAnsi="Times New Roman Regular" w:eastAsia="Times New Roman" w:cs="Times New Roman Regular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 Regular" w:hAnsi="Times New Roman Regular" w:eastAsia="Times New Roman" w:cs="Times New Roman Regular"/>
                <w:color w:val="000000"/>
                <w:sz w:val="20"/>
                <w:szCs w:val="20"/>
                <w:lang w:val="en-US" w:eastAsia="zh-CN"/>
              </w:rPr>
              <w:t>11</w:t>
            </w:r>
          </w:p>
        </w:tc>
        <w:tc>
          <w:tcPr>
            <w:tcW w:w="3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4FF226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73" w:beforeLines="20" w:after="73" w:afterLines="20" w:line="360" w:lineRule="atLeast"/>
              <w:ind w:left="0" w:leftChars="0" w:right="0" w:firstLine="0" w:firstLineChars="0"/>
              <w:jc w:val="left"/>
              <w:textAlignment w:val="auto"/>
              <w:rPr>
                <w:rFonts w:hint="eastAsia" w:ascii="Times New Roman Regular" w:hAnsi="Times New Roman Regular" w:eastAsia="Times New Roman" w:cs="Times New Roman Regular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 Regular" w:hAnsi="Times New Roman Regular" w:eastAsia="Times New Roman" w:cs="Times New Roman Regular"/>
                <w:color w:val="000000"/>
                <w:sz w:val="20"/>
                <w:szCs w:val="20"/>
                <w:lang w:val="en-US" w:eastAsia="zh-CN"/>
              </w:rPr>
              <w:t>11779.175</w:t>
            </w:r>
          </w:p>
        </w:tc>
        <w:tc>
          <w:tcPr>
            <w:tcW w:w="3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BE096B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73" w:beforeLines="20" w:after="73" w:afterLines="20" w:line="360" w:lineRule="atLeast"/>
              <w:ind w:left="0" w:leftChars="0" w:right="0" w:firstLine="0" w:firstLineChars="0"/>
              <w:jc w:val="left"/>
              <w:textAlignment w:val="auto"/>
              <w:rPr>
                <w:rFonts w:hint="eastAsia" w:ascii="Times New Roman Regular" w:hAnsi="Times New Roman Regular" w:eastAsia="Times New Roman" w:cs="Times New Roman Regular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 Regular" w:hAnsi="Times New Roman Regular" w:eastAsia="Times New Roman" w:cs="Times New Roman Regular"/>
                <w:color w:val="000000"/>
                <w:sz w:val="20"/>
                <w:szCs w:val="20"/>
                <w:lang w:val="en-US" w:eastAsia="zh-CN"/>
              </w:rPr>
              <w:t>11840.846</w:t>
            </w:r>
          </w:p>
        </w:tc>
        <w:tc>
          <w:tcPr>
            <w:tcW w:w="3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ED9AB6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73" w:beforeLines="20" w:after="73" w:afterLines="20" w:line="360" w:lineRule="atLeast"/>
              <w:ind w:left="0" w:leftChars="0" w:right="0" w:firstLine="0" w:firstLineChars="0"/>
              <w:jc w:val="left"/>
              <w:textAlignment w:val="auto"/>
              <w:rPr>
                <w:rFonts w:hint="eastAsia" w:ascii="Times New Roman Regular" w:hAnsi="Times New Roman Regular" w:eastAsia="Times New Roman" w:cs="Times New Roman Regular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 Regular" w:hAnsi="Times New Roman Regular" w:eastAsia="Times New Roman" w:cs="Times New Roman Regular"/>
                <w:color w:val="000000"/>
                <w:sz w:val="20"/>
                <w:szCs w:val="20"/>
                <w:lang w:val="en-US" w:eastAsia="zh-CN"/>
              </w:rPr>
              <w:t>11805.898</w:t>
            </w:r>
          </w:p>
        </w:tc>
        <w:tc>
          <w:tcPr>
            <w:tcW w:w="2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095676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73" w:beforeLines="20" w:after="73" w:afterLines="20" w:line="360" w:lineRule="atLeast"/>
              <w:ind w:left="0" w:leftChars="0" w:right="0" w:firstLine="0" w:firstLineChars="0"/>
              <w:jc w:val="left"/>
              <w:textAlignment w:val="auto"/>
              <w:rPr>
                <w:rFonts w:hint="eastAsia" w:ascii="Times New Roman Regular" w:hAnsi="Times New Roman Regular" w:eastAsia="Times New Roman" w:cs="Times New Roman Regular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 Regular" w:hAnsi="Times New Roman Regular" w:eastAsia="Times New Roman" w:cs="Times New Roman Regular"/>
                <w:color w:val="000000"/>
                <w:sz w:val="20"/>
                <w:szCs w:val="20"/>
                <w:lang w:val="en-US" w:eastAsia="zh-CN"/>
              </w:rPr>
              <w:t>1</w:t>
            </w:r>
          </w:p>
        </w:tc>
        <w:tc>
          <w:tcPr>
            <w:tcW w:w="3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2B10CF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73" w:beforeLines="20" w:after="73" w:afterLines="20" w:line="360" w:lineRule="atLeast"/>
              <w:ind w:left="0" w:leftChars="0" w:right="0" w:firstLine="0" w:firstLineChars="0"/>
              <w:jc w:val="left"/>
              <w:textAlignment w:val="auto"/>
              <w:rPr>
                <w:rFonts w:hint="eastAsia" w:ascii="Times New Roman Regular" w:hAnsi="Times New Roman Regular" w:eastAsia="Times New Roman" w:cs="Times New Roman Regular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 Regular" w:hAnsi="Times New Roman Regular" w:eastAsia="Times New Roman" w:cs="Times New Roman Regular"/>
                <w:color w:val="000000"/>
                <w:sz w:val="20"/>
                <w:szCs w:val="20"/>
                <w:lang w:val="en-US" w:eastAsia="zh-CN"/>
              </w:rPr>
              <w:t>&lt;0.001</w:t>
            </w:r>
          </w:p>
        </w:tc>
        <w:tc>
          <w:tcPr>
            <w:tcW w:w="4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DCBB15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73" w:beforeLines="20" w:after="73" w:afterLines="20" w:line="360" w:lineRule="atLeast"/>
              <w:ind w:left="0" w:leftChars="0" w:right="0" w:firstLine="0" w:firstLineChars="0"/>
              <w:jc w:val="left"/>
              <w:textAlignment w:val="auto"/>
              <w:rPr>
                <w:rFonts w:hint="eastAsia" w:ascii="Times New Roman Regular" w:hAnsi="Times New Roman Regular" w:eastAsia="Times New Roman" w:cs="Times New Roman Regular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 Regular" w:hAnsi="Times New Roman Regular" w:eastAsia="Times New Roman" w:cs="Times New Roman Regular"/>
                <w:color w:val="000000"/>
                <w:sz w:val="20"/>
                <w:szCs w:val="20"/>
                <w:lang w:val="en-US" w:eastAsia="zh-CN"/>
              </w:rPr>
              <w:t>&lt;0.001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32DDC3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73" w:beforeLines="20" w:after="73" w:afterLines="20" w:line="360" w:lineRule="atLeast"/>
              <w:ind w:left="0" w:leftChars="0" w:right="0" w:firstLine="0" w:firstLineChars="0"/>
              <w:jc w:val="left"/>
              <w:textAlignment w:val="auto"/>
              <w:rPr>
                <w:rFonts w:hint="eastAsia" w:ascii="Times New Roman Regular" w:hAnsi="Times New Roman Regular" w:eastAsia="Times New Roman" w:cs="Times New Roman Regular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 Regular" w:hAnsi="Times New Roman Regular" w:eastAsia="Times New Roman" w:cs="Times New Roman Regular"/>
                <w:color w:val="000000"/>
                <w:sz w:val="20"/>
                <w:szCs w:val="20"/>
                <w:lang w:val="en-US" w:eastAsia="zh-CN"/>
              </w:rPr>
              <w:t>578</w:t>
            </w: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3839D9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73" w:beforeLines="20" w:after="73" w:afterLines="20" w:line="360" w:lineRule="atLeast"/>
              <w:ind w:left="0" w:leftChars="0" w:right="0" w:firstLine="0" w:firstLineChars="0"/>
              <w:jc w:val="left"/>
              <w:textAlignment w:val="auto"/>
              <w:rPr>
                <w:rFonts w:hint="eastAsia" w:ascii="Times New Roman Regular" w:hAnsi="Times New Roman Regular" w:eastAsia="Times New Roman" w:cs="Times New Roman Regular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 Regular" w:hAnsi="Times New Roman Regular" w:eastAsia="Times New Roman" w:cs="Times New Roman Regular"/>
                <w:color w:val="000000"/>
                <w:sz w:val="20"/>
                <w:szCs w:val="20"/>
                <w:lang w:val="en-US" w:eastAsia="zh-CN"/>
              </w:rPr>
              <w:t>28.742</w:t>
            </w:r>
          </w:p>
        </w:tc>
        <w:tc>
          <w:tcPr>
            <w:tcW w:w="6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771854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73" w:beforeLines="20" w:after="73" w:afterLines="20" w:line="360" w:lineRule="atLeast"/>
              <w:ind w:left="0" w:leftChars="0" w:right="0" w:firstLine="0" w:firstLineChars="0"/>
              <w:jc w:val="left"/>
              <w:textAlignment w:val="auto"/>
              <w:rPr>
                <w:rFonts w:hint="eastAsia" w:ascii="Times New Roman Regular" w:hAnsi="Times New Roman Regular" w:eastAsia="Times New Roman" w:cs="Times New Roman Regular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 Regular" w:hAnsi="Times New Roman Regular" w:eastAsia="Times New Roman" w:cs="Times New Roman Regular"/>
                <w:color w:val="000000"/>
                <w:sz w:val="20"/>
                <w:szCs w:val="20"/>
                <w:lang w:val="en-US" w:eastAsia="zh-CN"/>
              </w:rPr>
              <w:t xml:space="preserve">Class 1: 1433 (71.258%); </w:t>
            </w:r>
          </w:p>
          <w:p w14:paraId="05D96528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73" w:beforeLines="20" w:after="73" w:afterLines="20" w:line="360" w:lineRule="atLeast"/>
              <w:ind w:left="0" w:leftChars="0" w:right="0" w:firstLine="0" w:firstLineChars="0"/>
              <w:jc w:val="left"/>
              <w:textAlignment w:val="auto"/>
              <w:rPr>
                <w:rFonts w:hint="eastAsia" w:ascii="Times New Roman Regular" w:hAnsi="Times New Roman Regular" w:eastAsia="Times New Roman" w:cs="Times New Roman Regular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 Regular" w:hAnsi="Times New Roman Regular" w:eastAsia="Times New Roman" w:cs="Times New Roman Regular"/>
                <w:color w:val="000000"/>
                <w:sz w:val="20"/>
                <w:szCs w:val="20"/>
                <w:lang w:val="en-US" w:eastAsia="zh-CN"/>
              </w:rPr>
              <w:t>Class 2: 578 (28.742%)</w:t>
            </w:r>
          </w:p>
        </w:tc>
      </w:tr>
      <w:tr w14:paraId="47CA7F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4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0F147D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73" w:beforeLines="20" w:after="73" w:afterLines="20" w:line="360" w:lineRule="atLeast"/>
              <w:ind w:left="0" w:leftChars="0" w:right="0" w:firstLine="0" w:firstLineChars="0"/>
              <w:jc w:val="left"/>
              <w:textAlignment w:val="auto"/>
              <w:rPr>
                <w:rFonts w:hint="eastAsia" w:ascii="Times New Roman Regular" w:hAnsi="Times New Roman Regular" w:eastAsia="Times New Roman" w:cs="Times New Roman Regular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 Regular" w:hAnsi="Times New Roman Regular" w:eastAsia="Times New Roman" w:cs="Times New Roman Regular"/>
                <w:color w:val="000000"/>
                <w:sz w:val="20"/>
                <w:szCs w:val="20"/>
                <w:lang w:val="en-US" w:eastAsia="zh-CN"/>
              </w:rPr>
              <w:t>3</w:t>
            </w:r>
          </w:p>
        </w:tc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C23B0A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73" w:beforeLines="20" w:after="73" w:afterLines="20" w:line="360" w:lineRule="atLeast"/>
              <w:ind w:left="0" w:leftChars="0" w:right="0" w:firstLine="0" w:firstLineChars="0"/>
              <w:jc w:val="left"/>
              <w:textAlignment w:val="auto"/>
              <w:rPr>
                <w:rFonts w:hint="eastAsia" w:ascii="Times New Roman Regular" w:hAnsi="Times New Roman Regular" w:eastAsia="Times New Roman" w:cs="Times New Roman Regular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 Regular" w:hAnsi="Times New Roman Regular" w:eastAsia="Times New Roman" w:cs="Times New Roman Regular"/>
                <w:color w:val="000000"/>
                <w:sz w:val="20"/>
                <w:szCs w:val="20"/>
                <w:lang w:val="en-US" w:eastAsia="zh-CN"/>
              </w:rPr>
              <w:t>-5847.945</w:t>
            </w: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3BBA79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73" w:beforeLines="20" w:after="73" w:afterLines="20" w:line="360" w:lineRule="atLeast"/>
              <w:ind w:left="0" w:leftChars="0" w:right="0" w:firstLine="0" w:firstLineChars="0"/>
              <w:jc w:val="left"/>
              <w:textAlignment w:val="auto"/>
              <w:rPr>
                <w:rFonts w:hint="eastAsia" w:ascii="Times New Roman Regular" w:hAnsi="Times New Roman Regular" w:eastAsia="Times New Roman" w:cs="Times New Roman Regular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 Regular" w:hAnsi="Times New Roman Regular" w:eastAsia="Times New Roman" w:cs="Times New Roman Regular"/>
                <w:color w:val="000000"/>
                <w:sz w:val="20"/>
                <w:szCs w:val="20"/>
                <w:lang w:val="en-US" w:eastAsia="zh-CN"/>
              </w:rPr>
              <w:t>17</w:t>
            </w:r>
          </w:p>
        </w:tc>
        <w:tc>
          <w:tcPr>
            <w:tcW w:w="3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3B2CAE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73" w:beforeLines="20" w:after="73" w:afterLines="20" w:line="360" w:lineRule="atLeast"/>
              <w:ind w:left="0" w:leftChars="0" w:right="0" w:firstLine="0" w:firstLineChars="0"/>
              <w:jc w:val="left"/>
              <w:textAlignment w:val="auto"/>
              <w:rPr>
                <w:rFonts w:hint="eastAsia" w:ascii="Times New Roman Regular" w:hAnsi="Times New Roman Regular" w:eastAsia="Times New Roman" w:cs="Times New Roman Regular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 Regular" w:hAnsi="Times New Roman Regular" w:eastAsia="Times New Roman" w:cs="Times New Roman Regular"/>
                <w:color w:val="000000"/>
                <w:sz w:val="20"/>
                <w:szCs w:val="20"/>
                <w:lang w:val="en-US" w:eastAsia="zh-CN"/>
              </w:rPr>
              <w:t>11729.89</w:t>
            </w:r>
          </w:p>
        </w:tc>
        <w:tc>
          <w:tcPr>
            <w:tcW w:w="3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34D2E4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73" w:beforeLines="20" w:after="73" w:afterLines="20" w:line="360" w:lineRule="atLeast"/>
              <w:ind w:left="0" w:leftChars="0" w:right="0" w:firstLine="0" w:firstLineChars="0"/>
              <w:jc w:val="left"/>
              <w:textAlignment w:val="auto"/>
              <w:rPr>
                <w:rFonts w:hint="eastAsia" w:ascii="Times New Roman Regular" w:hAnsi="Times New Roman Regular" w:eastAsia="Times New Roman" w:cs="Times New Roman Regular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 Regular" w:hAnsi="Times New Roman Regular" w:eastAsia="Times New Roman" w:cs="Times New Roman Regular"/>
                <w:color w:val="000000"/>
                <w:sz w:val="20"/>
                <w:szCs w:val="20"/>
                <w:lang w:val="en-US" w:eastAsia="zh-CN"/>
              </w:rPr>
              <w:t>11825.198</w:t>
            </w:r>
          </w:p>
        </w:tc>
        <w:tc>
          <w:tcPr>
            <w:tcW w:w="3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366541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73" w:beforeLines="20" w:after="73" w:afterLines="20" w:line="360" w:lineRule="atLeast"/>
              <w:ind w:left="0" w:leftChars="0" w:right="0" w:firstLine="0" w:firstLineChars="0"/>
              <w:jc w:val="left"/>
              <w:textAlignment w:val="auto"/>
              <w:rPr>
                <w:rFonts w:hint="eastAsia" w:ascii="Times New Roman Regular" w:hAnsi="Times New Roman Regular" w:eastAsia="Times New Roman" w:cs="Times New Roman Regular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 Regular" w:hAnsi="Times New Roman Regular" w:eastAsia="Times New Roman" w:cs="Times New Roman Regular"/>
                <w:color w:val="000000"/>
                <w:sz w:val="20"/>
                <w:szCs w:val="20"/>
                <w:lang w:val="en-US" w:eastAsia="zh-CN"/>
              </w:rPr>
              <w:t>11771.188</w:t>
            </w:r>
          </w:p>
        </w:tc>
        <w:tc>
          <w:tcPr>
            <w:tcW w:w="2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10ACB0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73" w:beforeLines="20" w:after="73" w:afterLines="20" w:line="360" w:lineRule="atLeast"/>
              <w:ind w:left="0" w:leftChars="0" w:right="0" w:firstLine="0" w:firstLineChars="0"/>
              <w:jc w:val="left"/>
              <w:textAlignment w:val="auto"/>
              <w:rPr>
                <w:rFonts w:hint="eastAsia" w:ascii="Times New Roman Regular" w:hAnsi="Times New Roman Regular" w:eastAsia="Times New Roman" w:cs="Times New Roman Regular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 Regular" w:hAnsi="Times New Roman Regular" w:eastAsia="Times New Roman" w:cs="Times New Roman Regular"/>
                <w:color w:val="000000"/>
                <w:sz w:val="20"/>
                <w:szCs w:val="20"/>
                <w:lang w:val="en-US" w:eastAsia="zh-CN"/>
              </w:rPr>
              <w:t>0.742</w:t>
            </w:r>
          </w:p>
        </w:tc>
        <w:tc>
          <w:tcPr>
            <w:tcW w:w="3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0459AA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73" w:beforeLines="20" w:after="73" w:afterLines="20" w:line="360" w:lineRule="atLeast"/>
              <w:ind w:left="0" w:leftChars="0" w:right="0" w:firstLine="0" w:firstLineChars="0"/>
              <w:jc w:val="left"/>
              <w:textAlignment w:val="auto"/>
              <w:rPr>
                <w:rFonts w:hint="eastAsia" w:ascii="Times New Roman Regular" w:hAnsi="Times New Roman Regular" w:eastAsia="Times New Roman" w:cs="Times New Roman Regular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 Regular" w:hAnsi="Times New Roman Regular" w:eastAsia="Times New Roman" w:cs="Times New Roman Regular"/>
                <w:color w:val="000000"/>
                <w:sz w:val="20"/>
                <w:szCs w:val="20"/>
                <w:lang w:val="en-US" w:eastAsia="zh-CN"/>
              </w:rPr>
              <w:t>&lt;0.001</w:t>
            </w:r>
          </w:p>
        </w:tc>
        <w:tc>
          <w:tcPr>
            <w:tcW w:w="4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DA0C30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73" w:beforeLines="20" w:after="73" w:afterLines="20" w:line="360" w:lineRule="atLeast"/>
              <w:ind w:left="0" w:leftChars="0" w:right="0" w:firstLine="0" w:firstLineChars="0"/>
              <w:jc w:val="left"/>
              <w:textAlignment w:val="auto"/>
              <w:rPr>
                <w:rFonts w:hint="eastAsia" w:ascii="Times New Roman Regular" w:hAnsi="Times New Roman Regular" w:eastAsia="Times New Roman" w:cs="Times New Roman Regular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 Regular" w:hAnsi="Times New Roman Regular" w:eastAsia="Times New Roman" w:cs="Times New Roman Regular"/>
                <w:color w:val="000000"/>
                <w:sz w:val="20"/>
                <w:szCs w:val="20"/>
                <w:lang w:val="en-US" w:eastAsia="zh-CN"/>
              </w:rPr>
              <w:t>&lt;0.001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971090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73" w:beforeLines="20" w:after="73" w:afterLines="20" w:line="360" w:lineRule="atLeast"/>
              <w:ind w:left="0" w:leftChars="0" w:right="0" w:firstLine="0" w:firstLineChars="0"/>
              <w:jc w:val="left"/>
              <w:textAlignment w:val="auto"/>
              <w:rPr>
                <w:rFonts w:hint="eastAsia" w:ascii="Times New Roman Regular" w:hAnsi="Times New Roman Regular" w:eastAsia="Times New Roman" w:cs="Times New Roman Regular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 Regular" w:hAnsi="Times New Roman Regular" w:eastAsia="Times New Roman" w:cs="Times New Roman Regular"/>
                <w:color w:val="000000"/>
                <w:sz w:val="20"/>
                <w:szCs w:val="20"/>
                <w:lang w:val="en-US" w:eastAsia="zh-CN"/>
              </w:rPr>
              <w:t>411</w:t>
            </w: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9969FC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73" w:beforeLines="20" w:after="73" w:afterLines="20" w:line="360" w:lineRule="atLeast"/>
              <w:ind w:left="0" w:leftChars="0" w:right="0" w:firstLine="0" w:firstLineChars="0"/>
              <w:jc w:val="left"/>
              <w:textAlignment w:val="auto"/>
              <w:rPr>
                <w:rFonts w:hint="eastAsia" w:ascii="Times New Roman Regular" w:hAnsi="Times New Roman Regular" w:eastAsia="Times New Roman" w:cs="Times New Roman Regular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 Regular" w:hAnsi="Times New Roman Regular" w:eastAsia="Times New Roman" w:cs="Times New Roman Regular"/>
                <w:color w:val="000000"/>
                <w:sz w:val="20"/>
                <w:szCs w:val="20"/>
                <w:lang w:val="en-US" w:eastAsia="zh-CN"/>
              </w:rPr>
              <w:t>20.438</w:t>
            </w:r>
          </w:p>
        </w:tc>
        <w:tc>
          <w:tcPr>
            <w:tcW w:w="6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F4D786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73" w:beforeLines="20" w:after="73" w:afterLines="20" w:line="360" w:lineRule="atLeast"/>
              <w:ind w:left="0" w:leftChars="0" w:right="0" w:firstLine="0" w:firstLineChars="0"/>
              <w:jc w:val="left"/>
              <w:textAlignment w:val="auto"/>
              <w:rPr>
                <w:rFonts w:hint="eastAsia" w:ascii="Times New Roman Regular" w:hAnsi="Times New Roman Regular" w:eastAsia="Times New Roman" w:cs="Times New Roman Regular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 Regular" w:hAnsi="Times New Roman Regular" w:eastAsia="Times New Roman" w:cs="Times New Roman Regular"/>
                <w:color w:val="000000"/>
                <w:sz w:val="20"/>
                <w:szCs w:val="20"/>
                <w:lang w:val="en-US" w:eastAsia="zh-CN"/>
              </w:rPr>
              <w:t xml:space="preserve">Class 1: 411 (20.438%); </w:t>
            </w:r>
          </w:p>
          <w:p w14:paraId="6A4F6951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73" w:beforeLines="20" w:after="73" w:afterLines="20" w:line="360" w:lineRule="atLeast"/>
              <w:ind w:left="0" w:leftChars="0" w:right="0" w:firstLine="0" w:firstLineChars="0"/>
              <w:jc w:val="left"/>
              <w:textAlignment w:val="auto"/>
              <w:rPr>
                <w:rFonts w:hint="eastAsia" w:ascii="Times New Roman Regular" w:hAnsi="Times New Roman Regular" w:eastAsia="Times New Roman" w:cs="Times New Roman Regular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 Regular" w:hAnsi="Times New Roman Regular" w:eastAsia="Times New Roman" w:cs="Times New Roman Regular"/>
                <w:color w:val="000000"/>
                <w:sz w:val="20"/>
                <w:szCs w:val="20"/>
                <w:lang w:val="en-US" w:eastAsia="zh-CN"/>
              </w:rPr>
              <w:t xml:space="preserve">Class 2: 634 (31.527%); </w:t>
            </w:r>
          </w:p>
          <w:p w14:paraId="3ADFAC6B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73" w:beforeLines="20" w:after="73" w:afterLines="20" w:line="360" w:lineRule="atLeast"/>
              <w:ind w:left="0" w:leftChars="0" w:right="0" w:firstLine="0" w:firstLineChars="0"/>
              <w:jc w:val="left"/>
              <w:textAlignment w:val="auto"/>
              <w:rPr>
                <w:rFonts w:hint="eastAsia" w:ascii="Times New Roman Regular" w:hAnsi="Times New Roman Regular" w:eastAsia="Times New Roman" w:cs="Times New Roman Regular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 Regular" w:hAnsi="Times New Roman Regular" w:eastAsia="Times New Roman" w:cs="Times New Roman Regular"/>
                <w:color w:val="000000"/>
                <w:sz w:val="20"/>
                <w:szCs w:val="20"/>
                <w:lang w:val="en-US" w:eastAsia="zh-CN"/>
              </w:rPr>
              <w:t>Class 3: 966 (48.036%)</w:t>
            </w:r>
          </w:p>
        </w:tc>
      </w:tr>
      <w:tr w14:paraId="757E90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4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1C8AE0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73" w:beforeLines="20" w:after="73" w:afterLines="20" w:line="360" w:lineRule="atLeast"/>
              <w:ind w:left="0" w:leftChars="0" w:right="0" w:firstLine="0" w:firstLineChars="0"/>
              <w:jc w:val="left"/>
              <w:textAlignment w:val="auto"/>
              <w:rPr>
                <w:rFonts w:hint="eastAsia" w:ascii="Times New Roman Regular" w:hAnsi="Times New Roman Regular" w:eastAsia="Times New Roman" w:cs="Times New Roman Regular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 Regular" w:hAnsi="Times New Roman Regular" w:eastAsia="Times New Roman" w:cs="Times New Roman Regular"/>
                <w:color w:val="000000"/>
                <w:sz w:val="20"/>
                <w:szCs w:val="20"/>
                <w:lang w:val="en-US" w:eastAsia="zh-CN"/>
              </w:rPr>
              <w:t>4</w:t>
            </w:r>
          </w:p>
        </w:tc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DC51F7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73" w:beforeLines="20" w:after="73" w:afterLines="20" w:line="360" w:lineRule="atLeast"/>
              <w:ind w:left="0" w:leftChars="0" w:right="0" w:firstLine="0" w:firstLineChars="0"/>
              <w:jc w:val="left"/>
              <w:textAlignment w:val="auto"/>
              <w:rPr>
                <w:rFonts w:hint="eastAsia" w:ascii="Times New Roman Regular" w:hAnsi="Times New Roman Regular" w:eastAsia="Times New Roman" w:cs="Times New Roman Regular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 Regular" w:hAnsi="Times New Roman Regular" w:eastAsia="Times New Roman" w:cs="Times New Roman Regular"/>
                <w:color w:val="000000"/>
                <w:sz w:val="20"/>
                <w:szCs w:val="20"/>
                <w:lang w:val="en-US" w:eastAsia="zh-CN"/>
              </w:rPr>
              <w:t>-5843.365</w:t>
            </w: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8A111A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73" w:beforeLines="20" w:after="73" w:afterLines="20" w:line="360" w:lineRule="atLeast"/>
              <w:ind w:left="0" w:leftChars="0" w:right="0" w:firstLine="0" w:firstLineChars="0"/>
              <w:jc w:val="left"/>
              <w:textAlignment w:val="auto"/>
              <w:rPr>
                <w:rFonts w:hint="eastAsia" w:ascii="Times New Roman Regular" w:hAnsi="Times New Roman Regular" w:eastAsia="Times New Roman" w:cs="Times New Roman Regular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 Regular" w:hAnsi="Times New Roman Regular" w:eastAsia="Times New Roman" w:cs="Times New Roman Regular"/>
                <w:color w:val="000000"/>
                <w:sz w:val="20"/>
                <w:szCs w:val="20"/>
                <w:lang w:val="en-US" w:eastAsia="zh-CN"/>
              </w:rPr>
              <w:t>23</w:t>
            </w:r>
          </w:p>
        </w:tc>
        <w:tc>
          <w:tcPr>
            <w:tcW w:w="3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A27234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73" w:beforeLines="20" w:after="73" w:afterLines="20" w:line="360" w:lineRule="atLeast"/>
              <w:ind w:left="0" w:leftChars="0" w:right="0" w:firstLine="0" w:firstLineChars="0"/>
              <w:jc w:val="left"/>
              <w:textAlignment w:val="auto"/>
              <w:rPr>
                <w:rFonts w:hint="eastAsia" w:ascii="Times New Roman Regular" w:hAnsi="Times New Roman Regular" w:eastAsia="Times New Roman" w:cs="Times New Roman Regular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 Regular" w:hAnsi="Times New Roman Regular" w:eastAsia="Times New Roman" w:cs="Times New Roman Regular"/>
                <w:color w:val="000000"/>
                <w:sz w:val="20"/>
                <w:szCs w:val="20"/>
                <w:lang w:val="en-US" w:eastAsia="zh-CN"/>
              </w:rPr>
              <w:t>11732.729</w:t>
            </w:r>
          </w:p>
        </w:tc>
        <w:tc>
          <w:tcPr>
            <w:tcW w:w="3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3A788E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73" w:beforeLines="20" w:after="73" w:afterLines="20" w:line="360" w:lineRule="atLeast"/>
              <w:ind w:left="0" w:leftChars="0" w:right="0" w:firstLine="0" w:firstLineChars="0"/>
              <w:jc w:val="left"/>
              <w:textAlignment w:val="auto"/>
              <w:rPr>
                <w:rFonts w:hint="eastAsia" w:ascii="Times New Roman Regular" w:hAnsi="Times New Roman Regular" w:eastAsia="Times New Roman" w:cs="Times New Roman Regular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 Regular" w:hAnsi="Times New Roman Regular" w:eastAsia="Times New Roman" w:cs="Times New Roman Regular"/>
                <w:color w:val="000000"/>
                <w:sz w:val="20"/>
                <w:szCs w:val="20"/>
                <w:lang w:val="en-US" w:eastAsia="zh-CN"/>
              </w:rPr>
              <w:t>11861.676</w:t>
            </w:r>
          </w:p>
        </w:tc>
        <w:tc>
          <w:tcPr>
            <w:tcW w:w="3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4D1EB2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73" w:beforeLines="20" w:after="73" w:afterLines="20" w:line="360" w:lineRule="atLeast"/>
              <w:ind w:left="0" w:leftChars="0" w:right="0" w:firstLine="0" w:firstLineChars="0"/>
              <w:jc w:val="left"/>
              <w:textAlignment w:val="auto"/>
              <w:rPr>
                <w:rFonts w:hint="eastAsia" w:ascii="Times New Roman Regular" w:hAnsi="Times New Roman Regular" w:eastAsia="Times New Roman" w:cs="Times New Roman Regular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 Regular" w:hAnsi="Times New Roman Regular" w:eastAsia="Times New Roman" w:cs="Times New Roman Regular"/>
                <w:color w:val="000000"/>
                <w:sz w:val="20"/>
                <w:szCs w:val="20"/>
                <w:lang w:val="en-US" w:eastAsia="zh-CN"/>
              </w:rPr>
              <w:t>11788.604</w:t>
            </w:r>
          </w:p>
        </w:tc>
        <w:tc>
          <w:tcPr>
            <w:tcW w:w="2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E04803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73" w:beforeLines="20" w:after="73" w:afterLines="20" w:line="360" w:lineRule="atLeast"/>
              <w:ind w:left="0" w:leftChars="0" w:right="0" w:firstLine="0" w:firstLineChars="0"/>
              <w:jc w:val="left"/>
              <w:textAlignment w:val="auto"/>
              <w:rPr>
                <w:rFonts w:hint="eastAsia" w:ascii="Times New Roman Regular" w:hAnsi="Times New Roman Regular" w:eastAsia="Times New Roman" w:cs="Times New Roman Regular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 Regular" w:hAnsi="Times New Roman Regular" w:eastAsia="Times New Roman" w:cs="Times New Roman Regular"/>
                <w:color w:val="000000"/>
                <w:sz w:val="20"/>
                <w:szCs w:val="20"/>
                <w:lang w:val="en-US" w:eastAsia="zh-CN"/>
              </w:rPr>
              <w:t>0.819</w:t>
            </w:r>
          </w:p>
        </w:tc>
        <w:tc>
          <w:tcPr>
            <w:tcW w:w="3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ED8C1F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73" w:beforeLines="20" w:after="73" w:afterLines="20" w:line="360" w:lineRule="atLeast"/>
              <w:ind w:left="0" w:leftChars="0" w:right="0" w:firstLine="0" w:firstLineChars="0"/>
              <w:jc w:val="left"/>
              <w:textAlignment w:val="auto"/>
              <w:rPr>
                <w:rFonts w:hint="eastAsia" w:ascii="Times New Roman Regular" w:hAnsi="Times New Roman Regular" w:eastAsia="Times New Roman" w:cs="Times New Roman Regular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 Regular" w:hAnsi="Times New Roman Regular" w:eastAsia="Times New Roman" w:cs="Times New Roman Regular"/>
                <w:color w:val="000000"/>
                <w:sz w:val="20"/>
                <w:szCs w:val="20"/>
                <w:lang w:val="en-US" w:eastAsia="zh-CN"/>
              </w:rPr>
              <w:t>0.009</w:t>
            </w:r>
          </w:p>
        </w:tc>
        <w:tc>
          <w:tcPr>
            <w:tcW w:w="4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D0C494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73" w:beforeLines="20" w:after="73" w:afterLines="20" w:line="360" w:lineRule="atLeast"/>
              <w:ind w:left="0" w:leftChars="0" w:right="0" w:firstLine="0" w:firstLineChars="0"/>
              <w:jc w:val="left"/>
              <w:textAlignment w:val="auto"/>
              <w:rPr>
                <w:rFonts w:hint="eastAsia" w:ascii="Times New Roman Regular" w:hAnsi="Times New Roman Regular" w:eastAsia="Times New Roman" w:cs="Times New Roman Regular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 Regular" w:hAnsi="Times New Roman Regular" w:eastAsia="Times New Roman" w:cs="Times New Roman Regular"/>
                <w:color w:val="000000"/>
                <w:sz w:val="20"/>
                <w:szCs w:val="20"/>
                <w:lang w:val="en-US" w:eastAsia="zh-CN"/>
              </w:rPr>
              <w:t>0.263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DB8B47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73" w:beforeLines="20" w:after="73" w:afterLines="20" w:line="360" w:lineRule="atLeast"/>
              <w:ind w:left="0" w:leftChars="0" w:right="0" w:firstLine="0" w:firstLineChars="0"/>
              <w:jc w:val="left"/>
              <w:textAlignment w:val="auto"/>
              <w:rPr>
                <w:rFonts w:hint="eastAsia" w:ascii="Times New Roman Regular" w:hAnsi="Times New Roman Regular" w:eastAsia="Times New Roman" w:cs="Times New Roman Regular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 Regular" w:hAnsi="Times New Roman Regular" w:eastAsia="Times New Roman" w:cs="Times New Roman Regular"/>
                <w:color w:val="000000"/>
                <w:sz w:val="20"/>
                <w:szCs w:val="20"/>
                <w:lang w:val="en-US" w:eastAsia="zh-CN"/>
              </w:rPr>
              <w:t>196</w:t>
            </w: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6960CA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73" w:beforeLines="20" w:after="73" w:afterLines="20" w:line="360" w:lineRule="atLeast"/>
              <w:ind w:left="0" w:leftChars="0" w:right="0" w:firstLine="0" w:firstLineChars="0"/>
              <w:jc w:val="left"/>
              <w:textAlignment w:val="auto"/>
              <w:rPr>
                <w:rFonts w:hint="eastAsia" w:ascii="Times New Roman Regular" w:hAnsi="Times New Roman Regular" w:eastAsia="Times New Roman" w:cs="Times New Roman Regular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 Regular" w:hAnsi="Times New Roman Regular" w:eastAsia="Times New Roman" w:cs="Times New Roman Regular"/>
                <w:color w:val="000000"/>
                <w:sz w:val="20"/>
                <w:szCs w:val="20"/>
                <w:lang w:val="en-US" w:eastAsia="zh-CN"/>
              </w:rPr>
              <w:t>9.746</w:t>
            </w:r>
          </w:p>
        </w:tc>
        <w:tc>
          <w:tcPr>
            <w:tcW w:w="6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CE3734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73" w:beforeLines="20" w:after="73" w:afterLines="20" w:line="360" w:lineRule="atLeast"/>
              <w:ind w:left="0" w:leftChars="0" w:right="0" w:firstLine="0" w:firstLineChars="0"/>
              <w:jc w:val="left"/>
              <w:textAlignment w:val="auto"/>
              <w:rPr>
                <w:rFonts w:hint="eastAsia" w:ascii="Times New Roman Regular" w:hAnsi="Times New Roman Regular" w:eastAsia="Times New Roman" w:cs="Times New Roman Regular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 Regular" w:hAnsi="Times New Roman Regular" w:eastAsia="Times New Roman" w:cs="Times New Roman Regular"/>
                <w:color w:val="000000"/>
                <w:sz w:val="20"/>
                <w:szCs w:val="20"/>
                <w:lang w:val="en-US" w:eastAsia="zh-CN"/>
              </w:rPr>
              <w:t xml:space="preserve">Class 1: 318 (15.813%); </w:t>
            </w:r>
          </w:p>
          <w:p w14:paraId="1636BDDF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73" w:beforeLines="20" w:after="73" w:afterLines="20" w:line="360" w:lineRule="atLeast"/>
              <w:ind w:left="0" w:leftChars="0" w:right="0" w:firstLine="0" w:firstLineChars="0"/>
              <w:jc w:val="left"/>
              <w:textAlignment w:val="auto"/>
              <w:rPr>
                <w:rFonts w:hint="eastAsia" w:ascii="Times New Roman Regular" w:hAnsi="Times New Roman Regular" w:eastAsia="Times New Roman" w:cs="Times New Roman Regular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 Regular" w:hAnsi="Times New Roman Regular" w:eastAsia="Times New Roman" w:cs="Times New Roman Regular"/>
                <w:color w:val="000000"/>
                <w:sz w:val="20"/>
                <w:szCs w:val="20"/>
                <w:lang w:val="en-US" w:eastAsia="zh-CN"/>
              </w:rPr>
              <w:t xml:space="preserve">Class 2: 196 (9.746%); </w:t>
            </w:r>
          </w:p>
          <w:p w14:paraId="066F2CE5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73" w:beforeLines="20" w:after="73" w:afterLines="20" w:line="360" w:lineRule="atLeast"/>
              <w:ind w:left="0" w:leftChars="0" w:right="0" w:firstLine="0" w:firstLineChars="0"/>
              <w:jc w:val="left"/>
              <w:textAlignment w:val="auto"/>
              <w:rPr>
                <w:rFonts w:hint="eastAsia" w:ascii="Times New Roman Regular" w:hAnsi="Times New Roman Regular" w:eastAsia="Times New Roman" w:cs="Times New Roman Regular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 Regular" w:hAnsi="Times New Roman Regular" w:eastAsia="Times New Roman" w:cs="Times New Roman Regular"/>
                <w:color w:val="000000"/>
                <w:sz w:val="20"/>
                <w:szCs w:val="20"/>
                <w:lang w:val="en-US" w:eastAsia="zh-CN"/>
              </w:rPr>
              <w:t xml:space="preserve">Class 3: 770 (38.289%); </w:t>
            </w:r>
          </w:p>
          <w:p w14:paraId="0EDFF183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73" w:beforeLines="20" w:after="73" w:afterLines="20" w:line="360" w:lineRule="atLeast"/>
              <w:ind w:left="0" w:leftChars="0" w:right="0" w:firstLine="0" w:firstLineChars="0"/>
              <w:jc w:val="left"/>
              <w:textAlignment w:val="auto"/>
              <w:rPr>
                <w:rFonts w:hint="eastAsia" w:ascii="Times New Roman Regular" w:hAnsi="Times New Roman Regular" w:eastAsia="Times New Roman" w:cs="Times New Roman Regular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 Regular" w:hAnsi="Times New Roman Regular" w:eastAsia="Times New Roman" w:cs="Times New Roman Regular"/>
                <w:color w:val="000000"/>
                <w:sz w:val="20"/>
                <w:szCs w:val="20"/>
                <w:lang w:val="en-US" w:eastAsia="zh-CN"/>
              </w:rPr>
              <w:t>Class 4: 727 (36.151%)</w:t>
            </w:r>
          </w:p>
        </w:tc>
      </w:tr>
      <w:tr w14:paraId="3BC2FD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404" w:type="pct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noWrap/>
            <w:vAlign w:val="center"/>
          </w:tcPr>
          <w:p w14:paraId="314F791C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73" w:beforeLines="20" w:after="73" w:afterLines="20" w:line="360" w:lineRule="atLeast"/>
              <w:ind w:left="0" w:leftChars="0" w:right="0" w:firstLine="0" w:firstLineChars="0"/>
              <w:jc w:val="left"/>
              <w:textAlignment w:val="auto"/>
              <w:rPr>
                <w:rFonts w:hint="eastAsia" w:ascii="Times New Roman Regular" w:hAnsi="Times New Roman Regular" w:eastAsia="Times New Roman" w:cs="Times New Roman Regular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 Regular" w:hAnsi="Times New Roman Regular" w:eastAsia="Times New Roman" w:cs="Times New Roman Regular"/>
                <w:color w:val="000000"/>
                <w:sz w:val="20"/>
                <w:szCs w:val="20"/>
                <w:lang w:val="en-US" w:eastAsia="zh-CN"/>
              </w:rPr>
              <w:t>5</w:t>
            </w:r>
          </w:p>
        </w:tc>
        <w:tc>
          <w:tcPr>
            <w:tcW w:w="424" w:type="pct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noWrap/>
            <w:vAlign w:val="center"/>
          </w:tcPr>
          <w:p w14:paraId="7F595FE0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73" w:beforeLines="20" w:after="73" w:afterLines="20" w:line="360" w:lineRule="atLeast"/>
              <w:ind w:left="0" w:leftChars="0" w:right="0" w:firstLine="0" w:firstLineChars="0"/>
              <w:jc w:val="left"/>
              <w:textAlignment w:val="auto"/>
              <w:rPr>
                <w:rFonts w:hint="eastAsia" w:ascii="Times New Roman Regular" w:hAnsi="Times New Roman Regular" w:eastAsia="Times New Roman" w:cs="Times New Roman Regular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 Regular" w:hAnsi="Times New Roman Regular" w:eastAsia="Times New Roman" w:cs="Times New Roman Regular"/>
                <w:color w:val="000000"/>
                <w:sz w:val="20"/>
                <w:szCs w:val="20"/>
                <w:lang w:val="en-US" w:eastAsia="zh-CN"/>
              </w:rPr>
              <w:t>-5841.686</w:t>
            </w:r>
          </w:p>
        </w:tc>
        <w:tc>
          <w:tcPr>
            <w:tcW w:w="482" w:type="pct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noWrap/>
            <w:vAlign w:val="center"/>
          </w:tcPr>
          <w:p w14:paraId="32C0F28C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73" w:beforeLines="20" w:after="73" w:afterLines="20" w:line="360" w:lineRule="atLeast"/>
              <w:ind w:left="0" w:leftChars="0" w:right="0" w:firstLine="0" w:firstLineChars="0"/>
              <w:jc w:val="left"/>
              <w:textAlignment w:val="auto"/>
              <w:rPr>
                <w:rFonts w:hint="eastAsia" w:ascii="Times New Roman Regular" w:hAnsi="Times New Roman Regular" w:eastAsia="Times New Roman" w:cs="Times New Roman Regular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 Regular" w:hAnsi="Times New Roman Regular" w:eastAsia="Times New Roman" w:cs="Times New Roman Regular"/>
                <w:color w:val="000000"/>
                <w:sz w:val="20"/>
                <w:szCs w:val="20"/>
                <w:lang w:val="en-US" w:eastAsia="zh-CN"/>
              </w:rPr>
              <w:t>29</w:t>
            </w:r>
          </w:p>
        </w:tc>
        <w:tc>
          <w:tcPr>
            <w:tcW w:w="340" w:type="pct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noWrap/>
            <w:vAlign w:val="center"/>
          </w:tcPr>
          <w:p w14:paraId="2DB17FAF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73" w:beforeLines="20" w:after="73" w:afterLines="20" w:line="360" w:lineRule="atLeast"/>
              <w:ind w:left="0" w:leftChars="0" w:right="0" w:firstLine="0" w:firstLineChars="0"/>
              <w:jc w:val="left"/>
              <w:textAlignment w:val="auto"/>
              <w:rPr>
                <w:rFonts w:hint="eastAsia" w:ascii="Times New Roman Regular" w:hAnsi="Times New Roman Regular" w:eastAsia="Times New Roman" w:cs="Times New Roman Regular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 Regular" w:hAnsi="Times New Roman Regular" w:eastAsia="Times New Roman" w:cs="Times New Roman Regular"/>
                <w:color w:val="000000"/>
                <w:sz w:val="20"/>
                <w:szCs w:val="20"/>
                <w:lang w:val="en-US" w:eastAsia="zh-CN"/>
              </w:rPr>
              <w:t>11741.372</w:t>
            </w:r>
          </w:p>
        </w:tc>
        <w:tc>
          <w:tcPr>
            <w:tcW w:w="340" w:type="pct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noWrap/>
            <w:vAlign w:val="center"/>
          </w:tcPr>
          <w:p w14:paraId="29DA3EEC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73" w:beforeLines="20" w:after="73" w:afterLines="20" w:line="360" w:lineRule="atLeast"/>
              <w:ind w:left="0" w:leftChars="0" w:right="0" w:firstLine="0" w:firstLineChars="0"/>
              <w:jc w:val="left"/>
              <w:textAlignment w:val="auto"/>
              <w:rPr>
                <w:rFonts w:hint="eastAsia" w:ascii="Times New Roman Regular" w:hAnsi="Times New Roman Regular" w:eastAsia="Times New Roman" w:cs="Times New Roman Regular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 Regular" w:hAnsi="Times New Roman Regular" w:eastAsia="Times New Roman" w:cs="Times New Roman Regular"/>
                <w:color w:val="000000"/>
                <w:sz w:val="20"/>
                <w:szCs w:val="20"/>
                <w:lang w:val="en-US" w:eastAsia="zh-CN"/>
              </w:rPr>
              <w:t>11903.957</w:t>
            </w:r>
          </w:p>
        </w:tc>
        <w:tc>
          <w:tcPr>
            <w:tcW w:w="340" w:type="pct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noWrap/>
            <w:vAlign w:val="center"/>
          </w:tcPr>
          <w:p w14:paraId="3F5685B6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73" w:beforeLines="20" w:after="73" w:afterLines="20" w:line="360" w:lineRule="atLeast"/>
              <w:ind w:left="0" w:leftChars="0" w:right="0" w:firstLine="0" w:firstLineChars="0"/>
              <w:jc w:val="left"/>
              <w:textAlignment w:val="auto"/>
              <w:rPr>
                <w:rFonts w:hint="eastAsia" w:ascii="Times New Roman Regular" w:hAnsi="Times New Roman Regular" w:eastAsia="Times New Roman" w:cs="Times New Roman Regular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 Regular" w:hAnsi="Times New Roman Regular" w:eastAsia="Times New Roman" w:cs="Times New Roman Regular"/>
                <w:color w:val="000000"/>
                <w:sz w:val="20"/>
                <w:szCs w:val="20"/>
                <w:lang w:val="en-US" w:eastAsia="zh-CN"/>
              </w:rPr>
              <w:t>11811.822</w:t>
            </w:r>
          </w:p>
        </w:tc>
        <w:tc>
          <w:tcPr>
            <w:tcW w:w="291" w:type="pct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noWrap/>
            <w:vAlign w:val="center"/>
          </w:tcPr>
          <w:p w14:paraId="02291C98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73" w:beforeLines="20" w:after="73" w:afterLines="20" w:line="360" w:lineRule="atLeast"/>
              <w:ind w:left="0" w:leftChars="0" w:right="0" w:firstLine="0" w:firstLineChars="0"/>
              <w:jc w:val="left"/>
              <w:textAlignment w:val="auto"/>
              <w:rPr>
                <w:rFonts w:hint="eastAsia" w:ascii="Times New Roman Regular" w:hAnsi="Times New Roman Regular" w:eastAsia="Times New Roman" w:cs="Times New Roman Regular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 Regular" w:hAnsi="Times New Roman Regular" w:eastAsia="Times New Roman" w:cs="Times New Roman Regular"/>
                <w:color w:val="000000"/>
                <w:sz w:val="20"/>
                <w:szCs w:val="20"/>
                <w:lang w:val="en-US" w:eastAsia="zh-CN"/>
              </w:rPr>
              <w:t>0.892</w:t>
            </w:r>
          </w:p>
        </w:tc>
        <w:tc>
          <w:tcPr>
            <w:tcW w:w="394" w:type="pct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noWrap/>
            <w:vAlign w:val="center"/>
          </w:tcPr>
          <w:p w14:paraId="4A7974D9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73" w:beforeLines="20" w:after="73" w:afterLines="20" w:line="360" w:lineRule="atLeast"/>
              <w:ind w:left="0" w:leftChars="0" w:right="0" w:firstLine="0" w:firstLineChars="0"/>
              <w:jc w:val="left"/>
              <w:textAlignment w:val="auto"/>
              <w:rPr>
                <w:rFonts w:hint="default" w:ascii="Times New Roman Regular" w:hAnsi="Times New Roman Regular" w:eastAsia="Times New Roman" w:cs="Times New Roman Regular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 Regular" w:hAnsi="Times New Roman Regular" w:eastAsia="Times New Roman" w:cs="Times New Roman Regular"/>
                <w:color w:val="000000"/>
                <w:sz w:val="20"/>
                <w:szCs w:val="20"/>
                <w:lang w:val="en-US" w:eastAsia="zh-CN"/>
              </w:rPr>
              <w:t>0.928</w:t>
            </w:r>
          </w:p>
        </w:tc>
        <w:tc>
          <w:tcPr>
            <w:tcW w:w="413" w:type="pct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noWrap/>
            <w:vAlign w:val="center"/>
          </w:tcPr>
          <w:p w14:paraId="648B2806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73" w:beforeLines="20" w:after="73" w:afterLines="20" w:line="360" w:lineRule="atLeast"/>
              <w:ind w:left="0" w:leftChars="0" w:right="0" w:firstLine="0" w:firstLineChars="0"/>
              <w:jc w:val="left"/>
              <w:textAlignment w:val="auto"/>
              <w:rPr>
                <w:rFonts w:hint="default" w:ascii="Times New Roman Regular" w:hAnsi="Times New Roman Regular" w:eastAsia="Times New Roman" w:cs="Times New Roman Regular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 Regular" w:hAnsi="Times New Roman Regular" w:eastAsia="Times New Roman" w:cs="Times New Roman Regular"/>
                <w:color w:val="000000"/>
                <w:sz w:val="20"/>
                <w:szCs w:val="20"/>
                <w:lang w:val="en-US" w:eastAsia="zh-CN"/>
              </w:rPr>
              <w:t>1.000</w:t>
            </w:r>
          </w:p>
        </w:tc>
        <w:tc>
          <w:tcPr>
            <w:tcW w:w="455" w:type="pct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noWrap/>
            <w:vAlign w:val="center"/>
          </w:tcPr>
          <w:p w14:paraId="32C0B6EC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73" w:beforeLines="20" w:after="73" w:afterLines="20" w:line="360" w:lineRule="atLeast"/>
              <w:ind w:left="0" w:leftChars="0" w:right="0" w:firstLine="0" w:firstLineChars="0"/>
              <w:jc w:val="left"/>
              <w:textAlignment w:val="auto"/>
              <w:rPr>
                <w:rFonts w:hint="eastAsia" w:ascii="Times New Roman Regular" w:hAnsi="Times New Roman Regular" w:eastAsia="Times New Roman" w:cs="Times New Roman Regular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 Regular" w:hAnsi="Times New Roman Regular" w:eastAsia="Times New Roman" w:cs="Times New Roman Regular"/>
                <w:color w:val="000000"/>
                <w:sz w:val="20"/>
                <w:szCs w:val="20"/>
                <w:lang w:val="en-US" w:eastAsia="zh-CN"/>
              </w:rPr>
              <w:t>3</w:t>
            </w:r>
            <w:bookmarkStart w:id="0" w:name="_GoBack"/>
            <w:bookmarkEnd w:id="0"/>
            <w:r>
              <w:rPr>
                <w:rFonts w:hint="eastAsia" w:ascii="Times New Roman Regular" w:hAnsi="Times New Roman Regular" w:eastAsia="Times New Roman" w:cs="Times New Roman Regular"/>
                <w:color w:val="000000"/>
                <w:sz w:val="20"/>
                <w:szCs w:val="20"/>
                <w:lang w:val="en-US" w:eastAsia="zh-CN"/>
              </w:rPr>
              <w:t>4</w:t>
            </w:r>
          </w:p>
        </w:tc>
        <w:tc>
          <w:tcPr>
            <w:tcW w:w="471" w:type="pct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noWrap/>
            <w:vAlign w:val="center"/>
          </w:tcPr>
          <w:p w14:paraId="4D6C8AB2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73" w:beforeLines="20" w:after="73" w:afterLines="20" w:line="360" w:lineRule="atLeast"/>
              <w:ind w:left="0" w:leftChars="0" w:right="0" w:firstLine="0" w:firstLineChars="0"/>
              <w:jc w:val="left"/>
              <w:textAlignment w:val="auto"/>
              <w:rPr>
                <w:rFonts w:hint="eastAsia" w:ascii="Times New Roman Regular" w:hAnsi="Times New Roman Regular" w:eastAsia="Times New Roman" w:cs="Times New Roman Regular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 Regular" w:hAnsi="Times New Roman Regular" w:eastAsia="Times New Roman" w:cs="Times New Roman Regular"/>
                <w:color w:val="000000"/>
                <w:sz w:val="20"/>
                <w:szCs w:val="20"/>
                <w:lang w:val="en-US" w:eastAsia="zh-CN"/>
              </w:rPr>
              <w:t>1.691</w:t>
            </w:r>
          </w:p>
        </w:tc>
        <w:tc>
          <w:tcPr>
            <w:tcW w:w="642" w:type="pct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noWrap/>
            <w:vAlign w:val="center"/>
          </w:tcPr>
          <w:p w14:paraId="00250319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73" w:beforeLines="20" w:after="73" w:afterLines="20" w:line="360" w:lineRule="atLeast"/>
              <w:ind w:left="0" w:leftChars="0" w:right="0" w:firstLine="0" w:firstLineChars="0"/>
              <w:jc w:val="left"/>
              <w:textAlignment w:val="auto"/>
              <w:rPr>
                <w:rFonts w:hint="eastAsia" w:ascii="Times New Roman Regular" w:hAnsi="Times New Roman Regular" w:eastAsia="Times New Roman" w:cs="Times New Roman Regular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 Regular" w:hAnsi="Times New Roman Regular" w:eastAsia="Times New Roman" w:cs="Times New Roman Regular"/>
                <w:color w:val="000000"/>
                <w:sz w:val="20"/>
                <w:szCs w:val="20"/>
                <w:lang w:val="en-US" w:eastAsia="zh-CN"/>
              </w:rPr>
              <w:t xml:space="preserve">Class 1: 34 (1.691%); </w:t>
            </w:r>
          </w:p>
          <w:p w14:paraId="7CAA754E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73" w:beforeLines="20" w:after="73" w:afterLines="20" w:line="360" w:lineRule="atLeast"/>
              <w:ind w:left="0" w:leftChars="0" w:right="0" w:firstLine="0" w:firstLineChars="0"/>
              <w:jc w:val="left"/>
              <w:textAlignment w:val="auto"/>
              <w:rPr>
                <w:rFonts w:hint="eastAsia" w:ascii="Times New Roman Regular" w:hAnsi="Times New Roman Regular" w:eastAsia="Times New Roman" w:cs="Times New Roman Regular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 Regular" w:hAnsi="Times New Roman Regular" w:eastAsia="Times New Roman" w:cs="Times New Roman Regular"/>
                <w:color w:val="000000"/>
                <w:sz w:val="20"/>
                <w:szCs w:val="20"/>
                <w:lang w:val="en-US" w:eastAsia="zh-CN"/>
              </w:rPr>
              <w:t xml:space="preserve">Class 2: 560 (27.847%); </w:t>
            </w:r>
          </w:p>
          <w:p w14:paraId="24996E63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73" w:beforeLines="20" w:after="73" w:afterLines="20" w:line="360" w:lineRule="atLeast"/>
              <w:ind w:left="0" w:leftChars="0" w:right="0" w:firstLine="0" w:firstLineChars="0"/>
              <w:jc w:val="left"/>
              <w:textAlignment w:val="auto"/>
              <w:rPr>
                <w:rFonts w:hint="eastAsia" w:ascii="Times New Roman Regular" w:hAnsi="Times New Roman Regular" w:eastAsia="Times New Roman" w:cs="Times New Roman Regular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 Regular" w:hAnsi="Times New Roman Regular" w:eastAsia="Times New Roman" w:cs="Times New Roman Regular"/>
                <w:color w:val="000000"/>
                <w:sz w:val="20"/>
                <w:szCs w:val="20"/>
                <w:lang w:val="en-US" w:eastAsia="zh-CN"/>
              </w:rPr>
              <w:t xml:space="preserve">Class 3: 196 (9.746%); </w:t>
            </w:r>
          </w:p>
          <w:p w14:paraId="4393E1D8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73" w:beforeLines="20" w:after="73" w:afterLines="20" w:line="360" w:lineRule="atLeast"/>
              <w:ind w:left="0" w:leftChars="0" w:right="0" w:firstLine="0" w:firstLineChars="0"/>
              <w:jc w:val="left"/>
              <w:textAlignment w:val="auto"/>
              <w:rPr>
                <w:rFonts w:hint="eastAsia" w:ascii="Times New Roman Regular" w:hAnsi="Times New Roman Regular" w:eastAsia="Times New Roman" w:cs="Times New Roman Regular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 Regular" w:hAnsi="Times New Roman Regular" w:eastAsia="Times New Roman" w:cs="Times New Roman Regular"/>
                <w:color w:val="000000"/>
                <w:sz w:val="20"/>
                <w:szCs w:val="20"/>
                <w:lang w:val="en-US" w:eastAsia="zh-CN"/>
              </w:rPr>
              <w:t xml:space="preserve">Class 4: 451 (22.427%); </w:t>
            </w:r>
          </w:p>
          <w:p w14:paraId="051B7544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73" w:beforeLines="20" w:after="73" w:afterLines="20" w:line="360" w:lineRule="atLeast"/>
              <w:ind w:left="0" w:leftChars="0" w:right="0" w:firstLine="0" w:firstLineChars="0"/>
              <w:jc w:val="left"/>
              <w:textAlignment w:val="auto"/>
              <w:rPr>
                <w:rFonts w:hint="eastAsia" w:ascii="Times New Roman Regular" w:hAnsi="Times New Roman Regular" w:eastAsia="Times New Roman" w:cs="Times New Roman Regular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 Regular" w:hAnsi="Times New Roman Regular" w:eastAsia="Times New Roman" w:cs="Times New Roman Regular"/>
                <w:color w:val="000000"/>
                <w:sz w:val="20"/>
                <w:szCs w:val="20"/>
                <w:lang w:val="en-US" w:eastAsia="zh-CN"/>
              </w:rPr>
              <w:t>Class 5: 770 (38.289%)</w:t>
            </w:r>
          </w:p>
        </w:tc>
      </w:tr>
      <w:tr w14:paraId="4B38FA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5000" w:type="pct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5C5029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73" w:beforeLines="20" w:after="73" w:afterLines="20" w:line="360" w:lineRule="atLeast"/>
              <w:ind w:left="0" w:leftChars="0" w:right="0" w:firstLine="0" w:firstLineChars="0"/>
              <w:jc w:val="left"/>
              <w:textAlignment w:val="auto"/>
              <w:rPr>
                <w:rFonts w:hint="eastAsia" w:ascii="Times New Roman Regular" w:hAnsi="Times New Roman Regular" w:eastAsia="Times New Roman" w:cs="Times New Roman Regular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 Bold" w:hAnsi="Times New Roman Bold" w:eastAsia="Times New Roman" w:cs="Times New Roman Bold"/>
                <w:b/>
                <w:bCs/>
                <w:color w:val="000000"/>
                <w:sz w:val="20"/>
                <w:szCs w:val="20"/>
                <w:lang w:val="en-US" w:eastAsia="zh-CN"/>
              </w:rPr>
              <w:t>Abbreviations:</w:t>
            </w:r>
            <w:r>
              <w:rPr>
                <w:rFonts w:hint="eastAsia" w:ascii="Times New Roman Regular" w:hAnsi="Times New Roman Regular" w:eastAsia="Times New Roman" w:cs="Times New Roman Regular"/>
                <w:color w:val="000000"/>
                <w:sz w:val="20"/>
                <w:szCs w:val="20"/>
                <w:lang w:val="en-US" w:eastAsia="zh-CN"/>
              </w:rPr>
              <w:t xml:space="preserve"> AIC, Akaike information criterion; aBIC, sample-size adjusted Bayesian information criterion; BIC, Bayesian information criterion; BLRT, bootstrap likelihood ratio test; LCA, latent class analysis; LMR, Lo–Mendell–Rubin adjusted likelihood ratio test; LogLik, log-likelihood.</w:t>
            </w:r>
          </w:p>
          <w:p w14:paraId="40D52104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73" w:beforeLines="20" w:after="73" w:afterLines="20" w:line="360" w:lineRule="atLeast"/>
              <w:ind w:left="0" w:leftChars="0" w:right="0" w:firstLine="0" w:firstLineChars="0"/>
              <w:jc w:val="left"/>
              <w:textAlignment w:val="auto"/>
              <w:rPr>
                <w:rFonts w:hint="eastAsia" w:ascii="Times New Roman Regular" w:hAnsi="Times New Roman Regular" w:eastAsia="Times New Roman" w:cs="Times New Roman Regular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 Bold" w:hAnsi="Times New Roman Bold" w:eastAsia="Times New Roman" w:cs="Times New Roman Bold"/>
                <w:b/>
                <w:bCs/>
                <w:color w:val="000000"/>
                <w:sz w:val="20"/>
                <w:szCs w:val="20"/>
                <w:lang w:val="en-US" w:eastAsia="zh-CN"/>
              </w:rPr>
              <w:t>Notes:</w:t>
            </w:r>
            <w:r>
              <w:rPr>
                <w:rFonts w:hint="eastAsia" w:ascii="Times New Roman Regular" w:hAnsi="Times New Roman Regular" w:eastAsia="Times New Roman" w:cs="Times New Roman Regular"/>
                <w:color w:val="000000"/>
                <w:sz w:val="20"/>
                <w:szCs w:val="20"/>
                <w:lang w:val="en-US" w:eastAsia="zh-CN"/>
              </w:rPr>
              <w:t xml:space="preserve"> Lower AIC, BIC, and aBIC values indicate better relative model fit. Entropy values closer to 1 indicate better classification quality. LMR and BLRT </w:t>
            </w:r>
            <w:r>
              <w:rPr>
                <w:rFonts w:hint="default" w:ascii="Times New Roman Italic" w:hAnsi="Times New Roman Italic" w:eastAsia="Times New Roman" w:cs="Times New Roman Italic"/>
                <w:i/>
                <w:iCs/>
                <w:color w:val="000000"/>
                <w:sz w:val="20"/>
                <w:szCs w:val="20"/>
                <w:lang w:val="en-US" w:eastAsia="zh-CN"/>
              </w:rPr>
              <w:t>P</w:t>
            </w:r>
            <w:r>
              <w:rPr>
                <w:rFonts w:hint="eastAsia" w:ascii="Times New Roman Regular" w:hAnsi="Times New Roman Regular" w:eastAsia="Times New Roman" w:cs="Times New Roman Regular"/>
                <w:color w:val="000000"/>
                <w:sz w:val="20"/>
                <w:szCs w:val="20"/>
                <w:lang w:val="en-US" w:eastAsia="zh-CN"/>
              </w:rPr>
              <w:t xml:space="preserve"> values compare the k-class model with the k−1-class model. The final three-class model was selected based on model fit indices, classification quality, class size, parsimony, and clinical interpretability.</w:t>
            </w:r>
          </w:p>
        </w:tc>
      </w:tr>
    </w:tbl>
    <w:p w14:paraId="071C491A">
      <w:pPr>
        <w:rPr>
          <w:rFonts w:hint="default" w:ascii="Times New Roman Regular" w:hAnsi="Times New Roman Regular" w:cs="Times New Roman Regular" w:eastAsiaTheme="minorEastAsia"/>
          <w:b w:val="0"/>
          <w:bCs w:val="0"/>
          <w:kern w:val="2"/>
          <w:sz w:val="22"/>
          <w:szCs w:val="22"/>
          <w:lang w:val="en-US" w:eastAsia="zh-CN"/>
        </w:rPr>
      </w:pPr>
    </w:p>
    <w:p w14:paraId="12DC0C79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1" w:after="0" w:afterAutospacing="1" w:line="360" w:lineRule="atLeast"/>
        <w:ind w:left="0" w:right="0"/>
        <w:textAlignment w:val="auto"/>
        <w:rPr>
          <w:b/>
          <w:bCs/>
        </w:rPr>
      </w:pPr>
    </w:p>
    <w:p w14:paraId="1A52CA81">
      <w:pPr>
        <w:keepNext w:val="0"/>
        <w:keepLines w:val="0"/>
        <w:pageBreakBefore w:val="0"/>
        <w:widowControl/>
        <w:numPr>
          <w:ilvl w:val="0"/>
          <w:numId w:val="2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81" w:beforeLines="50" w:beforeAutospacing="0" w:after="181" w:afterLines="50" w:afterAutospacing="0" w:line="360" w:lineRule="atLeast"/>
        <w:ind w:left="420" w:leftChars="0" w:right="0" w:hanging="420" w:firstLineChars="0"/>
        <w:jc w:val="left"/>
        <w:textAlignment w:val="auto"/>
        <w:rPr>
          <w:rFonts w:hint="default" w:ascii="Times New Roman Regular" w:hAnsi="Times New Roman Regular" w:eastAsia="Times New Roman" w:cs="Times New Roman Regular"/>
          <w:b/>
          <w:color w:val="000000"/>
          <w:sz w:val="22"/>
          <w:szCs w:val="22"/>
        </w:rPr>
      </w:pPr>
      <w:r>
        <w:rPr>
          <w:rFonts w:hint="default" w:ascii="Times New Roman Regular" w:hAnsi="Times New Roman Regular" w:eastAsia="Times New Roman" w:cs="Times New Roman Regular"/>
          <w:b/>
          <w:color w:val="000000"/>
          <w:sz w:val="22"/>
          <w:szCs w:val="22"/>
        </w:rPr>
        <w:br w:type="page"/>
      </w:r>
    </w:p>
    <w:tbl>
      <w:tblPr>
        <w:tblStyle w:val="5"/>
        <w:tblW w:w="0" w:type="auto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141"/>
        <w:gridCol w:w="2546"/>
        <w:gridCol w:w="3011"/>
        <w:gridCol w:w="2688"/>
        <w:gridCol w:w="1294"/>
      </w:tblGrid>
      <w:tr w14:paraId="6715EF4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tblHeader/>
          <w:jc w:val="center"/>
        </w:trPr>
        <w:tc>
          <w:tcPr>
            <w:tcW w:w="0" w:type="auto"/>
            <w:gridSpan w:val="5"/>
            <w:tcBorders>
              <w:top w:val="nil"/>
              <w:left w:val="nil"/>
              <w:bottom w:val="single" w:color="000000" w:sz="6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55E0C4">
            <w:r>
              <w:t>Supplementary Table S2. Unadjusted comparisons of 1-month symptom scale scores by symptom-based latent class.</w:t>
            </w:r>
          </w:p>
        </w:tc>
      </w:tr>
      <w:tr w14:paraId="1D19561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tblHeader/>
          <w:jc w:val="center"/>
        </w:trPr>
        <w:tc>
          <w:tcPr>
            <w:tcW w:w="4141" w:type="dxa"/>
            <w:tcBorders>
              <w:top w:val="single" w:color="000000" w:sz="10" w:space="0"/>
              <w:left w:val="nil"/>
              <w:bottom w:val="single" w:color="000000" w:sz="6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B19808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73" w:beforeLines="20" w:after="73" w:afterLines="20" w:line="360" w:lineRule="atLeast"/>
              <w:ind w:left="0" w:leftChars="0" w:right="0" w:firstLine="0" w:firstLineChars="0"/>
              <w:jc w:val="left"/>
              <w:textAlignment w:val="auto"/>
              <w:rPr>
                <w:rFonts w:hint="default" w:ascii="Times New Roman Bold" w:hAnsi="Times New Roman Bold" w:eastAsia="Times New Roman" w:cs="Times New Roman Bold"/>
                <w:b/>
                <w:bCs w:val="0"/>
                <w:i w:val="0"/>
                <w:iCs w:val="0"/>
                <w:color w:val="000000"/>
                <w:kern w:val="2"/>
                <w:sz w:val="22"/>
                <w:szCs w:val="22"/>
                <w:lang w:eastAsia="zh-CN"/>
              </w:rPr>
            </w:pPr>
            <w:r>
              <w:rPr>
                <w:rFonts w:hint="default" w:ascii="Times New Roman Bold" w:hAnsi="Times New Roman Bold" w:eastAsia="Times New Roman" w:cs="Times New Roman Bold"/>
                <w:b/>
                <w:bCs w:val="0"/>
                <w:i w:val="0"/>
                <w:iCs w:val="0"/>
                <w:color w:val="000000"/>
                <w:kern w:val="2"/>
                <w:sz w:val="22"/>
                <w:szCs w:val="22"/>
                <w:lang w:eastAsia="zh-CN"/>
              </w:rPr>
              <w:t>Outcome</w:t>
            </w:r>
          </w:p>
        </w:tc>
        <w:tc>
          <w:tcPr>
            <w:tcW w:w="2546" w:type="dxa"/>
            <w:tcBorders>
              <w:top w:val="single" w:color="000000" w:sz="10" w:space="0"/>
              <w:left w:val="nil"/>
              <w:bottom w:val="single" w:color="000000" w:sz="6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2222BB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73" w:beforeLines="20" w:after="73" w:afterLines="20" w:line="360" w:lineRule="atLeast"/>
              <w:ind w:left="0" w:leftChars="0" w:right="0" w:firstLine="0" w:firstLineChars="0"/>
              <w:jc w:val="left"/>
              <w:textAlignment w:val="auto"/>
              <w:rPr>
                <w:rFonts w:hint="default" w:ascii="Times New Roman Bold" w:hAnsi="Times New Roman Bold" w:eastAsia="Times New Roman" w:cs="Times New Roman Bold"/>
                <w:b/>
                <w:bCs w:val="0"/>
                <w:i w:val="0"/>
                <w:iCs w:val="0"/>
                <w:color w:val="000000"/>
                <w:kern w:val="2"/>
                <w:sz w:val="22"/>
                <w:szCs w:val="22"/>
                <w:lang w:eastAsia="zh-CN"/>
              </w:rPr>
            </w:pPr>
            <w:r>
              <w:rPr>
                <w:rFonts w:hint="default" w:ascii="Times New Roman Bold" w:hAnsi="Times New Roman Bold" w:eastAsia="Times New Roman" w:cs="Times New Roman Bold"/>
                <w:b/>
                <w:color w:val="000000"/>
                <w:sz w:val="22"/>
                <w:szCs w:val="22"/>
              </w:rPr>
              <w:t>Somatic symptom class</w:t>
            </w:r>
          </w:p>
        </w:tc>
        <w:tc>
          <w:tcPr>
            <w:tcW w:w="3011" w:type="dxa"/>
            <w:tcBorders>
              <w:top w:val="single" w:color="000000" w:sz="10" w:space="0"/>
              <w:left w:val="nil"/>
              <w:bottom w:val="single" w:color="000000" w:sz="6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9B1FC6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73" w:beforeLines="20" w:after="73" w:afterLines="20" w:line="360" w:lineRule="atLeast"/>
              <w:ind w:left="0" w:leftChars="0" w:right="0" w:firstLine="0" w:firstLineChars="0"/>
              <w:jc w:val="left"/>
              <w:textAlignment w:val="auto"/>
              <w:rPr>
                <w:rFonts w:hint="default" w:ascii="Times New Roman Bold" w:hAnsi="Times New Roman Bold" w:eastAsia="Times New Roman" w:cs="Times New Roman Bold"/>
                <w:b/>
                <w:bCs w:val="0"/>
                <w:i w:val="0"/>
                <w:iCs w:val="0"/>
                <w:color w:val="000000"/>
                <w:kern w:val="2"/>
                <w:sz w:val="22"/>
                <w:szCs w:val="22"/>
                <w:lang w:eastAsia="zh-CN"/>
              </w:rPr>
            </w:pPr>
            <w:r>
              <w:rPr>
                <w:rFonts w:hint="default" w:ascii="Times New Roman Bold" w:hAnsi="Times New Roman Bold" w:eastAsia="Times New Roman" w:cs="Times New Roman Bold"/>
                <w:b/>
                <w:color w:val="000000"/>
                <w:sz w:val="22"/>
                <w:szCs w:val="22"/>
                <w:lang w:eastAsia="zh-CN"/>
              </w:rPr>
              <w:t>Low symptom burden class</w:t>
            </w:r>
          </w:p>
        </w:tc>
        <w:tc>
          <w:tcPr>
            <w:tcW w:w="2688" w:type="dxa"/>
            <w:tcBorders>
              <w:top w:val="single" w:color="000000" w:sz="10" w:space="0"/>
              <w:left w:val="nil"/>
              <w:bottom w:val="single" w:color="000000" w:sz="6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1EBF7A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73" w:beforeLines="20" w:after="73" w:afterLines="20" w:line="360" w:lineRule="atLeast"/>
              <w:ind w:left="0" w:leftChars="0" w:right="0" w:firstLine="0" w:firstLineChars="0"/>
              <w:jc w:val="left"/>
              <w:textAlignment w:val="auto"/>
              <w:rPr>
                <w:rFonts w:hint="default" w:ascii="Times New Roman Bold" w:hAnsi="Times New Roman Bold" w:eastAsia="Times New Roman" w:cs="Times New Roman Bold"/>
                <w:b/>
                <w:bCs w:val="0"/>
                <w:i w:val="0"/>
                <w:iCs w:val="0"/>
                <w:color w:val="000000"/>
                <w:kern w:val="2"/>
                <w:sz w:val="22"/>
                <w:szCs w:val="22"/>
                <w:lang w:eastAsia="zh-CN"/>
              </w:rPr>
            </w:pPr>
            <w:r>
              <w:rPr>
                <w:rFonts w:hint="default" w:ascii="Times New Roman Bold" w:hAnsi="Times New Roman Bold" w:eastAsia="Times New Roman" w:cs="Times New Roman Bold"/>
                <w:b/>
                <w:color w:val="000000"/>
                <w:sz w:val="22"/>
                <w:szCs w:val="22"/>
                <w:lang w:eastAsia="zh-CN"/>
              </w:rPr>
              <w:t>Suicide attempt class</w:t>
            </w:r>
          </w:p>
        </w:tc>
        <w:tc>
          <w:tcPr>
            <w:tcW w:w="1294" w:type="dxa"/>
            <w:tcBorders>
              <w:top w:val="single" w:color="000000" w:sz="10" w:space="0"/>
              <w:left w:val="nil"/>
              <w:bottom w:val="single" w:color="000000" w:sz="6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A48F47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73" w:beforeLines="20" w:after="73" w:afterLines="20" w:line="360" w:lineRule="atLeast"/>
              <w:ind w:left="0" w:leftChars="0" w:right="0" w:firstLine="0" w:firstLineChars="0"/>
              <w:jc w:val="left"/>
              <w:textAlignment w:val="auto"/>
              <w:rPr>
                <w:rFonts w:hint="default" w:ascii="Times New Roman Bold" w:hAnsi="Times New Roman Bold" w:eastAsia="Times New Roman" w:cs="Times New Roman Bold"/>
                <w:b/>
                <w:bCs w:val="0"/>
                <w:i w:val="0"/>
                <w:iCs w:val="0"/>
                <w:color w:val="000000"/>
                <w:kern w:val="2"/>
                <w:sz w:val="22"/>
                <w:szCs w:val="22"/>
                <w:lang w:eastAsia="zh-CN"/>
              </w:rPr>
            </w:pPr>
            <w:r>
              <w:rPr>
                <w:rFonts w:hint="default" w:ascii="Times New Roman Bold Italic" w:hAnsi="Times New Roman Bold Italic" w:eastAsia="Times New Roman" w:cs="Times New Roman Bold Italic"/>
                <w:b/>
                <w:bCs w:val="0"/>
                <w:i/>
                <w:iCs/>
                <w:color w:val="000000"/>
                <w:kern w:val="2"/>
                <w:sz w:val="22"/>
                <w:szCs w:val="22"/>
                <w:lang w:eastAsia="zh-CN"/>
              </w:rPr>
              <w:t>P</w:t>
            </w:r>
            <w:r>
              <w:rPr>
                <w:rFonts w:hint="default" w:ascii="Times New Roman Bold" w:hAnsi="Times New Roman Bold" w:eastAsia="Times New Roman" w:cs="Times New Roman Bold"/>
                <w:b/>
                <w:bCs w:val="0"/>
                <w:i w:val="0"/>
                <w:iCs w:val="0"/>
                <w:color w:val="000000"/>
                <w:kern w:val="2"/>
                <w:sz w:val="22"/>
                <w:szCs w:val="22"/>
                <w:lang w:eastAsia="zh-CN"/>
              </w:rPr>
              <w:t xml:space="preserve"> value</w:t>
            </w:r>
          </w:p>
        </w:tc>
      </w:tr>
      <w:tr w14:paraId="1B97419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4141" w:type="dxa"/>
            <w:tcBorders>
              <w:top w:val="single" w:color="000000" w:sz="6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CBF0CCB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73" w:beforeLines="20" w:after="73" w:afterLines="20" w:line="360" w:lineRule="atLeast"/>
              <w:ind w:left="0" w:leftChars="0" w:right="0" w:firstLine="0" w:firstLineChars="0"/>
              <w:textAlignment w:val="auto"/>
              <w:rPr>
                <w:rFonts w:hint="eastAsia" w:ascii="Times New Roman Regular" w:hAnsi="Times New Roman Regular" w:eastAsia="Times New Roman" w:cs="Times New Roman Regular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 Regular" w:hAnsi="Times New Roman Regular" w:eastAsia="Times New Roman" w:cs="Times New Roman Regular"/>
                <w:color w:val="000000"/>
                <w:sz w:val="22"/>
                <w:szCs w:val="22"/>
                <w:lang w:val="en-US" w:eastAsia="zh-CN"/>
              </w:rPr>
              <w:t>HAMD-24 total score at 1 month</w:t>
            </w:r>
          </w:p>
        </w:tc>
        <w:tc>
          <w:tcPr>
            <w:tcW w:w="2546" w:type="dxa"/>
            <w:tcBorders>
              <w:top w:val="single" w:color="000000" w:sz="6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C7528C7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73" w:beforeLines="20" w:after="73" w:afterLines="20" w:line="360" w:lineRule="atLeast"/>
              <w:ind w:left="0" w:leftChars="0" w:right="0" w:firstLine="0" w:firstLineChars="0"/>
              <w:textAlignment w:val="auto"/>
              <w:rPr>
                <w:rFonts w:hint="default" w:ascii="Times New Roman Regular" w:hAnsi="Times New Roman Regular" w:eastAsia="Times New Roman" w:cs="Times New Roman Regular"/>
                <w:color w:val="000000"/>
                <w:sz w:val="22"/>
                <w:szCs w:val="22"/>
              </w:rPr>
            </w:pPr>
            <w:r>
              <w:rPr>
                <w:rFonts w:hint="eastAsia" w:ascii="Times New Roman Regular" w:hAnsi="Times New Roman Regular" w:eastAsia="Times New Roman" w:cs="Times New Roman Regular"/>
                <w:color w:val="000000"/>
                <w:sz w:val="22"/>
                <w:szCs w:val="22"/>
                <w:lang w:val="en-US" w:eastAsia="zh-CN"/>
              </w:rPr>
              <w:t>3.736 ± 3.541</w:t>
            </w:r>
          </w:p>
        </w:tc>
        <w:tc>
          <w:tcPr>
            <w:tcW w:w="3011" w:type="dxa"/>
            <w:tcBorders>
              <w:top w:val="single" w:color="000000" w:sz="6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5AA1710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73" w:beforeLines="20" w:after="73" w:afterLines="20" w:line="360" w:lineRule="atLeast"/>
              <w:ind w:left="0" w:leftChars="0" w:right="0" w:firstLine="0" w:firstLineChars="0"/>
              <w:textAlignment w:val="auto"/>
              <w:rPr>
                <w:rFonts w:hint="default" w:ascii="Times New Roman Regular" w:hAnsi="Times New Roman Regular" w:eastAsia="Times New Roman" w:cs="Times New Roman Regular"/>
                <w:color w:val="000000"/>
                <w:sz w:val="22"/>
                <w:szCs w:val="22"/>
              </w:rPr>
            </w:pPr>
            <w:r>
              <w:rPr>
                <w:rFonts w:hint="eastAsia" w:ascii="Times New Roman Regular" w:hAnsi="Times New Roman Regular" w:eastAsia="Times New Roman" w:cs="Times New Roman Regular"/>
                <w:color w:val="000000"/>
                <w:sz w:val="22"/>
                <w:szCs w:val="22"/>
                <w:lang w:val="en-US" w:eastAsia="zh-CN"/>
              </w:rPr>
              <w:t>2.777 ± 3.231</w:t>
            </w:r>
          </w:p>
        </w:tc>
        <w:tc>
          <w:tcPr>
            <w:tcW w:w="2688" w:type="dxa"/>
            <w:tcBorders>
              <w:top w:val="single" w:color="000000" w:sz="6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9438035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73" w:beforeLines="20" w:after="73" w:afterLines="20" w:line="360" w:lineRule="atLeast"/>
              <w:ind w:left="0" w:leftChars="0" w:right="0" w:firstLine="0" w:firstLineChars="0"/>
              <w:textAlignment w:val="auto"/>
              <w:rPr>
                <w:rFonts w:hint="default" w:ascii="Times New Roman Regular" w:hAnsi="Times New Roman Regular" w:eastAsia="Times New Roman" w:cs="Times New Roman Regular"/>
                <w:color w:val="000000"/>
                <w:sz w:val="22"/>
                <w:szCs w:val="22"/>
              </w:rPr>
            </w:pPr>
            <w:r>
              <w:rPr>
                <w:rFonts w:hint="eastAsia" w:ascii="Times New Roman Regular" w:hAnsi="Times New Roman Regular" w:eastAsia="Times New Roman" w:cs="Times New Roman Regular"/>
                <w:color w:val="000000"/>
                <w:sz w:val="22"/>
                <w:szCs w:val="22"/>
                <w:lang w:val="en-US" w:eastAsia="zh-CN"/>
              </w:rPr>
              <w:t>5.490 ± 6.164</w:t>
            </w:r>
          </w:p>
        </w:tc>
        <w:tc>
          <w:tcPr>
            <w:tcW w:w="1294" w:type="dxa"/>
            <w:tcBorders>
              <w:top w:val="single" w:color="000000" w:sz="6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D9A17FD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73" w:beforeLines="20" w:after="73" w:afterLines="20" w:line="360" w:lineRule="atLeast"/>
              <w:ind w:left="0" w:leftChars="0" w:right="0" w:firstLine="0" w:firstLineChars="0"/>
              <w:textAlignment w:val="auto"/>
              <w:rPr>
                <w:rFonts w:hint="default" w:ascii="Times New Roman Regular" w:hAnsi="Times New Roman Regular" w:eastAsia="Times New Roman" w:cs="Times New Roman Regular"/>
                <w:color w:val="000000"/>
                <w:sz w:val="22"/>
                <w:szCs w:val="22"/>
              </w:rPr>
            </w:pPr>
            <w:r>
              <w:rPr>
                <w:rFonts w:hint="eastAsia" w:ascii="Times New Roman Regular" w:hAnsi="Times New Roman Regular" w:eastAsia="Times New Roman" w:cs="Times New Roman Regular"/>
                <w:color w:val="000000"/>
                <w:sz w:val="22"/>
                <w:szCs w:val="22"/>
                <w:lang w:val="en-US" w:eastAsia="zh-CN"/>
              </w:rPr>
              <w:t>&lt;0.001</w:t>
            </w:r>
          </w:p>
        </w:tc>
      </w:tr>
      <w:tr w14:paraId="310210D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41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B825FED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73" w:beforeLines="20" w:after="73" w:afterLines="20" w:line="360" w:lineRule="atLeast"/>
              <w:ind w:left="0" w:leftChars="0" w:right="0" w:firstLine="0" w:firstLineChars="0"/>
              <w:textAlignment w:val="auto"/>
              <w:rPr>
                <w:rFonts w:hint="eastAsia" w:ascii="Times New Roman Regular" w:hAnsi="Times New Roman Regular" w:eastAsia="Times New Roman" w:cs="Times New Roman Regular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 Regular" w:hAnsi="Times New Roman Regular" w:eastAsia="Times New Roman" w:cs="Times New Roman Regular"/>
                <w:color w:val="000000"/>
                <w:sz w:val="22"/>
                <w:szCs w:val="22"/>
                <w:lang w:val="en-US" w:eastAsia="zh-CN"/>
              </w:rPr>
              <w:t>HAMA-14 total score at 1 month</w:t>
            </w:r>
          </w:p>
        </w:tc>
        <w:tc>
          <w:tcPr>
            <w:tcW w:w="254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055C8C9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73" w:beforeLines="20" w:after="73" w:afterLines="20" w:line="360" w:lineRule="atLeast"/>
              <w:ind w:left="0" w:leftChars="0" w:right="0" w:firstLine="0" w:firstLineChars="0"/>
              <w:textAlignment w:val="auto"/>
              <w:rPr>
                <w:rFonts w:hint="default" w:ascii="Times New Roman Regular" w:hAnsi="Times New Roman Regular" w:eastAsia="Times New Roman" w:cs="Times New Roman Regular"/>
                <w:color w:val="000000"/>
                <w:sz w:val="22"/>
                <w:szCs w:val="22"/>
              </w:rPr>
            </w:pPr>
            <w:r>
              <w:rPr>
                <w:rFonts w:hint="eastAsia" w:ascii="Times New Roman Regular" w:hAnsi="Times New Roman Regular" w:eastAsia="Times New Roman" w:cs="Times New Roman Regular"/>
                <w:color w:val="000000"/>
                <w:sz w:val="22"/>
                <w:szCs w:val="22"/>
                <w:lang w:val="en-US" w:eastAsia="zh-CN"/>
              </w:rPr>
              <w:t>2.750 ± 2.685</w:t>
            </w:r>
          </w:p>
        </w:tc>
        <w:tc>
          <w:tcPr>
            <w:tcW w:w="301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60483A3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73" w:beforeLines="20" w:after="73" w:afterLines="20" w:line="360" w:lineRule="atLeast"/>
              <w:ind w:left="0" w:leftChars="0" w:right="0" w:firstLine="0" w:firstLineChars="0"/>
              <w:textAlignment w:val="auto"/>
              <w:rPr>
                <w:rFonts w:hint="default" w:ascii="Times New Roman Regular" w:hAnsi="Times New Roman Regular" w:eastAsia="Times New Roman" w:cs="Times New Roman Regular"/>
                <w:color w:val="000000"/>
                <w:sz w:val="22"/>
                <w:szCs w:val="22"/>
              </w:rPr>
            </w:pPr>
            <w:r>
              <w:rPr>
                <w:rFonts w:hint="eastAsia" w:ascii="Times New Roman Regular" w:hAnsi="Times New Roman Regular" w:eastAsia="Times New Roman" w:cs="Times New Roman Regular"/>
                <w:color w:val="000000"/>
                <w:sz w:val="22"/>
                <w:szCs w:val="22"/>
                <w:lang w:val="en-US" w:eastAsia="zh-CN"/>
              </w:rPr>
              <w:t>1.897 ± 2.762</w:t>
            </w:r>
          </w:p>
        </w:tc>
        <w:tc>
          <w:tcPr>
            <w:tcW w:w="268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63ADC08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73" w:beforeLines="20" w:after="73" w:afterLines="20" w:line="360" w:lineRule="atLeast"/>
              <w:ind w:left="0" w:leftChars="0" w:right="0" w:firstLine="0" w:firstLineChars="0"/>
              <w:textAlignment w:val="auto"/>
              <w:rPr>
                <w:rFonts w:hint="default" w:ascii="Times New Roman Regular" w:hAnsi="Times New Roman Regular" w:eastAsia="Times New Roman" w:cs="Times New Roman Regular"/>
                <w:color w:val="000000"/>
                <w:sz w:val="22"/>
                <w:szCs w:val="22"/>
              </w:rPr>
            </w:pPr>
            <w:r>
              <w:rPr>
                <w:rFonts w:hint="eastAsia" w:ascii="Times New Roman Regular" w:hAnsi="Times New Roman Regular" w:eastAsia="Times New Roman" w:cs="Times New Roman Regular"/>
                <w:color w:val="000000"/>
                <w:sz w:val="22"/>
                <w:szCs w:val="22"/>
                <w:lang w:val="en-US" w:eastAsia="zh-CN"/>
              </w:rPr>
              <w:t>3.904 ± 4.600</w:t>
            </w:r>
          </w:p>
        </w:tc>
        <w:tc>
          <w:tcPr>
            <w:tcW w:w="12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B17F441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73" w:beforeLines="20" w:after="73" w:afterLines="20" w:line="360" w:lineRule="atLeast"/>
              <w:ind w:left="0" w:leftChars="0" w:right="0" w:firstLine="0" w:firstLineChars="0"/>
              <w:textAlignment w:val="auto"/>
              <w:rPr>
                <w:rFonts w:hint="default" w:ascii="Times New Roman Regular" w:hAnsi="Times New Roman Regular" w:eastAsia="Times New Roman" w:cs="Times New Roman Regular"/>
                <w:color w:val="000000"/>
                <w:sz w:val="22"/>
                <w:szCs w:val="22"/>
              </w:rPr>
            </w:pPr>
            <w:r>
              <w:rPr>
                <w:rFonts w:hint="eastAsia" w:ascii="Times New Roman Regular" w:hAnsi="Times New Roman Regular" w:eastAsia="Times New Roman" w:cs="Times New Roman Regular"/>
                <w:color w:val="000000"/>
                <w:sz w:val="22"/>
                <w:szCs w:val="22"/>
                <w:lang w:val="en-US" w:eastAsia="zh-CN"/>
              </w:rPr>
              <w:t>&lt;0.001</w:t>
            </w:r>
          </w:p>
        </w:tc>
      </w:tr>
      <w:tr w14:paraId="75C4689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41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33AFDAF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73" w:beforeLines="20" w:after="73" w:afterLines="20" w:line="360" w:lineRule="atLeast"/>
              <w:ind w:left="0" w:leftChars="0" w:right="0" w:firstLine="0" w:firstLineChars="0"/>
              <w:textAlignment w:val="auto"/>
              <w:rPr>
                <w:rFonts w:hint="eastAsia" w:ascii="Times New Roman Regular" w:hAnsi="Times New Roman Regular" w:eastAsia="Times New Roman" w:cs="Times New Roman Regular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 Regular" w:hAnsi="Times New Roman Regular" w:eastAsia="Times New Roman" w:cs="Times New Roman Regular"/>
                <w:color w:val="000000"/>
                <w:sz w:val="22"/>
                <w:szCs w:val="22"/>
                <w:lang w:val="en-US" w:eastAsia="zh-CN"/>
              </w:rPr>
              <w:t>BRMS-11 total score at 1 month</w:t>
            </w:r>
          </w:p>
        </w:tc>
        <w:tc>
          <w:tcPr>
            <w:tcW w:w="254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B848329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73" w:beforeLines="20" w:after="73" w:afterLines="20" w:line="360" w:lineRule="atLeast"/>
              <w:ind w:left="0" w:leftChars="0" w:right="0" w:firstLine="0" w:firstLineChars="0"/>
              <w:textAlignment w:val="auto"/>
              <w:rPr>
                <w:rFonts w:hint="default" w:ascii="Times New Roman Regular" w:hAnsi="Times New Roman Regular" w:eastAsia="Times New Roman" w:cs="Times New Roman Regular"/>
                <w:color w:val="000000"/>
                <w:sz w:val="22"/>
                <w:szCs w:val="22"/>
              </w:rPr>
            </w:pPr>
            <w:r>
              <w:rPr>
                <w:rFonts w:hint="eastAsia" w:ascii="Times New Roman Regular" w:hAnsi="Times New Roman Regular" w:eastAsia="Times New Roman" w:cs="Times New Roman Regular"/>
                <w:color w:val="000000"/>
                <w:sz w:val="22"/>
                <w:szCs w:val="22"/>
                <w:lang w:val="en-US" w:eastAsia="zh-CN"/>
              </w:rPr>
              <w:t>9.344 ± 7.830</w:t>
            </w:r>
          </w:p>
        </w:tc>
        <w:tc>
          <w:tcPr>
            <w:tcW w:w="301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5A8C17E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73" w:beforeLines="20" w:after="73" w:afterLines="20" w:line="360" w:lineRule="atLeast"/>
              <w:ind w:left="0" w:leftChars="0" w:right="0" w:firstLine="0" w:firstLineChars="0"/>
              <w:textAlignment w:val="auto"/>
              <w:rPr>
                <w:rFonts w:hint="default" w:ascii="Times New Roman Regular" w:hAnsi="Times New Roman Regular" w:eastAsia="Times New Roman" w:cs="Times New Roman Regular"/>
                <w:color w:val="000000"/>
                <w:sz w:val="22"/>
                <w:szCs w:val="22"/>
              </w:rPr>
            </w:pPr>
            <w:r>
              <w:rPr>
                <w:rFonts w:hint="eastAsia" w:ascii="Times New Roman Regular" w:hAnsi="Times New Roman Regular" w:eastAsia="Times New Roman" w:cs="Times New Roman Regular"/>
                <w:color w:val="000000"/>
                <w:sz w:val="22"/>
                <w:szCs w:val="22"/>
                <w:lang w:val="en-US" w:eastAsia="zh-CN"/>
              </w:rPr>
              <w:t>8.946 ± 7.987</w:t>
            </w:r>
          </w:p>
        </w:tc>
        <w:tc>
          <w:tcPr>
            <w:tcW w:w="268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613D384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73" w:beforeLines="20" w:after="73" w:afterLines="20" w:line="360" w:lineRule="atLeast"/>
              <w:ind w:left="0" w:leftChars="0" w:right="0" w:firstLine="0" w:firstLineChars="0"/>
              <w:textAlignment w:val="auto"/>
              <w:rPr>
                <w:rFonts w:hint="default" w:ascii="Times New Roman Regular" w:hAnsi="Times New Roman Regular" w:eastAsia="Times New Roman" w:cs="Times New Roman Regular"/>
                <w:color w:val="000000"/>
                <w:sz w:val="22"/>
                <w:szCs w:val="22"/>
              </w:rPr>
            </w:pPr>
            <w:r>
              <w:rPr>
                <w:rFonts w:hint="eastAsia" w:ascii="Times New Roman Regular" w:hAnsi="Times New Roman Regular" w:eastAsia="Times New Roman" w:cs="Times New Roman Regular"/>
                <w:color w:val="000000"/>
                <w:sz w:val="22"/>
                <w:szCs w:val="22"/>
                <w:lang w:val="en-US" w:eastAsia="zh-CN"/>
              </w:rPr>
              <w:t>10.662 ± 10.091</w:t>
            </w:r>
          </w:p>
        </w:tc>
        <w:tc>
          <w:tcPr>
            <w:tcW w:w="12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1A65980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73" w:beforeLines="20" w:after="73" w:afterLines="20" w:line="360" w:lineRule="atLeast"/>
              <w:ind w:left="0" w:leftChars="0" w:right="0" w:firstLine="0" w:firstLineChars="0"/>
              <w:textAlignment w:val="auto"/>
              <w:rPr>
                <w:rFonts w:hint="default" w:ascii="Times New Roman Regular" w:hAnsi="Times New Roman Regular" w:eastAsia="Times New Roman" w:cs="Times New Roman Regular"/>
                <w:color w:val="000000"/>
                <w:sz w:val="22"/>
                <w:szCs w:val="22"/>
              </w:rPr>
            </w:pPr>
            <w:r>
              <w:rPr>
                <w:rFonts w:hint="eastAsia" w:ascii="Times New Roman Regular" w:hAnsi="Times New Roman Regular" w:eastAsia="Times New Roman" w:cs="Times New Roman Regular"/>
                <w:color w:val="000000"/>
                <w:sz w:val="22"/>
                <w:szCs w:val="22"/>
                <w:lang w:val="en-US" w:eastAsia="zh-CN"/>
              </w:rPr>
              <w:t>0.245</w:t>
            </w:r>
          </w:p>
        </w:tc>
      </w:tr>
      <w:tr w14:paraId="28354CC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41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AECD0E2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73" w:beforeLines="20" w:after="73" w:afterLines="20" w:line="360" w:lineRule="atLeast"/>
              <w:ind w:left="0" w:leftChars="0" w:right="0" w:firstLine="0" w:firstLineChars="0"/>
              <w:textAlignment w:val="auto"/>
              <w:rPr>
                <w:rFonts w:hint="default" w:ascii="Times New Roman Regular" w:hAnsi="Times New Roman Regular" w:eastAsia="Times New Roman" w:cs="Times New Roman Regular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 Regular" w:hAnsi="Times New Roman Regular" w:eastAsia="Times New Roman" w:cs="Times New Roman Regular"/>
                <w:color w:val="000000"/>
                <w:sz w:val="22"/>
                <w:szCs w:val="22"/>
                <w:lang w:val="en-US" w:eastAsia="zh-CN"/>
              </w:rPr>
              <w:t>HAMD anxiety/somatization at 1 month</w:t>
            </w:r>
          </w:p>
        </w:tc>
        <w:tc>
          <w:tcPr>
            <w:tcW w:w="254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A161CC8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73" w:beforeLines="20" w:after="73" w:afterLines="20" w:line="360" w:lineRule="atLeast"/>
              <w:ind w:left="0" w:leftChars="0" w:right="0" w:firstLine="0" w:firstLineChars="0"/>
              <w:textAlignment w:val="auto"/>
              <w:rPr>
                <w:rFonts w:hint="default" w:ascii="Times New Roman Regular" w:hAnsi="Times New Roman Regular" w:eastAsia="Times New Roman" w:cs="Times New Roman Regular"/>
                <w:color w:val="000000"/>
                <w:sz w:val="22"/>
                <w:szCs w:val="22"/>
              </w:rPr>
            </w:pPr>
            <w:r>
              <w:rPr>
                <w:rFonts w:hint="eastAsia" w:ascii="Times New Roman Regular" w:hAnsi="Times New Roman Regular" w:eastAsia="Times New Roman" w:cs="Times New Roman Regular"/>
                <w:color w:val="000000"/>
                <w:sz w:val="22"/>
                <w:szCs w:val="22"/>
                <w:lang w:val="en-US" w:eastAsia="zh-CN"/>
              </w:rPr>
              <w:t>0.589 ± 1.213</w:t>
            </w:r>
          </w:p>
        </w:tc>
        <w:tc>
          <w:tcPr>
            <w:tcW w:w="301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D5B04B6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73" w:beforeLines="20" w:after="73" w:afterLines="20" w:line="360" w:lineRule="atLeast"/>
              <w:ind w:left="0" w:leftChars="0" w:right="0" w:firstLine="0" w:firstLineChars="0"/>
              <w:textAlignment w:val="auto"/>
              <w:rPr>
                <w:rFonts w:hint="default" w:ascii="Times New Roman Regular" w:hAnsi="Times New Roman Regular" w:eastAsia="Times New Roman" w:cs="Times New Roman Regular"/>
                <w:color w:val="000000"/>
                <w:sz w:val="22"/>
                <w:szCs w:val="22"/>
              </w:rPr>
            </w:pPr>
            <w:r>
              <w:rPr>
                <w:rFonts w:hint="eastAsia" w:ascii="Times New Roman Regular" w:hAnsi="Times New Roman Regular" w:eastAsia="Times New Roman" w:cs="Times New Roman Regular"/>
                <w:color w:val="000000"/>
                <w:sz w:val="22"/>
                <w:szCs w:val="22"/>
                <w:lang w:val="en-US" w:eastAsia="zh-CN"/>
              </w:rPr>
              <w:t>0.301 ± 0.794</w:t>
            </w:r>
          </w:p>
        </w:tc>
        <w:tc>
          <w:tcPr>
            <w:tcW w:w="268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7D0B514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73" w:beforeLines="20" w:after="73" w:afterLines="20" w:line="360" w:lineRule="atLeast"/>
              <w:ind w:left="0" w:leftChars="0" w:right="0" w:firstLine="0" w:firstLineChars="0"/>
              <w:textAlignment w:val="auto"/>
              <w:rPr>
                <w:rFonts w:hint="default" w:ascii="Times New Roman Regular" w:hAnsi="Times New Roman Regular" w:eastAsia="Times New Roman" w:cs="Times New Roman Regular"/>
                <w:color w:val="000000"/>
                <w:sz w:val="22"/>
                <w:szCs w:val="22"/>
              </w:rPr>
            </w:pPr>
            <w:r>
              <w:rPr>
                <w:rFonts w:hint="eastAsia" w:ascii="Times New Roman Regular" w:hAnsi="Times New Roman Regular" w:eastAsia="Times New Roman" w:cs="Times New Roman Regular"/>
                <w:color w:val="000000"/>
                <w:sz w:val="22"/>
                <w:szCs w:val="22"/>
                <w:lang w:val="en-US" w:eastAsia="zh-CN"/>
              </w:rPr>
              <w:t>1.002 ± 1.744</w:t>
            </w:r>
          </w:p>
        </w:tc>
        <w:tc>
          <w:tcPr>
            <w:tcW w:w="12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CBF7698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73" w:beforeLines="20" w:after="73" w:afterLines="20" w:line="360" w:lineRule="atLeast"/>
              <w:ind w:left="0" w:leftChars="0" w:right="0" w:firstLine="0" w:firstLineChars="0"/>
              <w:textAlignment w:val="auto"/>
              <w:rPr>
                <w:rFonts w:hint="default" w:ascii="Times New Roman Regular" w:hAnsi="Times New Roman Regular" w:eastAsia="Times New Roman" w:cs="Times New Roman Regular"/>
                <w:color w:val="000000"/>
                <w:sz w:val="22"/>
                <w:szCs w:val="22"/>
              </w:rPr>
            </w:pPr>
            <w:r>
              <w:rPr>
                <w:rFonts w:hint="eastAsia" w:ascii="Times New Roman Regular" w:hAnsi="Times New Roman Regular" w:eastAsia="Times New Roman" w:cs="Times New Roman Regular"/>
                <w:color w:val="000000"/>
                <w:sz w:val="22"/>
                <w:szCs w:val="22"/>
                <w:lang w:val="en-US" w:eastAsia="zh-CN"/>
              </w:rPr>
              <w:t>&lt;0.001</w:t>
            </w:r>
          </w:p>
        </w:tc>
      </w:tr>
      <w:tr w14:paraId="59F662F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41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FCF6AE7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73" w:beforeLines="20" w:after="73" w:afterLines="20" w:line="360" w:lineRule="atLeast"/>
              <w:ind w:left="0" w:leftChars="0" w:right="0" w:firstLine="0" w:firstLineChars="0"/>
              <w:textAlignment w:val="auto"/>
              <w:rPr>
                <w:rFonts w:hint="default" w:ascii="Times New Roman Regular" w:hAnsi="Times New Roman Regular" w:eastAsia="Times New Roman" w:cs="Times New Roman Regular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 Regular" w:hAnsi="Times New Roman Regular" w:eastAsia="Times New Roman" w:cs="Times New Roman Regular"/>
                <w:color w:val="000000"/>
                <w:sz w:val="22"/>
                <w:szCs w:val="22"/>
                <w:lang w:val="en-US" w:eastAsia="zh-CN"/>
              </w:rPr>
              <w:t>HAMD weight at 1 month</w:t>
            </w:r>
          </w:p>
        </w:tc>
        <w:tc>
          <w:tcPr>
            <w:tcW w:w="254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344D603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73" w:beforeLines="20" w:after="73" w:afterLines="20" w:line="360" w:lineRule="atLeast"/>
              <w:ind w:left="0" w:leftChars="0" w:right="0" w:firstLine="0" w:firstLineChars="0"/>
              <w:textAlignment w:val="auto"/>
              <w:rPr>
                <w:rFonts w:hint="default" w:ascii="Times New Roman Regular" w:hAnsi="Times New Roman Regular" w:eastAsia="Times New Roman" w:cs="Times New Roman Regular"/>
                <w:color w:val="000000"/>
                <w:sz w:val="22"/>
                <w:szCs w:val="22"/>
              </w:rPr>
            </w:pPr>
            <w:r>
              <w:rPr>
                <w:rFonts w:hint="eastAsia" w:ascii="Times New Roman Regular" w:hAnsi="Times New Roman Regular" w:eastAsia="Times New Roman" w:cs="Times New Roman Regular"/>
                <w:color w:val="000000"/>
                <w:sz w:val="22"/>
                <w:szCs w:val="22"/>
                <w:lang w:val="en-US" w:eastAsia="zh-CN"/>
              </w:rPr>
              <w:t>0.547 ± 1.150</w:t>
            </w:r>
          </w:p>
        </w:tc>
        <w:tc>
          <w:tcPr>
            <w:tcW w:w="301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2D336D7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73" w:beforeLines="20" w:after="73" w:afterLines="20" w:line="360" w:lineRule="atLeast"/>
              <w:ind w:left="0" w:leftChars="0" w:right="0" w:firstLine="0" w:firstLineChars="0"/>
              <w:textAlignment w:val="auto"/>
              <w:rPr>
                <w:rFonts w:hint="default" w:ascii="Times New Roman Regular" w:hAnsi="Times New Roman Regular" w:eastAsia="Times New Roman" w:cs="Times New Roman Regular"/>
                <w:color w:val="000000"/>
                <w:sz w:val="22"/>
                <w:szCs w:val="22"/>
              </w:rPr>
            </w:pPr>
            <w:r>
              <w:rPr>
                <w:rFonts w:hint="eastAsia" w:ascii="Times New Roman Regular" w:hAnsi="Times New Roman Regular" w:eastAsia="Times New Roman" w:cs="Times New Roman Regular"/>
                <w:color w:val="000000"/>
                <w:sz w:val="22"/>
                <w:szCs w:val="22"/>
                <w:lang w:val="en-US" w:eastAsia="zh-CN"/>
              </w:rPr>
              <w:t>0.908 ± 1.604</w:t>
            </w:r>
          </w:p>
        </w:tc>
        <w:tc>
          <w:tcPr>
            <w:tcW w:w="268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BEB926C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73" w:beforeLines="20" w:after="73" w:afterLines="20" w:line="360" w:lineRule="atLeast"/>
              <w:ind w:left="0" w:leftChars="0" w:right="0" w:firstLine="0" w:firstLineChars="0"/>
              <w:textAlignment w:val="auto"/>
              <w:rPr>
                <w:rFonts w:hint="default" w:ascii="Times New Roman Regular" w:hAnsi="Times New Roman Regular" w:eastAsia="Times New Roman" w:cs="Times New Roman Regular"/>
                <w:color w:val="000000"/>
                <w:sz w:val="22"/>
                <w:szCs w:val="22"/>
              </w:rPr>
            </w:pPr>
            <w:r>
              <w:rPr>
                <w:rFonts w:hint="eastAsia" w:ascii="Times New Roman Regular" w:hAnsi="Times New Roman Regular" w:eastAsia="Times New Roman" w:cs="Times New Roman Regular"/>
                <w:color w:val="000000"/>
                <w:sz w:val="22"/>
                <w:szCs w:val="22"/>
                <w:lang w:val="en-US" w:eastAsia="zh-CN"/>
              </w:rPr>
              <w:t>0.920 ± 1.971</w:t>
            </w:r>
          </w:p>
        </w:tc>
        <w:tc>
          <w:tcPr>
            <w:tcW w:w="12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75D1B8A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73" w:beforeLines="20" w:after="73" w:afterLines="20" w:line="360" w:lineRule="atLeast"/>
              <w:ind w:left="0" w:leftChars="0" w:right="0" w:firstLine="0" w:firstLineChars="0"/>
              <w:textAlignment w:val="auto"/>
              <w:rPr>
                <w:rFonts w:hint="default" w:ascii="Times New Roman Regular" w:hAnsi="Times New Roman Regular" w:eastAsia="Times New Roman" w:cs="Times New Roman Regular"/>
                <w:color w:val="000000"/>
                <w:sz w:val="22"/>
                <w:szCs w:val="22"/>
              </w:rPr>
            </w:pPr>
            <w:r>
              <w:rPr>
                <w:rFonts w:hint="eastAsia" w:ascii="Times New Roman Regular" w:hAnsi="Times New Roman Regular" w:eastAsia="Times New Roman" w:cs="Times New Roman Regular"/>
                <w:color w:val="000000"/>
                <w:sz w:val="22"/>
                <w:szCs w:val="22"/>
                <w:lang w:val="en-US" w:eastAsia="zh-CN"/>
              </w:rPr>
              <w:t>0.006</w:t>
            </w:r>
          </w:p>
        </w:tc>
      </w:tr>
      <w:tr w14:paraId="2753679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41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C3F4B6F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73" w:beforeLines="20" w:after="73" w:afterLines="20" w:line="360" w:lineRule="atLeast"/>
              <w:ind w:left="0" w:leftChars="0" w:right="0" w:firstLine="0" w:firstLineChars="0"/>
              <w:textAlignment w:val="auto"/>
              <w:rPr>
                <w:rFonts w:hint="default" w:ascii="Times New Roman Regular" w:hAnsi="Times New Roman Regular" w:eastAsia="Times New Roman" w:cs="Times New Roman Regular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 Regular" w:hAnsi="Times New Roman Regular" w:eastAsia="Times New Roman" w:cs="Times New Roman Regular"/>
                <w:color w:val="000000"/>
                <w:sz w:val="22"/>
                <w:szCs w:val="22"/>
                <w:lang w:val="en-US" w:eastAsia="zh-CN"/>
              </w:rPr>
              <w:t>HAMD cognitive impairment at 1 month</w:t>
            </w:r>
          </w:p>
        </w:tc>
        <w:tc>
          <w:tcPr>
            <w:tcW w:w="254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33DD9E3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73" w:beforeLines="20" w:after="73" w:afterLines="20" w:line="360" w:lineRule="atLeast"/>
              <w:ind w:left="0" w:leftChars="0" w:right="0" w:firstLine="0" w:firstLineChars="0"/>
              <w:textAlignment w:val="auto"/>
              <w:rPr>
                <w:rFonts w:hint="default" w:ascii="Times New Roman Regular" w:hAnsi="Times New Roman Regular" w:eastAsia="Times New Roman" w:cs="Times New Roman Regular"/>
                <w:color w:val="000000"/>
                <w:sz w:val="22"/>
                <w:szCs w:val="22"/>
              </w:rPr>
            </w:pPr>
            <w:r>
              <w:rPr>
                <w:rFonts w:hint="eastAsia" w:ascii="Times New Roman Regular" w:hAnsi="Times New Roman Regular" w:eastAsia="Times New Roman" w:cs="Times New Roman Regular"/>
                <w:color w:val="000000"/>
                <w:sz w:val="22"/>
                <w:szCs w:val="22"/>
                <w:lang w:val="en-US" w:eastAsia="zh-CN"/>
              </w:rPr>
              <w:t>0.213 ± 0.480</w:t>
            </w:r>
          </w:p>
        </w:tc>
        <w:tc>
          <w:tcPr>
            <w:tcW w:w="301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6DC96E7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73" w:beforeLines="20" w:after="73" w:afterLines="20" w:line="360" w:lineRule="atLeast"/>
              <w:ind w:left="0" w:leftChars="0" w:right="0" w:firstLine="0" w:firstLineChars="0"/>
              <w:textAlignment w:val="auto"/>
              <w:rPr>
                <w:rFonts w:hint="default" w:ascii="Times New Roman Regular" w:hAnsi="Times New Roman Regular" w:eastAsia="Times New Roman" w:cs="Times New Roman Regular"/>
                <w:color w:val="000000"/>
                <w:sz w:val="22"/>
                <w:szCs w:val="22"/>
              </w:rPr>
            </w:pPr>
            <w:r>
              <w:rPr>
                <w:rFonts w:hint="eastAsia" w:ascii="Times New Roman Regular" w:hAnsi="Times New Roman Regular" w:eastAsia="Times New Roman" w:cs="Times New Roman Regular"/>
                <w:color w:val="000000"/>
                <w:sz w:val="22"/>
                <w:szCs w:val="22"/>
                <w:lang w:val="en-US" w:eastAsia="zh-CN"/>
              </w:rPr>
              <w:t>0.321 ± 0.691</w:t>
            </w:r>
          </w:p>
        </w:tc>
        <w:tc>
          <w:tcPr>
            <w:tcW w:w="268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7961A07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73" w:beforeLines="20" w:after="73" w:afterLines="20" w:line="360" w:lineRule="atLeast"/>
              <w:ind w:left="0" w:leftChars="0" w:right="0" w:firstLine="0" w:firstLineChars="0"/>
              <w:textAlignment w:val="auto"/>
              <w:rPr>
                <w:rFonts w:hint="default" w:ascii="Times New Roman Regular" w:hAnsi="Times New Roman Regular" w:eastAsia="Times New Roman" w:cs="Times New Roman Regular"/>
                <w:color w:val="000000"/>
                <w:sz w:val="22"/>
                <w:szCs w:val="22"/>
              </w:rPr>
            </w:pPr>
            <w:r>
              <w:rPr>
                <w:rFonts w:hint="eastAsia" w:ascii="Times New Roman Regular" w:hAnsi="Times New Roman Regular" w:eastAsia="Times New Roman" w:cs="Times New Roman Regular"/>
                <w:color w:val="000000"/>
                <w:sz w:val="22"/>
                <w:szCs w:val="22"/>
                <w:lang w:val="en-US" w:eastAsia="zh-CN"/>
              </w:rPr>
              <w:t>0.532 ± 1.015</w:t>
            </w:r>
          </w:p>
        </w:tc>
        <w:tc>
          <w:tcPr>
            <w:tcW w:w="12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4713D8F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73" w:beforeLines="20" w:after="73" w:afterLines="20" w:line="360" w:lineRule="atLeast"/>
              <w:ind w:left="0" w:leftChars="0" w:right="0" w:firstLine="0" w:firstLineChars="0"/>
              <w:textAlignment w:val="auto"/>
              <w:rPr>
                <w:rFonts w:hint="default" w:ascii="Times New Roman Regular" w:hAnsi="Times New Roman Regular" w:eastAsia="Times New Roman" w:cs="Times New Roman Regular"/>
                <w:color w:val="000000"/>
                <w:sz w:val="22"/>
                <w:szCs w:val="22"/>
              </w:rPr>
            </w:pPr>
            <w:r>
              <w:rPr>
                <w:rFonts w:hint="eastAsia" w:ascii="Times New Roman Regular" w:hAnsi="Times New Roman Regular" w:eastAsia="Times New Roman" w:cs="Times New Roman Regular"/>
                <w:color w:val="000000"/>
                <w:sz w:val="22"/>
                <w:szCs w:val="22"/>
                <w:lang w:val="en-US" w:eastAsia="zh-CN"/>
              </w:rPr>
              <w:t>&lt;0.001</w:t>
            </w:r>
          </w:p>
        </w:tc>
      </w:tr>
      <w:tr w14:paraId="2ADD42D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41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5B936F6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73" w:beforeLines="20" w:after="73" w:afterLines="20" w:line="360" w:lineRule="atLeast"/>
              <w:ind w:left="0" w:leftChars="0" w:right="0" w:firstLine="0" w:firstLineChars="0"/>
              <w:textAlignment w:val="auto"/>
              <w:rPr>
                <w:rFonts w:hint="default" w:ascii="Times New Roman Regular" w:hAnsi="Times New Roman Regular" w:eastAsia="Times New Roman" w:cs="Times New Roman Regular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 Regular" w:hAnsi="Times New Roman Regular" w:eastAsia="Times New Roman" w:cs="Times New Roman Regular"/>
                <w:color w:val="000000"/>
                <w:sz w:val="22"/>
                <w:szCs w:val="22"/>
                <w:lang w:val="en-US" w:eastAsia="zh-CN"/>
              </w:rPr>
              <w:t>HAMD diurnal variation at 1 month</w:t>
            </w:r>
          </w:p>
        </w:tc>
        <w:tc>
          <w:tcPr>
            <w:tcW w:w="254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D7E5CEC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73" w:beforeLines="20" w:after="73" w:afterLines="20" w:line="360" w:lineRule="atLeast"/>
              <w:ind w:left="0" w:leftChars="0" w:right="0" w:firstLine="0" w:firstLineChars="0"/>
              <w:textAlignment w:val="auto"/>
              <w:rPr>
                <w:rFonts w:hint="default" w:ascii="Times New Roman Regular" w:hAnsi="Times New Roman Regular" w:eastAsia="Times New Roman" w:cs="Times New Roman Regular"/>
                <w:color w:val="000000"/>
                <w:sz w:val="22"/>
                <w:szCs w:val="22"/>
              </w:rPr>
            </w:pPr>
            <w:r>
              <w:rPr>
                <w:rFonts w:hint="eastAsia" w:ascii="Times New Roman Regular" w:hAnsi="Times New Roman Regular" w:eastAsia="Times New Roman" w:cs="Times New Roman Regular"/>
                <w:color w:val="000000"/>
                <w:sz w:val="22"/>
                <w:szCs w:val="22"/>
                <w:lang w:val="en-US" w:eastAsia="zh-CN"/>
              </w:rPr>
              <w:t>1.888 ± 1.873</w:t>
            </w:r>
          </w:p>
        </w:tc>
        <w:tc>
          <w:tcPr>
            <w:tcW w:w="301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3BFB69B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73" w:beforeLines="20" w:after="73" w:afterLines="20" w:line="360" w:lineRule="atLeast"/>
              <w:ind w:left="0" w:leftChars="0" w:right="0" w:firstLine="0" w:firstLineChars="0"/>
              <w:textAlignment w:val="auto"/>
              <w:rPr>
                <w:rFonts w:hint="default" w:ascii="Times New Roman Regular" w:hAnsi="Times New Roman Regular" w:eastAsia="Times New Roman" w:cs="Times New Roman Regular"/>
                <w:color w:val="000000"/>
                <w:sz w:val="22"/>
                <w:szCs w:val="22"/>
              </w:rPr>
            </w:pPr>
            <w:r>
              <w:rPr>
                <w:rFonts w:hint="eastAsia" w:ascii="Times New Roman Regular" w:hAnsi="Times New Roman Regular" w:eastAsia="Times New Roman" w:cs="Times New Roman Regular"/>
                <w:color w:val="000000"/>
                <w:sz w:val="22"/>
                <w:szCs w:val="22"/>
                <w:lang w:val="en-US" w:eastAsia="zh-CN"/>
              </w:rPr>
              <w:t>2.124 ± 1.941</w:t>
            </w:r>
          </w:p>
        </w:tc>
        <w:tc>
          <w:tcPr>
            <w:tcW w:w="268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CCD2F4E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73" w:beforeLines="20" w:after="73" w:afterLines="20" w:line="360" w:lineRule="atLeast"/>
              <w:ind w:left="0" w:leftChars="0" w:right="0" w:firstLine="0" w:firstLineChars="0"/>
              <w:textAlignment w:val="auto"/>
              <w:rPr>
                <w:rFonts w:hint="default" w:ascii="Times New Roman Regular" w:hAnsi="Times New Roman Regular" w:eastAsia="Times New Roman" w:cs="Times New Roman Regular"/>
                <w:color w:val="000000"/>
                <w:sz w:val="22"/>
                <w:szCs w:val="22"/>
              </w:rPr>
            </w:pPr>
            <w:r>
              <w:rPr>
                <w:rFonts w:hint="eastAsia" w:ascii="Times New Roman Regular" w:hAnsi="Times New Roman Regular" w:eastAsia="Times New Roman" w:cs="Times New Roman Regular"/>
                <w:color w:val="000000"/>
                <w:sz w:val="22"/>
                <w:szCs w:val="22"/>
                <w:lang w:val="en-US" w:eastAsia="zh-CN"/>
              </w:rPr>
              <w:t>1.703 ± 2.141</w:t>
            </w:r>
          </w:p>
        </w:tc>
        <w:tc>
          <w:tcPr>
            <w:tcW w:w="12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69C7264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73" w:beforeLines="20" w:after="73" w:afterLines="20" w:line="360" w:lineRule="atLeast"/>
              <w:ind w:left="0" w:leftChars="0" w:right="0" w:firstLine="0" w:firstLineChars="0"/>
              <w:textAlignment w:val="auto"/>
              <w:rPr>
                <w:rFonts w:hint="default" w:ascii="Times New Roman Regular" w:hAnsi="Times New Roman Regular" w:eastAsia="Times New Roman" w:cs="Times New Roman Regular"/>
                <w:color w:val="000000"/>
                <w:sz w:val="22"/>
                <w:szCs w:val="22"/>
              </w:rPr>
            </w:pPr>
            <w:r>
              <w:rPr>
                <w:rFonts w:hint="eastAsia" w:ascii="Times New Roman Regular" w:hAnsi="Times New Roman Regular" w:eastAsia="Times New Roman" w:cs="Times New Roman Regular"/>
                <w:color w:val="000000"/>
                <w:sz w:val="22"/>
                <w:szCs w:val="22"/>
                <w:lang w:val="en-US" w:eastAsia="zh-CN"/>
              </w:rPr>
              <w:t>&lt;0.001</w:t>
            </w:r>
          </w:p>
        </w:tc>
      </w:tr>
      <w:tr w14:paraId="08D3420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41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55AFEA4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73" w:beforeLines="20" w:after="73" w:afterLines="20" w:line="360" w:lineRule="atLeast"/>
              <w:ind w:left="0" w:leftChars="0" w:right="0" w:firstLine="0" w:firstLineChars="0"/>
              <w:textAlignment w:val="auto"/>
              <w:rPr>
                <w:rFonts w:hint="default" w:ascii="Times New Roman Regular" w:hAnsi="Times New Roman Regular" w:eastAsia="Times New Roman" w:cs="Times New Roman Regular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 Regular" w:hAnsi="Times New Roman Regular" w:eastAsia="Times New Roman" w:cs="Times New Roman Regular"/>
                <w:color w:val="000000"/>
                <w:sz w:val="22"/>
                <w:szCs w:val="22"/>
                <w:lang w:val="en-US" w:eastAsia="zh-CN"/>
              </w:rPr>
              <w:t>HAMD retardation at 1 month</w:t>
            </w:r>
          </w:p>
        </w:tc>
        <w:tc>
          <w:tcPr>
            <w:tcW w:w="254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EE791B4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73" w:beforeLines="20" w:after="73" w:afterLines="20" w:line="360" w:lineRule="atLeast"/>
              <w:ind w:left="0" w:leftChars="0" w:right="0" w:firstLine="0" w:firstLineChars="0"/>
              <w:textAlignment w:val="auto"/>
              <w:rPr>
                <w:rFonts w:hint="default" w:ascii="Times New Roman Regular" w:hAnsi="Times New Roman Regular" w:eastAsia="Times New Roman" w:cs="Times New Roman Regular"/>
                <w:color w:val="000000"/>
                <w:sz w:val="22"/>
                <w:szCs w:val="22"/>
              </w:rPr>
            </w:pPr>
            <w:r>
              <w:rPr>
                <w:rFonts w:hint="eastAsia" w:ascii="Times New Roman Regular" w:hAnsi="Times New Roman Regular" w:eastAsia="Times New Roman" w:cs="Times New Roman Regular"/>
                <w:color w:val="000000"/>
                <w:sz w:val="22"/>
                <w:szCs w:val="22"/>
                <w:lang w:val="en-US" w:eastAsia="zh-CN"/>
              </w:rPr>
              <w:t>1.159 ± 1.546</w:t>
            </w:r>
          </w:p>
        </w:tc>
        <w:tc>
          <w:tcPr>
            <w:tcW w:w="301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4CD5BBD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73" w:beforeLines="20" w:after="73" w:afterLines="20" w:line="360" w:lineRule="atLeast"/>
              <w:ind w:left="0" w:leftChars="0" w:right="0" w:firstLine="0" w:firstLineChars="0"/>
              <w:textAlignment w:val="auto"/>
              <w:rPr>
                <w:rFonts w:hint="default" w:ascii="Times New Roman Regular" w:hAnsi="Times New Roman Regular" w:eastAsia="Times New Roman" w:cs="Times New Roman Regular"/>
                <w:color w:val="000000"/>
                <w:sz w:val="22"/>
                <w:szCs w:val="22"/>
              </w:rPr>
            </w:pPr>
            <w:r>
              <w:rPr>
                <w:rFonts w:hint="eastAsia" w:ascii="Times New Roman Regular" w:hAnsi="Times New Roman Regular" w:eastAsia="Times New Roman" w:cs="Times New Roman Regular"/>
                <w:color w:val="000000"/>
                <w:sz w:val="22"/>
                <w:szCs w:val="22"/>
                <w:lang w:val="en-US" w:eastAsia="zh-CN"/>
              </w:rPr>
              <w:t>1.097 ± 1.603</w:t>
            </w:r>
          </w:p>
        </w:tc>
        <w:tc>
          <w:tcPr>
            <w:tcW w:w="268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5454817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73" w:beforeLines="20" w:after="73" w:afterLines="20" w:line="360" w:lineRule="atLeast"/>
              <w:ind w:left="0" w:leftChars="0" w:right="0" w:firstLine="0" w:firstLineChars="0"/>
              <w:textAlignment w:val="auto"/>
              <w:rPr>
                <w:rFonts w:hint="default" w:ascii="Times New Roman Regular" w:hAnsi="Times New Roman Regular" w:eastAsia="Times New Roman" w:cs="Times New Roman Regular"/>
                <w:color w:val="000000"/>
                <w:sz w:val="22"/>
                <w:szCs w:val="22"/>
              </w:rPr>
            </w:pPr>
            <w:r>
              <w:rPr>
                <w:rFonts w:hint="eastAsia" w:ascii="Times New Roman Regular" w:hAnsi="Times New Roman Regular" w:eastAsia="Times New Roman" w:cs="Times New Roman Regular"/>
                <w:color w:val="000000"/>
                <w:sz w:val="22"/>
                <w:szCs w:val="22"/>
                <w:lang w:val="en-US" w:eastAsia="zh-CN"/>
              </w:rPr>
              <w:t>1.705 ± 1.902</w:t>
            </w:r>
          </w:p>
        </w:tc>
        <w:tc>
          <w:tcPr>
            <w:tcW w:w="12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DEB5972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73" w:beforeLines="20" w:after="73" w:afterLines="20" w:line="360" w:lineRule="atLeast"/>
              <w:ind w:left="0" w:leftChars="0" w:right="0" w:firstLine="0" w:firstLineChars="0"/>
              <w:textAlignment w:val="auto"/>
              <w:rPr>
                <w:rFonts w:hint="default" w:ascii="Times New Roman Regular" w:hAnsi="Times New Roman Regular" w:eastAsia="Times New Roman" w:cs="Times New Roman Regular"/>
                <w:color w:val="000000"/>
                <w:sz w:val="22"/>
                <w:szCs w:val="22"/>
              </w:rPr>
            </w:pPr>
            <w:r>
              <w:rPr>
                <w:rFonts w:hint="eastAsia" w:ascii="Times New Roman Regular" w:hAnsi="Times New Roman Regular" w:eastAsia="Times New Roman" w:cs="Times New Roman Regular"/>
                <w:color w:val="000000"/>
                <w:sz w:val="22"/>
                <w:szCs w:val="22"/>
                <w:lang w:val="en-US" w:eastAsia="zh-CN"/>
              </w:rPr>
              <w:t>&lt;0.001</w:t>
            </w:r>
          </w:p>
        </w:tc>
      </w:tr>
      <w:tr w14:paraId="08B2764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41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B98072B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73" w:beforeLines="20" w:after="73" w:afterLines="20" w:line="360" w:lineRule="atLeast"/>
              <w:ind w:left="0" w:leftChars="0" w:right="0" w:firstLine="0" w:firstLineChars="0"/>
              <w:textAlignment w:val="auto"/>
              <w:rPr>
                <w:rFonts w:hint="default" w:ascii="Times New Roman Regular" w:hAnsi="Times New Roman Regular" w:eastAsia="Times New Roman" w:cs="Times New Roman Regular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 Regular" w:hAnsi="Times New Roman Regular" w:eastAsia="Times New Roman" w:cs="Times New Roman Regular"/>
                <w:color w:val="000000"/>
                <w:sz w:val="22"/>
                <w:szCs w:val="22"/>
                <w:lang w:val="en-US" w:eastAsia="zh-CN"/>
              </w:rPr>
              <w:t>HAMD sleep disturbance at 1 month</w:t>
            </w:r>
          </w:p>
        </w:tc>
        <w:tc>
          <w:tcPr>
            <w:tcW w:w="254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257B831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73" w:beforeLines="20" w:after="73" w:afterLines="20" w:line="360" w:lineRule="atLeast"/>
              <w:ind w:left="0" w:leftChars="0" w:right="0" w:firstLine="0" w:firstLineChars="0"/>
              <w:textAlignment w:val="auto"/>
              <w:rPr>
                <w:rFonts w:hint="default" w:ascii="Times New Roman Regular" w:hAnsi="Times New Roman Regular" w:eastAsia="Times New Roman" w:cs="Times New Roman Regular"/>
                <w:color w:val="000000"/>
                <w:sz w:val="22"/>
                <w:szCs w:val="22"/>
              </w:rPr>
            </w:pPr>
            <w:r>
              <w:rPr>
                <w:rFonts w:hint="eastAsia" w:ascii="Times New Roman Regular" w:hAnsi="Times New Roman Regular" w:eastAsia="Times New Roman" w:cs="Times New Roman Regular"/>
                <w:color w:val="000000"/>
                <w:sz w:val="22"/>
                <w:szCs w:val="22"/>
                <w:lang w:val="en-US" w:eastAsia="zh-CN"/>
              </w:rPr>
              <w:t>1.810 ± 1.914</w:t>
            </w:r>
          </w:p>
        </w:tc>
        <w:tc>
          <w:tcPr>
            <w:tcW w:w="301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A41F2C9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73" w:beforeLines="20" w:after="73" w:afterLines="20" w:line="360" w:lineRule="atLeast"/>
              <w:ind w:left="0" w:leftChars="0" w:right="0" w:firstLine="0" w:firstLineChars="0"/>
              <w:textAlignment w:val="auto"/>
              <w:rPr>
                <w:rFonts w:hint="default" w:ascii="Times New Roman Regular" w:hAnsi="Times New Roman Regular" w:eastAsia="Times New Roman" w:cs="Times New Roman Regular"/>
                <w:color w:val="000000"/>
                <w:sz w:val="22"/>
                <w:szCs w:val="22"/>
              </w:rPr>
            </w:pPr>
            <w:r>
              <w:rPr>
                <w:rFonts w:hint="eastAsia" w:ascii="Times New Roman Regular" w:hAnsi="Times New Roman Regular" w:eastAsia="Times New Roman" w:cs="Times New Roman Regular"/>
                <w:color w:val="000000"/>
                <w:sz w:val="22"/>
                <w:szCs w:val="22"/>
                <w:lang w:val="en-US" w:eastAsia="zh-CN"/>
              </w:rPr>
              <w:t>1.997 ± 2.121</w:t>
            </w:r>
          </w:p>
        </w:tc>
        <w:tc>
          <w:tcPr>
            <w:tcW w:w="268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F0BF1B2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73" w:beforeLines="20" w:after="73" w:afterLines="20" w:line="360" w:lineRule="atLeast"/>
              <w:ind w:left="0" w:leftChars="0" w:right="0" w:firstLine="0" w:firstLineChars="0"/>
              <w:textAlignment w:val="auto"/>
              <w:rPr>
                <w:rFonts w:hint="default" w:ascii="Times New Roman Regular" w:hAnsi="Times New Roman Regular" w:eastAsia="Times New Roman" w:cs="Times New Roman Regular"/>
                <w:color w:val="000000"/>
                <w:sz w:val="22"/>
                <w:szCs w:val="22"/>
              </w:rPr>
            </w:pPr>
            <w:r>
              <w:rPr>
                <w:rFonts w:hint="eastAsia" w:ascii="Times New Roman Regular" w:hAnsi="Times New Roman Regular" w:eastAsia="Times New Roman" w:cs="Times New Roman Regular"/>
                <w:color w:val="000000"/>
                <w:sz w:val="22"/>
                <w:szCs w:val="22"/>
                <w:lang w:val="en-US" w:eastAsia="zh-CN"/>
              </w:rPr>
              <w:t>1.721 ± 2.099</w:t>
            </w:r>
          </w:p>
        </w:tc>
        <w:tc>
          <w:tcPr>
            <w:tcW w:w="12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84420FE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73" w:beforeLines="20" w:after="73" w:afterLines="20" w:line="360" w:lineRule="atLeast"/>
              <w:ind w:left="0" w:leftChars="0" w:right="0" w:firstLine="0" w:firstLineChars="0"/>
              <w:textAlignment w:val="auto"/>
              <w:rPr>
                <w:rFonts w:hint="default" w:ascii="Times New Roman Regular" w:hAnsi="Times New Roman Regular" w:eastAsia="Times New Roman" w:cs="Times New Roman Regular"/>
                <w:color w:val="000000"/>
                <w:sz w:val="22"/>
                <w:szCs w:val="22"/>
              </w:rPr>
            </w:pPr>
            <w:r>
              <w:rPr>
                <w:rFonts w:hint="eastAsia" w:ascii="Times New Roman Regular" w:hAnsi="Times New Roman Regular" w:eastAsia="Times New Roman" w:cs="Times New Roman Regular"/>
                <w:color w:val="000000"/>
                <w:sz w:val="22"/>
                <w:szCs w:val="22"/>
                <w:lang w:val="en-US" w:eastAsia="zh-CN"/>
              </w:rPr>
              <w:t>0.036</w:t>
            </w:r>
          </w:p>
        </w:tc>
      </w:tr>
      <w:tr w14:paraId="7856960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41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16F8E7B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73" w:beforeLines="20" w:after="73" w:afterLines="20" w:line="360" w:lineRule="atLeast"/>
              <w:ind w:left="0" w:leftChars="0" w:right="0" w:firstLine="0" w:firstLineChars="0"/>
              <w:textAlignment w:val="auto"/>
              <w:rPr>
                <w:rFonts w:hint="default" w:ascii="Times New Roman Regular" w:hAnsi="Times New Roman Regular" w:eastAsia="Times New Roman" w:cs="Times New Roman Regular"/>
                <w:color w:val="000000"/>
                <w:sz w:val="22"/>
                <w:szCs w:val="22"/>
              </w:rPr>
            </w:pPr>
            <w:r>
              <w:rPr>
                <w:rFonts w:hint="eastAsia" w:ascii="Times New Roman Regular" w:hAnsi="Times New Roman Regular" w:eastAsia="Times New Roman" w:cs="Times New Roman Regular"/>
                <w:color w:val="000000"/>
                <w:sz w:val="22"/>
                <w:szCs w:val="22"/>
                <w:lang w:val="en-US" w:eastAsia="zh-CN"/>
              </w:rPr>
              <w:t>HAMD hopelessness at 1 month</w:t>
            </w:r>
          </w:p>
        </w:tc>
        <w:tc>
          <w:tcPr>
            <w:tcW w:w="254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FB9C99D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73" w:beforeLines="20" w:after="73" w:afterLines="20" w:line="360" w:lineRule="atLeast"/>
              <w:ind w:left="0" w:leftChars="0" w:right="0" w:firstLine="0" w:firstLineChars="0"/>
              <w:textAlignment w:val="auto"/>
              <w:rPr>
                <w:rFonts w:hint="default" w:ascii="Times New Roman Regular" w:hAnsi="Times New Roman Regular" w:eastAsia="Times New Roman" w:cs="Times New Roman Regular"/>
                <w:color w:val="000000"/>
                <w:sz w:val="22"/>
                <w:szCs w:val="22"/>
              </w:rPr>
            </w:pPr>
            <w:r>
              <w:rPr>
                <w:rFonts w:hint="eastAsia" w:ascii="Times New Roman Regular" w:hAnsi="Times New Roman Regular" w:eastAsia="Times New Roman" w:cs="Times New Roman Regular"/>
                <w:color w:val="000000"/>
                <w:sz w:val="22"/>
                <w:szCs w:val="22"/>
                <w:lang w:val="en-US" w:eastAsia="zh-CN"/>
              </w:rPr>
              <w:t>5.308 ± 4.625</w:t>
            </w:r>
          </w:p>
        </w:tc>
        <w:tc>
          <w:tcPr>
            <w:tcW w:w="301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578906F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73" w:beforeLines="20" w:after="73" w:afterLines="20" w:line="360" w:lineRule="atLeast"/>
              <w:ind w:left="0" w:leftChars="0" w:right="0" w:firstLine="0" w:firstLineChars="0"/>
              <w:textAlignment w:val="auto"/>
              <w:rPr>
                <w:rFonts w:hint="default" w:ascii="Times New Roman Regular" w:hAnsi="Times New Roman Regular" w:eastAsia="Times New Roman" w:cs="Times New Roman Regular"/>
                <w:color w:val="000000"/>
                <w:sz w:val="22"/>
                <w:szCs w:val="22"/>
              </w:rPr>
            </w:pPr>
            <w:r>
              <w:rPr>
                <w:rFonts w:hint="eastAsia" w:ascii="Times New Roman Regular" w:hAnsi="Times New Roman Regular" w:eastAsia="Times New Roman" w:cs="Times New Roman Regular"/>
                <w:color w:val="000000"/>
                <w:sz w:val="22"/>
                <w:szCs w:val="22"/>
                <w:lang w:val="en-US" w:eastAsia="zh-CN"/>
              </w:rPr>
              <w:t>5.049 ± 4.832</w:t>
            </w:r>
          </w:p>
        </w:tc>
        <w:tc>
          <w:tcPr>
            <w:tcW w:w="268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D49CAAA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73" w:beforeLines="20" w:after="73" w:afterLines="20" w:line="360" w:lineRule="atLeast"/>
              <w:ind w:left="0" w:leftChars="0" w:right="0" w:firstLine="0" w:firstLineChars="0"/>
              <w:textAlignment w:val="auto"/>
              <w:rPr>
                <w:rFonts w:hint="default" w:ascii="Times New Roman Regular" w:hAnsi="Times New Roman Regular" w:eastAsia="Times New Roman" w:cs="Times New Roman Regular"/>
                <w:color w:val="000000"/>
                <w:sz w:val="22"/>
                <w:szCs w:val="22"/>
              </w:rPr>
            </w:pPr>
            <w:r>
              <w:rPr>
                <w:rFonts w:hint="eastAsia" w:ascii="Times New Roman Regular" w:hAnsi="Times New Roman Regular" w:eastAsia="Times New Roman" w:cs="Times New Roman Regular"/>
                <w:color w:val="000000"/>
                <w:sz w:val="22"/>
                <w:szCs w:val="22"/>
                <w:lang w:val="en-US" w:eastAsia="zh-CN"/>
              </w:rPr>
              <w:t>5.143 ± 5.220</w:t>
            </w:r>
          </w:p>
        </w:tc>
        <w:tc>
          <w:tcPr>
            <w:tcW w:w="12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2F0BB84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73" w:beforeLines="20" w:after="73" w:afterLines="20" w:line="360" w:lineRule="atLeast"/>
              <w:ind w:left="0" w:leftChars="0" w:right="0" w:firstLine="0" w:firstLineChars="0"/>
              <w:textAlignment w:val="auto"/>
              <w:rPr>
                <w:rFonts w:hint="default" w:ascii="Times New Roman Regular" w:hAnsi="Times New Roman Regular" w:eastAsia="Times New Roman" w:cs="Times New Roman Regular"/>
                <w:color w:val="000000"/>
                <w:sz w:val="22"/>
                <w:szCs w:val="22"/>
              </w:rPr>
            </w:pPr>
            <w:r>
              <w:rPr>
                <w:rFonts w:hint="eastAsia" w:ascii="Times New Roman Regular" w:hAnsi="Times New Roman Regular" w:eastAsia="Times New Roman" w:cs="Times New Roman Regular"/>
                <w:color w:val="000000"/>
                <w:sz w:val="22"/>
                <w:szCs w:val="22"/>
                <w:lang w:val="en-US" w:eastAsia="zh-CN"/>
              </w:rPr>
              <w:t>0.586</w:t>
            </w:r>
          </w:p>
        </w:tc>
      </w:tr>
      <w:tr w14:paraId="670FA6E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41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CC6C45E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73" w:beforeLines="20" w:after="73" w:afterLines="20" w:line="360" w:lineRule="atLeast"/>
              <w:ind w:left="0" w:leftChars="0" w:right="0" w:firstLine="0" w:firstLineChars="0"/>
              <w:textAlignment w:val="auto"/>
              <w:rPr>
                <w:rFonts w:hint="default" w:ascii="Times New Roman Regular" w:hAnsi="Times New Roman Regular" w:eastAsia="Times New Roman" w:cs="Times New Roman Regular"/>
                <w:color w:val="000000"/>
                <w:sz w:val="22"/>
                <w:szCs w:val="22"/>
              </w:rPr>
            </w:pPr>
            <w:r>
              <w:rPr>
                <w:rFonts w:hint="eastAsia" w:ascii="Times New Roman Regular" w:hAnsi="Times New Roman Regular" w:eastAsia="Times New Roman" w:cs="Times New Roman Regular"/>
                <w:color w:val="000000"/>
                <w:sz w:val="22"/>
                <w:szCs w:val="22"/>
                <w:lang w:val="en-US" w:eastAsia="zh-CN"/>
              </w:rPr>
              <w:t>HAMA psychic anxiety at 1 month</w:t>
            </w:r>
          </w:p>
        </w:tc>
        <w:tc>
          <w:tcPr>
            <w:tcW w:w="254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0680F9B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73" w:beforeLines="20" w:after="73" w:afterLines="20" w:line="360" w:lineRule="atLeast"/>
              <w:ind w:left="0" w:leftChars="0" w:right="0" w:firstLine="0" w:firstLineChars="0"/>
              <w:textAlignment w:val="auto"/>
              <w:rPr>
                <w:rFonts w:hint="default" w:ascii="Times New Roman Regular" w:hAnsi="Times New Roman Regular" w:eastAsia="Times New Roman" w:cs="Times New Roman Regular"/>
                <w:color w:val="000000"/>
                <w:sz w:val="22"/>
                <w:szCs w:val="22"/>
              </w:rPr>
            </w:pPr>
            <w:r>
              <w:rPr>
                <w:rFonts w:hint="eastAsia" w:ascii="Times New Roman Regular" w:hAnsi="Times New Roman Regular" w:eastAsia="Times New Roman" w:cs="Times New Roman Regular"/>
                <w:color w:val="000000"/>
                <w:sz w:val="22"/>
                <w:szCs w:val="22"/>
                <w:lang w:val="en-US" w:eastAsia="zh-CN"/>
              </w:rPr>
              <w:t>0.615 ± 1.579</w:t>
            </w:r>
          </w:p>
        </w:tc>
        <w:tc>
          <w:tcPr>
            <w:tcW w:w="301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32B95C3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73" w:beforeLines="20" w:after="73" w:afterLines="20" w:line="360" w:lineRule="atLeast"/>
              <w:ind w:left="0" w:leftChars="0" w:right="0" w:firstLine="0" w:firstLineChars="0"/>
              <w:textAlignment w:val="auto"/>
              <w:rPr>
                <w:rFonts w:hint="default" w:ascii="Times New Roman Regular" w:hAnsi="Times New Roman Regular" w:eastAsia="Times New Roman" w:cs="Times New Roman Regular"/>
                <w:color w:val="000000"/>
                <w:sz w:val="22"/>
                <w:szCs w:val="22"/>
              </w:rPr>
            </w:pPr>
            <w:r>
              <w:rPr>
                <w:rFonts w:hint="eastAsia" w:ascii="Times New Roman Regular" w:hAnsi="Times New Roman Regular" w:eastAsia="Times New Roman" w:cs="Times New Roman Regular"/>
                <w:color w:val="000000"/>
                <w:sz w:val="22"/>
                <w:szCs w:val="22"/>
                <w:lang w:val="en-US" w:eastAsia="zh-CN"/>
              </w:rPr>
              <w:t>0.441 ± 1.503</w:t>
            </w:r>
          </w:p>
        </w:tc>
        <w:tc>
          <w:tcPr>
            <w:tcW w:w="268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A1D1543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73" w:beforeLines="20" w:after="73" w:afterLines="20" w:line="360" w:lineRule="atLeast"/>
              <w:ind w:left="0" w:leftChars="0" w:right="0" w:firstLine="0" w:firstLineChars="0"/>
              <w:textAlignment w:val="auto"/>
              <w:rPr>
                <w:rFonts w:hint="default" w:ascii="Times New Roman Regular" w:hAnsi="Times New Roman Regular" w:eastAsia="Times New Roman" w:cs="Times New Roman Regular"/>
                <w:color w:val="000000"/>
                <w:sz w:val="22"/>
                <w:szCs w:val="22"/>
              </w:rPr>
            </w:pPr>
            <w:r>
              <w:rPr>
                <w:rFonts w:hint="eastAsia" w:ascii="Times New Roman Regular" w:hAnsi="Times New Roman Regular" w:eastAsia="Times New Roman" w:cs="Times New Roman Regular"/>
                <w:color w:val="000000"/>
                <w:sz w:val="22"/>
                <w:szCs w:val="22"/>
                <w:lang w:val="en-US" w:eastAsia="zh-CN"/>
              </w:rPr>
              <w:t>1.706 ± 2.834</w:t>
            </w:r>
          </w:p>
        </w:tc>
        <w:tc>
          <w:tcPr>
            <w:tcW w:w="12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8C56064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73" w:beforeLines="20" w:after="73" w:afterLines="20" w:line="360" w:lineRule="atLeast"/>
              <w:ind w:left="0" w:leftChars="0" w:right="0" w:firstLine="0" w:firstLineChars="0"/>
              <w:textAlignment w:val="auto"/>
              <w:rPr>
                <w:rFonts w:hint="default" w:ascii="Times New Roman Regular" w:hAnsi="Times New Roman Regular" w:eastAsia="Times New Roman" w:cs="Times New Roman Regular"/>
                <w:color w:val="000000"/>
                <w:sz w:val="22"/>
                <w:szCs w:val="22"/>
              </w:rPr>
            </w:pPr>
            <w:r>
              <w:rPr>
                <w:rFonts w:hint="eastAsia" w:ascii="Times New Roman Regular" w:hAnsi="Times New Roman Regular" w:eastAsia="Times New Roman" w:cs="Times New Roman Regular"/>
                <w:color w:val="000000"/>
                <w:sz w:val="22"/>
                <w:szCs w:val="22"/>
                <w:lang w:val="en-US" w:eastAsia="zh-CN"/>
              </w:rPr>
              <w:t>&lt;0.001</w:t>
            </w:r>
          </w:p>
        </w:tc>
      </w:tr>
      <w:tr w14:paraId="542CA2E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4141" w:type="dxa"/>
            <w:tcBorders>
              <w:top w:val="nil"/>
              <w:left w:val="nil"/>
              <w:bottom w:val="single" w:color="000000" w:sz="10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E81FBAD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73" w:beforeLines="20" w:after="73" w:afterLines="20" w:line="360" w:lineRule="atLeast"/>
              <w:ind w:left="0" w:leftChars="0" w:right="0" w:firstLine="0" w:firstLineChars="0"/>
              <w:textAlignment w:val="auto"/>
              <w:rPr>
                <w:rFonts w:hint="default" w:ascii="Times New Roman Regular" w:hAnsi="Times New Roman Regular" w:eastAsia="Times New Roman" w:cs="Times New Roman Regular"/>
                <w:color w:val="000000"/>
                <w:sz w:val="22"/>
                <w:szCs w:val="22"/>
              </w:rPr>
            </w:pPr>
            <w:r>
              <w:rPr>
                <w:rFonts w:hint="eastAsia" w:ascii="Times New Roman Regular" w:hAnsi="Times New Roman Regular" w:eastAsia="Times New Roman" w:cs="Times New Roman Regular"/>
                <w:color w:val="000000"/>
                <w:sz w:val="22"/>
                <w:szCs w:val="22"/>
                <w:lang w:val="en-US" w:eastAsia="zh-CN"/>
              </w:rPr>
              <w:t>HAMA somatic anxiety at 1 month</w:t>
            </w:r>
          </w:p>
        </w:tc>
        <w:tc>
          <w:tcPr>
            <w:tcW w:w="2546" w:type="dxa"/>
            <w:tcBorders>
              <w:top w:val="nil"/>
              <w:left w:val="nil"/>
              <w:bottom w:val="single" w:color="000000" w:sz="10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BA0F1F1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73" w:beforeLines="20" w:after="73" w:afterLines="20" w:line="360" w:lineRule="atLeast"/>
              <w:ind w:left="0" w:leftChars="0" w:right="0" w:firstLine="0" w:firstLineChars="0"/>
              <w:textAlignment w:val="auto"/>
              <w:rPr>
                <w:rFonts w:hint="default" w:ascii="Times New Roman Regular" w:hAnsi="Times New Roman Regular" w:eastAsia="Times New Roman" w:cs="Times New Roman Regular"/>
                <w:color w:val="000000"/>
                <w:sz w:val="22"/>
                <w:szCs w:val="22"/>
              </w:rPr>
            </w:pPr>
            <w:r>
              <w:rPr>
                <w:rFonts w:hint="eastAsia" w:ascii="Times New Roman Regular" w:hAnsi="Times New Roman Regular" w:eastAsia="Times New Roman" w:cs="Times New Roman Regular"/>
                <w:color w:val="000000"/>
                <w:sz w:val="22"/>
                <w:szCs w:val="22"/>
                <w:lang w:val="en-US" w:eastAsia="zh-CN"/>
              </w:rPr>
              <w:t>3.465 ± 2.929</w:t>
            </w:r>
          </w:p>
        </w:tc>
        <w:tc>
          <w:tcPr>
            <w:tcW w:w="3011" w:type="dxa"/>
            <w:tcBorders>
              <w:top w:val="nil"/>
              <w:left w:val="nil"/>
              <w:bottom w:val="single" w:color="000000" w:sz="10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86E7914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73" w:beforeLines="20" w:after="73" w:afterLines="20" w:line="360" w:lineRule="atLeast"/>
              <w:ind w:left="0" w:leftChars="0" w:right="0" w:firstLine="0" w:firstLineChars="0"/>
              <w:textAlignment w:val="auto"/>
              <w:rPr>
                <w:rFonts w:hint="default" w:ascii="Times New Roman Regular" w:hAnsi="Times New Roman Regular" w:eastAsia="Times New Roman" w:cs="Times New Roman Regular"/>
                <w:color w:val="000000"/>
                <w:sz w:val="22"/>
                <w:szCs w:val="22"/>
              </w:rPr>
            </w:pPr>
            <w:r>
              <w:rPr>
                <w:rFonts w:hint="eastAsia" w:ascii="Times New Roman Regular" w:hAnsi="Times New Roman Regular" w:eastAsia="Times New Roman" w:cs="Times New Roman Regular"/>
                <w:color w:val="000000"/>
                <w:sz w:val="22"/>
                <w:szCs w:val="22"/>
                <w:lang w:val="en-US" w:eastAsia="zh-CN"/>
              </w:rPr>
              <w:t>3.560 ± 3.142</w:t>
            </w:r>
          </w:p>
        </w:tc>
        <w:tc>
          <w:tcPr>
            <w:tcW w:w="2688" w:type="dxa"/>
            <w:tcBorders>
              <w:top w:val="nil"/>
              <w:left w:val="nil"/>
              <w:bottom w:val="single" w:color="000000" w:sz="10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127B588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73" w:beforeLines="20" w:after="73" w:afterLines="20" w:line="360" w:lineRule="atLeast"/>
              <w:ind w:left="0" w:leftChars="0" w:right="0" w:firstLine="0" w:firstLineChars="0"/>
              <w:textAlignment w:val="auto"/>
              <w:rPr>
                <w:rFonts w:hint="default" w:ascii="Times New Roman Regular" w:hAnsi="Times New Roman Regular" w:eastAsia="Times New Roman" w:cs="Times New Roman Regular"/>
                <w:color w:val="000000"/>
                <w:sz w:val="22"/>
                <w:szCs w:val="22"/>
              </w:rPr>
            </w:pPr>
            <w:r>
              <w:rPr>
                <w:rFonts w:hint="eastAsia" w:ascii="Times New Roman Regular" w:hAnsi="Times New Roman Regular" w:eastAsia="Times New Roman" w:cs="Times New Roman Regular"/>
                <w:color w:val="000000"/>
                <w:sz w:val="22"/>
                <w:szCs w:val="22"/>
                <w:lang w:val="en-US" w:eastAsia="zh-CN"/>
              </w:rPr>
              <w:t>3.359 ± 3.392</w:t>
            </w:r>
          </w:p>
        </w:tc>
        <w:tc>
          <w:tcPr>
            <w:tcW w:w="1294" w:type="dxa"/>
            <w:tcBorders>
              <w:top w:val="nil"/>
              <w:left w:val="nil"/>
              <w:bottom w:val="single" w:color="000000" w:sz="10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B6BDDE6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73" w:beforeLines="20" w:after="73" w:afterLines="20" w:line="360" w:lineRule="atLeast"/>
              <w:ind w:left="0" w:leftChars="0" w:right="0" w:firstLine="0" w:firstLineChars="0"/>
              <w:textAlignment w:val="auto"/>
              <w:rPr>
                <w:rFonts w:hint="default" w:ascii="Times New Roman Regular" w:hAnsi="Times New Roman Regular" w:eastAsia="Times New Roman" w:cs="Times New Roman Regular"/>
                <w:color w:val="000000"/>
                <w:sz w:val="22"/>
                <w:szCs w:val="22"/>
              </w:rPr>
            </w:pPr>
            <w:r>
              <w:rPr>
                <w:rFonts w:hint="eastAsia" w:ascii="Times New Roman Regular" w:hAnsi="Times New Roman Regular" w:eastAsia="Times New Roman" w:cs="Times New Roman Regular"/>
                <w:color w:val="000000"/>
                <w:sz w:val="22"/>
                <w:szCs w:val="22"/>
                <w:lang w:val="en-US" w:eastAsia="zh-CN"/>
              </w:rPr>
              <w:t>0.143</w:t>
            </w:r>
          </w:p>
        </w:tc>
      </w:tr>
      <w:tr w14:paraId="208C7EB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0" w:type="auto"/>
            <w:gridSpan w:val="5"/>
            <w:tcBorders>
              <w:top w:val="single" w:color="000000" w:sz="10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75DBEF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73" w:beforeLines="20" w:after="73" w:afterLines="20" w:line="360" w:lineRule="atLeast"/>
              <w:ind w:left="0" w:leftChars="0" w:right="0" w:firstLine="0" w:firstLineChars="0"/>
              <w:jc w:val="left"/>
              <w:textAlignment w:val="auto"/>
            </w:pPr>
            <w:r>
              <w:rPr>
                <w:rFonts w:hint="default" w:ascii="Times New Roman Bold" w:hAnsi="Times New Roman Bold" w:eastAsia="Times New Roman" w:cs="Times New Roman Bold"/>
                <w:b/>
                <w:bCs/>
                <w:color w:val="000000"/>
                <w:sz w:val="20"/>
                <w:szCs w:val="20"/>
                <w:lang w:val="en-US" w:eastAsia="zh-CN"/>
              </w:rPr>
              <w:t xml:space="preserve">Abbreviations: </w:t>
            </w:r>
            <w:r>
              <w:rPr>
                <w:rFonts w:hint="eastAsia" w:ascii="Times New Roman Regular" w:hAnsi="Times New Roman Regular" w:eastAsia="Times New Roman" w:cs="Times New Roman Regular"/>
                <w:color w:val="000000"/>
                <w:sz w:val="20"/>
                <w:szCs w:val="20"/>
                <w:lang w:val="en-US" w:eastAsia="zh-CN"/>
              </w:rPr>
              <w:t>BRMS, Bech-Rafaelsen Mania Scale; HAMD, Hamilton Depression Rating Scale; HAMA, Hamilton Anxiety Rating Scale; SD, standard deviation.</w:t>
            </w:r>
            <w:r>
              <w:rPr>
                <w:rFonts w:hint="eastAsia" w:ascii="Times New Roman Regular" w:hAnsi="Times New Roman Regular" w:eastAsia="Times New Roman" w:cs="Times New Roman Regular"/>
                <w:color w:val="000000"/>
                <w:sz w:val="20"/>
                <w:szCs w:val="20"/>
                <w:lang w:val="en-US" w:eastAsia="zh-CN"/>
              </w:rPr>
              <w:br w:type="textWrapping"/>
            </w:r>
            <w:r>
              <w:rPr>
                <w:rFonts w:hint="eastAsia" w:ascii="Times New Roman Bold" w:hAnsi="Times New Roman Bold" w:eastAsia="Times New Roman" w:cs="Times New Roman Bold"/>
                <w:b/>
                <w:bCs/>
                <w:color w:val="000000"/>
                <w:sz w:val="20"/>
                <w:szCs w:val="20"/>
                <w:lang w:val="en-US" w:eastAsia="zh-CN"/>
              </w:rPr>
              <w:t>Notes:</w:t>
            </w:r>
            <w:r>
              <w:rPr>
                <w:rFonts w:hint="eastAsia" w:ascii="Times New Roman Regular" w:hAnsi="Times New Roman Regular" w:eastAsia="Times New Roman" w:cs="Times New Roman Regular"/>
                <w:color w:val="000000"/>
                <w:sz w:val="20"/>
                <w:szCs w:val="20"/>
                <w:lang w:val="en-US" w:eastAsia="zh-CN"/>
              </w:rPr>
              <w:t xml:space="preserve"> Values are presented as mean ± SD. P values represent unadjusted overall comparisons across the three latent classes.</w:t>
            </w:r>
          </w:p>
        </w:tc>
      </w:tr>
    </w:tbl>
    <w:p w14:paraId="52F13FA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81" w:beforeLines="50" w:after="181" w:afterLines="50" w:line="360" w:lineRule="atLeast"/>
        <w:ind w:left="0" w:leftChars="0" w:right="0" w:firstLine="0" w:firstLineChars="0"/>
        <w:textAlignment w:val="auto"/>
        <w:rPr>
          <w:rFonts w:hint="default" w:ascii="Times New Roman Regular" w:hAnsi="Times New Roman Regular" w:cs="Times New Roman Regular"/>
          <w:sz w:val="22"/>
          <w:szCs w:val="22"/>
          <w:lang w:eastAsia="zh-CN"/>
        </w:rPr>
      </w:pPr>
    </w:p>
    <w:p w14:paraId="48A13C12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beforeAutospacing="0" w:after="157" w:afterLines="50" w:afterAutospacing="0" w:line="360" w:lineRule="atLeast"/>
        <w:ind w:leftChars="0"/>
        <w:jc w:val="both"/>
        <w:textAlignment w:val="auto"/>
        <w:rPr>
          <w:rFonts w:hint="default" w:ascii="Times New Roman Bold" w:hAnsi="Times New Roman Bold" w:eastAsia="Times New Roman" w:cs="Times New Roman Bold"/>
          <w:b/>
          <w:bCs w:val="0"/>
          <w:i w:val="0"/>
          <w:iCs w:val="0"/>
          <w:color w:val="000000"/>
          <w:kern w:val="2"/>
          <w:sz w:val="22"/>
          <w:szCs w:val="22"/>
          <w:lang w:val="en-US" w:eastAsia="zh-CN"/>
        </w:rPr>
      </w:pPr>
      <w:r>
        <w:rPr>
          <w:rFonts w:hint="default" w:ascii="Times New Roman Bold" w:hAnsi="Times New Roman Bold" w:eastAsia="Times New Roman" w:cs="Times New Roman Bold"/>
          <w:b/>
          <w:bCs w:val="0"/>
          <w:i w:val="0"/>
          <w:iCs w:val="0"/>
          <w:color w:val="000000"/>
          <w:kern w:val="2"/>
          <w:sz w:val="22"/>
          <w:szCs w:val="22"/>
          <w:lang w:val="en-US" w:eastAsia="zh-CN"/>
        </w:rPr>
        <w:br w:type="page"/>
      </w:r>
    </w:p>
    <w:tbl>
      <w:tblPr>
        <w:tblStyle w:val="5"/>
        <w:tblW w:w="0" w:type="auto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535"/>
        <w:gridCol w:w="2371"/>
        <w:gridCol w:w="2824"/>
        <w:gridCol w:w="2469"/>
        <w:gridCol w:w="1481"/>
      </w:tblGrid>
      <w:tr w14:paraId="2C322283">
        <w:trPr>
          <w:tblHeader/>
          <w:jc w:val="center"/>
        </w:trPr>
        <w:tc>
          <w:tcPr>
            <w:tcW w:w="0" w:type="auto"/>
            <w:gridSpan w:val="5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9549BE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 w:beforeAutospacing="0" w:after="157" w:afterLines="50" w:afterAutospacing="0" w:line="360" w:lineRule="atLeast"/>
              <w:ind w:leftChars="0"/>
              <w:jc w:val="both"/>
              <w:textAlignment w:val="auto"/>
              <w:rPr>
                <w:rFonts w:hint="default" w:ascii="Times New Roman Regular" w:hAnsi="Times New Roman Regular" w:eastAsia="Times New Roman" w:cs="Times New Roman Regular"/>
                <w:b/>
                <w:color w:val="000000"/>
                <w:sz w:val="22"/>
                <w:szCs w:val="22"/>
              </w:rPr>
            </w:pPr>
            <w:r>
              <w:rPr>
                <w:rFonts w:hint="default" w:ascii="Times New Roman Bold" w:hAnsi="Times New Roman Bold" w:eastAsia="Times New Roman" w:cs="Times New Roman Bold"/>
                <w:b/>
                <w:bCs w:val="0"/>
                <w:i w:val="0"/>
                <w:iCs w:val="0"/>
                <w:color w:val="000000"/>
                <w:kern w:val="2"/>
                <w:sz w:val="22"/>
                <w:szCs w:val="22"/>
                <w:lang w:val="en-US" w:eastAsia="zh-CN"/>
              </w:rPr>
              <w:t>Supplementary Table S3. Unadjusted comparisons of reduction-rate outcomes by symptom-based latent class</w:t>
            </w:r>
            <w:r>
              <w:rPr>
                <w:rFonts w:hint="eastAsia" w:ascii="Times New Roman Bold" w:hAnsi="Times New Roman Bold" w:eastAsia="Times New Roman" w:cs="Times New Roman Bold"/>
                <w:b/>
                <w:bCs w:val="0"/>
                <w:i w:val="0"/>
                <w:iCs w:val="0"/>
                <w:color w:val="000000"/>
                <w:kern w:val="2"/>
                <w:sz w:val="22"/>
                <w:szCs w:val="22"/>
                <w:lang w:val="en-US" w:eastAsia="zh-CN"/>
              </w:rPr>
              <w:t>.</w:t>
            </w:r>
          </w:p>
        </w:tc>
      </w:tr>
      <w:tr w14:paraId="7758843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  <w:jc w:val="center"/>
        </w:trPr>
        <w:tc>
          <w:tcPr>
            <w:tcW w:w="4438" w:type="dxa"/>
            <w:tcBorders>
              <w:top w:val="single" w:color="auto" w:sz="12" w:space="0"/>
              <w:left w:val="nil"/>
              <w:bottom w:val="single" w:color="000000" w:sz="6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291434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73" w:beforeLines="20" w:after="73" w:afterLines="20" w:line="360" w:lineRule="atLeast"/>
              <w:ind w:left="0" w:leftChars="0" w:right="0" w:firstLine="0" w:firstLineChars="0"/>
              <w:jc w:val="left"/>
              <w:textAlignment w:val="auto"/>
              <w:rPr>
                <w:rFonts w:hint="default" w:ascii="Times New Roman Bold" w:hAnsi="Times New Roman Bold" w:eastAsia="Times New Roman" w:cs="Times New Roman Bold"/>
                <w:b/>
                <w:bCs w:val="0"/>
                <w:i w:val="0"/>
                <w:iCs w:val="0"/>
                <w:color w:val="000000"/>
                <w:kern w:val="2"/>
                <w:sz w:val="22"/>
                <w:szCs w:val="22"/>
                <w:lang w:eastAsia="zh-CN"/>
              </w:rPr>
            </w:pPr>
            <w:r>
              <w:rPr>
                <w:rFonts w:hint="default" w:ascii="Times New Roman Bold" w:hAnsi="Times New Roman Bold" w:eastAsia="Times New Roman" w:cs="Times New Roman Bold"/>
                <w:b/>
                <w:bCs w:val="0"/>
                <w:i w:val="0"/>
                <w:iCs w:val="0"/>
                <w:color w:val="000000"/>
                <w:kern w:val="2"/>
                <w:sz w:val="22"/>
                <w:szCs w:val="22"/>
                <w:lang w:eastAsia="zh-CN"/>
              </w:rPr>
              <w:t>Outcome</w:t>
            </w:r>
          </w:p>
        </w:tc>
        <w:tc>
          <w:tcPr>
            <w:tcW w:w="2364" w:type="dxa"/>
            <w:tcBorders>
              <w:top w:val="single" w:color="auto" w:sz="12" w:space="0"/>
              <w:left w:val="nil"/>
              <w:bottom w:val="single" w:color="000000" w:sz="6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F8E6DB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73" w:beforeLines="20" w:after="73" w:afterLines="20" w:line="360" w:lineRule="atLeast"/>
              <w:ind w:left="0" w:leftChars="0" w:right="0" w:firstLine="0" w:firstLineChars="0"/>
              <w:jc w:val="left"/>
              <w:textAlignment w:val="auto"/>
              <w:rPr>
                <w:rFonts w:hint="default" w:ascii="Times New Roman Bold" w:hAnsi="Times New Roman Bold" w:eastAsia="Times New Roman" w:cs="Times New Roman Bold"/>
                <w:b/>
                <w:bCs w:val="0"/>
                <w:i w:val="0"/>
                <w:iCs w:val="0"/>
                <w:color w:val="000000"/>
                <w:kern w:val="2"/>
                <w:sz w:val="22"/>
                <w:szCs w:val="22"/>
                <w:lang w:eastAsia="zh-CN"/>
              </w:rPr>
            </w:pPr>
            <w:r>
              <w:rPr>
                <w:rFonts w:hint="default" w:ascii="Times New Roman Bold" w:hAnsi="Times New Roman Bold" w:eastAsia="Times New Roman" w:cs="Times New Roman Bold"/>
                <w:b/>
                <w:color w:val="000000"/>
                <w:sz w:val="22"/>
                <w:szCs w:val="22"/>
              </w:rPr>
              <w:t>Somatic symptom class</w:t>
            </w:r>
          </w:p>
        </w:tc>
        <w:tc>
          <w:tcPr>
            <w:tcW w:w="2896" w:type="dxa"/>
            <w:tcBorders>
              <w:top w:val="single" w:color="auto" w:sz="12" w:space="0"/>
              <w:left w:val="nil"/>
              <w:bottom w:val="single" w:color="000000" w:sz="6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BD42D6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73" w:beforeLines="20" w:after="73" w:afterLines="20" w:line="360" w:lineRule="atLeast"/>
              <w:ind w:left="0" w:leftChars="0" w:right="0" w:firstLine="0" w:firstLineChars="0"/>
              <w:jc w:val="left"/>
              <w:textAlignment w:val="auto"/>
              <w:rPr>
                <w:rFonts w:hint="default" w:ascii="Times New Roman Bold" w:hAnsi="Times New Roman Bold" w:eastAsia="Times New Roman" w:cs="Times New Roman Bold"/>
                <w:b/>
                <w:bCs w:val="0"/>
                <w:i w:val="0"/>
                <w:iCs w:val="0"/>
                <w:color w:val="000000"/>
                <w:kern w:val="2"/>
                <w:sz w:val="22"/>
                <w:szCs w:val="22"/>
                <w:lang w:eastAsia="zh-CN"/>
              </w:rPr>
            </w:pPr>
            <w:r>
              <w:rPr>
                <w:rFonts w:hint="default" w:ascii="Times New Roman Bold" w:hAnsi="Times New Roman Bold" w:eastAsia="Times New Roman" w:cs="Times New Roman Bold"/>
                <w:b/>
                <w:color w:val="000000"/>
                <w:sz w:val="22"/>
                <w:szCs w:val="22"/>
                <w:lang w:eastAsia="zh-CN"/>
              </w:rPr>
              <w:t>Low symptom burden class</w:t>
            </w:r>
          </w:p>
        </w:tc>
        <w:tc>
          <w:tcPr>
            <w:tcW w:w="2544" w:type="dxa"/>
            <w:tcBorders>
              <w:top w:val="single" w:color="auto" w:sz="12" w:space="0"/>
              <w:left w:val="nil"/>
              <w:bottom w:val="single" w:color="000000" w:sz="6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B9FF6E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73" w:beforeLines="20" w:after="73" w:afterLines="20" w:line="360" w:lineRule="atLeast"/>
              <w:ind w:left="0" w:leftChars="0" w:right="0" w:firstLine="0" w:firstLineChars="0"/>
              <w:jc w:val="left"/>
              <w:textAlignment w:val="auto"/>
              <w:rPr>
                <w:rFonts w:hint="default" w:ascii="Times New Roman Bold" w:hAnsi="Times New Roman Bold" w:eastAsia="Times New Roman" w:cs="Times New Roman Bold"/>
                <w:b/>
                <w:bCs w:val="0"/>
                <w:i w:val="0"/>
                <w:iCs w:val="0"/>
                <w:color w:val="000000"/>
                <w:kern w:val="2"/>
                <w:sz w:val="22"/>
                <w:szCs w:val="22"/>
                <w:lang w:eastAsia="zh-CN"/>
              </w:rPr>
            </w:pPr>
            <w:r>
              <w:rPr>
                <w:rFonts w:hint="default" w:ascii="Times New Roman Bold" w:hAnsi="Times New Roman Bold" w:eastAsia="Times New Roman" w:cs="Times New Roman Bold"/>
                <w:b/>
                <w:color w:val="000000"/>
                <w:sz w:val="22"/>
                <w:szCs w:val="22"/>
                <w:lang w:eastAsia="zh-CN"/>
              </w:rPr>
              <w:t>Suicide attempt class</w:t>
            </w:r>
          </w:p>
        </w:tc>
        <w:tc>
          <w:tcPr>
            <w:tcW w:w="0" w:type="auto"/>
            <w:tcBorders>
              <w:top w:val="single" w:color="auto" w:sz="12" w:space="0"/>
              <w:left w:val="nil"/>
              <w:bottom w:val="single" w:color="000000" w:sz="6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890A2E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73" w:beforeLines="20" w:after="73" w:afterLines="20" w:line="360" w:lineRule="atLeast"/>
              <w:ind w:left="0" w:leftChars="0" w:right="0" w:firstLine="0" w:firstLineChars="0"/>
              <w:jc w:val="both"/>
              <w:textAlignment w:val="auto"/>
              <w:rPr>
                <w:rFonts w:hint="default" w:ascii="Times New Roman Bold" w:hAnsi="Times New Roman Bold" w:eastAsia="Times New Roman" w:cs="Times New Roman Bold"/>
                <w:b/>
                <w:bCs w:val="0"/>
                <w:i w:val="0"/>
                <w:iCs w:val="0"/>
                <w:color w:val="000000"/>
                <w:kern w:val="2"/>
                <w:sz w:val="22"/>
                <w:szCs w:val="22"/>
                <w:lang w:eastAsia="zh-CN"/>
              </w:rPr>
            </w:pPr>
            <w:r>
              <w:rPr>
                <w:rFonts w:hint="default" w:ascii="Times New Roman Bold Italic" w:hAnsi="Times New Roman Bold Italic" w:eastAsia="Times New Roman" w:cs="Times New Roman Bold Italic"/>
                <w:b/>
                <w:bCs w:val="0"/>
                <w:i/>
                <w:iCs/>
                <w:color w:val="000000"/>
                <w:kern w:val="2"/>
                <w:sz w:val="22"/>
                <w:szCs w:val="22"/>
                <w:lang w:eastAsia="zh-CN"/>
              </w:rPr>
              <w:t>P</w:t>
            </w:r>
            <w:r>
              <w:rPr>
                <w:rFonts w:hint="default" w:ascii="Times New Roman Bold" w:hAnsi="Times New Roman Bold" w:eastAsia="Times New Roman" w:cs="Times New Roman Bold"/>
                <w:b/>
                <w:bCs w:val="0"/>
                <w:i w:val="0"/>
                <w:iCs w:val="0"/>
                <w:color w:val="000000"/>
                <w:kern w:val="2"/>
                <w:sz w:val="22"/>
                <w:szCs w:val="22"/>
                <w:lang w:eastAsia="zh-CN"/>
              </w:rPr>
              <w:t xml:space="preserve"> value</w:t>
            </w:r>
          </w:p>
        </w:tc>
      </w:tr>
      <w:tr w14:paraId="50C749C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438" w:type="dxa"/>
            <w:tcBorders>
              <w:top w:val="single" w:color="000000" w:sz="6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79CCBFF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73" w:beforeLines="20" w:after="73" w:afterLines="20" w:line="360" w:lineRule="atLeast"/>
              <w:ind w:left="0" w:leftChars="0" w:right="0" w:firstLine="0" w:firstLineChars="0"/>
              <w:textAlignment w:val="auto"/>
              <w:rPr>
                <w:rFonts w:hint="eastAsia" w:ascii="Times New Roman Regular" w:hAnsi="Times New Roman Regular" w:eastAsia="Times New Roman" w:cs="Times New Roman Regular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 Regular" w:hAnsi="Times New Roman Regular" w:eastAsia="Times New Roman" w:cs="Times New Roman Regular"/>
                <w:color w:val="000000"/>
                <w:sz w:val="22"/>
                <w:szCs w:val="22"/>
                <w:lang w:val="en-US" w:eastAsia="zh-CN"/>
              </w:rPr>
              <w:t>HAMD-24 reduction rate</w:t>
            </w:r>
          </w:p>
        </w:tc>
        <w:tc>
          <w:tcPr>
            <w:tcW w:w="2364" w:type="dxa"/>
            <w:tcBorders>
              <w:top w:val="single" w:color="000000" w:sz="6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EA3387C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73" w:beforeLines="20" w:after="73" w:afterLines="20" w:line="360" w:lineRule="atLeast"/>
              <w:ind w:left="0" w:leftChars="0" w:right="0" w:firstLine="0" w:firstLineChars="0"/>
              <w:textAlignment w:val="auto"/>
              <w:rPr>
                <w:rFonts w:hint="default" w:ascii="Times New Roman Regular" w:hAnsi="Times New Roman Regular" w:eastAsia="Times New Roman" w:cs="Times New Roman Regular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 Regular" w:hAnsi="Times New Roman Regular" w:eastAsia="Times New Roman" w:cs="Times New Roman Regular"/>
                <w:color w:val="000000"/>
                <w:sz w:val="22"/>
                <w:szCs w:val="22"/>
                <w:lang w:val="en-US" w:eastAsia="zh-CN"/>
              </w:rPr>
              <w:t>0.925 ± 0.117</w:t>
            </w:r>
          </w:p>
        </w:tc>
        <w:tc>
          <w:tcPr>
            <w:tcW w:w="2896" w:type="dxa"/>
            <w:tcBorders>
              <w:top w:val="single" w:color="000000" w:sz="6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6BAB0A1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73" w:beforeLines="20" w:after="73" w:afterLines="20" w:line="360" w:lineRule="atLeast"/>
              <w:ind w:left="0" w:leftChars="0" w:right="0" w:firstLine="0" w:firstLineChars="0"/>
              <w:textAlignment w:val="auto"/>
              <w:rPr>
                <w:rFonts w:hint="default" w:ascii="Times New Roman Regular" w:hAnsi="Times New Roman Regular" w:eastAsia="Times New Roman" w:cs="Times New Roman Regular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 Regular" w:hAnsi="Times New Roman Regular" w:eastAsia="Times New Roman" w:cs="Times New Roman Regular"/>
                <w:color w:val="000000"/>
                <w:sz w:val="22"/>
                <w:szCs w:val="22"/>
                <w:lang w:val="en-US" w:eastAsia="zh-CN"/>
              </w:rPr>
              <w:t>0.944 ± 0.128</w:t>
            </w:r>
          </w:p>
        </w:tc>
        <w:tc>
          <w:tcPr>
            <w:tcW w:w="2544" w:type="dxa"/>
            <w:tcBorders>
              <w:top w:val="single" w:color="000000" w:sz="6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3170A8B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73" w:beforeLines="20" w:after="73" w:afterLines="20" w:line="360" w:lineRule="atLeast"/>
              <w:ind w:left="0" w:leftChars="0" w:right="0" w:firstLine="0" w:firstLineChars="0"/>
              <w:textAlignment w:val="auto"/>
              <w:rPr>
                <w:rFonts w:hint="default" w:ascii="Times New Roman Regular" w:hAnsi="Times New Roman Regular" w:eastAsia="Times New Roman" w:cs="Times New Roman Regular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 Regular" w:hAnsi="Times New Roman Regular" w:eastAsia="Times New Roman" w:cs="Times New Roman Regular"/>
                <w:color w:val="000000"/>
                <w:sz w:val="22"/>
                <w:szCs w:val="22"/>
                <w:lang w:val="en-US" w:eastAsia="zh-CN"/>
              </w:rPr>
              <w:t>0.890 ± 0.173</w:t>
            </w:r>
          </w:p>
        </w:tc>
        <w:tc>
          <w:tcPr>
            <w:tcW w:w="1438" w:type="dxa"/>
            <w:tcBorders>
              <w:top w:val="single" w:color="000000" w:sz="6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5FC72A7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73" w:beforeLines="20" w:after="73" w:afterLines="20" w:line="360" w:lineRule="atLeast"/>
              <w:ind w:left="0" w:leftChars="0" w:right="0" w:firstLine="0" w:firstLineChars="0"/>
              <w:textAlignment w:val="auto"/>
              <w:rPr>
                <w:rFonts w:hint="default" w:ascii="Times New Roman Regular" w:hAnsi="Times New Roman Regular" w:eastAsia="Times New Roman" w:cs="Times New Roman Regular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 Regular" w:hAnsi="Times New Roman Regular" w:eastAsia="Times New Roman" w:cs="Times New Roman Regular"/>
                <w:color w:val="000000"/>
                <w:sz w:val="22"/>
                <w:szCs w:val="22"/>
                <w:lang w:val="en-US" w:eastAsia="zh-CN"/>
              </w:rPr>
              <w:t>&lt;0.001</w:t>
            </w:r>
          </w:p>
        </w:tc>
      </w:tr>
      <w:tr w14:paraId="7A904D4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4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6EB8070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73" w:beforeLines="20" w:after="73" w:afterLines="20" w:line="360" w:lineRule="atLeast"/>
              <w:ind w:left="0" w:leftChars="0" w:right="0" w:firstLine="0" w:firstLineChars="0"/>
              <w:textAlignment w:val="auto"/>
              <w:rPr>
                <w:rFonts w:hint="eastAsia" w:ascii="Times New Roman Regular" w:hAnsi="Times New Roman Regular" w:eastAsia="Times New Roman" w:cs="Times New Roman Regular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 Regular" w:hAnsi="Times New Roman Regular" w:eastAsia="Times New Roman" w:cs="Times New Roman Regular"/>
                <w:color w:val="000000"/>
                <w:sz w:val="22"/>
                <w:szCs w:val="22"/>
                <w:lang w:val="en-US" w:eastAsia="zh-CN"/>
              </w:rPr>
              <w:t>HAMA-14 reduction rate</w:t>
            </w:r>
          </w:p>
        </w:tc>
        <w:tc>
          <w:tcPr>
            <w:tcW w:w="236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68DE40A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73" w:beforeLines="20" w:after="73" w:afterLines="20" w:line="360" w:lineRule="atLeast"/>
              <w:ind w:left="0" w:leftChars="0" w:right="0" w:firstLine="0" w:firstLineChars="0"/>
              <w:textAlignment w:val="auto"/>
              <w:rPr>
                <w:rFonts w:hint="default" w:ascii="Times New Roman Regular" w:hAnsi="Times New Roman Regular" w:eastAsia="Times New Roman" w:cs="Times New Roman Regular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 Regular" w:hAnsi="Times New Roman Regular" w:eastAsia="Times New Roman" w:cs="Times New Roman Regular"/>
                <w:color w:val="000000"/>
                <w:sz w:val="22"/>
                <w:szCs w:val="22"/>
                <w:lang w:val="en-US" w:eastAsia="zh-CN"/>
              </w:rPr>
              <w:t>0.912 ± 0.128</w:t>
            </w:r>
          </w:p>
        </w:tc>
        <w:tc>
          <w:tcPr>
            <w:tcW w:w="289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C721E1C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73" w:beforeLines="20" w:after="73" w:afterLines="20" w:line="360" w:lineRule="atLeast"/>
              <w:ind w:left="0" w:leftChars="0" w:right="0" w:firstLine="0" w:firstLineChars="0"/>
              <w:textAlignment w:val="auto"/>
              <w:rPr>
                <w:rFonts w:hint="default" w:ascii="Times New Roman Regular" w:hAnsi="Times New Roman Regular" w:eastAsia="Times New Roman" w:cs="Times New Roman Regular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 Regular" w:hAnsi="Times New Roman Regular" w:eastAsia="Times New Roman" w:cs="Times New Roman Regular"/>
                <w:color w:val="000000"/>
                <w:sz w:val="22"/>
                <w:szCs w:val="22"/>
                <w:lang w:val="en-US" w:eastAsia="zh-CN"/>
              </w:rPr>
              <w:t>0.936 ± 0.162</w:t>
            </w:r>
          </w:p>
        </w:tc>
        <w:tc>
          <w:tcPr>
            <w:tcW w:w="25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0FA0724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73" w:beforeLines="20" w:after="73" w:afterLines="20" w:line="360" w:lineRule="atLeast"/>
              <w:ind w:left="0" w:leftChars="0" w:right="0" w:firstLine="0" w:firstLineChars="0"/>
              <w:textAlignment w:val="auto"/>
              <w:rPr>
                <w:rFonts w:hint="default" w:ascii="Times New Roman Regular" w:hAnsi="Times New Roman Regular" w:eastAsia="Times New Roman" w:cs="Times New Roman Regular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 Regular" w:hAnsi="Times New Roman Regular" w:eastAsia="Times New Roman" w:cs="Times New Roman Regular"/>
                <w:color w:val="000000"/>
                <w:sz w:val="22"/>
                <w:szCs w:val="22"/>
                <w:lang w:val="en-US" w:eastAsia="zh-CN"/>
              </w:rPr>
              <w:t>0.868 ± 0.213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2F0CA5E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73" w:beforeLines="20" w:after="73" w:afterLines="20" w:line="360" w:lineRule="atLeast"/>
              <w:ind w:left="0" w:leftChars="0" w:right="0" w:firstLine="0" w:firstLineChars="0"/>
              <w:textAlignment w:val="auto"/>
              <w:rPr>
                <w:rFonts w:hint="default" w:ascii="Times New Roman Regular" w:hAnsi="Times New Roman Regular" w:eastAsia="Times New Roman" w:cs="Times New Roman Regular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 Regular" w:hAnsi="Times New Roman Regular" w:eastAsia="Times New Roman" w:cs="Times New Roman Regular"/>
                <w:color w:val="000000"/>
                <w:sz w:val="22"/>
                <w:szCs w:val="22"/>
                <w:lang w:val="en-US" w:eastAsia="zh-CN"/>
              </w:rPr>
              <w:t>&lt;0.001</w:t>
            </w:r>
          </w:p>
        </w:tc>
      </w:tr>
      <w:tr w14:paraId="577F2797">
        <w:trPr>
          <w:jc w:val="center"/>
        </w:trPr>
        <w:tc>
          <w:tcPr>
            <w:tcW w:w="44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CF110BC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73" w:beforeLines="20" w:after="73" w:afterLines="20" w:line="360" w:lineRule="atLeast"/>
              <w:ind w:left="0" w:leftChars="0" w:right="0" w:firstLine="0" w:firstLineChars="0"/>
              <w:textAlignment w:val="auto"/>
              <w:rPr>
                <w:rFonts w:hint="default" w:ascii="Times New Roman Regular" w:hAnsi="Times New Roman Regular" w:eastAsia="Times New Roman" w:cs="Times New Roman Regular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 Regular" w:hAnsi="Times New Roman Regular" w:eastAsia="Times New Roman" w:cs="Times New Roman Regular"/>
                <w:color w:val="000000"/>
                <w:sz w:val="22"/>
                <w:szCs w:val="22"/>
                <w:lang w:val="en-US" w:eastAsia="zh-CN"/>
              </w:rPr>
              <w:t>HAMD anxiety/somatization reduction rate</w:t>
            </w:r>
          </w:p>
        </w:tc>
        <w:tc>
          <w:tcPr>
            <w:tcW w:w="236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71BA67C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73" w:beforeLines="20" w:after="73" w:afterLines="20" w:line="360" w:lineRule="atLeast"/>
              <w:ind w:left="0" w:leftChars="0" w:right="0" w:firstLine="0" w:firstLineChars="0"/>
              <w:textAlignment w:val="auto"/>
              <w:rPr>
                <w:rFonts w:hint="default" w:ascii="Times New Roman Regular" w:hAnsi="Times New Roman Regular" w:eastAsia="Times New Roman" w:cs="Times New Roman Regular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 Regular" w:hAnsi="Times New Roman Regular" w:eastAsia="Times New Roman" w:cs="Times New Roman Regular"/>
                <w:color w:val="000000"/>
                <w:sz w:val="22"/>
                <w:szCs w:val="22"/>
                <w:lang w:val="en-US" w:eastAsia="zh-CN"/>
              </w:rPr>
              <w:t>0.949 ± 0.147</w:t>
            </w:r>
          </w:p>
        </w:tc>
        <w:tc>
          <w:tcPr>
            <w:tcW w:w="289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ACEA0A4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73" w:beforeLines="20" w:after="73" w:afterLines="20" w:line="360" w:lineRule="atLeast"/>
              <w:ind w:left="0" w:leftChars="0" w:right="0" w:firstLine="0" w:firstLineChars="0"/>
              <w:textAlignment w:val="auto"/>
              <w:rPr>
                <w:rFonts w:hint="default" w:ascii="Times New Roman Regular" w:hAnsi="Times New Roman Regular" w:eastAsia="Times New Roman" w:cs="Times New Roman Regular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 Regular" w:hAnsi="Times New Roman Regular" w:eastAsia="Times New Roman" w:cs="Times New Roman Regular"/>
                <w:color w:val="000000"/>
                <w:sz w:val="22"/>
                <w:szCs w:val="22"/>
                <w:lang w:val="en-US" w:eastAsia="zh-CN"/>
              </w:rPr>
              <w:t>0.966 ± 0.148</w:t>
            </w:r>
          </w:p>
        </w:tc>
        <w:tc>
          <w:tcPr>
            <w:tcW w:w="25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3F572E6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73" w:beforeLines="20" w:after="73" w:afterLines="20" w:line="360" w:lineRule="atLeast"/>
              <w:ind w:left="0" w:leftChars="0" w:right="0" w:firstLine="0" w:firstLineChars="0"/>
              <w:textAlignment w:val="auto"/>
              <w:rPr>
                <w:rFonts w:hint="default" w:ascii="Times New Roman Regular" w:hAnsi="Times New Roman Regular" w:eastAsia="Times New Roman" w:cs="Times New Roman Regular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 Regular" w:hAnsi="Times New Roman Regular" w:eastAsia="Times New Roman" w:cs="Times New Roman Regular"/>
                <w:color w:val="000000"/>
                <w:sz w:val="22"/>
                <w:szCs w:val="22"/>
                <w:lang w:val="en-US" w:eastAsia="zh-CN"/>
              </w:rPr>
              <w:t>0.883 ± 0.310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A458152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73" w:beforeLines="20" w:after="73" w:afterLines="20" w:line="360" w:lineRule="atLeast"/>
              <w:ind w:left="0" w:leftChars="0" w:right="0" w:firstLine="0" w:firstLineChars="0"/>
              <w:textAlignment w:val="auto"/>
              <w:rPr>
                <w:rFonts w:hint="default" w:ascii="Times New Roman Regular" w:hAnsi="Times New Roman Regular" w:eastAsia="Times New Roman" w:cs="Times New Roman Regular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 Regular" w:hAnsi="Times New Roman Regular" w:eastAsia="Times New Roman" w:cs="Times New Roman Regular"/>
                <w:color w:val="000000"/>
                <w:sz w:val="22"/>
                <w:szCs w:val="22"/>
                <w:lang w:val="en-US" w:eastAsia="zh-CN"/>
              </w:rPr>
              <w:t>&lt;0.001</w:t>
            </w:r>
          </w:p>
        </w:tc>
      </w:tr>
      <w:tr w14:paraId="51EE7B3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4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41EAEFC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73" w:beforeLines="20" w:after="73" w:afterLines="20" w:line="360" w:lineRule="atLeast"/>
              <w:ind w:left="0" w:leftChars="0" w:right="0" w:firstLine="0" w:firstLineChars="0"/>
              <w:textAlignment w:val="auto"/>
              <w:rPr>
                <w:rFonts w:hint="default" w:ascii="Times New Roman Regular" w:hAnsi="Times New Roman Regular" w:eastAsia="Times New Roman" w:cs="Times New Roman Regular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 Regular" w:hAnsi="Times New Roman Regular" w:eastAsia="Times New Roman" w:cs="Times New Roman Regular"/>
                <w:color w:val="000000"/>
                <w:sz w:val="22"/>
                <w:szCs w:val="22"/>
                <w:lang w:val="en-US" w:eastAsia="zh-CN"/>
              </w:rPr>
              <w:t>HAMD weight reduction rate</w:t>
            </w:r>
          </w:p>
        </w:tc>
        <w:tc>
          <w:tcPr>
            <w:tcW w:w="236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82BDF4C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73" w:beforeLines="20" w:after="73" w:afterLines="20" w:line="360" w:lineRule="atLeast"/>
              <w:ind w:left="0" w:leftChars="0" w:right="0" w:firstLine="0" w:firstLineChars="0"/>
              <w:textAlignment w:val="auto"/>
              <w:rPr>
                <w:rFonts w:hint="default" w:ascii="Times New Roman Regular" w:hAnsi="Times New Roman Regular" w:eastAsia="Times New Roman" w:cs="Times New Roman Regular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 Regular" w:hAnsi="Times New Roman Regular" w:eastAsia="Times New Roman" w:cs="Times New Roman Regular"/>
                <w:color w:val="000000"/>
                <w:sz w:val="22"/>
                <w:szCs w:val="22"/>
                <w:lang w:val="en-US" w:eastAsia="zh-CN"/>
              </w:rPr>
              <w:t>0.769 ± 0.592</w:t>
            </w:r>
          </w:p>
        </w:tc>
        <w:tc>
          <w:tcPr>
            <w:tcW w:w="289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6225A12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73" w:beforeLines="20" w:after="73" w:afterLines="20" w:line="360" w:lineRule="atLeast"/>
              <w:ind w:left="0" w:leftChars="0" w:right="0" w:firstLine="0" w:firstLineChars="0"/>
              <w:textAlignment w:val="auto"/>
              <w:rPr>
                <w:rFonts w:hint="default" w:ascii="Times New Roman Regular" w:hAnsi="Times New Roman Regular" w:eastAsia="Times New Roman" w:cs="Times New Roman Regular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 Regular" w:hAnsi="Times New Roman Regular" w:eastAsia="Times New Roman" w:cs="Times New Roman Regular"/>
                <w:color w:val="000000"/>
                <w:sz w:val="22"/>
                <w:szCs w:val="22"/>
                <w:lang w:val="en-US" w:eastAsia="zh-CN"/>
              </w:rPr>
              <w:t>0.517 ± 1.135</w:t>
            </w:r>
          </w:p>
        </w:tc>
        <w:tc>
          <w:tcPr>
            <w:tcW w:w="25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EE66139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73" w:beforeLines="20" w:after="73" w:afterLines="20" w:line="360" w:lineRule="atLeast"/>
              <w:ind w:left="0" w:leftChars="0" w:right="0" w:firstLine="0" w:firstLineChars="0"/>
              <w:textAlignment w:val="auto"/>
              <w:rPr>
                <w:rFonts w:hint="default" w:ascii="Times New Roman Regular" w:hAnsi="Times New Roman Regular" w:eastAsia="Times New Roman" w:cs="Times New Roman Regular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 Regular" w:hAnsi="Times New Roman Regular" w:eastAsia="Times New Roman" w:cs="Times New Roman Regular"/>
                <w:color w:val="000000"/>
                <w:sz w:val="22"/>
                <w:szCs w:val="22"/>
                <w:lang w:val="en-US" w:eastAsia="zh-CN"/>
              </w:rPr>
              <w:t>0.416 ± 1.574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72C84C7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73" w:beforeLines="20" w:after="73" w:afterLines="20" w:line="360" w:lineRule="atLeast"/>
              <w:ind w:left="0" w:leftChars="0" w:right="0" w:firstLine="0" w:firstLineChars="0"/>
              <w:textAlignment w:val="auto"/>
              <w:rPr>
                <w:rFonts w:hint="default" w:ascii="Times New Roman Regular" w:hAnsi="Times New Roman Regular" w:eastAsia="Times New Roman" w:cs="Times New Roman Regular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 Regular" w:hAnsi="Times New Roman Regular" w:eastAsia="Times New Roman" w:cs="Times New Roman Regular"/>
                <w:color w:val="000000"/>
                <w:sz w:val="22"/>
                <w:szCs w:val="22"/>
                <w:lang w:val="en-US" w:eastAsia="zh-CN"/>
              </w:rPr>
              <w:t>0.113</w:t>
            </w:r>
          </w:p>
        </w:tc>
      </w:tr>
      <w:tr w14:paraId="50F03F6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4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4F8E9C8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73" w:beforeLines="20" w:after="73" w:afterLines="20" w:line="360" w:lineRule="atLeast"/>
              <w:ind w:left="0" w:leftChars="0" w:right="0" w:firstLine="0" w:firstLineChars="0"/>
              <w:textAlignment w:val="auto"/>
              <w:rPr>
                <w:rFonts w:hint="default" w:ascii="Times New Roman Regular" w:hAnsi="Times New Roman Regular" w:eastAsia="Times New Roman" w:cs="Times New Roman Regular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 Regular" w:hAnsi="Times New Roman Regular" w:eastAsia="Times New Roman" w:cs="Times New Roman Regular"/>
                <w:color w:val="000000"/>
                <w:sz w:val="22"/>
                <w:szCs w:val="22"/>
                <w:lang w:val="en-US" w:eastAsia="zh-CN"/>
              </w:rPr>
              <w:t>HAMD cognitive impairment reduction rate</w:t>
            </w:r>
          </w:p>
        </w:tc>
        <w:tc>
          <w:tcPr>
            <w:tcW w:w="236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C2D757A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73" w:beforeLines="20" w:after="73" w:afterLines="20" w:line="360" w:lineRule="atLeast"/>
              <w:ind w:left="0" w:leftChars="0" w:right="0" w:firstLine="0" w:firstLineChars="0"/>
              <w:textAlignment w:val="auto"/>
              <w:rPr>
                <w:rFonts w:hint="default" w:ascii="Times New Roman Regular" w:hAnsi="Times New Roman Regular" w:eastAsia="Times New Roman" w:cs="Times New Roman Regular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 Regular" w:hAnsi="Times New Roman Regular" w:eastAsia="Times New Roman" w:cs="Times New Roman Regular"/>
                <w:color w:val="000000"/>
                <w:sz w:val="22"/>
                <w:szCs w:val="22"/>
                <w:lang w:val="en-US" w:eastAsia="zh-CN"/>
              </w:rPr>
              <w:t>0.955 ± 0.162</w:t>
            </w:r>
          </w:p>
        </w:tc>
        <w:tc>
          <w:tcPr>
            <w:tcW w:w="289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700784E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73" w:beforeLines="20" w:after="73" w:afterLines="20" w:line="360" w:lineRule="atLeast"/>
              <w:ind w:left="0" w:leftChars="0" w:right="0" w:firstLine="0" w:firstLineChars="0"/>
              <w:textAlignment w:val="auto"/>
              <w:rPr>
                <w:rFonts w:hint="default" w:ascii="Times New Roman Regular" w:hAnsi="Times New Roman Regular" w:eastAsia="Times New Roman" w:cs="Times New Roman Regular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 Regular" w:hAnsi="Times New Roman Regular" w:eastAsia="Times New Roman" w:cs="Times New Roman Regular"/>
                <w:color w:val="000000"/>
                <w:sz w:val="22"/>
                <w:szCs w:val="22"/>
                <w:lang w:val="en-US" w:eastAsia="zh-CN"/>
              </w:rPr>
              <w:t>0.958 ± 0.147</w:t>
            </w:r>
          </w:p>
        </w:tc>
        <w:tc>
          <w:tcPr>
            <w:tcW w:w="25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813F78B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73" w:beforeLines="20" w:after="73" w:afterLines="20" w:line="360" w:lineRule="atLeast"/>
              <w:ind w:left="0" w:leftChars="0" w:right="0" w:firstLine="0" w:firstLineChars="0"/>
              <w:textAlignment w:val="auto"/>
              <w:rPr>
                <w:rFonts w:hint="default" w:ascii="Times New Roman Regular" w:hAnsi="Times New Roman Regular" w:eastAsia="Times New Roman" w:cs="Times New Roman Regular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 Regular" w:hAnsi="Times New Roman Regular" w:eastAsia="Times New Roman" w:cs="Times New Roman Regular"/>
                <w:color w:val="000000"/>
                <w:sz w:val="22"/>
                <w:szCs w:val="22"/>
                <w:lang w:val="en-US" w:eastAsia="zh-CN"/>
              </w:rPr>
              <w:t>0.934 ± 0.175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10C539C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73" w:beforeLines="20" w:after="73" w:afterLines="20" w:line="360" w:lineRule="atLeast"/>
              <w:ind w:left="0" w:leftChars="0" w:right="0" w:firstLine="0" w:firstLineChars="0"/>
              <w:textAlignment w:val="auto"/>
              <w:rPr>
                <w:rFonts w:hint="default" w:ascii="Times New Roman Regular" w:hAnsi="Times New Roman Regular" w:eastAsia="Times New Roman" w:cs="Times New Roman Regular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 Regular" w:hAnsi="Times New Roman Regular" w:eastAsia="Times New Roman" w:cs="Times New Roman Regular"/>
                <w:color w:val="000000"/>
                <w:sz w:val="22"/>
                <w:szCs w:val="22"/>
                <w:lang w:val="en-US" w:eastAsia="zh-CN"/>
              </w:rPr>
              <w:t>&lt;0.001</w:t>
            </w:r>
          </w:p>
        </w:tc>
      </w:tr>
      <w:tr w14:paraId="23D52F3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4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BBDCB1C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73" w:beforeLines="20" w:after="73" w:afterLines="20" w:line="360" w:lineRule="atLeast"/>
              <w:ind w:left="0" w:leftChars="0" w:right="0" w:firstLine="0" w:firstLineChars="0"/>
              <w:textAlignment w:val="auto"/>
              <w:rPr>
                <w:rFonts w:hint="default" w:ascii="Times New Roman Regular" w:hAnsi="Times New Roman Regular" w:eastAsia="Times New Roman" w:cs="Times New Roman Regular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 Regular" w:hAnsi="Times New Roman Regular" w:eastAsia="Times New Roman" w:cs="Times New Roman Regular"/>
                <w:color w:val="000000"/>
                <w:sz w:val="22"/>
                <w:szCs w:val="22"/>
                <w:lang w:val="en-US" w:eastAsia="zh-CN"/>
              </w:rPr>
              <w:t>HAMD diurnal variation reduction rate</w:t>
            </w:r>
          </w:p>
        </w:tc>
        <w:tc>
          <w:tcPr>
            <w:tcW w:w="236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B25AAF1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73" w:beforeLines="20" w:after="73" w:afterLines="20" w:line="360" w:lineRule="atLeast"/>
              <w:ind w:left="0" w:leftChars="0" w:right="0" w:firstLine="0" w:firstLineChars="0"/>
              <w:textAlignment w:val="auto"/>
              <w:rPr>
                <w:rFonts w:hint="default" w:ascii="Times New Roman Regular" w:hAnsi="Times New Roman Regular" w:eastAsia="Times New Roman" w:cs="Times New Roman Regular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 Regular" w:hAnsi="Times New Roman Regular" w:eastAsia="Times New Roman" w:cs="Times New Roman Regular"/>
                <w:color w:val="000000"/>
                <w:sz w:val="22"/>
                <w:szCs w:val="22"/>
                <w:lang w:val="en-US" w:eastAsia="zh-CN"/>
              </w:rPr>
              <w:t>0.067 ± 1.615</w:t>
            </w:r>
          </w:p>
        </w:tc>
        <w:tc>
          <w:tcPr>
            <w:tcW w:w="289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F1BBB1D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73" w:beforeLines="20" w:after="73" w:afterLines="20" w:line="360" w:lineRule="atLeast"/>
              <w:ind w:left="0" w:leftChars="0" w:right="0" w:firstLine="0" w:firstLineChars="0"/>
              <w:textAlignment w:val="auto"/>
              <w:rPr>
                <w:rFonts w:hint="default" w:ascii="Times New Roman Regular" w:hAnsi="Times New Roman Regular" w:eastAsia="Times New Roman" w:cs="Times New Roman Regular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 Regular" w:hAnsi="Times New Roman Regular" w:eastAsia="Times New Roman" w:cs="Times New Roman Regular"/>
                <w:color w:val="000000"/>
                <w:sz w:val="22"/>
                <w:szCs w:val="22"/>
                <w:lang w:val="en-US" w:eastAsia="zh-CN"/>
              </w:rPr>
              <w:t>0.243 ± 1.255</w:t>
            </w:r>
          </w:p>
        </w:tc>
        <w:tc>
          <w:tcPr>
            <w:tcW w:w="25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5E62007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73" w:beforeLines="20" w:after="73" w:afterLines="20" w:line="360" w:lineRule="atLeast"/>
              <w:ind w:left="0" w:leftChars="0" w:right="0" w:firstLine="0" w:firstLineChars="0"/>
              <w:textAlignment w:val="auto"/>
              <w:rPr>
                <w:rFonts w:hint="default" w:ascii="Times New Roman Regular" w:hAnsi="Times New Roman Regular" w:eastAsia="Times New Roman" w:cs="Times New Roman Regular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 Regular" w:hAnsi="Times New Roman Regular" w:eastAsia="Times New Roman" w:cs="Times New Roman Regular"/>
                <w:color w:val="000000"/>
                <w:sz w:val="22"/>
                <w:szCs w:val="22"/>
                <w:lang w:val="en-US" w:eastAsia="zh-CN"/>
              </w:rPr>
              <w:t>0.232 ± 1.475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86773E0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73" w:beforeLines="20" w:after="73" w:afterLines="20" w:line="360" w:lineRule="atLeast"/>
              <w:ind w:left="0" w:leftChars="0" w:right="0" w:firstLine="0" w:firstLineChars="0"/>
              <w:textAlignment w:val="auto"/>
              <w:rPr>
                <w:rFonts w:hint="default" w:ascii="Times New Roman Regular" w:hAnsi="Times New Roman Regular" w:eastAsia="Times New Roman" w:cs="Times New Roman Regular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 Regular" w:hAnsi="Times New Roman Regular" w:eastAsia="Times New Roman" w:cs="Times New Roman Regular"/>
                <w:color w:val="000000"/>
                <w:sz w:val="22"/>
                <w:szCs w:val="22"/>
                <w:lang w:val="en-US" w:eastAsia="zh-CN"/>
              </w:rPr>
              <w:t>0.419</w:t>
            </w:r>
          </w:p>
        </w:tc>
      </w:tr>
      <w:tr w14:paraId="13C6997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4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4813ED3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73" w:beforeLines="20" w:after="73" w:afterLines="20" w:line="360" w:lineRule="atLeast"/>
              <w:ind w:left="0" w:leftChars="0" w:right="0" w:firstLine="0" w:firstLineChars="0"/>
              <w:textAlignment w:val="auto"/>
              <w:rPr>
                <w:rFonts w:hint="default" w:ascii="Times New Roman Regular" w:hAnsi="Times New Roman Regular" w:eastAsia="Times New Roman" w:cs="Times New Roman Regular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 Regular" w:hAnsi="Times New Roman Regular" w:eastAsia="Times New Roman" w:cs="Times New Roman Regular"/>
                <w:color w:val="000000"/>
                <w:sz w:val="22"/>
                <w:szCs w:val="22"/>
                <w:lang w:val="en-US" w:eastAsia="zh-CN"/>
              </w:rPr>
              <w:t>HAMD retardation reduction rate</w:t>
            </w:r>
          </w:p>
        </w:tc>
        <w:tc>
          <w:tcPr>
            <w:tcW w:w="236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D54096F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73" w:beforeLines="20" w:after="73" w:afterLines="20" w:line="360" w:lineRule="atLeast"/>
              <w:ind w:left="0" w:leftChars="0" w:right="0" w:firstLine="0" w:firstLineChars="0"/>
              <w:textAlignment w:val="auto"/>
              <w:rPr>
                <w:rFonts w:hint="default" w:ascii="Times New Roman Regular" w:hAnsi="Times New Roman Regular" w:eastAsia="Times New Roman" w:cs="Times New Roman Regular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 Regular" w:hAnsi="Times New Roman Regular" w:eastAsia="Times New Roman" w:cs="Times New Roman Regular"/>
                <w:color w:val="000000"/>
                <w:sz w:val="22"/>
                <w:szCs w:val="22"/>
                <w:lang w:val="en-US" w:eastAsia="zh-CN"/>
              </w:rPr>
              <w:t>0.952 ± 0.136</w:t>
            </w:r>
          </w:p>
        </w:tc>
        <w:tc>
          <w:tcPr>
            <w:tcW w:w="289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BFAA691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73" w:beforeLines="20" w:after="73" w:afterLines="20" w:line="360" w:lineRule="atLeast"/>
              <w:ind w:left="0" w:leftChars="0" w:right="0" w:firstLine="0" w:firstLineChars="0"/>
              <w:textAlignment w:val="auto"/>
              <w:rPr>
                <w:rFonts w:hint="default" w:ascii="Times New Roman Regular" w:hAnsi="Times New Roman Regular" w:eastAsia="Times New Roman" w:cs="Times New Roman Regular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 Regular" w:hAnsi="Times New Roman Regular" w:eastAsia="Times New Roman" w:cs="Times New Roman Regular"/>
                <w:color w:val="000000"/>
                <w:sz w:val="22"/>
                <w:szCs w:val="22"/>
                <w:lang w:val="en-US" w:eastAsia="zh-CN"/>
              </w:rPr>
              <w:t>0.927 ± 0.202</w:t>
            </w:r>
          </w:p>
        </w:tc>
        <w:tc>
          <w:tcPr>
            <w:tcW w:w="25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9D4C7D8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73" w:beforeLines="20" w:after="73" w:afterLines="20" w:line="360" w:lineRule="atLeast"/>
              <w:ind w:left="0" w:leftChars="0" w:right="0" w:firstLine="0" w:firstLineChars="0"/>
              <w:textAlignment w:val="auto"/>
              <w:rPr>
                <w:rFonts w:hint="default" w:ascii="Times New Roman Regular" w:hAnsi="Times New Roman Regular" w:eastAsia="Times New Roman" w:cs="Times New Roman Regular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 Regular" w:hAnsi="Times New Roman Regular" w:eastAsia="Times New Roman" w:cs="Times New Roman Regular"/>
                <w:color w:val="000000"/>
                <w:sz w:val="22"/>
                <w:szCs w:val="22"/>
                <w:lang w:val="en-US" w:eastAsia="zh-CN"/>
              </w:rPr>
              <w:t>0.929 ± 0.185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30361AA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73" w:beforeLines="20" w:after="73" w:afterLines="20" w:line="360" w:lineRule="atLeast"/>
              <w:ind w:left="0" w:leftChars="0" w:right="0" w:firstLine="0" w:firstLineChars="0"/>
              <w:textAlignment w:val="auto"/>
              <w:rPr>
                <w:rFonts w:hint="default" w:ascii="Times New Roman Regular" w:hAnsi="Times New Roman Regular" w:eastAsia="Times New Roman" w:cs="Times New Roman Regular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 Regular" w:hAnsi="Times New Roman Regular" w:eastAsia="Times New Roman" w:cs="Times New Roman Regular"/>
                <w:color w:val="000000"/>
                <w:sz w:val="22"/>
                <w:szCs w:val="22"/>
                <w:lang w:val="en-US" w:eastAsia="zh-CN"/>
              </w:rPr>
              <w:t>0.229</w:t>
            </w:r>
          </w:p>
        </w:tc>
      </w:tr>
      <w:tr w14:paraId="36C1096A">
        <w:trPr>
          <w:jc w:val="center"/>
        </w:trPr>
        <w:tc>
          <w:tcPr>
            <w:tcW w:w="44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4F93FFE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73" w:beforeLines="20" w:after="73" w:afterLines="20" w:line="360" w:lineRule="atLeast"/>
              <w:ind w:left="0" w:leftChars="0" w:right="0" w:firstLine="0" w:firstLineChars="0"/>
              <w:textAlignment w:val="auto"/>
              <w:rPr>
                <w:rFonts w:hint="default" w:ascii="Times New Roman Regular" w:hAnsi="Times New Roman Regular" w:eastAsia="Times New Roman" w:cs="Times New Roman Regular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 Regular" w:hAnsi="Times New Roman Regular" w:eastAsia="Times New Roman" w:cs="Times New Roman Regular"/>
                <w:color w:val="000000"/>
                <w:sz w:val="22"/>
                <w:szCs w:val="22"/>
                <w:lang w:val="en-US" w:eastAsia="zh-CN"/>
              </w:rPr>
              <w:t>HAMD sleep disturbance reduction rate</w:t>
            </w:r>
          </w:p>
        </w:tc>
        <w:tc>
          <w:tcPr>
            <w:tcW w:w="236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918D91A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73" w:beforeLines="20" w:after="73" w:afterLines="20" w:line="360" w:lineRule="atLeast"/>
              <w:ind w:left="0" w:leftChars="0" w:right="0" w:firstLine="0" w:firstLineChars="0"/>
              <w:textAlignment w:val="auto"/>
              <w:rPr>
                <w:rFonts w:hint="default" w:ascii="Times New Roman Regular" w:hAnsi="Times New Roman Regular" w:eastAsia="Times New Roman" w:cs="Times New Roman Regular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 Regular" w:hAnsi="Times New Roman Regular" w:eastAsia="Times New Roman" w:cs="Times New Roman Regular"/>
                <w:color w:val="000000"/>
                <w:sz w:val="22"/>
                <w:szCs w:val="22"/>
                <w:lang w:val="en-US" w:eastAsia="zh-CN"/>
              </w:rPr>
              <w:t>0.752 ± 0.434</w:t>
            </w:r>
          </w:p>
        </w:tc>
        <w:tc>
          <w:tcPr>
            <w:tcW w:w="289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94D8E84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73" w:beforeLines="20" w:after="73" w:afterLines="20" w:line="360" w:lineRule="atLeast"/>
              <w:ind w:left="0" w:leftChars="0" w:right="0" w:firstLine="0" w:firstLineChars="0"/>
              <w:textAlignment w:val="auto"/>
              <w:rPr>
                <w:rFonts w:hint="default" w:ascii="Times New Roman Regular" w:hAnsi="Times New Roman Regular" w:eastAsia="Times New Roman" w:cs="Times New Roman Regular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 Regular" w:hAnsi="Times New Roman Regular" w:eastAsia="Times New Roman" w:cs="Times New Roman Regular"/>
                <w:color w:val="000000"/>
                <w:sz w:val="22"/>
                <w:szCs w:val="22"/>
                <w:lang w:val="en-US" w:eastAsia="zh-CN"/>
              </w:rPr>
              <w:t>0.721 ± 0.541</w:t>
            </w:r>
          </w:p>
        </w:tc>
        <w:tc>
          <w:tcPr>
            <w:tcW w:w="25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F613026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73" w:beforeLines="20" w:after="73" w:afterLines="20" w:line="360" w:lineRule="atLeast"/>
              <w:ind w:left="0" w:leftChars="0" w:right="0" w:firstLine="0" w:firstLineChars="0"/>
              <w:textAlignment w:val="auto"/>
              <w:rPr>
                <w:rFonts w:hint="default" w:ascii="Times New Roman Regular" w:hAnsi="Times New Roman Regular" w:eastAsia="Times New Roman" w:cs="Times New Roman Regular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 Regular" w:hAnsi="Times New Roman Regular" w:eastAsia="Times New Roman" w:cs="Times New Roman Regular"/>
                <w:color w:val="000000"/>
                <w:sz w:val="22"/>
                <w:szCs w:val="22"/>
                <w:lang w:val="en-US" w:eastAsia="zh-CN"/>
              </w:rPr>
              <w:t>0.756 ± 0.506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E81059B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73" w:beforeLines="20" w:after="73" w:afterLines="20" w:line="360" w:lineRule="atLeast"/>
              <w:ind w:left="0" w:leftChars="0" w:right="0" w:firstLine="0" w:firstLineChars="0"/>
              <w:textAlignment w:val="auto"/>
              <w:rPr>
                <w:rFonts w:hint="default" w:ascii="Times New Roman Regular" w:hAnsi="Times New Roman Regular" w:eastAsia="Times New Roman" w:cs="Times New Roman Regular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 Regular" w:hAnsi="Times New Roman Regular" w:eastAsia="Times New Roman" w:cs="Times New Roman Regular"/>
                <w:color w:val="000000"/>
                <w:sz w:val="22"/>
                <w:szCs w:val="22"/>
                <w:lang w:val="en-US" w:eastAsia="zh-CN"/>
              </w:rPr>
              <w:t>0.604</w:t>
            </w:r>
          </w:p>
        </w:tc>
      </w:tr>
      <w:tr w14:paraId="7D81206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4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692F5F6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73" w:beforeLines="20" w:after="73" w:afterLines="20" w:line="360" w:lineRule="atLeast"/>
              <w:ind w:left="0" w:leftChars="0" w:right="0" w:firstLine="0" w:firstLineChars="0"/>
              <w:textAlignment w:val="auto"/>
              <w:rPr>
                <w:rFonts w:hint="default" w:ascii="Times New Roman Regular" w:hAnsi="Times New Roman Regular" w:eastAsia="Times New Roman" w:cs="Times New Roman Regular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 Regular" w:hAnsi="Times New Roman Regular" w:eastAsia="Times New Roman" w:cs="Times New Roman Regular"/>
                <w:color w:val="000000"/>
                <w:sz w:val="22"/>
                <w:szCs w:val="22"/>
                <w:lang w:val="en-US" w:eastAsia="zh-CN"/>
              </w:rPr>
              <w:t>HAMD hopelessness reduction rate</w:t>
            </w:r>
          </w:p>
        </w:tc>
        <w:tc>
          <w:tcPr>
            <w:tcW w:w="236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EF298A9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73" w:beforeLines="20" w:after="73" w:afterLines="20" w:line="360" w:lineRule="atLeast"/>
              <w:ind w:left="0" w:leftChars="0" w:right="0" w:firstLine="0" w:firstLineChars="0"/>
              <w:textAlignment w:val="auto"/>
              <w:rPr>
                <w:rFonts w:hint="default" w:ascii="Times New Roman Regular" w:hAnsi="Times New Roman Regular" w:eastAsia="Times New Roman" w:cs="Times New Roman Regular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 Regular" w:hAnsi="Times New Roman Regular" w:eastAsia="Times New Roman" w:cs="Times New Roman Regular"/>
                <w:color w:val="000000"/>
                <w:sz w:val="22"/>
                <w:szCs w:val="22"/>
                <w:lang w:val="en-US" w:eastAsia="zh-CN"/>
              </w:rPr>
              <w:t>0.398 ± 1.255</w:t>
            </w:r>
          </w:p>
        </w:tc>
        <w:tc>
          <w:tcPr>
            <w:tcW w:w="289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BD7715F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73" w:beforeLines="20" w:after="73" w:afterLines="20" w:line="360" w:lineRule="atLeast"/>
              <w:ind w:left="0" w:leftChars="0" w:right="0" w:firstLine="0" w:firstLineChars="0"/>
              <w:textAlignment w:val="auto"/>
              <w:rPr>
                <w:rFonts w:hint="default" w:ascii="Times New Roman Regular" w:hAnsi="Times New Roman Regular" w:eastAsia="Times New Roman" w:cs="Times New Roman Regular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 Regular" w:hAnsi="Times New Roman Regular" w:eastAsia="Times New Roman" w:cs="Times New Roman Regular"/>
                <w:color w:val="000000"/>
                <w:sz w:val="22"/>
                <w:szCs w:val="22"/>
                <w:lang w:val="en-US" w:eastAsia="zh-CN"/>
              </w:rPr>
              <w:t>0.518 ± 0.821</w:t>
            </w:r>
          </w:p>
        </w:tc>
        <w:tc>
          <w:tcPr>
            <w:tcW w:w="25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3252B98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73" w:beforeLines="20" w:after="73" w:afterLines="20" w:line="360" w:lineRule="atLeast"/>
              <w:ind w:left="0" w:leftChars="0" w:right="0" w:firstLine="0" w:firstLineChars="0"/>
              <w:textAlignment w:val="auto"/>
              <w:rPr>
                <w:rFonts w:hint="default" w:ascii="Times New Roman Regular" w:hAnsi="Times New Roman Regular" w:eastAsia="Times New Roman" w:cs="Times New Roman Regular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 Regular" w:hAnsi="Times New Roman Regular" w:eastAsia="Times New Roman" w:cs="Times New Roman Regular"/>
                <w:color w:val="000000"/>
                <w:sz w:val="22"/>
                <w:szCs w:val="22"/>
                <w:lang w:val="en-US" w:eastAsia="zh-CN"/>
              </w:rPr>
              <w:t>0.484 ± 0.766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4063738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73" w:beforeLines="20" w:after="73" w:afterLines="20" w:line="360" w:lineRule="atLeast"/>
              <w:ind w:left="0" w:leftChars="0" w:right="0" w:firstLine="0" w:firstLineChars="0"/>
              <w:textAlignment w:val="auto"/>
              <w:rPr>
                <w:rFonts w:hint="default" w:ascii="Times New Roman Regular" w:hAnsi="Times New Roman Regular" w:eastAsia="Times New Roman" w:cs="Times New Roman Regular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 Regular" w:hAnsi="Times New Roman Regular" w:eastAsia="Times New Roman" w:cs="Times New Roman Regular"/>
                <w:color w:val="000000"/>
                <w:sz w:val="22"/>
                <w:szCs w:val="22"/>
                <w:lang w:val="en-US" w:eastAsia="zh-CN"/>
              </w:rPr>
              <w:t>0.005</w:t>
            </w:r>
          </w:p>
        </w:tc>
      </w:tr>
      <w:tr w14:paraId="781F321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4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DC41C8D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73" w:beforeLines="20" w:after="73" w:afterLines="20" w:line="360" w:lineRule="atLeast"/>
              <w:ind w:left="0" w:leftChars="0" w:right="0" w:firstLine="0" w:firstLineChars="0"/>
              <w:textAlignment w:val="auto"/>
              <w:rPr>
                <w:rFonts w:hint="default" w:ascii="Times New Roman Regular" w:hAnsi="Times New Roman Regular" w:eastAsia="Times New Roman" w:cs="Times New Roman Regular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 Regular" w:hAnsi="Times New Roman Regular" w:eastAsia="Times New Roman" w:cs="Times New Roman Regular"/>
                <w:color w:val="000000"/>
                <w:sz w:val="22"/>
                <w:szCs w:val="22"/>
                <w:lang w:val="en-US" w:eastAsia="zh-CN"/>
              </w:rPr>
              <w:t>HAMA psychic anxiety reduction rate</w:t>
            </w:r>
          </w:p>
        </w:tc>
        <w:tc>
          <w:tcPr>
            <w:tcW w:w="236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7883C0B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73" w:beforeLines="20" w:after="73" w:afterLines="20" w:line="360" w:lineRule="atLeast"/>
              <w:ind w:left="0" w:leftChars="0" w:right="0" w:firstLine="0" w:firstLineChars="0"/>
              <w:textAlignment w:val="auto"/>
              <w:rPr>
                <w:rFonts w:hint="default" w:ascii="Times New Roman Regular" w:hAnsi="Times New Roman Regular" w:eastAsia="Times New Roman" w:cs="Times New Roman Regular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 Regular" w:hAnsi="Times New Roman Regular" w:eastAsia="Times New Roman" w:cs="Times New Roman Regular"/>
                <w:color w:val="000000"/>
                <w:sz w:val="22"/>
                <w:szCs w:val="22"/>
                <w:lang w:val="en-US" w:eastAsia="zh-CN"/>
              </w:rPr>
              <w:t>0.967 ± 0.106</w:t>
            </w:r>
          </w:p>
        </w:tc>
        <w:tc>
          <w:tcPr>
            <w:tcW w:w="289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0743E46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73" w:beforeLines="20" w:after="73" w:afterLines="20" w:line="360" w:lineRule="atLeast"/>
              <w:ind w:left="0" w:leftChars="0" w:right="0" w:firstLine="0" w:firstLineChars="0"/>
              <w:textAlignment w:val="auto"/>
              <w:rPr>
                <w:rFonts w:hint="default" w:ascii="Times New Roman Regular" w:hAnsi="Times New Roman Regular" w:eastAsia="Times New Roman" w:cs="Times New Roman Regular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 Regular" w:hAnsi="Times New Roman Regular" w:eastAsia="Times New Roman" w:cs="Times New Roman Regular"/>
                <w:color w:val="000000"/>
                <w:sz w:val="22"/>
                <w:szCs w:val="22"/>
                <w:lang w:val="en-US" w:eastAsia="zh-CN"/>
              </w:rPr>
              <w:t>0.975 ± 0.116</w:t>
            </w:r>
          </w:p>
        </w:tc>
        <w:tc>
          <w:tcPr>
            <w:tcW w:w="25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685D9D3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73" w:beforeLines="20" w:after="73" w:afterLines="20" w:line="360" w:lineRule="atLeast"/>
              <w:ind w:left="0" w:leftChars="0" w:right="0" w:firstLine="0" w:firstLineChars="0"/>
              <w:textAlignment w:val="auto"/>
              <w:rPr>
                <w:rFonts w:hint="default" w:ascii="Times New Roman Regular" w:hAnsi="Times New Roman Regular" w:eastAsia="Times New Roman" w:cs="Times New Roman Regular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 Regular" w:hAnsi="Times New Roman Regular" w:eastAsia="Times New Roman" w:cs="Times New Roman Regular"/>
                <w:color w:val="000000"/>
                <w:sz w:val="22"/>
                <w:szCs w:val="22"/>
                <w:lang w:val="en-US" w:eastAsia="zh-CN"/>
              </w:rPr>
              <w:t>0.907 ± 0.206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80237B0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73" w:beforeLines="20" w:after="73" w:afterLines="20" w:line="360" w:lineRule="atLeast"/>
              <w:ind w:left="0" w:leftChars="0" w:right="0" w:firstLine="0" w:firstLineChars="0"/>
              <w:textAlignment w:val="auto"/>
              <w:rPr>
                <w:rFonts w:hint="default" w:ascii="Times New Roman Regular" w:hAnsi="Times New Roman Regular" w:eastAsia="Times New Roman" w:cs="Times New Roman Regular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 Regular" w:hAnsi="Times New Roman Regular" w:eastAsia="Times New Roman" w:cs="Times New Roman Regular"/>
                <w:color w:val="000000"/>
                <w:sz w:val="22"/>
                <w:szCs w:val="22"/>
                <w:lang w:val="en-US" w:eastAsia="zh-CN"/>
              </w:rPr>
              <w:t>&lt;0.001</w:t>
            </w:r>
          </w:p>
        </w:tc>
      </w:tr>
      <w:tr w14:paraId="5C0A3C8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438" w:type="dxa"/>
            <w:tcBorders>
              <w:top w:val="nil"/>
              <w:left w:val="nil"/>
              <w:bottom w:val="single" w:color="000000" w:sz="10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FD10C9E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73" w:beforeLines="20" w:after="73" w:afterLines="20" w:line="360" w:lineRule="atLeast"/>
              <w:ind w:left="0" w:leftChars="0" w:right="0" w:firstLine="0" w:firstLineChars="0"/>
              <w:textAlignment w:val="auto"/>
              <w:rPr>
                <w:rFonts w:hint="default" w:ascii="Times New Roman Regular" w:hAnsi="Times New Roman Regular" w:eastAsia="Times New Roman" w:cs="Times New Roman Regular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 Regular" w:hAnsi="Times New Roman Regular" w:eastAsia="Times New Roman" w:cs="Times New Roman Regular"/>
                <w:color w:val="000000"/>
                <w:sz w:val="22"/>
                <w:szCs w:val="22"/>
                <w:lang w:val="en-US" w:eastAsia="zh-CN"/>
              </w:rPr>
              <w:t>HAMA somatic anxiety reduction rate</w:t>
            </w:r>
          </w:p>
        </w:tc>
        <w:tc>
          <w:tcPr>
            <w:tcW w:w="2364" w:type="dxa"/>
            <w:tcBorders>
              <w:top w:val="nil"/>
              <w:left w:val="nil"/>
              <w:bottom w:val="single" w:color="000000" w:sz="10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1DE0434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73" w:beforeLines="20" w:after="73" w:afterLines="20" w:line="360" w:lineRule="atLeast"/>
              <w:ind w:left="0" w:leftChars="0" w:right="0" w:firstLine="0" w:firstLineChars="0"/>
              <w:textAlignment w:val="auto"/>
              <w:rPr>
                <w:rFonts w:hint="default" w:ascii="Times New Roman Regular" w:hAnsi="Times New Roman Regular" w:eastAsia="Times New Roman" w:cs="Times New Roman Regular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 Regular" w:hAnsi="Times New Roman Regular" w:eastAsia="Times New Roman" w:cs="Times New Roman Regular"/>
                <w:color w:val="000000"/>
                <w:sz w:val="22"/>
                <w:szCs w:val="22"/>
                <w:lang w:val="en-US" w:eastAsia="zh-CN"/>
              </w:rPr>
              <w:t>0.667 ± 0.496</w:t>
            </w:r>
          </w:p>
        </w:tc>
        <w:tc>
          <w:tcPr>
            <w:tcW w:w="2896" w:type="dxa"/>
            <w:tcBorders>
              <w:top w:val="nil"/>
              <w:left w:val="nil"/>
              <w:bottom w:val="single" w:color="000000" w:sz="10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D5433ED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73" w:beforeLines="20" w:after="73" w:afterLines="20" w:line="360" w:lineRule="atLeast"/>
              <w:ind w:left="0" w:leftChars="0" w:right="0" w:firstLine="0" w:firstLineChars="0"/>
              <w:textAlignment w:val="auto"/>
              <w:rPr>
                <w:rFonts w:hint="default" w:ascii="Times New Roman Regular" w:hAnsi="Times New Roman Regular" w:eastAsia="Times New Roman" w:cs="Times New Roman Regular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 Regular" w:hAnsi="Times New Roman Regular" w:eastAsia="Times New Roman" w:cs="Times New Roman Regular"/>
                <w:color w:val="000000"/>
                <w:sz w:val="22"/>
                <w:szCs w:val="22"/>
                <w:lang w:val="en-US" w:eastAsia="zh-CN"/>
              </w:rPr>
              <w:t>0.541 ± 0.904</w:t>
            </w:r>
          </w:p>
        </w:tc>
        <w:tc>
          <w:tcPr>
            <w:tcW w:w="2544" w:type="dxa"/>
            <w:tcBorders>
              <w:top w:val="nil"/>
              <w:left w:val="nil"/>
              <w:bottom w:val="single" w:color="000000" w:sz="10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25900CF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73" w:beforeLines="20" w:after="73" w:afterLines="20" w:line="360" w:lineRule="atLeast"/>
              <w:ind w:left="0" w:leftChars="0" w:right="0" w:firstLine="0" w:firstLineChars="0"/>
              <w:textAlignment w:val="auto"/>
              <w:rPr>
                <w:rFonts w:hint="default" w:ascii="Times New Roman Regular" w:hAnsi="Times New Roman Regular" w:eastAsia="Times New Roman" w:cs="Times New Roman Regular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 Regular" w:hAnsi="Times New Roman Regular" w:eastAsia="Times New Roman" w:cs="Times New Roman Regular"/>
                <w:color w:val="000000"/>
                <w:sz w:val="22"/>
                <w:szCs w:val="22"/>
                <w:lang w:val="en-US" w:eastAsia="zh-CN"/>
              </w:rPr>
              <w:t>0.596 ± 0.746</w:t>
            </w:r>
          </w:p>
        </w:tc>
        <w:tc>
          <w:tcPr>
            <w:tcW w:w="1438" w:type="dxa"/>
            <w:tcBorders>
              <w:top w:val="nil"/>
              <w:left w:val="nil"/>
              <w:bottom w:val="single" w:color="000000" w:sz="10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B80ECD3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73" w:beforeLines="20" w:after="73" w:afterLines="20" w:line="360" w:lineRule="atLeast"/>
              <w:ind w:left="0" w:leftChars="0" w:right="0" w:firstLine="0" w:firstLineChars="0"/>
              <w:textAlignment w:val="auto"/>
              <w:rPr>
                <w:rFonts w:hint="default" w:ascii="Times New Roman Regular" w:hAnsi="Times New Roman Regular" w:eastAsia="Times New Roman" w:cs="Times New Roman Regular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 Regular" w:hAnsi="Times New Roman Regular" w:eastAsia="Times New Roman" w:cs="Times New Roman Regular"/>
                <w:color w:val="000000"/>
                <w:sz w:val="22"/>
                <w:szCs w:val="22"/>
                <w:lang w:val="en-US" w:eastAsia="zh-CN"/>
              </w:rPr>
              <w:t>0.285</w:t>
            </w:r>
          </w:p>
        </w:tc>
      </w:tr>
      <w:tr w14:paraId="590D3D1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5" w:hRule="atLeast"/>
          <w:jc w:val="center"/>
        </w:trPr>
        <w:tc>
          <w:tcPr>
            <w:tcW w:w="0" w:type="auto"/>
            <w:gridSpan w:val="5"/>
            <w:tcBorders>
              <w:top w:val="single" w:color="000000" w:sz="10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7D353E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81" w:beforeLines="50" w:after="181" w:afterLines="50" w:line="360" w:lineRule="atLeast"/>
              <w:ind w:left="0" w:leftChars="0" w:right="0" w:firstLine="0" w:firstLineChars="0"/>
              <w:textAlignment w:val="auto"/>
              <w:rPr>
                <w:rFonts w:hint="default" w:ascii="Times New Roman Regular" w:hAnsi="Times New Roman Regular" w:eastAsia="Helvetica" w:cs="Times New Roman Regular"/>
                <w:i w:val="0"/>
                <w:iCs/>
                <w:color w:val="000000"/>
                <w:sz w:val="22"/>
                <w:szCs w:val="22"/>
              </w:rPr>
            </w:pPr>
            <w:r>
              <w:rPr>
                <w:rFonts w:hint="default" w:ascii="Times New Roman Bold" w:hAnsi="Times New Roman Bold" w:eastAsia="Helvetica" w:cs="Times New Roman Bold"/>
                <w:b/>
                <w:bCs/>
                <w:i w:val="0"/>
                <w:iCs/>
                <w:color w:val="000000"/>
                <w:sz w:val="22"/>
                <w:szCs w:val="22"/>
              </w:rPr>
              <w:t xml:space="preserve">Abbreviations: </w:t>
            </w:r>
            <w:r>
              <w:rPr>
                <w:rFonts w:hint="default" w:ascii="Times New Roman Regular" w:hAnsi="Times New Roman Regular" w:eastAsia="Helvetica" w:cs="Times New Roman Regular"/>
                <w:i w:val="0"/>
                <w:iCs/>
                <w:color w:val="000000"/>
                <w:sz w:val="22"/>
                <w:szCs w:val="22"/>
              </w:rPr>
              <w:t>HAMD, Hamilton Depression Rating Scale; HAMA, Hamilton Anxiety Rating Scale; SD, standard deviation.</w:t>
            </w:r>
          </w:p>
          <w:p w14:paraId="1D622409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81" w:beforeLines="50" w:after="181" w:afterLines="50" w:line="360" w:lineRule="atLeast"/>
              <w:ind w:left="0" w:leftChars="0" w:right="0" w:firstLine="0" w:firstLineChars="0"/>
              <w:textAlignment w:val="auto"/>
              <w:rPr>
                <w:rFonts w:hint="default" w:ascii="Times New Roman Regular" w:hAnsi="Times New Roman Regular" w:eastAsia="等线" w:cs="Times New Roman Regular"/>
                <w:i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default" w:ascii="Times New Roman Bold" w:hAnsi="Times New Roman Bold" w:eastAsia="Helvetica" w:cs="Times New Roman Bold"/>
                <w:b/>
                <w:bCs/>
                <w:i w:val="0"/>
                <w:iCs/>
                <w:color w:val="000000"/>
                <w:sz w:val="22"/>
                <w:szCs w:val="22"/>
              </w:rPr>
              <w:t>Notes:</w:t>
            </w:r>
            <w:r>
              <w:rPr>
                <w:rFonts w:hint="default" w:ascii="Times New Roman Regular" w:hAnsi="Times New Roman Regular" w:eastAsia="Helvetica" w:cs="Times New Roman Regular"/>
                <w:i w:val="0"/>
                <w:iCs/>
                <w:color w:val="000000"/>
                <w:sz w:val="22"/>
                <w:szCs w:val="22"/>
              </w:rPr>
              <w:t xml:space="preserve"> Values are presented as mean ± SD. Reduction rates were calculated as the proportional decline from baseline to the 1-month follow-up. </w:t>
            </w:r>
            <w:r>
              <w:rPr>
                <w:rFonts w:hint="default" w:ascii="Times New Roman Italic" w:hAnsi="Times New Roman Italic" w:eastAsia="Helvetica" w:cs="Times New Roman Italic"/>
                <w:i/>
                <w:iCs w:val="0"/>
                <w:color w:val="000000"/>
                <w:sz w:val="22"/>
                <w:szCs w:val="22"/>
              </w:rPr>
              <w:t xml:space="preserve">P </w:t>
            </w:r>
            <w:r>
              <w:rPr>
                <w:rFonts w:hint="default" w:ascii="Times New Roman Regular" w:hAnsi="Times New Roman Regular" w:eastAsia="Helvetica" w:cs="Times New Roman Regular"/>
                <w:i w:val="0"/>
                <w:iCs/>
                <w:color w:val="000000"/>
                <w:sz w:val="22"/>
                <w:szCs w:val="22"/>
              </w:rPr>
              <w:t>values represent unadjusted overall comparisons across the three latent classes.</w:t>
            </w:r>
          </w:p>
        </w:tc>
      </w:tr>
    </w:tbl>
    <w:p w14:paraId="0587DCE4">
      <w:pPr>
        <w:keepNext w:val="0"/>
        <w:keepLines w:val="0"/>
        <w:widowControl/>
        <w:suppressLineNumbers w:val="0"/>
        <w:tabs>
          <w:tab w:val="left" w:pos="5400"/>
        </w:tabs>
        <w:spacing w:before="120" w:beforeAutospacing="0" w:after="0" w:afterAutospacing="0" w:line="240" w:lineRule="auto"/>
        <w:ind w:left="0" w:right="0"/>
        <w:jc w:val="both"/>
        <w:rPr>
          <w:rFonts w:hint="eastAsia" w:ascii="Times New Roman Regular" w:hAnsi="Times New Roman Regular" w:eastAsia="宋体" w:cs="Times New Roman Regular"/>
          <w:b w:val="0"/>
          <w:bCs/>
          <w:kern w:val="0"/>
          <w:sz w:val="22"/>
          <w:szCs w:val="22"/>
          <w:lang w:val="en-GB" w:eastAsia="zh-CN"/>
          <w14:ligatures w14:val="none"/>
        </w:rPr>
      </w:pPr>
    </w:p>
    <w:sectPr>
      <w:pgSz w:w="15840" w:h="12240" w:orient="landscape"/>
      <w:pgMar w:top="1440" w:right="1080" w:bottom="1440" w:left="1080" w:header="720" w:footer="720" w:gutter="0"/>
      <w:lnNumType w:countBy="0" w:restart="continuous"/>
      <w:cols w:space="720" w:num="1"/>
      <w:titlePg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Times New Roman Regular">
    <w:altName w:val="Times New Roman"/>
    <w:panose1 w:val="02020503050405090304"/>
    <w:charset w:val="00"/>
    <w:family w:val="auto"/>
    <w:pitch w:val="default"/>
    <w:sig w:usb0="00000000" w:usb1="00000000" w:usb2="00000001" w:usb3="00000000" w:csb0="400001BF" w:csb1="DFF70000"/>
  </w:font>
  <w:font w:name="Times New Roman Bold">
    <w:panose1 w:val="02020503050405090304"/>
    <w:charset w:val="00"/>
    <w:family w:val="auto"/>
    <w:pitch w:val="default"/>
    <w:sig w:usb0="00000000" w:usb1="00000000" w:usb2="00000001" w:usb3="00000000" w:csb0="400001BF" w:csb1="DFF70000"/>
  </w:font>
  <w:font w:name="Times New Roman Italic">
    <w:panose1 w:val="02020503050405090304"/>
    <w:charset w:val="00"/>
    <w:family w:val="auto"/>
    <w:pitch w:val="default"/>
    <w:sig w:usb0="00000000" w:usb1="00000000" w:usb2="00000001" w:usb3="00000000" w:csb0="400001BF" w:csb1="DFF70000"/>
  </w:font>
  <w:font w:name="Times New Roman Bold Italic">
    <w:panose1 w:val="02020503050405090304"/>
    <w:charset w:val="00"/>
    <w:family w:val="auto"/>
    <w:pitch w:val="default"/>
    <w:sig w:usb0="00000000" w:usb1="00000000" w:usb2="00000001" w:usb3="00000000" w:csb0="400001BF" w:csb1="DFF70000"/>
  </w:font>
  <w:font w:name="Helvetica">
    <w:altName w:val="Arial"/>
    <w:panose1 w:val="00000000000000000000"/>
    <w:charset w:val="00"/>
    <w:family w:val="swiss"/>
    <w:pitch w:val="default"/>
    <w:sig w:usb0="00000000" w:usb1="00000000" w:usb2="00000000" w:usb3="00000000" w:csb0="2000019F" w:csb1="4F01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C136C16">
    <w:pPr>
      <w:pStyle w:val="2"/>
      <w:framePr w:wrap="around" w:vAnchor="text" w:hAnchor="margin" w:xAlign="center" w:y="1"/>
      <w:rPr>
        <w:rStyle w:val="7"/>
      </w:rPr>
    </w:pPr>
    <w:r>
      <w:rPr>
        <w:rStyle w:val="7"/>
      </w:rPr>
      <w:fldChar w:fldCharType="begin"/>
    </w:r>
    <w:r>
      <w:rPr>
        <w:rStyle w:val="7"/>
      </w:rPr>
      <w:instrText xml:space="preserve">PAGE  </w:instrText>
    </w:r>
    <w:r>
      <w:rPr>
        <w:rStyle w:val="7"/>
      </w:rPr>
      <w:fldChar w:fldCharType="separate"/>
    </w:r>
    <w:r>
      <w:rPr>
        <w:rStyle w:val="7"/>
      </w:rPr>
      <w:t>5</w:t>
    </w:r>
    <w:r>
      <w:rPr>
        <w:rStyle w:val="7"/>
      </w:rPr>
      <w:fldChar w:fldCharType="end"/>
    </w:r>
  </w:p>
  <w:p w14:paraId="6968B302"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49A43C9">
    <w:pPr>
      <w:pStyle w:val="2"/>
      <w:framePr w:wrap="around" w:vAnchor="text" w:hAnchor="margin" w:xAlign="center" w:y="1"/>
      <w:rPr>
        <w:rStyle w:val="7"/>
      </w:rPr>
    </w:pPr>
    <w:r>
      <w:rPr>
        <w:rStyle w:val="7"/>
      </w:rPr>
      <w:fldChar w:fldCharType="begin"/>
    </w:r>
    <w:r>
      <w:rPr>
        <w:rStyle w:val="7"/>
      </w:rPr>
      <w:instrText xml:space="preserve">PAGE  </w:instrText>
    </w:r>
    <w:r>
      <w:rPr>
        <w:rStyle w:val="7"/>
      </w:rPr>
      <w:fldChar w:fldCharType="end"/>
    </w:r>
  </w:p>
  <w:p w14:paraId="2D27175D">
    <w:pPr>
      <w:pStyle w:val="2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480" w:lineRule="auto"/>
      </w:pPr>
      <w:r>
        <w:separator/>
      </w:r>
    </w:p>
  </w:footnote>
  <w:footnote w:type="continuationSeparator" w:id="1">
    <w:p>
      <w:pPr>
        <w:spacing w:line="48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7EF624C"/>
    <w:multiLevelType w:val="singleLevel"/>
    <w:tmpl w:val="C7EF624C"/>
    <w:lvl w:ilvl="0" w:tentative="0">
      <w:start w:val="1"/>
      <w:numFmt w:val="bullet"/>
      <w:lvlText w:val=""/>
      <w:lvlJc w:val="left"/>
      <w:pPr>
        <w:ind w:left="420" w:hanging="420"/>
      </w:pPr>
      <w:rPr>
        <w:rFonts w:hint="default" w:ascii="Wingdings" w:hAnsi="Wingdings"/>
      </w:rPr>
    </w:lvl>
  </w:abstractNum>
  <w:abstractNum w:abstractNumId="1">
    <w:nsid w:val="F72771C0"/>
    <w:multiLevelType w:val="singleLevel"/>
    <w:tmpl w:val="F72771C0"/>
    <w:lvl w:ilvl="0" w:tentative="0">
      <w:start w:val="1"/>
      <w:numFmt w:val="bullet"/>
      <w:lvlText w:val=""/>
      <w:lvlJc w:val="left"/>
      <w:pPr>
        <w:ind w:left="420" w:hanging="420"/>
      </w:pPr>
      <w:rPr>
        <w:rFonts w:hint="default" w:ascii="Wingdings" w:hAnsi="Wingdings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F7FF26B"/>
    <w:rsid w:val="267FF8A9"/>
    <w:rsid w:val="2BFBF925"/>
    <w:rsid w:val="2FFCB9D8"/>
    <w:rsid w:val="336B1B8E"/>
    <w:rsid w:val="35CFC1FE"/>
    <w:rsid w:val="3AB74ADE"/>
    <w:rsid w:val="3C7D8188"/>
    <w:rsid w:val="3CEF4F92"/>
    <w:rsid w:val="46DD76DB"/>
    <w:rsid w:val="49B7EA47"/>
    <w:rsid w:val="4EEEF596"/>
    <w:rsid w:val="4F7FF26B"/>
    <w:rsid w:val="4FF2D413"/>
    <w:rsid w:val="5B4F34EA"/>
    <w:rsid w:val="5DBBB354"/>
    <w:rsid w:val="6ADCA705"/>
    <w:rsid w:val="6BBBE176"/>
    <w:rsid w:val="6F9DFD99"/>
    <w:rsid w:val="71C50E95"/>
    <w:rsid w:val="73EF16DE"/>
    <w:rsid w:val="74FFD08F"/>
    <w:rsid w:val="78BFF8DC"/>
    <w:rsid w:val="79EE95AF"/>
    <w:rsid w:val="7A75AADF"/>
    <w:rsid w:val="7E3F6668"/>
    <w:rsid w:val="7FFEA67F"/>
    <w:rsid w:val="7FFF0164"/>
    <w:rsid w:val="9F7720E1"/>
    <w:rsid w:val="AFFA21B0"/>
    <w:rsid w:val="BEF70DDF"/>
    <w:rsid w:val="BEFD06E9"/>
    <w:rsid w:val="CFAB6961"/>
    <w:rsid w:val="CFFB0533"/>
    <w:rsid w:val="DC7FD4B4"/>
    <w:rsid w:val="DD7F9572"/>
    <w:rsid w:val="EBDF46CB"/>
    <w:rsid w:val="EEDF967D"/>
    <w:rsid w:val="EFFF1BD3"/>
    <w:rsid w:val="F7FE9260"/>
    <w:rsid w:val="FAEF8807"/>
    <w:rsid w:val="FF5E3FC9"/>
    <w:rsid w:val="FF7F0D52"/>
    <w:rsid w:val="FF7F41AD"/>
    <w:rsid w:val="FFF1AD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line="480" w:lineRule="auto"/>
    </w:pPr>
    <w:rPr>
      <w:rFonts w:ascii="Arial" w:hAnsi="Arial" w:cs="Times New Roman" w:eastAsiaTheme="minorEastAsia"/>
      <w:szCs w:val="24"/>
      <w:lang w:val="en-US" w:eastAsia="en-US" w:bidi="ar-SA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320"/>
        <w:tab w:val="right" w:pos="8640"/>
      </w:tabs>
    </w:pPr>
  </w:style>
  <w:style w:type="paragraph" w:styleId="3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4">
    <w:name w:val="Normal (Web)"/>
    <w:basedOn w:val="1"/>
    <w:uiPriority w:val="0"/>
    <w:rPr>
      <w:sz w:val="24"/>
    </w:rPr>
  </w:style>
  <w:style w:type="character" w:styleId="7">
    <w:name w:val="page number"/>
    <w:basedOn w:val="6"/>
    <w:uiPriority w:val="0"/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2.tiff"/><Relationship Id="rId8" Type="http://schemas.openxmlformats.org/officeDocument/2006/relationships/image" Target="media/image1.tiff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numbering" Target="numbering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</Pages>
  <Words>595</Words>
  <Characters>3691</Characters>
  <Lines>0</Lines>
  <Paragraphs>0</Paragraphs>
  <TotalTime>19</TotalTime>
  <ScaleCrop>false</ScaleCrop>
  <LinksUpToDate>false</LinksUpToDate>
  <CharactersWithSpaces>4192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2026-05-05T23:02:00Z</dcterms:created>
  <dc:creator>91934</dc:creator>
  <cp:lastModifiedBy>顾常艳</cp:lastModifiedBy>
  <dcterms:modified xsi:type="dcterms:W3CDTF">2026-07-03T16:30:01Z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1957B58F549DA18AC909FC69B3F98BAE_43</vt:lpwstr>
  </property>
  <property fmtid="{D5CDD505-2E9C-101B-9397-08002B2CF9AE}" pid="4" name="KSOTemplateDocerSaveRecord">
    <vt:lpwstr>eyJoZGlkIjoiMjY1MWRiYmU5MWRmNDJjYWU5OWY3Yzg0ZGU3NzU4ZGIiLCJ1c2VySWQiOiI1Nzk1MjM0OTMifQ==</vt:lpwstr>
  </property>
</Properties>
</file>