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0D563" w14:textId="0C44CE31" w:rsidR="00413303" w:rsidRDefault="00413303" w:rsidP="0041330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1083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5416"/>
      </w:tblGrid>
      <w:tr w:rsidR="00413303" w14:paraId="405CE60B" w14:textId="77777777" w:rsidTr="00B52E8F">
        <w:trPr>
          <w:trHeight w:val="5124"/>
          <w:jc w:val="center"/>
        </w:trPr>
        <w:tc>
          <w:tcPr>
            <w:tcW w:w="5417" w:type="dxa"/>
          </w:tcPr>
          <w:p w14:paraId="3FC7068A" w14:textId="388D2B54" w:rsidR="00413303" w:rsidRDefault="00B52E8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2390019"/>
            <w:r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3FCC4EBF" wp14:editId="49D3F423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19050</wp:posOffset>
                  </wp:positionV>
                  <wp:extent cx="3371850" cy="3188335"/>
                  <wp:effectExtent l="0" t="0" r="0" b="12065"/>
                  <wp:wrapNone/>
                  <wp:docPr id="28" name="Chart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255905-803E-4018-9BE6-C5EBB045A41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425A9BE1" wp14:editId="288A8043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28575</wp:posOffset>
                  </wp:positionV>
                  <wp:extent cx="3381375" cy="3194685"/>
                  <wp:effectExtent l="0" t="0" r="9525" b="5715"/>
                  <wp:wrapNone/>
                  <wp:docPr id="19" name="Chart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E7A4C1-AFCE-470E-93F6-A98210F8D6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52B23A" w14:textId="52AF7647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C2998" w14:textId="41AA5B89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2493D8" w14:textId="7333B1F2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8A767" w14:textId="61CA2FB5" w:rsidR="00413303" w:rsidRDefault="00FB283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8F8FE6" wp14:editId="0C34F196">
                      <wp:simplePos x="0" y="0"/>
                      <wp:positionH relativeFrom="column">
                        <wp:posOffset>2728567</wp:posOffset>
                      </wp:positionH>
                      <wp:positionV relativeFrom="paragraph">
                        <wp:posOffset>19879</wp:posOffset>
                      </wp:positionV>
                      <wp:extent cx="516835" cy="326003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835" cy="3260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4BB2F3" w14:textId="38A9D861" w:rsidR="004C6B03" w:rsidRPr="004C6B03" w:rsidRDefault="004C6B0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4C6B0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8F8F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14.85pt;margin-top:1.55pt;width:40.7pt;height:2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" fillcolor="white [3201]" stroked="f" strokeweight=".5pt">
                      <v:textbox>
                        <w:txbxContent>
                          <w:p w14:paraId="634BB2F3" w14:textId="38A9D861" w:rsidR="004C6B03" w:rsidRPr="004C6B03" w:rsidRDefault="004C6B0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B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CBE52" wp14:editId="4AC2640F">
                      <wp:simplePos x="0" y="0"/>
                      <wp:positionH relativeFrom="column">
                        <wp:posOffset>661946</wp:posOffset>
                      </wp:positionH>
                      <wp:positionV relativeFrom="paragraph">
                        <wp:posOffset>76614</wp:posOffset>
                      </wp:positionV>
                      <wp:extent cx="1622066" cy="222636"/>
                      <wp:effectExtent l="0" t="0" r="0" b="63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2066" cy="2226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C7D3D4" w14:textId="0D690648" w:rsidR="004C6B03" w:rsidRPr="00FB2839" w:rsidRDefault="004C6B03" w:rsidP="004C6B0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FB283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P sorption</w:t>
                                  </w:r>
                                  <w:r w:rsidR="00F31E53" w:rsidRPr="00FB283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-Freundlich model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CBE52" id="Text Box 2" o:spid="_x0000_s1027" type="#_x0000_t202" style="position:absolute;margin-left:52.1pt;margin-top:6.05pt;width:127.7pt;height:1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" fillcolor="white [3201]" stroked="f" strokeweight=".5pt">
                      <v:textbox>
                        <w:txbxContent>
                          <w:p w14:paraId="78C7D3D4" w14:textId="0D690648" w:rsidR="004C6B03" w:rsidRPr="00FB2839" w:rsidRDefault="004C6B03" w:rsidP="004C6B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B283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 sorption</w:t>
                            </w:r>
                            <w:r w:rsidR="00F31E53" w:rsidRPr="00FB283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-Freundlich model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4ADD68" w14:textId="44EA0B8E" w:rsidR="00413303" w:rsidRDefault="0041330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BF5DE37" wp14:editId="6C34D7E6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1286510</wp:posOffset>
                      </wp:positionV>
                      <wp:extent cx="417830" cy="348615"/>
                      <wp:effectExtent l="0" t="0" r="127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830" cy="347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A98200" w14:textId="77777777" w:rsidR="00413303" w:rsidRDefault="00413303" w:rsidP="0041330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5DE37" id="Text Box 46" o:spid="_x0000_s1028" type="#_x0000_t202" style="position:absolute;left:0;text-align:left;margin-left:207.1pt;margin-top:101.3pt;width:32.9pt;height:27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" fillcolor="white [3201]" stroked="f" strokeweight=".5pt">
                      <v:textbox>
                        <w:txbxContent>
                          <w:p w14:paraId="3BA98200" w14:textId="77777777" w:rsidR="00413303" w:rsidRDefault="00413303" w:rsidP="0041330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16" w:type="dxa"/>
            <w:hideMark/>
          </w:tcPr>
          <w:p w14:paraId="171CA118" w14:textId="4F1C233C" w:rsidR="00413303" w:rsidRDefault="00F31E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553301" wp14:editId="77D8B2A0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672465</wp:posOffset>
                      </wp:positionV>
                      <wp:extent cx="1669773" cy="222636"/>
                      <wp:effectExtent l="0" t="0" r="6985" b="63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73" cy="2226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C26531" w14:textId="249A8778" w:rsidR="00F31E53" w:rsidRPr="00DC725E" w:rsidRDefault="00F31E53" w:rsidP="00F31E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DC725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Zn sorption-Freundlich model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53301" id="Text Box 3" o:spid="_x0000_s1029" type="#_x0000_t202" style="position:absolute;margin-left:8.85pt;margin-top:52.95pt;width:131.5pt;height:1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" fillcolor="white [3201]" stroked="f" strokeweight=".5pt">
                      <v:textbox>
                        <w:txbxContent>
                          <w:p w14:paraId="5EC26531" w14:textId="249A8778" w:rsidR="00F31E53" w:rsidRPr="00DC725E" w:rsidRDefault="00F31E53" w:rsidP="00F31E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C725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Zn sorption-Freundlich model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1" w:name="_GoBack"/>
        <w:bookmarkEnd w:id="1"/>
      </w:tr>
      <w:tr w:rsidR="00413303" w14:paraId="29A398E8" w14:textId="77777777" w:rsidTr="00B52E8F">
        <w:trPr>
          <w:trHeight w:val="5239"/>
          <w:jc w:val="center"/>
        </w:trPr>
        <w:tc>
          <w:tcPr>
            <w:tcW w:w="5417" w:type="dxa"/>
            <w:hideMark/>
          </w:tcPr>
          <w:p w14:paraId="46F2030C" w14:textId="693E8ABE" w:rsidR="00413303" w:rsidRDefault="00B52E8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291ACD8C" wp14:editId="5DEE0C83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32385</wp:posOffset>
                  </wp:positionV>
                  <wp:extent cx="3390900" cy="3260725"/>
                  <wp:effectExtent l="0" t="0" r="0" b="15875"/>
                  <wp:wrapNone/>
                  <wp:docPr id="33" name="Chart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C8E89D-213D-4521-B19E-A3F8763796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1E5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E10713" wp14:editId="26ED41D9">
                      <wp:simplePos x="0" y="0"/>
                      <wp:positionH relativeFrom="column">
                        <wp:posOffset>626082</wp:posOffset>
                      </wp:positionH>
                      <wp:positionV relativeFrom="paragraph">
                        <wp:posOffset>602394</wp:posOffset>
                      </wp:positionV>
                      <wp:extent cx="1622066" cy="222636"/>
                      <wp:effectExtent l="0" t="0" r="0" b="63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2066" cy="2226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36F343" w14:textId="1475B52E" w:rsidR="00F31E53" w:rsidRPr="00FB2839" w:rsidRDefault="00F31E53" w:rsidP="00F31E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FB283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P sorption-Langmuir model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10713" id="Text Box 4" o:spid="_x0000_s1030" type="#_x0000_t202" style="position:absolute;margin-left:49.3pt;margin-top:47.45pt;width:127.7pt;height:1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" fillcolor="white [3201]" stroked="f" strokeweight=".5pt">
                      <v:textbox>
                        <w:txbxContent>
                          <w:p w14:paraId="5F36F343" w14:textId="1475B52E" w:rsidR="00F31E53" w:rsidRPr="00FB2839" w:rsidRDefault="00F31E53" w:rsidP="00F31E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B283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 sorption-Langmuir model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16" w:type="dxa"/>
          </w:tcPr>
          <w:p w14:paraId="4D6BAF09" w14:textId="641818D7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44C404A" wp14:editId="432FA71C">
                  <wp:simplePos x="0" y="0"/>
                  <wp:positionH relativeFrom="column">
                    <wp:posOffset>-48896</wp:posOffset>
                  </wp:positionH>
                  <wp:positionV relativeFrom="paragraph">
                    <wp:posOffset>22860</wp:posOffset>
                  </wp:positionV>
                  <wp:extent cx="3362325" cy="3267710"/>
                  <wp:effectExtent l="0" t="0" r="9525" b="8890"/>
                  <wp:wrapNone/>
                  <wp:docPr id="36" name="Chart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91C4A0-45B4-4E6F-97E1-5CB941AAE7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26D7A5" w14:textId="77777777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2B9394" w14:textId="77777777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98F45" w14:textId="3CD38D9A" w:rsidR="00413303" w:rsidRDefault="0041330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A4998" w14:textId="5C3A7164" w:rsidR="00413303" w:rsidRDefault="00F31E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622A800" wp14:editId="43E971CB">
                      <wp:simplePos x="0" y="0"/>
                      <wp:positionH relativeFrom="column">
                        <wp:posOffset>864787</wp:posOffset>
                      </wp:positionH>
                      <wp:positionV relativeFrom="paragraph">
                        <wp:posOffset>11043</wp:posOffset>
                      </wp:positionV>
                      <wp:extent cx="1765190" cy="222250"/>
                      <wp:effectExtent l="0" t="0" r="6985" b="63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190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5DEB0E" w14:textId="1A3D30C1" w:rsidR="00F31E53" w:rsidRPr="00FB2839" w:rsidRDefault="00F31E53" w:rsidP="00F31E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FB283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Zn sorption-Langmuir model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2A800" id="Text Box 5" o:spid="_x0000_s1031" type="#_x0000_t202" style="position:absolute;margin-left:68.1pt;margin-top:.85pt;width:139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" fillcolor="white [3201]" stroked="f" strokeweight=".5pt">
                      <v:textbox>
                        <w:txbxContent>
                          <w:p w14:paraId="695DEB0E" w14:textId="1A3D30C1" w:rsidR="00F31E53" w:rsidRPr="00FB2839" w:rsidRDefault="00F31E53" w:rsidP="00F31E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B283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Zn sorption-Langmuir model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362C0D" w14:textId="4F0EDA4B" w:rsidR="00413303" w:rsidRDefault="0041330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44D4C6" w14:textId="7164A01B" w:rsidR="00413303" w:rsidRDefault="0041330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042DC21E" w14:textId="110DDF41" w:rsidR="00413303" w:rsidRDefault="00413303" w:rsidP="0041330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C11DC5" w14:textId="32194F3C" w:rsidR="00413303" w:rsidRDefault="00413303" w:rsidP="00D26ED1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232390031"/>
      <w:r>
        <w:rPr>
          <w:rFonts w:ascii="Times New Roman" w:hAnsi="Times New Roman" w:cs="Times New Roman"/>
          <w:b/>
          <w:bCs/>
          <w:sz w:val="20"/>
          <w:szCs w:val="20"/>
        </w:rPr>
        <w:t>Fig.</w:t>
      </w:r>
      <w:r w:rsidR="00254629">
        <w:rPr>
          <w:rFonts w:ascii="Times New Roman" w:hAnsi="Times New Roman" w:cs="Times New Roman"/>
          <w:b/>
          <w:bCs/>
          <w:sz w:val="20"/>
          <w:szCs w:val="20"/>
        </w:rPr>
        <w:t>S1.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Curve fitting (linear) of the sorption data of phosphorus and zinc through several isotherm models under different temperature and moisture regimes. </w:t>
      </w:r>
      <w:bookmarkStart w:id="3" w:name="_Hlk203839722"/>
      <w:r>
        <w:rPr>
          <w:rFonts w:ascii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= at 298 K temperature, T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= at 308 K temperature; </w:t>
      </w:r>
      <w:bookmarkEnd w:id="3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bscript"/>
        </w:rPr>
        <w:t xml:space="preserve">1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= Continuous Flooding, W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= 50% maximum water holding capacity; R</w:t>
      </w:r>
      <w:r w:rsidRPr="000706A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= Coefficient of Determination (indicator of goodness of model fitness), </w:t>
      </w:r>
      <w:bookmarkStart w:id="4" w:name="_Hlk203840577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x/m = quantity of adsorbate per unit quantity of adsorbent; C = Equilibrium concentration of ions present in soil solution</w:t>
      </w:r>
      <w:bookmarkEnd w:id="4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 a = Freundlich isotherm for phosphorus sorption; b = Freundlich isotherm for zinc sorption; c = Langmuir isotherm for phosphorus sorption; d = Langmuir isotherm for zinc sorption. (Pooled mean of two consecutive years has been considered here)</w:t>
      </w:r>
      <w:bookmarkEnd w:id="2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9FD393" w14:textId="77777777" w:rsidR="00413303" w:rsidRDefault="00413303" w:rsidP="00413303">
      <w:pPr>
        <w:rPr>
          <w:rFonts w:ascii="Times New Roman" w:hAnsi="Times New Roman" w:cs="Times New Roman"/>
          <w:sz w:val="20"/>
          <w:szCs w:val="20"/>
        </w:rPr>
      </w:pPr>
    </w:p>
    <w:p w14:paraId="01036161" w14:textId="77777777" w:rsidR="00BA2A80" w:rsidRDefault="00BA2A80"/>
    <w:sectPr w:rsidR="00BA2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80"/>
    <w:rsid w:val="000706A8"/>
    <w:rsid w:val="000C33DB"/>
    <w:rsid w:val="001C4018"/>
    <w:rsid w:val="00254629"/>
    <w:rsid w:val="002E04D8"/>
    <w:rsid w:val="00341627"/>
    <w:rsid w:val="00413303"/>
    <w:rsid w:val="004C6B03"/>
    <w:rsid w:val="00A308A6"/>
    <w:rsid w:val="00B52E8F"/>
    <w:rsid w:val="00BA2A80"/>
    <w:rsid w:val="00D26ED1"/>
    <w:rsid w:val="00DC725E"/>
    <w:rsid w:val="00F31E53"/>
    <w:rsid w:val="00FB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E32A6"/>
  <w15:chartTrackingRefBased/>
  <w15:docId w15:val="{9465A0F6-FE1A-4DD2-B358-8F4B8B3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30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33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5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103134018683956E-2"/>
          <c:y val="0.1802953579219248"/>
          <c:w val="0.88329396687415385"/>
          <c:h val="0.6535978810256764"/>
        </c:manualLayout>
      </c:layout>
      <c:scatterChart>
        <c:scatterStyle val="smoothMarker"/>
        <c:varyColors val="0"/>
        <c:ser>
          <c:idx val="0"/>
          <c:order val="0"/>
          <c:tx>
            <c:v>T1W1</c:v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8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4132992824412183"/>
                  <c:y val="0.1774068325425735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Freundlich!$C$27:$C$29</c:f>
              <c:numCache>
                <c:formatCode>General</c:formatCode>
                <c:ptCount val="3"/>
                <c:pt idx="0">
                  <c:v>-0.42082909261987017</c:v>
                </c:pt>
                <c:pt idx="1">
                  <c:v>-0.1712710710409934</c:v>
                </c:pt>
                <c:pt idx="2">
                  <c:v>0.20363500830971151</c:v>
                </c:pt>
              </c:numCache>
            </c:numRef>
          </c:xVal>
          <c:yVal>
            <c:numRef>
              <c:f>Freundlich!$D$27:$D$29</c:f>
              <c:numCache>
                <c:formatCode>General</c:formatCode>
                <c:ptCount val="3"/>
                <c:pt idx="0">
                  <c:v>0</c:v>
                </c:pt>
                <c:pt idx="1">
                  <c:v>0.72310368405273817</c:v>
                </c:pt>
                <c:pt idx="2">
                  <c:v>0.99747219869987536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39AC-446B-A35E-E1588B025DC9}"/>
            </c:ext>
          </c:extLst>
        </c:ser>
        <c:ser>
          <c:idx val="1"/>
          <c:order val="1"/>
          <c:tx>
            <c:v>T1W2</c:v>
          </c:tx>
          <c:spPr>
            <a:ln w="3175" cap="rnd">
              <a:solidFill>
                <a:schemeClr val="tx1">
                  <a:alpha val="99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38911697453167371"/>
                  <c:y val="0.2206666939523403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Freundlich!$C$30:$C$32</c:f>
              <c:numCache>
                <c:formatCode>General</c:formatCode>
                <c:ptCount val="3"/>
                <c:pt idx="0">
                  <c:v>-0.36797678529459449</c:v>
                </c:pt>
                <c:pt idx="1">
                  <c:v>-0.33741079362899062</c:v>
                </c:pt>
                <c:pt idx="2">
                  <c:v>0</c:v>
                </c:pt>
              </c:numCache>
            </c:numRef>
          </c:xVal>
          <c:yVal>
            <c:numRef>
              <c:f>Freundlich!$D$30:$D$32</c:f>
              <c:numCache>
                <c:formatCode>General</c:formatCode>
                <c:ptCount val="3"/>
                <c:pt idx="0">
                  <c:v>0</c:v>
                </c:pt>
                <c:pt idx="1">
                  <c:v>0.74422311030748189</c:v>
                </c:pt>
                <c:pt idx="2">
                  <c:v>1.0248666663580621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39AC-446B-A35E-E1588B025DC9}"/>
            </c:ext>
          </c:extLst>
        </c:ser>
        <c:ser>
          <c:idx val="2"/>
          <c:order val="2"/>
          <c:tx>
            <c:v>T2W1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rgbClr val="00B050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1688555802873271"/>
                  <c:y val="0.3324975521602382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Freundlich!$C$33:$C$35</c:f>
              <c:numCache>
                <c:formatCode>General</c:formatCode>
                <c:ptCount val="3"/>
                <c:pt idx="0">
                  <c:v>-0.38646019098860757</c:v>
                </c:pt>
                <c:pt idx="1">
                  <c:v>-0.104735350520013</c:v>
                </c:pt>
                <c:pt idx="2">
                  <c:v>0.22029492154773467</c:v>
                </c:pt>
              </c:numCache>
            </c:numRef>
          </c:xVal>
          <c:yVal>
            <c:numRef>
              <c:f>Freundlich!$D$33:$D$35</c:f>
              <c:numCache>
                <c:formatCode>General</c:formatCode>
                <c:ptCount val="3"/>
                <c:pt idx="0">
                  <c:v>0</c:v>
                </c:pt>
                <c:pt idx="1">
                  <c:v>0.71645053208883247</c:v>
                </c:pt>
                <c:pt idx="2">
                  <c:v>0.99610495611647576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39AC-446B-A35E-E1588B025DC9}"/>
            </c:ext>
          </c:extLst>
        </c:ser>
        <c:ser>
          <c:idx val="3"/>
          <c:order val="3"/>
          <c:tx>
            <c:v>T2W2</c:v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chemeClr val="accent4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37961805102167862"/>
                  <c:y val="0.2945596564523796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Freundlich!$C$36:$C$38</c:f>
              <c:numCache>
                <c:formatCode>General</c:formatCode>
                <c:ptCount val="3"/>
                <c:pt idx="0">
                  <c:v>-0.37712016473446419</c:v>
                </c:pt>
                <c:pt idx="1">
                  <c:v>-0.29334316699769031</c:v>
                </c:pt>
                <c:pt idx="2">
                  <c:v>7.6868286662908607E-3</c:v>
                </c:pt>
              </c:numCache>
            </c:numRef>
          </c:xVal>
          <c:yVal>
            <c:numRef>
              <c:f>Freundlich!$D$36:$D$38</c:f>
              <c:numCache>
                <c:formatCode>General</c:formatCode>
                <c:ptCount val="3"/>
                <c:pt idx="0">
                  <c:v>0</c:v>
                </c:pt>
                <c:pt idx="1">
                  <c:v>0.73965709310523509</c:v>
                </c:pt>
                <c:pt idx="2">
                  <c:v>1.0237667219577486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7-39AC-446B-A35E-E1588B025D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25379360"/>
        <c:axId val="1286902176"/>
      </c:scatterChart>
      <c:valAx>
        <c:axId val="1325379360"/>
        <c:scaling>
          <c:orientation val="minMax"/>
          <c:max val="0.25"/>
          <c:min val="-0.4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log C</a:t>
                </a:r>
              </a:p>
            </c:rich>
          </c:tx>
          <c:layout>
            <c:manualLayout>
              <c:xMode val="edge"/>
              <c:yMode val="edge"/>
              <c:x val="0.48694968673642802"/>
              <c:y val="0.939380834564746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286902176"/>
        <c:crosses val="autoZero"/>
        <c:crossBetween val="midCat"/>
      </c:valAx>
      <c:valAx>
        <c:axId val="12869021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log (x/m)</a:t>
                </a:r>
              </a:p>
            </c:rich>
          </c:tx>
          <c:layout>
            <c:manualLayout>
              <c:xMode val="edge"/>
              <c:yMode val="edge"/>
              <c:x val="0.46763942642762873"/>
              <c:y val="0.572487520916089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3253793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8.4343067799132129E-2"/>
          <c:y val="1.9693350918269254E-2"/>
          <c:w val="0.90928878780241185"/>
          <c:h val="0.102532826694810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9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057404852467014"/>
          <c:y val="0.16948818897637796"/>
          <c:w val="0.74706832023538206"/>
          <c:h val="0.67993978324479776"/>
        </c:manualLayout>
      </c:layout>
      <c:scatterChart>
        <c:scatterStyle val="smoothMarker"/>
        <c:varyColors val="0"/>
        <c:ser>
          <c:idx val="0"/>
          <c:order val="0"/>
          <c:tx>
            <c:v>T1W1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8"/>
            <c:spPr>
              <a:solidFill>
                <a:schemeClr val="accent5"/>
              </a:solidFill>
              <a:ln w="317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5244750020961804"/>
                  <c:y val="0.1618684775647062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Freundlich!$C$3:$C$5</c:f>
              <c:numCache>
                <c:formatCode>General</c:formatCode>
                <c:ptCount val="3"/>
                <c:pt idx="0">
                  <c:v>0.58273280358903534</c:v>
                </c:pt>
                <c:pt idx="1">
                  <c:v>0.90719054852565084</c:v>
                </c:pt>
                <c:pt idx="2">
                  <c:v>1.1018452306835687</c:v>
                </c:pt>
              </c:numCache>
            </c:numRef>
          </c:xVal>
          <c:yVal>
            <c:numRef>
              <c:f>Freundlich!$D$3:$D$5</c:f>
              <c:numCache>
                <c:formatCode>General</c:formatCode>
                <c:ptCount val="3"/>
                <c:pt idx="0">
                  <c:v>0</c:v>
                </c:pt>
                <c:pt idx="1">
                  <c:v>1.199735592825526</c:v>
                </c:pt>
                <c:pt idx="2">
                  <c:v>1.2545178663697245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2369-4C7B-B167-BBDE1F708714}"/>
            </c:ext>
          </c:extLst>
        </c:ser>
        <c:ser>
          <c:idx val="1"/>
          <c:order val="1"/>
          <c:tx>
            <c:v>T1W2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rgbClr val="FF0000"/>
              </a:solidFill>
              <a:ln w="317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546653352745234"/>
                  <c:y val="0.2138187720554069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Freundlich!$C$6:$C$8</c:f>
              <c:numCache>
                <c:formatCode>General</c:formatCode>
                <c:ptCount val="3"/>
                <c:pt idx="0">
                  <c:v>0.55877283587699311</c:v>
                </c:pt>
                <c:pt idx="1">
                  <c:v>0.89378157069585884</c:v>
                </c:pt>
                <c:pt idx="2">
                  <c:v>1.0958229173668421</c:v>
                </c:pt>
              </c:numCache>
            </c:numRef>
          </c:xVal>
          <c:yVal>
            <c:numRef>
              <c:f>Freundlich!$D$6:$D$8</c:f>
              <c:numCache>
                <c:formatCode>General</c:formatCode>
                <c:ptCount val="3"/>
                <c:pt idx="0">
                  <c:v>0</c:v>
                </c:pt>
                <c:pt idx="1">
                  <c:v>1.2008358468516176</c:v>
                </c:pt>
                <c:pt idx="2">
                  <c:v>1.2537619140780676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2369-4C7B-B167-BBDE1F708714}"/>
            </c:ext>
          </c:extLst>
        </c:ser>
        <c:ser>
          <c:idx val="3"/>
          <c:order val="2"/>
          <c:tx>
            <c:v>T2W1</c:v>
          </c:tx>
          <c:spPr>
            <a:ln w="3175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square"/>
            <c:size val="6"/>
            <c:spPr>
              <a:solidFill>
                <a:schemeClr val="accent4"/>
              </a:solidFill>
              <a:ln w="317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4718159020054728"/>
                  <c:y val="0.268861532858631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Freundlich!$C$9:$C$11</c:f>
              <c:numCache>
                <c:formatCode>General</c:formatCode>
                <c:ptCount val="3"/>
                <c:pt idx="0">
                  <c:v>0.5877710791420474</c:v>
                </c:pt>
                <c:pt idx="1">
                  <c:v>0.91172817306364973</c:v>
                </c:pt>
                <c:pt idx="2">
                  <c:v>1.1032232153887731</c:v>
                </c:pt>
              </c:numCache>
            </c:numRef>
          </c:xVal>
          <c:yVal>
            <c:numRef>
              <c:f>Freundlich!$D$9:$D$11</c:f>
              <c:numCache>
                <c:formatCode>General</c:formatCode>
                <c:ptCount val="3"/>
                <c:pt idx="0">
                  <c:v>0</c:v>
                </c:pt>
                <c:pt idx="1">
                  <c:v>1.1986325443033521</c:v>
                </c:pt>
                <c:pt idx="2">
                  <c:v>1.2546257522184729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2369-4C7B-B167-BBDE1F708714}"/>
            </c:ext>
          </c:extLst>
        </c:ser>
        <c:ser>
          <c:idx val="2"/>
          <c:order val="3"/>
          <c:tx>
            <c:v>T2W2</c:v>
          </c:tx>
          <c:spPr>
            <a:ln w="3175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diamond"/>
            <c:size val="8"/>
            <c:spPr>
              <a:solidFill>
                <a:srgbClr val="00B050"/>
              </a:solidFill>
              <a:ln w="317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5372289257647246"/>
                  <c:y val="0.3252009318213213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Freundlich!$C$12:$C$14</c:f>
              <c:numCache>
                <c:formatCode>General</c:formatCode>
                <c:ptCount val="3"/>
                <c:pt idx="0">
                  <c:v>0.56037638655503841</c:v>
                </c:pt>
                <c:pt idx="1">
                  <c:v>0.89526464947998696</c:v>
                </c:pt>
                <c:pt idx="2">
                  <c:v>1.0967548801319995</c:v>
                </c:pt>
              </c:numCache>
            </c:numRef>
          </c:xVal>
          <c:yVal>
            <c:numRef>
              <c:f>Freundlich!$D$12:$D$14</c:f>
              <c:numCache>
                <c:formatCode>General</c:formatCode>
                <c:ptCount val="3"/>
                <c:pt idx="0">
                  <c:v>0</c:v>
                </c:pt>
                <c:pt idx="1">
                  <c:v>1.2004694051351199</c:v>
                </c:pt>
                <c:pt idx="2">
                  <c:v>1.253437531280537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7-2369-4C7B-B167-BBDE1F708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71978704"/>
        <c:axId val="1286927136"/>
      </c:scatterChart>
      <c:valAx>
        <c:axId val="1171978704"/>
        <c:scaling>
          <c:orientation val="minMax"/>
          <c:min val="0.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log C</a:t>
                </a:r>
              </a:p>
            </c:rich>
          </c:tx>
          <c:layout>
            <c:manualLayout>
              <c:xMode val="edge"/>
              <c:yMode val="edge"/>
              <c:x val="0.47318507679271243"/>
              <c:y val="0.93932690278035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286927136"/>
        <c:crosses val="autoZero"/>
        <c:crossBetween val="midCat"/>
      </c:valAx>
      <c:valAx>
        <c:axId val="12869271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log (x/m)</a:t>
                </a:r>
              </a:p>
            </c:rich>
          </c:tx>
          <c:layout>
            <c:manualLayout>
              <c:xMode val="edge"/>
              <c:yMode val="edge"/>
              <c:x val="3.4740187970211376E-3"/>
              <c:y val="0.366647201396476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7197870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501459703790656"/>
          <c:y val="2.7896647087271517E-2"/>
          <c:w val="0.86606550754243816"/>
          <c:h val="0.113978060434753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9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645166208047807"/>
          <c:y val="0.14333175954553071"/>
          <c:w val="0.7696567599911579"/>
          <c:h val="0.70609665087802131"/>
        </c:manualLayout>
      </c:layout>
      <c:scatterChart>
        <c:scatterStyle val="smoothMarker"/>
        <c:varyColors val="0"/>
        <c:ser>
          <c:idx val="0"/>
          <c:order val="0"/>
          <c:tx>
            <c:v>T1W1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0406491298945811"/>
                  <c:y val="0.1304845613351076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Langmuir!$C$3:$C$5</c:f>
              <c:numCache>
                <c:formatCode>General</c:formatCode>
                <c:ptCount val="3"/>
                <c:pt idx="0">
                  <c:v>3.8258928571428568</c:v>
                </c:pt>
                <c:pt idx="1">
                  <c:v>8.0758928571428559</c:v>
                </c:pt>
                <c:pt idx="2">
                  <c:v>12.642857142857142</c:v>
                </c:pt>
              </c:numCache>
            </c:numRef>
          </c:xVal>
          <c:yVal>
            <c:numRef>
              <c:f>Langmuir!$D$3:$D$5</c:f>
              <c:numCache>
                <c:formatCode>General</c:formatCode>
                <c:ptCount val="3"/>
                <c:pt idx="0">
                  <c:v>0</c:v>
                </c:pt>
                <c:pt idx="1">
                  <c:v>0.50986471251409249</c:v>
                </c:pt>
                <c:pt idx="2">
                  <c:v>0.70360248447204965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605-4EC8-B735-A2B1EF65F6AF}"/>
            </c:ext>
          </c:extLst>
        </c:ser>
        <c:ser>
          <c:idx val="1"/>
          <c:order val="1"/>
          <c:tx>
            <c:v>T1W2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bg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1296587926509186"/>
                  <c:y val="0.1838348833464950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0"/>
            <c:dispEq val="0"/>
          </c:trendline>
          <c:xVal>
            <c:numRef>
              <c:f>Langmuir!$C$6:$C$8</c:f>
              <c:numCache>
                <c:formatCode>General</c:formatCode>
                <c:ptCount val="3"/>
                <c:pt idx="0">
                  <c:v>3.6205357142857135</c:v>
                </c:pt>
                <c:pt idx="1">
                  <c:v>7.8303571428571415</c:v>
                </c:pt>
                <c:pt idx="2">
                  <c:v>12.468749999999998</c:v>
                </c:pt>
              </c:numCache>
            </c:numRef>
          </c:xVal>
          <c:yVal>
            <c:numRef>
              <c:f>Langmuir!$D$6:$D$8</c:f>
              <c:numCache>
                <c:formatCode>General</c:formatCode>
                <c:ptCount val="3"/>
                <c:pt idx="0">
                  <c:v>0</c:v>
                </c:pt>
                <c:pt idx="1">
                  <c:v>0.49311217317964573</c:v>
                </c:pt>
                <c:pt idx="2">
                  <c:v>0.69512195121951215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C605-4EC8-B735-A2B1EF65F6AF}"/>
            </c:ext>
          </c:extLst>
        </c:ser>
        <c:ser>
          <c:idx val="3"/>
          <c:order val="2"/>
          <c:tx>
            <c:v>T2W1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x"/>
            <c:size val="6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9822554484060279"/>
                  <c:y val="0.2928903848070597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Langmuir!$C$9:$C$11</c:f>
              <c:numCache>
                <c:formatCode>General</c:formatCode>
                <c:ptCount val="3"/>
                <c:pt idx="0">
                  <c:v>3.870535714285714</c:v>
                </c:pt>
                <c:pt idx="1">
                  <c:v>8.1607142857142847</c:v>
                </c:pt>
                <c:pt idx="2">
                  <c:v>12.683035714285714</c:v>
                </c:pt>
              </c:numCache>
            </c:numRef>
          </c:xVal>
          <c:yVal>
            <c:numRef>
              <c:f>Langmuir!$D$9:$D$11</c:f>
              <c:numCache>
                <c:formatCode>General</c:formatCode>
                <c:ptCount val="3"/>
                <c:pt idx="0">
                  <c:v>0</c:v>
                </c:pt>
                <c:pt idx="1">
                  <c:v>0.51653009324667987</c:v>
                </c:pt>
                <c:pt idx="2">
                  <c:v>0.70566318926974669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C605-4EC8-B735-A2B1EF65F6AF}"/>
            </c:ext>
          </c:extLst>
        </c:ser>
        <c:ser>
          <c:idx val="2"/>
          <c:order val="3"/>
          <c:tx>
            <c:v>T2W2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00B050"/>
              </a:solidFill>
              <a:ln w="9525">
                <a:noFill/>
              </a:ln>
              <a:effectLst/>
            </c:spPr>
          </c:marker>
          <c:trendline>
            <c:spPr>
              <a:ln w="3175" cap="rnd" cmpd="sng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0784629449408712"/>
                  <c:y val="0.2383626340767774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Langmuir!$C$12:$C$14</c:f>
              <c:numCache>
                <c:formatCode>General</c:formatCode>
                <c:ptCount val="3"/>
                <c:pt idx="0">
                  <c:v>3.6339285714285712</c:v>
                </c:pt>
                <c:pt idx="1">
                  <c:v>7.8571428571428568</c:v>
                </c:pt>
                <c:pt idx="2">
                  <c:v>12.495535714285712</c:v>
                </c:pt>
              </c:numCache>
            </c:numRef>
          </c:xVal>
          <c:yVal>
            <c:numRef>
              <c:f>Langmuir!$D$12:$D$14</c:f>
              <c:numCache>
                <c:formatCode>General</c:formatCode>
                <c:ptCount val="3"/>
                <c:pt idx="0">
                  <c:v>0</c:v>
                </c:pt>
                <c:pt idx="1">
                  <c:v>0.49521665728756331</c:v>
                </c:pt>
                <c:pt idx="2">
                  <c:v>0.69713574097135711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8-C605-4EC8-B735-A2B1EF65F6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71978704"/>
        <c:axId val="1286927136"/>
      </c:scatterChart>
      <c:valAx>
        <c:axId val="1171978704"/>
        <c:scaling>
          <c:orientation val="minMax"/>
          <c:min val="0.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C</a:t>
                </a:r>
              </a:p>
            </c:rich>
          </c:tx>
          <c:layout>
            <c:manualLayout>
              <c:xMode val="edge"/>
              <c:yMode val="edge"/>
              <c:x val="0.47318507679271243"/>
              <c:y val="0.93932690278035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286927136"/>
        <c:crosses val="autoZero"/>
        <c:crossBetween val="midCat"/>
      </c:valAx>
      <c:valAx>
        <c:axId val="12869271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C/x/m</a:t>
                </a:r>
              </a:p>
            </c:rich>
          </c:tx>
          <c:layout>
            <c:manualLayout>
              <c:xMode val="edge"/>
              <c:yMode val="edge"/>
              <c:x val="3.4740187970211376E-3"/>
              <c:y val="0.366328708373240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71978704"/>
        <c:crosses val="autoZero"/>
        <c:crossBetween val="midCat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15373690324701589"/>
          <c:y val="1.203069244011805E-2"/>
          <c:w val="0.79668940704773961"/>
          <c:h val="0.112565832559131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9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430232558139536"/>
          <c:y val="0.1682793601248537"/>
          <c:w val="0.76081395348837211"/>
          <c:h val="0.68083815410705339"/>
        </c:manualLayout>
      </c:layout>
      <c:scatterChart>
        <c:scatterStyle val="smoothMarker"/>
        <c:varyColors val="0"/>
        <c:ser>
          <c:idx val="0"/>
          <c:order val="0"/>
          <c:tx>
            <c:v>T1W1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3175" cap="rnd">
                <a:solidFill>
                  <a:schemeClr val="accent5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2093923579320027"/>
                  <c:y val="0.1439786667322066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Langmuir!$C$27:$C$29</c:f>
              <c:numCache>
                <c:formatCode>General</c:formatCode>
                <c:ptCount val="3"/>
                <c:pt idx="0">
                  <c:v>0.37946428571428564</c:v>
                </c:pt>
                <c:pt idx="1">
                  <c:v>0.67410714285714279</c:v>
                </c:pt>
                <c:pt idx="2">
                  <c:v>1.5982142857142856</c:v>
                </c:pt>
              </c:numCache>
            </c:numRef>
          </c:xVal>
          <c:yVal>
            <c:numRef>
              <c:f>Langmuir!$D$27:$D$29</c:f>
              <c:numCache>
                <c:formatCode>General</c:formatCode>
                <c:ptCount val="3"/>
                <c:pt idx="0">
                  <c:v>0</c:v>
                </c:pt>
                <c:pt idx="1">
                  <c:v>0.12753378378378377</c:v>
                </c:pt>
                <c:pt idx="2">
                  <c:v>0.16075437808711271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AB0-4DF8-AD99-470E687D52D3}"/>
            </c:ext>
          </c:extLst>
        </c:ser>
        <c:ser>
          <c:idx val="1"/>
          <c:order val="1"/>
          <c:tx>
            <c:v>T1W2</c:v>
          </c:tx>
          <c:spPr>
            <a:ln w="3175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circle"/>
            <c:size val="6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trendline>
            <c:spPr>
              <a:ln w="3175" cap="rnd" cmpd="sng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43695721174388086"/>
                  <c:y val="-2.129332935997124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Langmuir!$C$30:$C$32</c:f>
              <c:numCache>
                <c:formatCode>General</c:formatCode>
                <c:ptCount val="3"/>
                <c:pt idx="0">
                  <c:v>0.42857142857142849</c:v>
                </c:pt>
                <c:pt idx="1">
                  <c:v>0.45982142857142855</c:v>
                </c:pt>
                <c:pt idx="2">
                  <c:v>1</c:v>
                </c:pt>
              </c:numCache>
            </c:numRef>
          </c:xVal>
          <c:yVal>
            <c:numRef>
              <c:f>Langmuir!$D$30:$D$32</c:f>
              <c:numCache>
                <c:formatCode>General</c:formatCode>
                <c:ptCount val="3"/>
                <c:pt idx="0">
                  <c:v>0</c:v>
                </c:pt>
                <c:pt idx="1">
                  <c:v>8.286403861625101E-2</c:v>
                </c:pt>
                <c:pt idx="2">
                  <c:v>9.4435075885328845E-2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8AB0-4DF8-AD99-470E687D52D3}"/>
            </c:ext>
          </c:extLst>
        </c:ser>
        <c:ser>
          <c:idx val="2"/>
          <c:order val="2"/>
          <c:tx>
            <c:v>T2W1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00B050"/>
              </a:solidFill>
              <a:ln w="9525">
                <a:noFill/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856171030946713"/>
                  <c:y val="0.229691767460007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Langmuir!$C$33:$C$35</c:f>
              <c:numCache>
                <c:formatCode>General</c:formatCode>
                <c:ptCount val="3"/>
                <c:pt idx="0">
                  <c:v>0.4107142857142857</c:v>
                </c:pt>
                <c:pt idx="1">
                  <c:v>0.7857142857142857</c:v>
                </c:pt>
                <c:pt idx="2">
                  <c:v>1.6607142857142856</c:v>
                </c:pt>
              </c:numCache>
            </c:numRef>
          </c:xVal>
          <c:yVal>
            <c:numRef>
              <c:f>Langmuir!$D$33:$D$35</c:f>
              <c:numCache>
                <c:formatCode>General</c:formatCode>
                <c:ptCount val="3"/>
                <c:pt idx="0">
                  <c:v>0</c:v>
                </c:pt>
                <c:pt idx="1">
                  <c:v>0.15094339622641512</c:v>
                </c:pt>
                <c:pt idx="2">
                  <c:v>0.16756756756756758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8AB0-4DF8-AD99-470E687D52D3}"/>
            </c:ext>
          </c:extLst>
        </c:ser>
        <c:ser>
          <c:idx val="3"/>
          <c:order val="3"/>
          <c:tx>
            <c:v>T2W2</c:v>
          </c:tx>
          <c:spPr>
            <a:ln w="31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3175" cap="rnd">
                <a:solidFill>
                  <a:schemeClr val="tx1"/>
                </a:solidFill>
                <a:prstDash val="dash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44493291505026522"/>
                  <c:y val="4.915746580957479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Langmuir!$C$36:$C$38</c:f>
              <c:numCache>
                <c:formatCode>General</c:formatCode>
                <c:ptCount val="3"/>
                <c:pt idx="0">
                  <c:v>0.4196428571428571</c:v>
                </c:pt>
                <c:pt idx="1">
                  <c:v>0.50892857142857129</c:v>
                </c:pt>
                <c:pt idx="2">
                  <c:v>1.0178571428571426</c:v>
                </c:pt>
              </c:numCache>
            </c:numRef>
          </c:xVal>
          <c:yVal>
            <c:numRef>
              <c:f>Langmuir!$D$36:$D$38</c:f>
              <c:numCache>
                <c:formatCode>General</c:formatCode>
                <c:ptCount val="3"/>
                <c:pt idx="0">
                  <c:v>0</c:v>
                </c:pt>
                <c:pt idx="1">
                  <c:v>9.2682926829268278E-2</c:v>
                </c:pt>
                <c:pt idx="2">
                  <c:v>9.6365173288250186E-2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7-8AB0-4DF8-AD99-470E687D52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12230576"/>
        <c:axId val="1295117648"/>
      </c:scatterChart>
      <c:valAx>
        <c:axId val="1312230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C</a:t>
                </a:r>
              </a:p>
            </c:rich>
          </c:tx>
          <c:layout>
            <c:manualLayout>
              <c:xMode val="edge"/>
              <c:yMode val="edge"/>
              <c:x val="0.54659891350790457"/>
              <c:y val="0.9274767968918625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295117648"/>
        <c:crosses val="autoZero"/>
        <c:crossBetween val="midCat"/>
      </c:valAx>
      <c:valAx>
        <c:axId val="12951176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IN"/>
                  <a:t>C/x/m</a:t>
                </a:r>
              </a:p>
            </c:rich>
          </c:tx>
          <c:layout>
            <c:manualLayout>
              <c:xMode val="edge"/>
              <c:yMode val="edge"/>
              <c:x val="1.8043093450527987E-3"/>
              <c:y val="0.3968966214642984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3122305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655899905209528"/>
          <c:y val="1.2975191193649255E-2"/>
          <c:w val="0.79349593556836029"/>
          <c:h val="0.117246337184832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9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0.79193</cdr:x>
      <cdr:y>0.15612</cdr:y>
    </cdr:from>
    <cdr:to>
      <cdr:x>0.91881</cdr:x>
      <cdr:y>0.26568</cdr:y>
    </cdr:to>
    <cdr:sp macro="" textlink="">
      <cdr:nvSpPr>
        <cdr:cNvPr id="2" name="Text Box 46"/>
        <cdr:cNvSpPr txBox="1"/>
      </cdr:nvSpPr>
      <cdr:spPr>
        <a:xfrm xmlns:a="http://schemas.openxmlformats.org/drawingml/2006/main">
          <a:off x="2670278" y="497769"/>
          <a:ext cx="427820" cy="349314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en-US" sz="1200" b="1">
              <a:solidFill>
                <a:srgbClr val="000000"/>
              </a:solidFill>
              <a:effectLst/>
              <a:latin typeface="Times New Roman" panose="02020603050405020304" pitchFamily="18" charset="0"/>
              <a:ea typeface="Calibri" panose="020F0502020204030204" pitchFamily="34" charset="0"/>
              <a:cs typeface="Vrinda" panose="020B0502040204020203" pitchFamily="34" charset="0"/>
            </a:rPr>
            <a:t>b</a:t>
          </a:r>
          <a:endParaRPr lang="en-IN" sz="1100">
            <a:effectLst/>
            <a:latin typeface="Calibri" panose="020F0502020204030204" pitchFamily="34" charset="0"/>
            <a:ea typeface="Calibri" panose="020F0502020204030204" pitchFamily="34" charset="0"/>
            <a:cs typeface="Vrinda" panose="020B0502040204020203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0.85081</cdr:x>
      <cdr:y>0.16639</cdr:y>
    </cdr:from>
    <cdr:to>
      <cdr:x>0.97821</cdr:x>
      <cdr:y>0.27238</cdr:y>
    </cdr:to>
    <cdr:sp macro="" textlink="">
      <cdr:nvSpPr>
        <cdr:cNvPr id="2" name="Text Box 46"/>
        <cdr:cNvSpPr txBox="1"/>
      </cdr:nvSpPr>
      <cdr:spPr>
        <a:xfrm xmlns:a="http://schemas.openxmlformats.org/drawingml/2006/main">
          <a:off x="2884999" y="542557"/>
          <a:ext cx="432001" cy="345604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en-US" sz="1200" b="1">
              <a:solidFill>
                <a:srgbClr val="000000"/>
              </a:solidFill>
              <a:effectLst/>
              <a:latin typeface="Times New Roman" panose="02020603050405020304" pitchFamily="18" charset="0"/>
              <a:ea typeface="Calibri" panose="020F0502020204030204" pitchFamily="34" charset="0"/>
              <a:cs typeface="Vrinda" panose="020B0502040204020203" pitchFamily="34" charset="0"/>
            </a:rPr>
            <a:t>c</a:t>
          </a:r>
          <a:endParaRPr lang="en-IN" sz="1100">
            <a:effectLst/>
            <a:latin typeface="Calibri" panose="020F0502020204030204" pitchFamily="34" charset="0"/>
            <a:ea typeface="Calibri" panose="020F0502020204030204" pitchFamily="34" charset="0"/>
            <a:cs typeface="Vrinda" panose="020B0502040204020203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0.86694</cdr:x>
      <cdr:y>0.15565</cdr:y>
    </cdr:from>
    <cdr:to>
      <cdr:x>0.99446</cdr:x>
      <cdr:y>0.26255</cdr:y>
    </cdr:to>
    <cdr:sp macro="" textlink="">
      <cdr:nvSpPr>
        <cdr:cNvPr id="2" name="Text Box 46"/>
        <cdr:cNvSpPr txBox="1"/>
      </cdr:nvSpPr>
      <cdr:spPr>
        <a:xfrm xmlns:a="http://schemas.openxmlformats.org/drawingml/2006/main">
          <a:off x="2914918" y="508614"/>
          <a:ext cx="428764" cy="349318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en-US" sz="1200" b="1">
              <a:solidFill>
                <a:srgbClr val="000000"/>
              </a:solidFill>
              <a:effectLst/>
              <a:latin typeface="Times New Roman" panose="02020603050405020304" pitchFamily="18" charset="0"/>
              <a:ea typeface="Calibri" panose="020F0502020204030204" pitchFamily="34" charset="0"/>
              <a:cs typeface="Vrinda" panose="020B0502040204020203" pitchFamily="34" charset="0"/>
            </a:rPr>
            <a:t>d</a:t>
          </a:r>
          <a:endParaRPr lang="en-IN" sz="1100">
            <a:effectLst/>
            <a:latin typeface="Calibri" panose="020F0502020204030204" pitchFamily="34" charset="0"/>
            <a:ea typeface="Calibri" panose="020F0502020204030204" pitchFamily="34" charset="0"/>
            <a:cs typeface="Vrinda" panose="020B0502040204020203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Kumar Choudhury</dc:creator>
  <cp:keywords/>
  <dc:description/>
  <cp:lastModifiedBy>Rohit Kumar Choudhury</cp:lastModifiedBy>
  <cp:revision>16</cp:revision>
  <dcterms:created xsi:type="dcterms:W3CDTF">2026-07-06T22:14:00Z</dcterms:created>
  <dcterms:modified xsi:type="dcterms:W3CDTF">2026-07-08T07:37:00Z</dcterms:modified>
</cp:coreProperties>
</file>