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Appendix </w:t>
      </w:r>
      <w:r>
        <w:rPr>
          <w:rFonts w:hint="eastAsia" w:ascii="Times New Roman" w:hAnsi="Times New Roman" w:cs="Times New Roman"/>
          <w:sz w:val="22"/>
          <w:lang w:val="en-US" w:eastAsia="zh-CN"/>
        </w:rPr>
        <w:t>2</w:t>
      </w:r>
      <w:bookmarkStart w:id="0" w:name="_GoBack"/>
      <w:bookmarkEnd w:id="0"/>
      <w:r>
        <w:rPr>
          <w:rFonts w:ascii="Times New Roman" w:hAnsi="Times New Roman" w:cs="Times New Roman"/>
          <w:sz w:val="22"/>
        </w:rPr>
        <w:t>. Search Strategy Example: MEDLINE search</w:t>
      </w:r>
    </w:p>
    <w:tbl>
      <w:tblPr>
        <w:tblStyle w:val="4"/>
        <w:tblW w:w="694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61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28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No</w:t>
            </w:r>
          </w:p>
        </w:tc>
        <w:tc>
          <w:tcPr>
            <w:tcW w:w="6118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Search items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28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1</w:t>
            </w:r>
          </w:p>
        </w:tc>
        <w:tc>
          <w:tcPr>
            <w:tcW w:w="6118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Pneumonia, Necrotizing [Mesh]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2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2</w:t>
            </w:r>
          </w:p>
        </w:tc>
        <w:tc>
          <w:tcPr>
            <w:tcW w:w="611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Severe pneumonia [Title/Abstract]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2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3</w:t>
            </w:r>
          </w:p>
        </w:tc>
        <w:tc>
          <w:tcPr>
            <w:tcW w:w="611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Severe community-acquired pneumonia [Title/Abstract]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2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4</w:t>
            </w:r>
          </w:p>
        </w:tc>
        <w:tc>
          <w:tcPr>
            <w:tcW w:w="611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Severe hospital-acquired pneumonia [Title/Abstract]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2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5</w:t>
            </w:r>
          </w:p>
        </w:tc>
        <w:tc>
          <w:tcPr>
            <w:tcW w:w="611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Severe ventilator-acquired pneumonia [Title/Abstract]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2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6</w:t>
            </w:r>
          </w:p>
        </w:tc>
        <w:tc>
          <w:tcPr>
            <w:tcW w:w="611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Necrotizing Pneumonias [Title/Abstract]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2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7</w:t>
            </w:r>
          </w:p>
        </w:tc>
        <w:tc>
          <w:tcPr>
            <w:tcW w:w="611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Pneumonias, Necrotizing [Title/Abstract]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2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8</w:t>
            </w:r>
          </w:p>
        </w:tc>
        <w:tc>
          <w:tcPr>
            <w:tcW w:w="611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Necrotizing Pneumonia [Title/Abstract]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2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9</w:t>
            </w:r>
          </w:p>
        </w:tc>
        <w:tc>
          <w:tcPr>
            <w:tcW w:w="611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1 OR 2-8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2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10</w:t>
            </w:r>
          </w:p>
        </w:tc>
        <w:tc>
          <w:tcPr>
            <w:tcW w:w="611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Xuebijing [Supplementary Concept]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2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11</w:t>
            </w:r>
          </w:p>
        </w:tc>
        <w:tc>
          <w:tcPr>
            <w:tcW w:w="611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Xuebijing [Title/Abstract]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2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12</w:t>
            </w:r>
          </w:p>
        </w:tc>
        <w:tc>
          <w:tcPr>
            <w:tcW w:w="611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10 OR 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2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13</w:t>
            </w:r>
          </w:p>
        </w:tc>
        <w:tc>
          <w:tcPr>
            <w:tcW w:w="6118" w:type="dxa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Randomized controlled trial [Publication Type]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2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14</w:t>
            </w:r>
          </w:p>
        </w:tc>
        <w:tc>
          <w:tcPr>
            <w:tcW w:w="611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Randomized [Title/Abstract]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2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15</w:t>
            </w:r>
          </w:p>
        </w:tc>
        <w:tc>
          <w:tcPr>
            <w:tcW w:w="611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Placebo [Title/Abstract]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2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16</w:t>
            </w:r>
          </w:p>
        </w:tc>
        <w:tc>
          <w:tcPr>
            <w:tcW w:w="6118" w:type="dxa"/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13 OR 14 OR 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28" w:type="dxa"/>
            <w:tcBorders>
              <w:top w:val="nil"/>
              <w:left w:val="nil"/>
              <w:bottom w:val="single" w:color="000000" w:sz="12" w:space="0"/>
              <w:right w:val="nil"/>
            </w:tcBorders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17</w:t>
            </w:r>
          </w:p>
        </w:tc>
        <w:tc>
          <w:tcPr>
            <w:tcW w:w="6118" w:type="dxa"/>
            <w:tcBorders>
              <w:top w:val="nil"/>
              <w:left w:val="nil"/>
              <w:bottom w:val="single" w:color="000000" w:sz="12" w:space="0"/>
              <w:right w:val="nil"/>
            </w:tcBorders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9 AND 12 AND 16</w:t>
            </w:r>
          </w:p>
        </w:tc>
      </w:tr>
    </w:tbl>
    <w:p>
      <w:pPr>
        <w:spacing w:line="480" w:lineRule="auto"/>
        <w:rPr>
          <w:rFonts w:ascii="Times New Roman" w:hAnsi="Times New Roman" w:cs="Times New Roman"/>
          <w:sz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14A29F1A-5E8E-4E12-B907-257983DCA196}"/>
    <w:docVar w:name="KY_MEDREF_VERSION" w:val="3"/>
  </w:docVars>
  <w:rsids>
    <w:rsidRoot w:val="00E47F53"/>
    <w:rsid w:val="00015DBE"/>
    <w:rsid w:val="000A6105"/>
    <w:rsid w:val="00154BC5"/>
    <w:rsid w:val="00160376"/>
    <w:rsid w:val="001A5F18"/>
    <w:rsid w:val="00221221"/>
    <w:rsid w:val="006A4EEF"/>
    <w:rsid w:val="007A18BB"/>
    <w:rsid w:val="007C7E45"/>
    <w:rsid w:val="00A66483"/>
    <w:rsid w:val="00AE61C5"/>
    <w:rsid w:val="00BB487E"/>
    <w:rsid w:val="00CB6AAD"/>
    <w:rsid w:val="00DC4DFD"/>
    <w:rsid w:val="00E47F53"/>
    <w:rsid w:val="00F93255"/>
    <w:rsid w:val="00F9788A"/>
    <w:rsid w:val="0764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581</Characters>
  <Lines>4</Lines>
  <Paragraphs>1</Paragraphs>
  <TotalTime>22</TotalTime>
  <ScaleCrop>false</ScaleCrop>
  <LinksUpToDate>false</LinksUpToDate>
  <CharactersWithSpaces>681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2020-08-24T16:40:00Z</dcterms:created>
  <dc:creator>zhang mina</dc:creator>
  <cp:lastModifiedBy>Mina Zhang</cp:lastModifiedBy>
  <dcterms:modified xsi:type="dcterms:W3CDTF">2020-10-28T15:28:29Z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