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B332" w14:textId="77777777" w:rsidR="008A12F8" w:rsidRPr="00465105" w:rsidRDefault="008A12F8" w:rsidP="008A12F8">
      <w:pPr>
        <w:pStyle w:val="CommentText"/>
        <w:spacing w:after="0" w:line="360" w:lineRule="auto"/>
        <w:jc w:val="both"/>
        <w:rPr>
          <w:rFonts w:ascii="Times New Roman" w:hAnsi="Times New Roman" w:cs="Times New Roman"/>
          <w:b/>
          <w:sz w:val="28"/>
        </w:rPr>
      </w:pPr>
      <w:r>
        <w:rPr>
          <w:rFonts w:ascii="Times New Roman" w:hAnsi="Times New Roman" w:cs="Times New Roman"/>
          <w:b/>
          <w:sz w:val="28"/>
        </w:rPr>
        <w:t xml:space="preserve">Appendix: </w:t>
      </w:r>
      <w:r w:rsidRPr="00A47130">
        <w:rPr>
          <w:rFonts w:ascii="Times New Roman" w:hAnsi="Times New Roman" w:cs="Times New Roman"/>
          <w:b/>
          <w:sz w:val="28"/>
        </w:rPr>
        <w:t xml:space="preserve">Spatial Patterns and Determinants of Childhood Stunting in Ethiopia: A multilevel analysis of the 2024–2025 Ethiopia Demographic and Health Survey </w:t>
      </w:r>
    </w:p>
    <w:p w14:paraId="552D6871"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Model 0</w:t>
      </w:r>
    </w:p>
    <w:p w14:paraId="4A0CAABD"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eastAsia="Times New Roman" w:hAnsi="Times New Roman" w:cs="Times New Roman"/>
          <w:sz w:val="24"/>
          <w:szCs w:val="24"/>
        </w:rPr>
        <w:t xml:space="preserve">The null model estimated a cluster-level random-intercept variance of </w:t>
      </w:r>
      <w:r w:rsidRPr="00BB1029">
        <w:rPr>
          <w:rFonts w:ascii="Times New Roman" w:eastAsia="Times New Roman" w:hAnsi="Times New Roman" w:cs="Times New Roman"/>
          <w:bCs/>
          <w:sz w:val="24"/>
          <w:szCs w:val="24"/>
        </w:rPr>
        <w:t>0.4699</w:t>
      </w:r>
      <w:r w:rsidRPr="00BB1029">
        <w:rPr>
          <w:rFonts w:ascii="Times New Roman" w:eastAsia="Times New Roman" w:hAnsi="Times New Roman" w:cs="Times New Roman"/>
          <w:sz w:val="24"/>
          <w:szCs w:val="24"/>
        </w:rPr>
        <w:t xml:space="preserve">, indicating meaningful variation in the odds of stunting across the 787 DHS clusters. The corresponding </w:t>
      </w:r>
      <w:r w:rsidRPr="00BB1029">
        <w:rPr>
          <w:rFonts w:ascii="Times New Roman" w:eastAsia="Times New Roman" w:hAnsi="Times New Roman" w:cs="Times New Roman"/>
          <w:bCs/>
          <w:sz w:val="24"/>
          <w:szCs w:val="24"/>
        </w:rPr>
        <w:t>ICC of 12.5%</w:t>
      </w:r>
      <w:r w:rsidRPr="00BB1029">
        <w:rPr>
          <w:rFonts w:ascii="Times New Roman" w:eastAsia="Times New Roman" w:hAnsi="Times New Roman" w:cs="Times New Roman"/>
          <w:sz w:val="24"/>
          <w:szCs w:val="24"/>
        </w:rPr>
        <w:t xml:space="preserve"> indicates that approximately one-eighth of the total unexplained variation in stunting occurs between clusters, supporting the use of a multilevel modelling framework rather than a single-level logistic regression. The fixed intercept of </w:t>
      </w:r>
      <w:r w:rsidRPr="00BB1029">
        <w:rPr>
          <w:rFonts w:ascii="Times New Roman" w:eastAsia="Times New Roman" w:hAnsi="Times New Roman" w:cs="Times New Roman"/>
          <w:bCs/>
          <w:sz w:val="24"/>
          <w:szCs w:val="24"/>
        </w:rPr>
        <w:t>−0.6127</w:t>
      </w:r>
      <w:r w:rsidRPr="00BB1029">
        <w:rPr>
          <w:rFonts w:ascii="Times New Roman" w:eastAsia="Times New Roman" w:hAnsi="Times New Roman" w:cs="Times New Roman"/>
          <w:sz w:val="24"/>
          <w:szCs w:val="24"/>
        </w:rPr>
        <w:t xml:space="preserve"> represents the overall log-odds of stunting in the null model; when converted to a probability, it corresponds to approximately </w:t>
      </w:r>
      <w:r w:rsidRPr="00BB1029">
        <w:rPr>
          <w:rFonts w:ascii="Times New Roman" w:eastAsia="Times New Roman" w:hAnsi="Times New Roman" w:cs="Times New Roman"/>
          <w:bCs/>
          <w:sz w:val="24"/>
          <w:szCs w:val="24"/>
        </w:rPr>
        <w:t>35.1%</w:t>
      </w:r>
      <w:r w:rsidRPr="00BB1029">
        <w:rPr>
          <w:rFonts w:ascii="Times New Roman" w:eastAsia="Times New Roman" w:hAnsi="Times New Roman" w:cs="Times New Roman"/>
          <w:sz w:val="24"/>
          <w:szCs w:val="24"/>
        </w:rPr>
        <w:t xml:space="preserve"> at the average random effect (not the survey-weighted descriptive prevalence of 39.8%).</w:t>
      </w:r>
    </w:p>
    <w:p w14:paraId="62FEFFE1"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A1</w:t>
      </w:r>
      <w:r w:rsidRPr="00BB1029">
        <w:rPr>
          <w:rFonts w:ascii="Times New Roman" w:hAnsi="Times New Roman" w:cs="Times New Roman"/>
          <w:sz w:val="24"/>
          <w:szCs w:val="24"/>
        </w:rPr>
        <w:t>. Model 0: Null multilevel model</w:t>
      </w:r>
    </w:p>
    <w:tbl>
      <w:tblPr>
        <w:tblStyle w:val="TableGrid"/>
        <w:tblW w:w="0" w:type="auto"/>
        <w:tblLook w:val="04A0" w:firstRow="1" w:lastRow="0" w:firstColumn="1" w:lastColumn="0" w:noHBand="0" w:noVBand="1"/>
      </w:tblPr>
      <w:tblGrid>
        <w:gridCol w:w="2703"/>
        <w:gridCol w:w="1072"/>
      </w:tblGrid>
      <w:tr w:rsidR="008A12F8" w:rsidRPr="00BB1029" w14:paraId="00249339" w14:textId="77777777" w:rsidTr="002A4475">
        <w:tc>
          <w:tcPr>
            <w:tcW w:w="0" w:type="auto"/>
            <w:hideMark/>
          </w:tcPr>
          <w:p w14:paraId="6BAB582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Parameter</w:t>
            </w:r>
          </w:p>
        </w:tc>
        <w:tc>
          <w:tcPr>
            <w:tcW w:w="0" w:type="auto"/>
            <w:hideMark/>
          </w:tcPr>
          <w:p w14:paraId="27624602"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Model 0</w:t>
            </w:r>
          </w:p>
        </w:tc>
      </w:tr>
      <w:tr w:rsidR="008A12F8" w:rsidRPr="00BB1029" w14:paraId="6F1AD526" w14:textId="77777777" w:rsidTr="002A4475">
        <w:tc>
          <w:tcPr>
            <w:tcW w:w="0" w:type="auto"/>
            <w:hideMark/>
          </w:tcPr>
          <w:p w14:paraId="163092A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Fixed intercept (log odds)</w:t>
            </w:r>
          </w:p>
        </w:tc>
        <w:tc>
          <w:tcPr>
            <w:tcW w:w="0" w:type="auto"/>
            <w:hideMark/>
          </w:tcPr>
          <w:p w14:paraId="6077CD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−0.6127</w:t>
            </w:r>
          </w:p>
        </w:tc>
      </w:tr>
      <w:tr w:rsidR="008A12F8" w:rsidRPr="00BB1029" w14:paraId="6FFB44CB" w14:textId="77777777" w:rsidTr="002A4475">
        <w:tc>
          <w:tcPr>
            <w:tcW w:w="0" w:type="auto"/>
            <w:hideMark/>
          </w:tcPr>
          <w:p w14:paraId="736FFA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Cluster variance (τ²)</w:t>
            </w:r>
          </w:p>
        </w:tc>
        <w:tc>
          <w:tcPr>
            <w:tcW w:w="0" w:type="auto"/>
            <w:hideMark/>
          </w:tcPr>
          <w:p w14:paraId="29EFCF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0.4699</w:t>
            </w:r>
          </w:p>
        </w:tc>
      </w:tr>
      <w:tr w:rsidR="008A12F8" w:rsidRPr="00BB1029" w14:paraId="1E2FD3F3" w14:textId="77777777" w:rsidTr="002A4475">
        <w:tc>
          <w:tcPr>
            <w:tcW w:w="0" w:type="auto"/>
            <w:hideMark/>
          </w:tcPr>
          <w:p w14:paraId="158B0C6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Individual-level variance</w:t>
            </w:r>
          </w:p>
        </w:tc>
        <w:tc>
          <w:tcPr>
            <w:tcW w:w="0" w:type="auto"/>
            <w:hideMark/>
          </w:tcPr>
          <w:p w14:paraId="126740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3.2899</w:t>
            </w:r>
          </w:p>
        </w:tc>
      </w:tr>
      <w:tr w:rsidR="008A12F8" w:rsidRPr="00BB1029" w14:paraId="21C87521" w14:textId="77777777" w:rsidTr="002A4475">
        <w:tc>
          <w:tcPr>
            <w:tcW w:w="0" w:type="auto"/>
            <w:hideMark/>
          </w:tcPr>
          <w:p w14:paraId="2BE2C2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ICC (%)</w:t>
            </w:r>
          </w:p>
        </w:tc>
        <w:tc>
          <w:tcPr>
            <w:tcW w:w="0" w:type="auto"/>
            <w:hideMark/>
          </w:tcPr>
          <w:p w14:paraId="354136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12.50</w:t>
            </w:r>
          </w:p>
        </w:tc>
      </w:tr>
      <w:tr w:rsidR="008A12F8" w:rsidRPr="00BB1029" w14:paraId="2562F4DD" w14:textId="77777777" w:rsidTr="002A4475">
        <w:tc>
          <w:tcPr>
            <w:tcW w:w="0" w:type="auto"/>
            <w:hideMark/>
          </w:tcPr>
          <w:p w14:paraId="2242347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AIC</w:t>
            </w:r>
          </w:p>
        </w:tc>
        <w:tc>
          <w:tcPr>
            <w:tcW w:w="0" w:type="auto"/>
            <w:hideMark/>
          </w:tcPr>
          <w:p w14:paraId="60E3FC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7,558.2</w:t>
            </w:r>
          </w:p>
        </w:tc>
      </w:tr>
      <w:tr w:rsidR="008A12F8" w:rsidRPr="00BB1029" w14:paraId="676DD4AD" w14:textId="77777777" w:rsidTr="002A4475">
        <w:tc>
          <w:tcPr>
            <w:tcW w:w="0" w:type="auto"/>
            <w:hideMark/>
          </w:tcPr>
          <w:p w14:paraId="605889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BIC</w:t>
            </w:r>
          </w:p>
        </w:tc>
        <w:tc>
          <w:tcPr>
            <w:tcW w:w="0" w:type="auto"/>
            <w:hideMark/>
          </w:tcPr>
          <w:p w14:paraId="3FACE8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7,571.6</w:t>
            </w:r>
          </w:p>
        </w:tc>
      </w:tr>
      <w:tr w:rsidR="008A12F8" w:rsidRPr="00BB1029" w14:paraId="5E543988" w14:textId="77777777" w:rsidTr="002A4475">
        <w:tc>
          <w:tcPr>
            <w:tcW w:w="0" w:type="auto"/>
            <w:hideMark/>
          </w:tcPr>
          <w:p w14:paraId="7B84D6B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Log-likelihood</w:t>
            </w:r>
          </w:p>
        </w:tc>
        <w:tc>
          <w:tcPr>
            <w:tcW w:w="0" w:type="auto"/>
            <w:hideMark/>
          </w:tcPr>
          <w:p w14:paraId="322F5E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−3,777.1</w:t>
            </w:r>
          </w:p>
        </w:tc>
      </w:tr>
      <w:tr w:rsidR="008A12F8" w:rsidRPr="00BB1029" w14:paraId="3B613E15" w14:textId="77777777" w:rsidTr="002A4475">
        <w:tc>
          <w:tcPr>
            <w:tcW w:w="0" w:type="auto"/>
            <w:hideMark/>
          </w:tcPr>
          <w:p w14:paraId="603001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Number of children</w:t>
            </w:r>
          </w:p>
        </w:tc>
        <w:tc>
          <w:tcPr>
            <w:tcW w:w="0" w:type="auto"/>
            <w:hideMark/>
          </w:tcPr>
          <w:p w14:paraId="2CB874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5,820</w:t>
            </w:r>
          </w:p>
        </w:tc>
      </w:tr>
      <w:tr w:rsidR="008A12F8" w:rsidRPr="00BB1029" w14:paraId="3C4402B8" w14:textId="77777777" w:rsidTr="002A4475">
        <w:tc>
          <w:tcPr>
            <w:tcW w:w="0" w:type="auto"/>
            <w:hideMark/>
          </w:tcPr>
          <w:p w14:paraId="1C9783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Number of clusters</w:t>
            </w:r>
          </w:p>
        </w:tc>
        <w:tc>
          <w:tcPr>
            <w:tcW w:w="0" w:type="auto"/>
            <w:hideMark/>
          </w:tcPr>
          <w:p w14:paraId="7BA321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787</w:t>
            </w:r>
          </w:p>
        </w:tc>
      </w:tr>
    </w:tbl>
    <w:p w14:paraId="18291228"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Footnotes.</w:t>
      </w:r>
      <w:r w:rsidRPr="00BB1029">
        <w:rPr>
          <w:rFonts w:ascii="Times New Roman" w:eastAsia="Times New Roman" w:hAnsi="Times New Roman" w:cs="Times New Roman"/>
          <w:sz w:val="24"/>
          <w:szCs w:val="24"/>
        </w:rPr>
        <w:t xml:space="preserve"> </w:t>
      </w:r>
      <w:r w:rsidRPr="00BB1029">
        <w:rPr>
          <w:rFonts w:ascii="Times New Roman" w:eastAsia="Times New Roman" w:hAnsi="Times New Roman" w:cs="Times New Roman"/>
          <w:iCs/>
          <w:sz w:val="24"/>
          <w:szCs w:val="24"/>
        </w:rPr>
        <w:t xml:space="preserve">τ² = variance of the cluster-level random intercept. Individual-level variance = π2/3=3.2899, the theoretical level-1 residual variance for a logistic mixed-effects model. ICC = τ²/(τ² + π²/3) × 100 = 12.50%. AIC = Akaike Information Criterion; BIC = Bayesian Information Criterion. The model was fitted using maximum likelihood with Laplace approximation and an </w:t>
      </w:r>
      <w:r w:rsidRPr="00BB1029">
        <w:rPr>
          <w:rFonts w:ascii="Times New Roman" w:eastAsia="Times New Roman" w:hAnsi="Times New Roman" w:cs="Times New Roman"/>
          <w:iCs/>
          <w:sz w:val="24"/>
          <w:szCs w:val="24"/>
        </w:rPr>
        <w:lastRenderedPageBreak/>
        <w:t>unweighted binary logistic mixed-effects model. The survey-weighted prevalence of stunting (39.8%) is reported separately in the descriptive analysis and should not be confused with the null-model probability.</w:t>
      </w:r>
    </w:p>
    <w:p w14:paraId="7AAA3CAE" w14:textId="77777777" w:rsidR="008A12F8" w:rsidRPr="00BB1029" w:rsidRDefault="008A12F8" w:rsidP="008A12F8">
      <w:pPr>
        <w:spacing w:after="0" w:line="360" w:lineRule="auto"/>
        <w:jc w:val="both"/>
        <w:rPr>
          <w:rFonts w:ascii="Times New Roman" w:hAnsi="Times New Roman" w:cs="Times New Roman"/>
          <w:sz w:val="24"/>
          <w:szCs w:val="24"/>
        </w:rPr>
      </w:pPr>
    </w:p>
    <w:p w14:paraId="6FE6C93B"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 xml:space="preserve">Model 1: Child Characteristics </w:t>
      </w:r>
    </w:p>
    <w:p w14:paraId="03C2DD8A"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In Model 1, child-level characteristics with an overall bivariable p-value &lt;0.25 were entered simultaneously into the multivariable multilevel model. Age group, birth order, birth size, and breastfeeding met this criterion, whereas sex did not. After adjustment, age group, birth order, and birth size remained significantly associated with stunting, while breastfeeding was not significant overall (likelihood-ratio test p=0.472). The cluster-level variance was 0.525 (ICC=13.76%). Model 1 demonstrated improved fit compared with the null model, with lower AIC (7117.7 vs 7558.2) and BIC (7224.4 vs 7571.6).</w:t>
      </w:r>
    </w:p>
    <w:p w14:paraId="65B9A968"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A2</w:t>
      </w:r>
      <w:r w:rsidRPr="00BB1029">
        <w:rPr>
          <w:rFonts w:ascii="Times New Roman" w:hAnsi="Times New Roman" w:cs="Times New Roman"/>
          <w:sz w:val="24"/>
          <w:szCs w:val="24"/>
        </w:rPr>
        <w:t>. Model 1 Variable-selection and multivariable results</w:t>
      </w:r>
    </w:p>
    <w:tbl>
      <w:tblPr>
        <w:tblStyle w:val="TableGrid"/>
        <w:tblW w:w="0" w:type="auto"/>
        <w:tblLook w:val="04A0" w:firstRow="1" w:lastRow="0" w:firstColumn="1" w:lastColumn="0" w:noHBand="0" w:noVBand="1"/>
      </w:tblPr>
      <w:tblGrid>
        <w:gridCol w:w="2089"/>
        <w:gridCol w:w="2269"/>
        <w:gridCol w:w="2169"/>
        <w:gridCol w:w="2802"/>
      </w:tblGrid>
      <w:tr w:rsidR="008A12F8" w:rsidRPr="00BB1029" w14:paraId="6F2D48EC" w14:textId="77777777" w:rsidTr="002A4475">
        <w:tc>
          <w:tcPr>
            <w:tcW w:w="0" w:type="auto"/>
            <w:hideMark/>
          </w:tcPr>
          <w:p w14:paraId="1EA4F66A"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Fonts w:ascii="Times New Roman" w:hAnsi="Times New Roman" w:cs="Times New Roman"/>
                <w:bCs/>
                <w:sz w:val="24"/>
                <w:szCs w:val="24"/>
              </w:rPr>
              <w:t>Child characteristic</w:t>
            </w:r>
          </w:p>
        </w:tc>
        <w:tc>
          <w:tcPr>
            <w:tcW w:w="0" w:type="auto"/>
            <w:hideMark/>
          </w:tcPr>
          <w:p w14:paraId="398E0F1C"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Fonts w:ascii="Times New Roman" w:hAnsi="Times New Roman" w:cs="Times New Roman"/>
                <w:bCs/>
                <w:sz w:val="24"/>
                <w:szCs w:val="24"/>
              </w:rPr>
              <w:t>Overall COR p-value</w:t>
            </w:r>
          </w:p>
        </w:tc>
        <w:tc>
          <w:tcPr>
            <w:tcW w:w="0" w:type="auto"/>
            <w:hideMark/>
          </w:tcPr>
          <w:p w14:paraId="19E66D68"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Fonts w:ascii="Times New Roman" w:hAnsi="Times New Roman" w:cs="Times New Roman"/>
                <w:bCs/>
                <w:sz w:val="24"/>
                <w:szCs w:val="24"/>
              </w:rPr>
              <w:t>Included in Model 1</w:t>
            </w:r>
          </w:p>
        </w:tc>
        <w:tc>
          <w:tcPr>
            <w:tcW w:w="0" w:type="auto"/>
            <w:hideMark/>
          </w:tcPr>
          <w:p w14:paraId="37FFE627"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Fonts w:ascii="Times New Roman" w:hAnsi="Times New Roman" w:cs="Times New Roman"/>
                <w:bCs/>
                <w:sz w:val="24"/>
                <w:szCs w:val="24"/>
              </w:rPr>
              <w:t>Overall AOR/LRT p-value</w:t>
            </w:r>
          </w:p>
        </w:tc>
      </w:tr>
      <w:tr w:rsidR="008A12F8" w:rsidRPr="00BB1029" w14:paraId="337318ED" w14:textId="77777777" w:rsidTr="002A4475">
        <w:tc>
          <w:tcPr>
            <w:tcW w:w="0" w:type="auto"/>
            <w:hideMark/>
          </w:tcPr>
          <w:p w14:paraId="37536F02"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Age group</w:t>
            </w:r>
          </w:p>
        </w:tc>
        <w:tc>
          <w:tcPr>
            <w:tcW w:w="0" w:type="auto"/>
            <w:hideMark/>
          </w:tcPr>
          <w:p w14:paraId="16D6818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&lt;0.001</w:t>
            </w:r>
          </w:p>
        </w:tc>
        <w:tc>
          <w:tcPr>
            <w:tcW w:w="0" w:type="auto"/>
            <w:hideMark/>
          </w:tcPr>
          <w:p w14:paraId="3E3333A4"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Yes</w:t>
            </w:r>
          </w:p>
        </w:tc>
        <w:tc>
          <w:tcPr>
            <w:tcW w:w="0" w:type="auto"/>
            <w:hideMark/>
          </w:tcPr>
          <w:p w14:paraId="4D50E522"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&lt;0.001</w:t>
            </w:r>
          </w:p>
        </w:tc>
      </w:tr>
      <w:tr w:rsidR="008A12F8" w:rsidRPr="00BB1029" w14:paraId="2A62970F" w14:textId="77777777" w:rsidTr="002A4475">
        <w:tc>
          <w:tcPr>
            <w:tcW w:w="0" w:type="auto"/>
            <w:hideMark/>
          </w:tcPr>
          <w:p w14:paraId="61901230"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Sex</w:t>
            </w:r>
          </w:p>
        </w:tc>
        <w:tc>
          <w:tcPr>
            <w:tcW w:w="0" w:type="auto"/>
            <w:hideMark/>
          </w:tcPr>
          <w:p w14:paraId="6F16B05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0.288</w:t>
            </w:r>
          </w:p>
        </w:tc>
        <w:tc>
          <w:tcPr>
            <w:tcW w:w="0" w:type="auto"/>
            <w:hideMark/>
          </w:tcPr>
          <w:p w14:paraId="547747C7"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No</w:t>
            </w:r>
          </w:p>
        </w:tc>
        <w:tc>
          <w:tcPr>
            <w:tcW w:w="0" w:type="auto"/>
            <w:hideMark/>
          </w:tcPr>
          <w:p w14:paraId="7F097F3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w:t>
            </w:r>
          </w:p>
        </w:tc>
      </w:tr>
      <w:tr w:rsidR="008A12F8" w:rsidRPr="00BB1029" w14:paraId="3B3809FC" w14:textId="77777777" w:rsidTr="002A4475">
        <w:tc>
          <w:tcPr>
            <w:tcW w:w="0" w:type="auto"/>
            <w:hideMark/>
          </w:tcPr>
          <w:p w14:paraId="2349DCEA"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Birth order</w:t>
            </w:r>
          </w:p>
        </w:tc>
        <w:tc>
          <w:tcPr>
            <w:tcW w:w="0" w:type="auto"/>
            <w:hideMark/>
          </w:tcPr>
          <w:p w14:paraId="63ACB4E7"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&lt;0.001</w:t>
            </w:r>
          </w:p>
        </w:tc>
        <w:tc>
          <w:tcPr>
            <w:tcW w:w="0" w:type="auto"/>
            <w:hideMark/>
          </w:tcPr>
          <w:p w14:paraId="73A4EF16"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Yes</w:t>
            </w:r>
          </w:p>
        </w:tc>
        <w:tc>
          <w:tcPr>
            <w:tcW w:w="0" w:type="auto"/>
            <w:hideMark/>
          </w:tcPr>
          <w:p w14:paraId="197511C9"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&lt;0.001</w:t>
            </w:r>
          </w:p>
        </w:tc>
      </w:tr>
      <w:tr w:rsidR="008A12F8" w:rsidRPr="00BB1029" w14:paraId="3D59C25F" w14:textId="77777777" w:rsidTr="002A4475">
        <w:tc>
          <w:tcPr>
            <w:tcW w:w="0" w:type="auto"/>
            <w:hideMark/>
          </w:tcPr>
          <w:p w14:paraId="6FE3EAB3"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Birth size</w:t>
            </w:r>
          </w:p>
        </w:tc>
        <w:tc>
          <w:tcPr>
            <w:tcW w:w="0" w:type="auto"/>
            <w:hideMark/>
          </w:tcPr>
          <w:p w14:paraId="15AFD34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&lt;0.001</w:t>
            </w:r>
          </w:p>
        </w:tc>
        <w:tc>
          <w:tcPr>
            <w:tcW w:w="0" w:type="auto"/>
            <w:hideMark/>
          </w:tcPr>
          <w:p w14:paraId="15494D8C"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Yes</w:t>
            </w:r>
          </w:p>
        </w:tc>
        <w:tc>
          <w:tcPr>
            <w:tcW w:w="0" w:type="auto"/>
            <w:hideMark/>
          </w:tcPr>
          <w:p w14:paraId="3830A5EA"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&lt;0.001</w:t>
            </w:r>
          </w:p>
        </w:tc>
      </w:tr>
      <w:tr w:rsidR="008A12F8" w:rsidRPr="00BB1029" w14:paraId="05ACFCB7" w14:textId="77777777" w:rsidTr="002A4475">
        <w:tc>
          <w:tcPr>
            <w:tcW w:w="0" w:type="auto"/>
            <w:hideMark/>
          </w:tcPr>
          <w:p w14:paraId="3782917A"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Breastfeeding</w:t>
            </w:r>
          </w:p>
        </w:tc>
        <w:tc>
          <w:tcPr>
            <w:tcW w:w="0" w:type="auto"/>
            <w:hideMark/>
          </w:tcPr>
          <w:p w14:paraId="2713BC6E"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&lt;0.001</w:t>
            </w:r>
          </w:p>
        </w:tc>
        <w:tc>
          <w:tcPr>
            <w:tcW w:w="0" w:type="auto"/>
            <w:hideMark/>
          </w:tcPr>
          <w:p w14:paraId="3B3089E6"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Yes</w:t>
            </w:r>
          </w:p>
        </w:tc>
        <w:tc>
          <w:tcPr>
            <w:tcW w:w="0" w:type="auto"/>
            <w:hideMark/>
          </w:tcPr>
          <w:p w14:paraId="50271066" w14:textId="77777777" w:rsidR="008A12F8" w:rsidRPr="00BB1029" w:rsidRDefault="008A12F8" w:rsidP="002A4475">
            <w:pPr>
              <w:spacing w:line="360" w:lineRule="auto"/>
              <w:jc w:val="both"/>
              <w:rPr>
                <w:rFonts w:ascii="Times New Roman" w:hAnsi="Times New Roman" w:cs="Times New Roman"/>
                <w:b/>
                <w:sz w:val="24"/>
                <w:szCs w:val="24"/>
              </w:rPr>
            </w:pPr>
            <w:r w:rsidRPr="00BB1029">
              <w:rPr>
                <w:rStyle w:val="Strong"/>
                <w:rFonts w:ascii="Times New Roman" w:hAnsi="Times New Roman" w:cs="Times New Roman"/>
                <w:b w:val="0"/>
                <w:sz w:val="24"/>
                <w:szCs w:val="24"/>
              </w:rPr>
              <w:t>0.472</w:t>
            </w:r>
          </w:p>
        </w:tc>
      </w:tr>
    </w:tbl>
    <w:p w14:paraId="58679BEC" w14:textId="77777777" w:rsidR="008A12F8" w:rsidRDefault="008A12F8" w:rsidP="008A12F8">
      <w:pPr>
        <w:spacing w:after="0" w:line="360" w:lineRule="auto"/>
        <w:jc w:val="both"/>
        <w:rPr>
          <w:rStyle w:val="Strong"/>
          <w:rFonts w:ascii="Times New Roman" w:hAnsi="Times New Roman" w:cs="Times New Roman"/>
          <w:sz w:val="24"/>
          <w:szCs w:val="24"/>
        </w:rPr>
      </w:pPr>
    </w:p>
    <w:p w14:paraId="19D5835B" w14:textId="77777777" w:rsidR="008A12F8" w:rsidRDefault="008A12F8" w:rsidP="008A12F8">
      <w:pPr>
        <w:spacing w:after="0" w:line="360" w:lineRule="auto"/>
        <w:jc w:val="both"/>
        <w:rPr>
          <w:rStyle w:val="Strong"/>
          <w:rFonts w:ascii="Times New Roman" w:hAnsi="Times New Roman" w:cs="Times New Roman"/>
          <w:sz w:val="24"/>
          <w:szCs w:val="24"/>
        </w:rPr>
      </w:pPr>
    </w:p>
    <w:p w14:paraId="2F1CECA3" w14:textId="77777777" w:rsidR="008A12F8" w:rsidRDefault="008A12F8" w:rsidP="008A12F8">
      <w:pPr>
        <w:spacing w:after="0" w:line="360" w:lineRule="auto"/>
        <w:jc w:val="both"/>
        <w:rPr>
          <w:rStyle w:val="Strong"/>
          <w:rFonts w:ascii="Times New Roman" w:hAnsi="Times New Roman" w:cs="Times New Roman"/>
          <w:sz w:val="24"/>
          <w:szCs w:val="24"/>
        </w:rPr>
      </w:pPr>
    </w:p>
    <w:p w14:paraId="03AEF3FF" w14:textId="77777777" w:rsidR="008A12F8" w:rsidRDefault="008A12F8" w:rsidP="008A12F8">
      <w:pPr>
        <w:spacing w:after="0" w:line="360" w:lineRule="auto"/>
        <w:jc w:val="both"/>
        <w:rPr>
          <w:rStyle w:val="Strong"/>
          <w:rFonts w:ascii="Times New Roman" w:hAnsi="Times New Roman" w:cs="Times New Roman"/>
          <w:sz w:val="24"/>
          <w:szCs w:val="24"/>
        </w:rPr>
      </w:pPr>
    </w:p>
    <w:p w14:paraId="69D33BC0" w14:textId="77777777" w:rsidR="008A12F8" w:rsidRDefault="008A12F8" w:rsidP="008A12F8">
      <w:pPr>
        <w:spacing w:after="0" w:line="360" w:lineRule="auto"/>
        <w:jc w:val="both"/>
        <w:rPr>
          <w:rStyle w:val="Strong"/>
          <w:rFonts w:ascii="Times New Roman" w:hAnsi="Times New Roman" w:cs="Times New Roman"/>
          <w:sz w:val="24"/>
          <w:szCs w:val="24"/>
        </w:rPr>
      </w:pPr>
    </w:p>
    <w:p w14:paraId="67A824D7" w14:textId="77777777" w:rsidR="008A12F8" w:rsidRDefault="008A12F8" w:rsidP="008A12F8">
      <w:pPr>
        <w:spacing w:after="0" w:line="360" w:lineRule="auto"/>
        <w:jc w:val="both"/>
        <w:rPr>
          <w:rStyle w:val="Strong"/>
          <w:rFonts w:ascii="Times New Roman" w:hAnsi="Times New Roman" w:cs="Times New Roman"/>
          <w:sz w:val="24"/>
          <w:szCs w:val="24"/>
        </w:rPr>
      </w:pPr>
    </w:p>
    <w:p w14:paraId="389A421E" w14:textId="77777777" w:rsidR="008A12F8" w:rsidRDefault="008A12F8" w:rsidP="008A12F8">
      <w:pPr>
        <w:spacing w:after="0" w:line="360" w:lineRule="auto"/>
        <w:jc w:val="both"/>
        <w:rPr>
          <w:rStyle w:val="Strong"/>
          <w:rFonts w:ascii="Times New Roman" w:hAnsi="Times New Roman" w:cs="Times New Roman"/>
          <w:sz w:val="24"/>
          <w:szCs w:val="24"/>
        </w:rPr>
      </w:pPr>
    </w:p>
    <w:p w14:paraId="10E755F6" w14:textId="77777777" w:rsidR="008A12F8" w:rsidRDefault="008A12F8" w:rsidP="008A12F8">
      <w:pPr>
        <w:spacing w:after="0" w:line="360" w:lineRule="auto"/>
        <w:jc w:val="both"/>
        <w:rPr>
          <w:rStyle w:val="Strong"/>
          <w:rFonts w:ascii="Times New Roman" w:hAnsi="Times New Roman" w:cs="Times New Roman"/>
          <w:sz w:val="24"/>
          <w:szCs w:val="24"/>
        </w:rPr>
      </w:pPr>
    </w:p>
    <w:p w14:paraId="15D988C6"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A3</w:t>
      </w:r>
      <w:r w:rsidRPr="00BB1029">
        <w:rPr>
          <w:rFonts w:ascii="Times New Roman" w:hAnsi="Times New Roman" w:cs="Times New Roman"/>
          <w:sz w:val="24"/>
          <w:szCs w:val="24"/>
        </w:rPr>
        <w:t>. Final Model 1 Child-level characteristics</w:t>
      </w:r>
    </w:p>
    <w:tbl>
      <w:tblPr>
        <w:tblStyle w:val="TableGrid"/>
        <w:tblW w:w="0" w:type="auto"/>
        <w:tblLook w:val="04A0" w:firstRow="1" w:lastRow="0" w:firstColumn="1" w:lastColumn="0" w:noHBand="0" w:noVBand="1"/>
      </w:tblPr>
      <w:tblGrid>
        <w:gridCol w:w="2659"/>
        <w:gridCol w:w="1221"/>
        <w:gridCol w:w="710"/>
        <w:gridCol w:w="1053"/>
        <w:gridCol w:w="923"/>
        <w:gridCol w:w="723"/>
        <w:gridCol w:w="1138"/>
        <w:gridCol w:w="923"/>
      </w:tblGrid>
      <w:tr w:rsidR="008A12F8" w:rsidRPr="00BB1029" w14:paraId="40B21A70" w14:textId="77777777" w:rsidTr="002A4475">
        <w:tc>
          <w:tcPr>
            <w:tcW w:w="0" w:type="auto"/>
            <w:hideMark/>
          </w:tcPr>
          <w:p w14:paraId="5560D591"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lastRenderedPageBreak/>
              <w:t>Child characteristic</w:t>
            </w:r>
          </w:p>
        </w:tc>
        <w:tc>
          <w:tcPr>
            <w:tcW w:w="0" w:type="auto"/>
            <w:hideMark/>
          </w:tcPr>
          <w:p w14:paraId="7EEDFA02"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n (%)</w:t>
            </w:r>
          </w:p>
        </w:tc>
        <w:tc>
          <w:tcPr>
            <w:tcW w:w="0" w:type="auto"/>
            <w:hideMark/>
          </w:tcPr>
          <w:p w14:paraId="0A9D12DE"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COR</w:t>
            </w:r>
          </w:p>
        </w:tc>
        <w:tc>
          <w:tcPr>
            <w:tcW w:w="0" w:type="auto"/>
            <w:hideMark/>
          </w:tcPr>
          <w:p w14:paraId="46E9971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0" w:type="auto"/>
            <w:hideMark/>
          </w:tcPr>
          <w:p w14:paraId="0A56B317"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c>
          <w:tcPr>
            <w:tcW w:w="0" w:type="auto"/>
            <w:hideMark/>
          </w:tcPr>
          <w:p w14:paraId="3B212963"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AOR</w:t>
            </w:r>
          </w:p>
        </w:tc>
        <w:tc>
          <w:tcPr>
            <w:tcW w:w="0" w:type="auto"/>
            <w:hideMark/>
          </w:tcPr>
          <w:p w14:paraId="023D7F01"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0" w:type="auto"/>
            <w:hideMark/>
          </w:tcPr>
          <w:p w14:paraId="0C3DFA25"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r>
      <w:tr w:rsidR="008A12F8" w:rsidRPr="00BB1029" w14:paraId="0D8F4B79" w14:textId="77777777" w:rsidTr="002A4475">
        <w:tc>
          <w:tcPr>
            <w:tcW w:w="0" w:type="auto"/>
            <w:hideMark/>
          </w:tcPr>
          <w:p w14:paraId="0BACFF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Age group (months)</w:t>
            </w:r>
          </w:p>
        </w:tc>
        <w:tc>
          <w:tcPr>
            <w:tcW w:w="0" w:type="auto"/>
            <w:hideMark/>
          </w:tcPr>
          <w:p w14:paraId="06D6F8C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00130D3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75EDBFE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3CE8F0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c>
          <w:tcPr>
            <w:tcW w:w="0" w:type="auto"/>
            <w:hideMark/>
          </w:tcPr>
          <w:p w14:paraId="4F7123B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4275456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27F56E2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r>
      <w:tr w:rsidR="008A12F8" w:rsidRPr="00BB1029" w14:paraId="164638F3" w14:textId="77777777" w:rsidTr="002A4475">
        <w:tc>
          <w:tcPr>
            <w:tcW w:w="0" w:type="auto"/>
            <w:hideMark/>
          </w:tcPr>
          <w:p w14:paraId="4D4F26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 (Ref.)</w:t>
            </w:r>
          </w:p>
        </w:tc>
        <w:tc>
          <w:tcPr>
            <w:tcW w:w="0" w:type="auto"/>
            <w:hideMark/>
          </w:tcPr>
          <w:p w14:paraId="7076197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597 (10.3)</w:t>
            </w:r>
          </w:p>
        </w:tc>
        <w:tc>
          <w:tcPr>
            <w:tcW w:w="0" w:type="auto"/>
            <w:hideMark/>
          </w:tcPr>
          <w:p w14:paraId="7DBC293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368649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58C611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1945B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738515A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539BACE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5A801421" w14:textId="77777777" w:rsidTr="002A4475">
        <w:tc>
          <w:tcPr>
            <w:tcW w:w="0" w:type="auto"/>
            <w:hideMark/>
          </w:tcPr>
          <w:p w14:paraId="1F0379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6–11</w:t>
            </w:r>
          </w:p>
        </w:tc>
        <w:tc>
          <w:tcPr>
            <w:tcW w:w="0" w:type="auto"/>
            <w:hideMark/>
          </w:tcPr>
          <w:p w14:paraId="636757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614 (10.6)</w:t>
            </w:r>
          </w:p>
        </w:tc>
        <w:tc>
          <w:tcPr>
            <w:tcW w:w="0" w:type="auto"/>
            <w:hideMark/>
          </w:tcPr>
          <w:p w14:paraId="0E9B3E6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1.74</w:t>
            </w:r>
          </w:p>
        </w:tc>
        <w:tc>
          <w:tcPr>
            <w:tcW w:w="0" w:type="auto"/>
            <w:hideMark/>
          </w:tcPr>
          <w:p w14:paraId="74B58B8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1.28–2.35</w:t>
            </w:r>
          </w:p>
        </w:tc>
        <w:tc>
          <w:tcPr>
            <w:tcW w:w="0" w:type="auto"/>
            <w:hideMark/>
          </w:tcPr>
          <w:p w14:paraId="73B65D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363014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1.88</w:t>
            </w:r>
          </w:p>
        </w:tc>
        <w:tc>
          <w:tcPr>
            <w:tcW w:w="0" w:type="auto"/>
            <w:hideMark/>
          </w:tcPr>
          <w:p w14:paraId="6D96606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1.36–2.60</w:t>
            </w:r>
          </w:p>
        </w:tc>
        <w:tc>
          <w:tcPr>
            <w:tcW w:w="0" w:type="auto"/>
            <w:hideMark/>
          </w:tcPr>
          <w:p w14:paraId="3CFD3FA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67982AD9" w14:textId="77777777" w:rsidTr="002A4475">
        <w:tc>
          <w:tcPr>
            <w:tcW w:w="0" w:type="auto"/>
            <w:hideMark/>
          </w:tcPr>
          <w:p w14:paraId="7E9118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12–23</w:t>
            </w:r>
          </w:p>
        </w:tc>
        <w:tc>
          <w:tcPr>
            <w:tcW w:w="0" w:type="auto"/>
            <w:hideMark/>
          </w:tcPr>
          <w:p w14:paraId="1F6F1A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1,094 (18.8)</w:t>
            </w:r>
          </w:p>
        </w:tc>
        <w:tc>
          <w:tcPr>
            <w:tcW w:w="0" w:type="auto"/>
            <w:hideMark/>
          </w:tcPr>
          <w:p w14:paraId="0450B76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3.36</w:t>
            </w:r>
          </w:p>
        </w:tc>
        <w:tc>
          <w:tcPr>
            <w:tcW w:w="0" w:type="auto"/>
            <w:hideMark/>
          </w:tcPr>
          <w:p w14:paraId="279852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2.57–4.38</w:t>
            </w:r>
          </w:p>
        </w:tc>
        <w:tc>
          <w:tcPr>
            <w:tcW w:w="0" w:type="auto"/>
            <w:hideMark/>
          </w:tcPr>
          <w:p w14:paraId="19AB0D9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5234B6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4.36</w:t>
            </w:r>
          </w:p>
        </w:tc>
        <w:tc>
          <w:tcPr>
            <w:tcW w:w="0" w:type="auto"/>
            <w:hideMark/>
          </w:tcPr>
          <w:p w14:paraId="4B43FDB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3.27–5.80</w:t>
            </w:r>
          </w:p>
        </w:tc>
        <w:tc>
          <w:tcPr>
            <w:tcW w:w="0" w:type="auto"/>
            <w:hideMark/>
          </w:tcPr>
          <w:p w14:paraId="0A688A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650FCF6" w14:textId="77777777" w:rsidTr="002A4475">
        <w:tc>
          <w:tcPr>
            <w:tcW w:w="0" w:type="auto"/>
            <w:hideMark/>
          </w:tcPr>
          <w:p w14:paraId="53B0A8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24–35</w:t>
            </w:r>
          </w:p>
        </w:tc>
        <w:tc>
          <w:tcPr>
            <w:tcW w:w="0" w:type="auto"/>
            <w:hideMark/>
          </w:tcPr>
          <w:p w14:paraId="3B444A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1,141 (19.6)</w:t>
            </w:r>
          </w:p>
        </w:tc>
        <w:tc>
          <w:tcPr>
            <w:tcW w:w="0" w:type="auto"/>
            <w:hideMark/>
          </w:tcPr>
          <w:p w14:paraId="45E3F23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6.04</w:t>
            </w:r>
          </w:p>
        </w:tc>
        <w:tc>
          <w:tcPr>
            <w:tcW w:w="0" w:type="auto"/>
            <w:hideMark/>
          </w:tcPr>
          <w:p w14:paraId="54D044A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4.64–7.85</w:t>
            </w:r>
          </w:p>
        </w:tc>
        <w:tc>
          <w:tcPr>
            <w:tcW w:w="0" w:type="auto"/>
            <w:hideMark/>
          </w:tcPr>
          <w:p w14:paraId="54E6B39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3184FB3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8.72</w:t>
            </w:r>
          </w:p>
        </w:tc>
        <w:tc>
          <w:tcPr>
            <w:tcW w:w="0" w:type="auto"/>
            <w:hideMark/>
          </w:tcPr>
          <w:p w14:paraId="55A6C99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6.54–11.63</w:t>
            </w:r>
          </w:p>
        </w:tc>
        <w:tc>
          <w:tcPr>
            <w:tcW w:w="0" w:type="auto"/>
            <w:hideMark/>
          </w:tcPr>
          <w:p w14:paraId="7A8FB64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29B6F2BF" w14:textId="77777777" w:rsidTr="002A4475">
        <w:tc>
          <w:tcPr>
            <w:tcW w:w="0" w:type="auto"/>
            <w:hideMark/>
          </w:tcPr>
          <w:p w14:paraId="1C055FA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36–59</w:t>
            </w:r>
          </w:p>
        </w:tc>
        <w:tc>
          <w:tcPr>
            <w:tcW w:w="0" w:type="auto"/>
            <w:hideMark/>
          </w:tcPr>
          <w:p w14:paraId="153468D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2,374 (40.8)</w:t>
            </w:r>
          </w:p>
        </w:tc>
        <w:tc>
          <w:tcPr>
            <w:tcW w:w="0" w:type="auto"/>
            <w:hideMark/>
          </w:tcPr>
          <w:p w14:paraId="16A780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5.17</w:t>
            </w:r>
          </w:p>
        </w:tc>
        <w:tc>
          <w:tcPr>
            <w:tcW w:w="0" w:type="auto"/>
            <w:hideMark/>
          </w:tcPr>
          <w:p w14:paraId="33056A9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4.03–6.63</w:t>
            </w:r>
          </w:p>
        </w:tc>
        <w:tc>
          <w:tcPr>
            <w:tcW w:w="0" w:type="auto"/>
            <w:hideMark/>
          </w:tcPr>
          <w:p w14:paraId="71D680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4D0840E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8.70</w:t>
            </w:r>
          </w:p>
        </w:tc>
        <w:tc>
          <w:tcPr>
            <w:tcW w:w="0" w:type="auto"/>
            <w:hideMark/>
          </w:tcPr>
          <w:p w14:paraId="50AE26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5.16–14.65</w:t>
            </w:r>
          </w:p>
        </w:tc>
        <w:tc>
          <w:tcPr>
            <w:tcW w:w="0" w:type="auto"/>
            <w:hideMark/>
          </w:tcPr>
          <w:p w14:paraId="43F85A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2AA44DEA" w14:textId="77777777" w:rsidTr="002A4475">
        <w:tc>
          <w:tcPr>
            <w:tcW w:w="0" w:type="auto"/>
            <w:hideMark/>
          </w:tcPr>
          <w:p w14:paraId="6A8B583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Sex</w:t>
            </w:r>
          </w:p>
        </w:tc>
        <w:tc>
          <w:tcPr>
            <w:tcW w:w="0" w:type="auto"/>
            <w:hideMark/>
          </w:tcPr>
          <w:p w14:paraId="7EC3ECC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3D5E797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6C676E1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56F6BB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0.288</w:t>
            </w:r>
          </w:p>
        </w:tc>
        <w:tc>
          <w:tcPr>
            <w:tcW w:w="0" w:type="auto"/>
            <w:hideMark/>
          </w:tcPr>
          <w:p w14:paraId="5285D26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72E4E2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51CC6D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3007E730" w14:textId="77777777" w:rsidTr="002A4475">
        <w:tc>
          <w:tcPr>
            <w:tcW w:w="0" w:type="auto"/>
            <w:hideMark/>
          </w:tcPr>
          <w:p w14:paraId="7C4DDD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Female (Ref.)</w:t>
            </w:r>
          </w:p>
        </w:tc>
        <w:tc>
          <w:tcPr>
            <w:tcW w:w="0" w:type="auto"/>
            <w:hideMark/>
          </w:tcPr>
          <w:p w14:paraId="522539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2,824 (48.5)</w:t>
            </w:r>
          </w:p>
        </w:tc>
        <w:tc>
          <w:tcPr>
            <w:tcW w:w="0" w:type="auto"/>
            <w:hideMark/>
          </w:tcPr>
          <w:p w14:paraId="791303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697194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5517D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6241885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0718F5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6390408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8032A0D" w14:textId="77777777" w:rsidTr="002A4475">
        <w:tc>
          <w:tcPr>
            <w:tcW w:w="0" w:type="auto"/>
            <w:hideMark/>
          </w:tcPr>
          <w:p w14:paraId="3A3CF1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Male</w:t>
            </w:r>
          </w:p>
        </w:tc>
        <w:tc>
          <w:tcPr>
            <w:tcW w:w="0" w:type="auto"/>
            <w:hideMark/>
          </w:tcPr>
          <w:p w14:paraId="4EFA7C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2,996 (51.5)</w:t>
            </w:r>
          </w:p>
        </w:tc>
        <w:tc>
          <w:tcPr>
            <w:tcW w:w="0" w:type="auto"/>
            <w:hideMark/>
          </w:tcPr>
          <w:p w14:paraId="7A82CB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1.06</w:t>
            </w:r>
          </w:p>
        </w:tc>
        <w:tc>
          <w:tcPr>
            <w:tcW w:w="0" w:type="auto"/>
            <w:hideMark/>
          </w:tcPr>
          <w:p w14:paraId="06B8E5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0.95–1.18</w:t>
            </w:r>
          </w:p>
        </w:tc>
        <w:tc>
          <w:tcPr>
            <w:tcW w:w="0" w:type="auto"/>
            <w:hideMark/>
          </w:tcPr>
          <w:p w14:paraId="7E35E3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0.288</w:t>
            </w:r>
          </w:p>
        </w:tc>
        <w:tc>
          <w:tcPr>
            <w:tcW w:w="0" w:type="auto"/>
            <w:hideMark/>
          </w:tcPr>
          <w:p w14:paraId="745CF0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2C72649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3B88BE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4957D9D4" w14:textId="77777777" w:rsidTr="002A4475">
        <w:tc>
          <w:tcPr>
            <w:tcW w:w="0" w:type="auto"/>
            <w:hideMark/>
          </w:tcPr>
          <w:p w14:paraId="7C70ED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order</w:t>
            </w:r>
          </w:p>
        </w:tc>
        <w:tc>
          <w:tcPr>
            <w:tcW w:w="0" w:type="auto"/>
            <w:hideMark/>
          </w:tcPr>
          <w:p w14:paraId="135D74A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03501FD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33E1CB9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784CA6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c>
          <w:tcPr>
            <w:tcW w:w="0" w:type="auto"/>
            <w:hideMark/>
          </w:tcPr>
          <w:p w14:paraId="2FA1CE4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6D74290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1C56CF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r>
      <w:tr w:rsidR="008A12F8" w:rsidRPr="00BB1029" w14:paraId="4D05B0C7" w14:textId="77777777" w:rsidTr="002A4475">
        <w:tc>
          <w:tcPr>
            <w:tcW w:w="0" w:type="auto"/>
            <w:hideMark/>
          </w:tcPr>
          <w:p w14:paraId="4A4C6E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First (Ref.)</w:t>
            </w:r>
          </w:p>
        </w:tc>
        <w:tc>
          <w:tcPr>
            <w:tcW w:w="0" w:type="auto"/>
            <w:hideMark/>
          </w:tcPr>
          <w:p w14:paraId="714A92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1,207 (20.7)</w:t>
            </w:r>
          </w:p>
        </w:tc>
        <w:tc>
          <w:tcPr>
            <w:tcW w:w="0" w:type="auto"/>
            <w:hideMark/>
          </w:tcPr>
          <w:p w14:paraId="54E84F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6F4F39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D6552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31B0D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7FF43E5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58082F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AC1CE73" w14:textId="77777777" w:rsidTr="002A4475">
        <w:tc>
          <w:tcPr>
            <w:tcW w:w="0" w:type="auto"/>
            <w:hideMark/>
          </w:tcPr>
          <w:p w14:paraId="6E5B92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w:t>
            </w:r>
          </w:p>
        </w:tc>
        <w:tc>
          <w:tcPr>
            <w:tcW w:w="0" w:type="auto"/>
            <w:hideMark/>
          </w:tcPr>
          <w:p w14:paraId="4A0906F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2,082 (35.8)</w:t>
            </w:r>
          </w:p>
        </w:tc>
        <w:tc>
          <w:tcPr>
            <w:tcW w:w="0" w:type="auto"/>
            <w:hideMark/>
          </w:tcPr>
          <w:p w14:paraId="575D0DF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1.18</w:t>
            </w:r>
          </w:p>
        </w:tc>
        <w:tc>
          <w:tcPr>
            <w:tcW w:w="0" w:type="auto"/>
            <w:hideMark/>
          </w:tcPr>
          <w:p w14:paraId="27EDAD9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1.01–1.37</w:t>
            </w:r>
          </w:p>
        </w:tc>
        <w:tc>
          <w:tcPr>
            <w:tcW w:w="0" w:type="auto"/>
            <w:hideMark/>
          </w:tcPr>
          <w:p w14:paraId="6428A90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0.032</w:t>
            </w:r>
          </w:p>
        </w:tc>
        <w:tc>
          <w:tcPr>
            <w:tcW w:w="0" w:type="auto"/>
            <w:hideMark/>
          </w:tcPr>
          <w:p w14:paraId="06E88BF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1.16</w:t>
            </w:r>
          </w:p>
        </w:tc>
        <w:tc>
          <w:tcPr>
            <w:tcW w:w="0" w:type="auto"/>
            <w:hideMark/>
          </w:tcPr>
          <w:p w14:paraId="224D6A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0.98–1.37</w:t>
            </w:r>
          </w:p>
        </w:tc>
        <w:tc>
          <w:tcPr>
            <w:tcW w:w="0" w:type="auto"/>
            <w:hideMark/>
          </w:tcPr>
          <w:p w14:paraId="0F0340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0.081</w:t>
            </w:r>
          </w:p>
        </w:tc>
      </w:tr>
      <w:tr w:rsidR="008A12F8" w:rsidRPr="00BB1029" w14:paraId="6F938E4F" w14:textId="77777777" w:rsidTr="002A4475">
        <w:tc>
          <w:tcPr>
            <w:tcW w:w="0" w:type="auto"/>
            <w:hideMark/>
          </w:tcPr>
          <w:p w14:paraId="4819CB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4–5</w:t>
            </w:r>
          </w:p>
        </w:tc>
        <w:tc>
          <w:tcPr>
            <w:tcW w:w="0" w:type="auto"/>
            <w:hideMark/>
          </w:tcPr>
          <w:p w14:paraId="20B0F4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1,297 (22.3)</w:t>
            </w:r>
          </w:p>
        </w:tc>
        <w:tc>
          <w:tcPr>
            <w:tcW w:w="0" w:type="auto"/>
            <w:hideMark/>
          </w:tcPr>
          <w:p w14:paraId="3FAB3A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1.50</w:t>
            </w:r>
          </w:p>
        </w:tc>
        <w:tc>
          <w:tcPr>
            <w:tcW w:w="0" w:type="auto"/>
            <w:hideMark/>
          </w:tcPr>
          <w:p w14:paraId="26E3BFE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1.27–1.77</w:t>
            </w:r>
          </w:p>
        </w:tc>
        <w:tc>
          <w:tcPr>
            <w:tcW w:w="0" w:type="auto"/>
            <w:hideMark/>
          </w:tcPr>
          <w:p w14:paraId="0A465F9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48CE90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1.51</w:t>
            </w:r>
          </w:p>
        </w:tc>
        <w:tc>
          <w:tcPr>
            <w:tcW w:w="0" w:type="auto"/>
            <w:hideMark/>
          </w:tcPr>
          <w:p w14:paraId="3797E9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1.26–1.82</w:t>
            </w:r>
          </w:p>
        </w:tc>
        <w:tc>
          <w:tcPr>
            <w:tcW w:w="0" w:type="auto"/>
            <w:hideMark/>
          </w:tcPr>
          <w:p w14:paraId="59DF88E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FCFFA4C" w14:textId="77777777" w:rsidTr="002A4475">
        <w:tc>
          <w:tcPr>
            <w:tcW w:w="0" w:type="auto"/>
            <w:hideMark/>
          </w:tcPr>
          <w:p w14:paraId="0AC753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lastRenderedPageBreak/>
              <w:t>≥6</w:t>
            </w:r>
          </w:p>
        </w:tc>
        <w:tc>
          <w:tcPr>
            <w:tcW w:w="0" w:type="auto"/>
            <w:hideMark/>
          </w:tcPr>
          <w:p w14:paraId="1BE3D7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1,234 (21.2)</w:t>
            </w:r>
          </w:p>
        </w:tc>
        <w:tc>
          <w:tcPr>
            <w:tcW w:w="0" w:type="auto"/>
            <w:hideMark/>
          </w:tcPr>
          <w:p w14:paraId="0EC07D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1.52</w:t>
            </w:r>
          </w:p>
        </w:tc>
        <w:tc>
          <w:tcPr>
            <w:tcW w:w="0" w:type="auto"/>
            <w:hideMark/>
          </w:tcPr>
          <w:p w14:paraId="09A8F9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1.29–1.80</w:t>
            </w:r>
          </w:p>
        </w:tc>
        <w:tc>
          <w:tcPr>
            <w:tcW w:w="0" w:type="auto"/>
            <w:hideMark/>
          </w:tcPr>
          <w:p w14:paraId="3286CC8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786071A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1.43</w:t>
            </w:r>
          </w:p>
        </w:tc>
        <w:tc>
          <w:tcPr>
            <w:tcW w:w="0" w:type="auto"/>
            <w:hideMark/>
          </w:tcPr>
          <w:p w14:paraId="26F569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1.18–1.72</w:t>
            </w:r>
          </w:p>
        </w:tc>
        <w:tc>
          <w:tcPr>
            <w:tcW w:w="0" w:type="auto"/>
            <w:hideMark/>
          </w:tcPr>
          <w:p w14:paraId="2FE92F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B92C73E" w14:textId="77777777" w:rsidTr="002A4475">
        <w:tc>
          <w:tcPr>
            <w:tcW w:w="0" w:type="auto"/>
            <w:hideMark/>
          </w:tcPr>
          <w:p w14:paraId="08C203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size</w:t>
            </w:r>
          </w:p>
        </w:tc>
        <w:tc>
          <w:tcPr>
            <w:tcW w:w="0" w:type="auto"/>
            <w:hideMark/>
          </w:tcPr>
          <w:p w14:paraId="1605D56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78D892E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2787A00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1911E6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c>
          <w:tcPr>
            <w:tcW w:w="0" w:type="auto"/>
            <w:hideMark/>
          </w:tcPr>
          <w:p w14:paraId="5ED61F5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577E353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1FCD21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r>
      <w:tr w:rsidR="008A12F8" w:rsidRPr="00BB1029" w14:paraId="49D307CE" w14:textId="77777777" w:rsidTr="002A4475">
        <w:tc>
          <w:tcPr>
            <w:tcW w:w="0" w:type="auto"/>
            <w:hideMark/>
          </w:tcPr>
          <w:p w14:paraId="68F248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Average (Ref.)</w:t>
            </w:r>
          </w:p>
        </w:tc>
        <w:tc>
          <w:tcPr>
            <w:tcW w:w="0" w:type="auto"/>
            <w:hideMark/>
          </w:tcPr>
          <w:p w14:paraId="31D8F7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1,646 (28.3)</w:t>
            </w:r>
          </w:p>
        </w:tc>
        <w:tc>
          <w:tcPr>
            <w:tcW w:w="0" w:type="auto"/>
            <w:hideMark/>
          </w:tcPr>
          <w:p w14:paraId="6B94CC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4673179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85CB2E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27491B5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3AAAD25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465519F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8CE6565" w14:textId="77777777" w:rsidTr="002A4475">
        <w:tc>
          <w:tcPr>
            <w:tcW w:w="0" w:type="auto"/>
            <w:hideMark/>
          </w:tcPr>
          <w:p w14:paraId="3FDF3E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Smaller than average</w:t>
            </w:r>
          </w:p>
        </w:tc>
        <w:tc>
          <w:tcPr>
            <w:tcW w:w="0" w:type="auto"/>
            <w:hideMark/>
          </w:tcPr>
          <w:p w14:paraId="72623E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285 (4.9)</w:t>
            </w:r>
          </w:p>
        </w:tc>
        <w:tc>
          <w:tcPr>
            <w:tcW w:w="0" w:type="auto"/>
            <w:hideMark/>
          </w:tcPr>
          <w:p w14:paraId="3E1636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1.34</w:t>
            </w:r>
          </w:p>
        </w:tc>
        <w:tc>
          <w:tcPr>
            <w:tcW w:w="0" w:type="auto"/>
            <w:hideMark/>
          </w:tcPr>
          <w:p w14:paraId="753CD72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1.03–1.73</w:t>
            </w:r>
          </w:p>
        </w:tc>
        <w:tc>
          <w:tcPr>
            <w:tcW w:w="0" w:type="auto"/>
            <w:hideMark/>
          </w:tcPr>
          <w:p w14:paraId="3A17C0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0.027</w:t>
            </w:r>
          </w:p>
        </w:tc>
        <w:tc>
          <w:tcPr>
            <w:tcW w:w="0" w:type="auto"/>
            <w:hideMark/>
          </w:tcPr>
          <w:p w14:paraId="3C2D942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1.34</w:t>
            </w:r>
          </w:p>
        </w:tc>
        <w:tc>
          <w:tcPr>
            <w:tcW w:w="0" w:type="auto"/>
            <w:hideMark/>
          </w:tcPr>
          <w:p w14:paraId="3B9928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0.99–1.81</w:t>
            </w:r>
          </w:p>
        </w:tc>
        <w:tc>
          <w:tcPr>
            <w:tcW w:w="0" w:type="auto"/>
            <w:hideMark/>
          </w:tcPr>
          <w:p w14:paraId="7DB7A1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0.054</w:t>
            </w:r>
          </w:p>
        </w:tc>
      </w:tr>
      <w:tr w:rsidR="008A12F8" w:rsidRPr="00BB1029" w14:paraId="01D5576B" w14:textId="77777777" w:rsidTr="002A4475">
        <w:tc>
          <w:tcPr>
            <w:tcW w:w="0" w:type="auto"/>
            <w:hideMark/>
          </w:tcPr>
          <w:p w14:paraId="711478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small</w:t>
            </w:r>
          </w:p>
        </w:tc>
        <w:tc>
          <w:tcPr>
            <w:tcW w:w="0" w:type="auto"/>
            <w:hideMark/>
          </w:tcPr>
          <w:p w14:paraId="395368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400 (6.9)</w:t>
            </w:r>
          </w:p>
        </w:tc>
        <w:tc>
          <w:tcPr>
            <w:tcW w:w="0" w:type="auto"/>
            <w:hideMark/>
          </w:tcPr>
          <w:p w14:paraId="4FCFB2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1.57</w:t>
            </w:r>
          </w:p>
        </w:tc>
        <w:tc>
          <w:tcPr>
            <w:tcW w:w="0" w:type="auto"/>
            <w:hideMark/>
          </w:tcPr>
          <w:p w14:paraId="6E058E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1.26–1.96</w:t>
            </w:r>
          </w:p>
        </w:tc>
        <w:tc>
          <w:tcPr>
            <w:tcW w:w="0" w:type="auto"/>
            <w:hideMark/>
          </w:tcPr>
          <w:p w14:paraId="663D87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618F070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1.72</w:t>
            </w:r>
          </w:p>
        </w:tc>
        <w:tc>
          <w:tcPr>
            <w:tcW w:w="0" w:type="auto"/>
            <w:hideMark/>
          </w:tcPr>
          <w:p w14:paraId="470C9B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1.33–2.23</w:t>
            </w:r>
          </w:p>
        </w:tc>
        <w:tc>
          <w:tcPr>
            <w:tcW w:w="0" w:type="auto"/>
            <w:hideMark/>
          </w:tcPr>
          <w:p w14:paraId="49A960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48B1F638" w14:textId="77777777" w:rsidTr="002A4475">
        <w:tc>
          <w:tcPr>
            <w:tcW w:w="0" w:type="auto"/>
            <w:hideMark/>
          </w:tcPr>
          <w:p w14:paraId="70874EC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Larger than average</w:t>
            </w:r>
          </w:p>
        </w:tc>
        <w:tc>
          <w:tcPr>
            <w:tcW w:w="0" w:type="auto"/>
            <w:hideMark/>
          </w:tcPr>
          <w:p w14:paraId="11E711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661 (11.4)</w:t>
            </w:r>
          </w:p>
        </w:tc>
        <w:tc>
          <w:tcPr>
            <w:tcW w:w="0" w:type="auto"/>
            <w:hideMark/>
          </w:tcPr>
          <w:p w14:paraId="68A0C64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w:t>
            </w:r>
          </w:p>
        </w:tc>
        <w:tc>
          <w:tcPr>
            <w:tcW w:w="0" w:type="auto"/>
            <w:hideMark/>
          </w:tcPr>
          <w:p w14:paraId="7AE419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0.71–1.04</w:t>
            </w:r>
          </w:p>
        </w:tc>
        <w:tc>
          <w:tcPr>
            <w:tcW w:w="0" w:type="auto"/>
            <w:hideMark/>
          </w:tcPr>
          <w:p w14:paraId="1BAEEB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0.127</w:t>
            </w:r>
          </w:p>
        </w:tc>
        <w:tc>
          <w:tcPr>
            <w:tcW w:w="0" w:type="auto"/>
            <w:hideMark/>
          </w:tcPr>
          <w:p w14:paraId="2091E19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0.79</w:t>
            </w:r>
          </w:p>
        </w:tc>
        <w:tc>
          <w:tcPr>
            <w:tcW w:w="0" w:type="auto"/>
            <w:hideMark/>
          </w:tcPr>
          <w:p w14:paraId="17884B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0.63–0.99</w:t>
            </w:r>
          </w:p>
        </w:tc>
        <w:tc>
          <w:tcPr>
            <w:tcW w:w="0" w:type="auto"/>
            <w:hideMark/>
          </w:tcPr>
          <w:p w14:paraId="62D2B6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0.041</w:t>
            </w:r>
          </w:p>
        </w:tc>
      </w:tr>
      <w:tr w:rsidR="008A12F8" w:rsidRPr="00BB1029" w14:paraId="3967A86C" w14:textId="77777777" w:rsidTr="002A4475">
        <w:tc>
          <w:tcPr>
            <w:tcW w:w="0" w:type="auto"/>
            <w:hideMark/>
          </w:tcPr>
          <w:p w14:paraId="6E3FA8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large</w:t>
            </w:r>
          </w:p>
        </w:tc>
        <w:tc>
          <w:tcPr>
            <w:tcW w:w="0" w:type="auto"/>
            <w:hideMark/>
          </w:tcPr>
          <w:p w14:paraId="1B34B34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421 (7.2)</w:t>
            </w:r>
          </w:p>
        </w:tc>
        <w:tc>
          <w:tcPr>
            <w:tcW w:w="0" w:type="auto"/>
            <w:hideMark/>
          </w:tcPr>
          <w:p w14:paraId="4FCE8A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0.66</w:t>
            </w:r>
          </w:p>
        </w:tc>
        <w:tc>
          <w:tcPr>
            <w:tcW w:w="0" w:type="auto"/>
            <w:hideMark/>
          </w:tcPr>
          <w:p w14:paraId="41A9022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0.52–0.84</w:t>
            </w:r>
          </w:p>
        </w:tc>
        <w:tc>
          <w:tcPr>
            <w:tcW w:w="0" w:type="auto"/>
            <w:hideMark/>
          </w:tcPr>
          <w:p w14:paraId="0BC5615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2E3372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0.60</w:t>
            </w:r>
          </w:p>
        </w:tc>
        <w:tc>
          <w:tcPr>
            <w:tcW w:w="0" w:type="auto"/>
            <w:hideMark/>
          </w:tcPr>
          <w:p w14:paraId="06CF127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0.46–0.79</w:t>
            </w:r>
          </w:p>
        </w:tc>
        <w:tc>
          <w:tcPr>
            <w:tcW w:w="0" w:type="auto"/>
            <w:hideMark/>
          </w:tcPr>
          <w:p w14:paraId="51049F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2D6B109E" w14:textId="77777777" w:rsidTr="002A4475">
        <w:tc>
          <w:tcPr>
            <w:tcW w:w="0" w:type="auto"/>
            <w:hideMark/>
          </w:tcPr>
          <w:p w14:paraId="58B5168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Unknown</w:t>
            </w:r>
          </w:p>
        </w:tc>
        <w:tc>
          <w:tcPr>
            <w:tcW w:w="0" w:type="auto"/>
            <w:hideMark/>
          </w:tcPr>
          <w:p w14:paraId="362EAE2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2,407 (41.4)</w:t>
            </w:r>
          </w:p>
        </w:tc>
        <w:tc>
          <w:tcPr>
            <w:tcW w:w="0" w:type="auto"/>
            <w:hideMark/>
          </w:tcPr>
          <w:p w14:paraId="37DB2D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1.61</w:t>
            </w:r>
          </w:p>
        </w:tc>
        <w:tc>
          <w:tcPr>
            <w:tcW w:w="0" w:type="auto"/>
            <w:hideMark/>
          </w:tcPr>
          <w:p w14:paraId="6E7947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1.41–1.83</w:t>
            </w:r>
          </w:p>
        </w:tc>
        <w:tc>
          <w:tcPr>
            <w:tcW w:w="0" w:type="auto"/>
            <w:hideMark/>
          </w:tcPr>
          <w:p w14:paraId="3DC34E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0899CB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w:t>
            </w:r>
          </w:p>
        </w:tc>
        <w:tc>
          <w:tcPr>
            <w:tcW w:w="0" w:type="auto"/>
            <w:hideMark/>
          </w:tcPr>
          <w:p w14:paraId="0F2AEE6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0.50–1.27</w:t>
            </w:r>
          </w:p>
        </w:tc>
        <w:tc>
          <w:tcPr>
            <w:tcW w:w="0" w:type="auto"/>
            <w:hideMark/>
          </w:tcPr>
          <w:p w14:paraId="7D07C0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0.345</w:t>
            </w:r>
          </w:p>
        </w:tc>
      </w:tr>
      <w:tr w:rsidR="008A12F8" w:rsidRPr="00BB1029" w14:paraId="35C21453" w14:textId="77777777" w:rsidTr="002A4475">
        <w:tc>
          <w:tcPr>
            <w:tcW w:w="0" w:type="auto"/>
            <w:hideMark/>
          </w:tcPr>
          <w:p w14:paraId="7F6941A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Breastfeeding</w:t>
            </w:r>
          </w:p>
        </w:tc>
        <w:tc>
          <w:tcPr>
            <w:tcW w:w="0" w:type="auto"/>
            <w:hideMark/>
          </w:tcPr>
          <w:p w14:paraId="0408B61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5D3DF46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2CD61D2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2D289C0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c>
          <w:tcPr>
            <w:tcW w:w="0" w:type="auto"/>
            <w:hideMark/>
          </w:tcPr>
          <w:p w14:paraId="09F5DFD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38989F7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0" w:type="auto"/>
            <w:hideMark/>
          </w:tcPr>
          <w:p w14:paraId="522A24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0.472</w:t>
            </w:r>
          </w:p>
        </w:tc>
      </w:tr>
      <w:tr w:rsidR="008A12F8" w:rsidRPr="00BB1029" w14:paraId="2664AF36" w14:textId="77777777" w:rsidTr="002A4475">
        <w:tc>
          <w:tcPr>
            <w:tcW w:w="0" w:type="auto"/>
            <w:hideMark/>
          </w:tcPr>
          <w:p w14:paraId="719276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Currently breastfeeding (Ref.)</w:t>
            </w:r>
          </w:p>
        </w:tc>
        <w:tc>
          <w:tcPr>
            <w:tcW w:w="0" w:type="auto"/>
            <w:hideMark/>
          </w:tcPr>
          <w:p w14:paraId="1AD4A3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3,512 (60.3)</w:t>
            </w:r>
          </w:p>
        </w:tc>
        <w:tc>
          <w:tcPr>
            <w:tcW w:w="0" w:type="auto"/>
            <w:hideMark/>
          </w:tcPr>
          <w:p w14:paraId="6A9843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6E6EA1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2538D5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106BEDE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0" w:type="auto"/>
            <w:hideMark/>
          </w:tcPr>
          <w:p w14:paraId="17928C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0" w:type="auto"/>
            <w:hideMark/>
          </w:tcPr>
          <w:p w14:paraId="6C2A1B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48D5690D" w14:textId="77777777" w:rsidTr="002A4475">
        <w:tc>
          <w:tcPr>
            <w:tcW w:w="0" w:type="auto"/>
            <w:hideMark/>
          </w:tcPr>
          <w:p w14:paraId="7FA2646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Ever breastfed</w:t>
            </w:r>
          </w:p>
        </w:tc>
        <w:tc>
          <w:tcPr>
            <w:tcW w:w="0" w:type="auto"/>
            <w:hideMark/>
          </w:tcPr>
          <w:p w14:paraId="13F2058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2,054 (35.3)</w:t>
            </w:r>
          </w:p>
        </w:tc>
        <w:tc>
          <w:tcPr>
            <w:tcW w:w="0" w:type="auto"/>
            <w:hideMark/>
          </w:tcPr>
          <w:p w14:paraId="46CAE4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1.36</w:t>
            </w:r>
          </w:p>
        </w:tc>
        <w:tc>
          <w:tcPr>
            <w:tcW w:w="0" w:type="auto"/>
            <w:hideMark/>
          </w:tcPr>
          <w:p w14:paraId="70B3E2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1.21–1.52</w:t>
            </w:r>
          </w:p>
        </w:tc>
        <w:tc>
          <w:tcPr>
            <w:tcW w:w="0" w:type="auto"/>
            <w:hideMark/>
          </w:tcPr>
          <w:p w14:paraId="401247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0" w:type="auto"/>
            <w:hideMark/>
          </w:tcPr>
          <w:p w14:paraId="183D45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0.92</w:t>
            </w:r>
          </w:p>
        </w:tc>
        <w:tc>
          <w:tcPr>
            <w:tcW w:w="0" w:type="auto"/>
            <w:hideMark/>
          </w:tcPr>
          <w:p w14:paraId="01AD542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0.80–1.06</w:t>
            </w:r>
          </w:p>
        </w:tc>
        <w:tc>
          <w:tcPr>
            <w:tcW w:w="0" w:type="auto"/>
            <w:hideMark/>
          </w:tcPr>
          <w:p w14:paraId="7182FA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0.260</w:t>
            </w:r>
          </w:p>
        </w:tc>
      </w:tr>
      <w:tr w:rsidR="008A12F8" w:rsidRPr="00BB1029" w14:paraId="21942182" w14:textId="77777777" w:rsidTr="002A4475">
        <w:tc>
          <w:tcPr>
            <w:tcW w:w="0" w:type="auto"/>
            <w:hideMark/>
          </w:tcPr>
          <w:p w14:paraId="3E2BE6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Never breastfed</w:t>
            </w:r>
          </w:p>
        </w:tc>
        <w:tc>
          <w:tcPr>
            <w:tcW w:w="0" w:type="auto"/>
            <w:hideMark/>
          </w:tcPr>
          <w:p w14:paraId="353B45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254 (4.4)</w:t>
            </w:r>
          </w:p>
        </w:tc>
        <w:tc>
          <w:tcPr>
            <w:tcW w:w="0" w:type="auto"/>
            <w:hideMark/>
          </w:tcPr>
          <w:p w14:paraId="3DF422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1.03</w:t>
            </w:r>
          </w:p>
        </w:tc>
        <w:tc>
          <w:tcPr>
            <w:tcW w:w="0" w:type="auto"/>
            <w:hideMark/>
          </w:tcPr>
          <w:p w14:paraId="59EBB5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0.79–1.35</w:t>
            </w:r>
          </w:p>
        </w:tc>
        <w:tc>
          <w:tcPr>
            <w:tcW w:w="0" w:type="auto"/>
            <w:hideMark/>
          </w:tcPr>
          <w:p w14:paraId="42AAA1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0.803</w:t>
            </w:r>
          </w:p>
        </w:tc>
        <w:tc>
          <w:tcPr>
            <w:tcW w:w="0" w:type="auto"/>
            <w:hideMark/>
          </w:tcPr>
          <w:p w14:paraId="26FE2E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0.90</w:t>
            </w:r>
          </w:p>
        </w:tc>
        <w:tc>
          <w:tcPr>
            <w:tcW w:w="0" w:type="auto"/>
            <w:hideMark/>
          </w:tcPr>
          <w:p w14:paraId="005D08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0.66–1.23</w:t>
            </w:r>
          </w:p>
        </w:tc>
        <w:tc>
          <w:tcPr>
            <w:tcW w:w="0" w:type="auto"/>
            <w:hideMark/>
          </w:tcPr>
          <w:p w14:paraId="0C25CF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0.519</w:t>
            </w:r>
          </w:p>
        </w:tc>
      </w:tr>
    </w:tbl>
    <w:p w14:paraId="4AD638F4"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Foot</w:t>
      </w:r>
      <w:r w:rsidRPr="00BB1029">
        <w:rPr>
          <w:rStyle w:val="Strong"/>
          <w:rFonts w:ascii="Times New Roman" w:hAnsi="Times New Roman" w:cs="Times New Roman"/>
          <w:b w:val="0"/>
          <w:sz w:val="24"/>
          <w:szCs w:val="24"/>
        </w:rPr>
        <w:t>note:</w:t>
      </w:r>
      <w:r w:rsidRPr="00BB1029">
        <w:rPr>
          <w:rFonts w:ascii="Times New Roman" w:hAnsi="Times New Roman" w:cs="Times New Roman"/>
          <w:sz w:val="24"/>
          <w:szCs w:val="24"/>
        </w:rPr>
        <w:t xml:space="preserve"> COR, crude odds ratio; AOR, adjusted odds ratio; CI, confidence interval; Ref., reference category. CORs were obtained from bivariable logistic regression models. Variables with an overall bivariable p-value &lt;0.25 were entered into the multivariable multilevel logistic </w:t>
      </w:r>
      <w:r w:rsidRPr="00BB1029">
        <w:rPr>
          <w:rFonts w:ascii="Times New Roman" w:hAnsi="Times New Roman" w:cs="Times New Roman"/>
          <w:sz w:val="24"/>
          <w:szCs w:val="24"/>
        </w:rPr>
        <w:lastRenderedPageBreak/>
        <w:t>regression model (Model 1). Model 1 included age group, birth order, birth size, and breastfeeding and incorporated a random intercept for DHS cluster. Overall p-values for categorical variables in Model 1 were obtained using likelihood-ratio tests comparing the full model with models excluding each predictor. Sex was not included in Model 1 because its overall bivariable p-value was 0.288. AORs represent associations adjusted for the other child-level characteristics included in Model 1.</w:t>
      </w:r>
    </w:p>
    <w:p w14:paraId="1753D733" w14:textId="77777777" w:rsidR="008A12F8" w:rsidRPr="00BB1029" w:rsidRDefault="008A12F8" w:rsidP="008A12F8">
      <w:pPr>
        <w:spacing w:after="0" w:line="360" w:lineRule="auto"/>
        <w:jc w:val="both"/>
        <w:rPr>
          <w:rFonts w:ascii="Times New Roman" w:hAnsi="Times New Roman" w:cs="Times New Roman"/>
          <w:sz w:val="24"/>
          <w:szCs w:val="24"/>
        </w:rPr>
      </w:pPr>
    </w:p>
    <w:p w14:paraId="06738690"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Fonts w:ascii="Times New Roman" w:hAnsi="Times New Roman" w:cs="Times New Roman"/>
          <w:sz w:val="24"/>
          <w:szCs w:val="24"/>
        </w:rPr>
        <w:t xml:space="preserve">Model 2: </w:t>
      </w:r>
      <w:r w:rsidRPr="00BB1029">
        <w:rPr>
          <w:rFonts w:ascii="Times New Roman" w:eastAsia="Times New Roman" w:hAnsi="Times New Roman" w:cs="Times New Roman"/>
          <w:sz w:val="24"/>
          <w:szCs w:val="24"/>
        </w:rPr>
        <w:t>Child +  maternal characteristics</w:t>
      </w:r>
    </w:p>
    <w:p w14:paraId="18FDFD49"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Model 0 was the empty random-intercept model. Model 1 added child characteristics with overall bivariable p&lt;0.25. Model 2 retained these child characteristics and added eligible maternal characteristics with overall bivariable p&lt;0.25. AORs in Model 2 are mutually adjusted for all variables included in the model. The PCV for Model 2 was 18.5% relative to Model 0.</w:t>
      </w:r>
    </w:p>
    <w:p w14:paraId="62EA8B1F"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A4</w:t>
      </w:r>
      <w:r w:rsidRPr="00BB1029">
        <w:rPr>
          <w:rFonts w:ascii="Times New Roman" w:hAnsi="Times New Roman" w:cs="Times New Roman"/>
          <w:sz w:val="24"/>
          <w:szCs w:val="24"/>
        </w:rPr>
        <w:t xml:space="preserve">. Model 2 </w:t>
      </w:r>
      <w:r w:rsidRPr="00BB1029">
        <w:rPr>
          <w:rFonts w:ascii="Times New Roman" w:eastAsia="Times New Roman" w:hAnsi="Times New Roman" w:cs="Times New Roman"/>
          <w:sz w:val="24"/>
          <w:szCs w:val="24"/>
        </w:rPr>
        <w:t>Child + maternal characteristics</w:t>
      </w:r>
    </w:p>
    <w:tbl>
      <w:tblPr>
        <w:tblStyle w:val="TableGrid"/>
        <w:tblW w:w="0" w:type="auto"/>
        <w:tblLayout w:type="fixed"/>
        <w:tblLook w:val="04A0" w:firstRow="1" w:lastRow="0" w:firstColumn="1" w:lastColumn="0" w:noHBand="0" w:noVBand="1"/>
      </w:tblPr>
      <w:tblGrid>
        <w:gridCol w:w="1458"/>
        <w:gridCol w:w="1260"/>
        <w:gridCol w:w="1080"/>
        <w:gridCol w:w="810"/>
        <w:gridCol w:w="720"/>
        <w:gridCol w:w="1097"/>
        <w:gridCol w:w="1063"/>
        <w:gridCol w:w="1329"/>
        <w:gridCol w:w="759"/>
      </w:tblGrid>
      <w:tr w:rsidR="008A12F8" w:rsidRPr="00BB1029" w14:paraId="3F117B46" w14:textId="77777777" w:rsidTr="002A4475">
        <w:tc>
          <w:tcPr>
            <w:tcW w:w="1458" w:type="dxa"/>
            <w:hideMark/>
          </w:tcPr>
          <w:p w14:paraId="5AE8078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Variable</w:t>
            </w:r>
          </w:p>
        </w:tc>
        <w:tc>
          <w:tcPr>
            <w:tcW w:w="1260" w:type="dxa"/>
            <w:hideMark/>
          </w:tcPr>
          <w:p w14:paraId="12762CD3"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Category</w:t>
            </w:r>
          </w:p>
        </w:tc>
        <w:tc>
          <w:tcPr>
            <w:tcW w:w="1080" w:type="dxa"/>
            <w:hideMark/>
          </w:tcPr>
          <w:p w14:paraId="5AA25F83"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n (%)</w:t>
            </w:r>
          </w:p>
        </w:tc>
        <w:tc>
          <w:tcPr>
            <w:tcW w:w="810" w:type="dxa"/>
            <w:hideMark/>
          </w:tcPr>
          <w:p w14:paraId="2236FBA9"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COR</w:t>
            </w:r>
          </w:p>
        </w:tc>
        <w:tc>
          <w:tcPr>
            <w:tcW w:w="720" w:type="dxa"/>
            <w:hideMark/>
          </w:tcPr>
          <w:p w14:paraId="3261386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1097" w:type="dxa"/>
            <w:hideMark/>
          </w:tcPr>
          <w:p w14:paraId="56BE3949"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c>
          <w:tcPr>
            <w:tcW w:w="1063" w:type="dxa"/>
            <w:hideMark/>
          </w:tcPr>
          <w:p w14:paraId="5AA88C3F"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AOR</w:t>
            </w:r>
          </w:p>
        </w:tc>
        <w:tc>
          <w:tcPr>
            <w:tcW w:w="1329" w:type="dxa"/>
            <w:hideMark/>
          </w:tcPr>
          <w:p w14:paraId="0F1927D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759" w:type="dxa"/>
            <w:hideMark/>
          </w:tcPr>
          <w:p w14:paraId="531A9D4D"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r>
      <w:tr w:rsidR="008A12F8" w:rsidRPr="00BB1029" w14:paraId="1E487656" w14:textId="77777777" w:rsidTr="002A4475">
        <w:tc>
          <w:tcPr>
            <w:tcW w:w="1458" w:type="dxa"/>
            <w:hideMark/>
          </w:tcPr>
          <w:p w14:paraId="1CB3004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Child characteristics</w:t>
            </w:r>
          </w:p>
        </w:tc>
        <w:tc>
          <w:tcPr>
            <w:tcW w:w="1260" w:type="dxa"/>
            <w:hideMark/>
          </w:tcPr>
          <w:p w14:paraId="1A1E611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1A7F52C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219832B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20" w:type="dxa"/>
            <w:hideMark/>
          </w:tcPr>
          <w:p w14:paraId="66DEE28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0FA4865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35C3A8A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2E28F2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73E11DF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05CCF519" w14:textId="77777777" w:rsidTr="002A4475">
        <w:tc>
          <w:tcPr>
            <w:tcW w:w="1458" w:type="dxa"/>
            <w:hideMark/>
          </w:tcPr>
          <w:p w14:paraId="5CF08BC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Age group (months)</w:t>
            </w:r>
          </w:p>
        </w:tc>
        <w:tc>
          <w:tcPr>
            <w:tcW w:w="1260" w:type="dxa"/>
            <w:hideMark/>
          </w:tcPr>
          <w:p w14:paraId="132FE0B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2ECB6FA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4D87C1A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6C1CBE9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25C7A2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76B31DE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5090548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4C08B9C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5DF697A" w14:textId="77777777" w:rsidTr="002A4475">
        <w:tc>
          <w:tcPr>
            <w:tcW w:w="1458" w:type="dxa"/>
            <w:hideMark/>
          </w:tcPr>
          <w:p w14:paraId="22E36AB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0981D5E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w:t>
            </w:r>
          </w:p>
        </w:tc>
        <w:tc>
          <w:tcPr>
            <w:tcW w:w="1080" w:type="dxa"/>
            <w:hideMark/>
          </w:tcPr>
          <w:p w14:paraId="54F70C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597 (10.3)</w:t>
            </w:r>
          </w:p>
        </w:tc>
        <w:tc>
          <w:tcPr>
            <w:tcW w:w="810" w:type="dxa"/>
            <w:hideMark/>
          </w:tcPr>
          <w:p w14:paraId="24963D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32C0E9E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2DDA1D6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23A7EE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7C88143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0B7C2D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2667D45F" w14:textId="77777777" w:rsidTr="002A4475">
        <w:tc>
          <w:tcPr>
            <w:tcW w:w="1458" w:type="dxa"/>
            <w:hideMark/>
          </w:tcPr>
          <w:p w14:paraId="56DE46A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848A27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6–11</w:t>
            </w:r>
          </w:p>
        </w:tc>
        <w:tc>
          <w:tcPr>
            <w:tcW w:w="1080" w:type="dxa"/>
            <w:hideMark/>
          </w:tcPr>
          <w:p w14:paraId="058DCBD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614 (10.5)</w:t>
            </w:r>
          </w:p>
        </w:tc>
        <w:tc>
          <w:tcPr>
            <w:tcW w:w="810" w:type="dxa"/>
            <w:hideMark/>
          </w:tcPr>
          <w:p w14:paraId="2BD175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DA802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51781D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08150A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1.86</w:t>
            </w:r>
          </w:p>
        </w:tc>
        <w:tc>
          <w:tcPr>
            <w:tcW w:w="1329" w:type="dxa"/>
            <w:hideMark/>
          </w:tcPr>
          <w:p w14:paraId="2A33F0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1.35–2.58</w:t>
            </w:r>
          </w:p>
        </w:tc>
        <w:tc>
          <w:tcPr>
            <w:tcW w:w="759" w:type="dxa"/>
            <w:hideMark/>
          </w:tcPr>
          <w:p w14:paraId="2596D4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676610ED" w14:textId="77777777" w:rsidTr="002A4475">
        <w:tc>
          <w:tcPr>
            <w:tcW w:w="1458" w:type="dxa"/>
            <w:hideMark/>
          </w:tcPr>
          <w:p w14:paraId="784AF69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EE39E0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12–23</w:t>
            </w:r>
          </w:p>
        </w:tc>
        <w:tc>
          <w:tcPr>
            <w:tcW w:w="1080" w:type="dxa"/>
            <w:hideMark/>
          </w:tcPr>
          <w:p w14:paraId="2D3361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1,094 (18.8)</w:t>
            </w:r>
          </w:p>
        </w:tc>
        <w:tc>
          <w:tcPr>
            <w:tcW w:w="810" w:type="dxa"/>
            <w:hideMark/>
          </w:tcPr>
          <w:p w14:paraId="273A7E9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0A1706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307182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0D96D8E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4.21</w:t>
            </w:r>
          </w:p>
        </w:tc>
        <w:tc>
          <w:tcPr>
            <w:tcW w:w="1329" w:type="dxa"/>
            <w:hideMark/>
          </w:tcPr>
          <w:p w14:paraId="6F0D02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3.16–5.60</w:t>
            </w:r>
          </w:p>
        </w:tc>
        <w:tc>
          <w:tcPr>
            <w:tcW w:w="759" w:type="dxa"/>
            <w:hideMark/>
          </w:tcPr>
          <w:p w14:paraId="612F1C8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68FBE999" w14:textId="77777777" w:rsidTr="002A4475">
        <w:tc>
          <w:tcPr>
            <w:tcW w:w="1458" w:type="dxa"/>
            <w:hideMark/>
          </w:tcPr>
          <w:p w14:paraId="51A4428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5999E4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24–35</w:t>
            </w:r>
          </w:p>
        </w:tc>
        <w:tc>
          <w:tcPr>
            <w:tcW w:w="1080" w:type="dxa"/>
            <w:hideMark/>
          </w:tcPr>
          <w:p w14:paraId="115A8E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1,141 (19.6)</w:t>
            </w:r>
          </w:p>
        </w:tc>
        <w:tc>
          <w:tcPr>
            <w:tcW w:w="810" w:type="dxa"/>
            <w:hideMark/>
          </w:tcPr>
          <w:p w14:paraId="5A0FC9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2AA0BA1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73109B7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5F28EF2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8.17</w:t>
            </w:r>
          </w:p>
        </w:tc>
        <w:tc>
          <w:tcPr>
            <w:tcW w:w="1329" w:type="dxa"/>
            <w:hideMark/>
          </w:tcPr>
          <w:p w14:paraId="406BC3F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6.13–10.91</w:t>
            </w:r>
          </w:p>
        </w:tc>
        <w:tc>
          <w:tcPr>
            <w:tcW w:w="759" w:type="dxa"/>
            <w:hideMark/>
          </w:tcPr>
          <w:p w14:paraId="014902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4417988" w14:textId="77777777" w:rsidTr="002A4475">
        <w:tc>
          <w:tcPr>
            <w:tcW w:w="1458" w:type="dxa"/>
            <w:hideMark/>
          </w:tcPr>
          <w:p w14:paraId="233D8EF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0BA26C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36–59</w:t>
            </w:r>
          </w:p>
        </w:tc>
        <w:tc>
          <w:tcPr>
            <w:tcW w:w="1080" w:type="dxa"/>
            <w:hideMark/>
          </w:tcPr>
          <w:p w14:paraId="7132E57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2,374 (40.8)</w:t>
            </w:r>
          </w:p>
        </w:tc>
        <w:tc>
          <w:tcPr>
            <w:tcW w:w="810" w:type="dxa"/>
            <w:hideMark/>
          </w:tcPr>
          <w:p w14:paraId="489A707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67D90B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0C8D98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2F0F367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8.57</w:t>
            </w:r>
          </w:p>
        </w:tc>
        <w:tc>
          <w:tcPr>
            <w:tcW w:w="1329" w:type="dxa"/>
            <w:hideMark/>
          </w:tcPr>
          <w:p w14:paraId="75A943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5.08–14.45</w:t>
            </w:r>
          </w:p>
        </w:tc>
        <w:tc>
          <w:tcPr>
            <w:tcW w:w="759" w:type="dxa"/>
            <w:hideMark/>
          </w:tcPr>
          <w:p w14:paraId="799CED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6FD3C7E" w14:textId="77777777" w:rsidTr="002A4475">
        <w:tc>
          <w:tcPr>
            <w:tcW w:w="1458" w:type="dxa"/>
            <w:hideMark/>
          </w:tcPr>
          <w:p w14:paraId="2EE023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Sex</w:t>
            </w:r>
          </w:p>
        </w:tc>
        <w:tc>
          <w:tcPr>
            <w:tcW w:w="1260" w:type="dxa"/>
            <w:hideMark/>
          </w:tcPr>
          <w:p w14:paraId="67D047C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3C5E1B4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014903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691B12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4EA606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525AE08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0364986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4537567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1AC7EA03" w14:textId="77777777" w:rsidTr="002A4475">
        <w:tc>
          <w:tcPr>
            <w:tcW w:w="1458" w:type="dxa"/>
            <w:hideMark/>
          </w:tcPr>
          <w:p w14:paraId="6C06942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536D6E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Female</w:t>
            </w:r>
          </w:p>
        </w:tc>
        <w:tc>
          <w:tcPr>
            <w:tcW w:w="1080" w:type="dxa"/>
            <w:hideMark/>
          </w:tcPr>
          <w:p w14:paraId="282BC3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2,824 (48.5)</w:t>
            </w:r>
          </w:p>
        </w:tc>
        <w:tc>
          <w:tcPr>
            <w:tcW w:w="810" w:type="dxa"/>
            <w:hideMark/>
          </w:tcPr>
          <w:p w14:paraId="31FF8F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3424B9C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7FF871A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792D8D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639C51B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7EF8685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B577B4B" w14:textId="77777777" w:rsidTr="002A4475">
        <w:tc>
          <w:tcPr>
            <w:tcW w:w="1458" w:type="dxa"/>
            <w:hideMark/>
          </w:tcPr>
          <w:p w14:paraId="02693A4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9EC75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Male</w:t>
            </w:r>
          </w:p>
        </w:tc>
        <w:tc>
          <w:tcPr>
            <w:tcW w:w="1080" w:type="dxa"/>
            <w:hideMark/>
          </w:tcPr>
          <w:p w14:paraId="1F7111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2,996 (51.5)</w:t>
            </w:r>
          </w:p>
        </w:tc>
        <w:tc>
          <w:tcPr>
            <w:tcW w:w="810" w:type="dxa"/>
            <w:hideMark/>
          </w:tcPr>
          <w:p w14:paraId="4FC955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79D9C77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32C5A9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6408212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26EDD04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0C5D1E1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7A32DD5A" w14:textId="77777777" w:rsidTr="002A4475">
        <w:tc>
          <w:tcPr>
            <w:tcW w:w="1458" w:type="dxa"/>
            <w:hideMark/>
          </w:tcPr>
          <w:p w14:paraId="1621D5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order</w:t>
            </w:r>
          </w:p>
        </w:tc>
        <w:tc>
          <w:tcPr>
            <w:tcW w:w="1260" w:type="dxa"/>
            <w:hideMark/>
          </w:tcPr>
          <w:p w14:paraId="2B09311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1AAD677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09683D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7F137ED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29F72D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0A98233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098AFD6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3427E96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EDE024E" w14:textId="77777777" w:rsidTr="002A4475">
        <w:tc>
          <w:tcPr>
            <w:tcW w:w="1458" w:type="dxa"/>
            <w:hideMark/>
          </w:tcPr>
          <w:p w14:paraId="0C62AEF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40DF41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First</w:t>
            </w:r>
          </w:p>
        </w:tc>
        <w:tc>
          <w:tcPr>
            <w:tcW w:w="1080" w:type="dxa"/>
            <w:hideMark/>
          </w:tcPr>
          <w:p w14:paraId="4FEF09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1,207 (20.7)</w:t>
            </w:r>
          </w:p>
        </w:tc>
        <w:tc>
          <w:tcPr>
            <w:tcW w:w="810" w:type="dxa"/>
            <w:hideMark/>
          </w:tcPr>
          <w:p w14:paraId="205754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51624A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42DAF0E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6459CF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647470F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621E48D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7D47A2A" w14:textId="77777777" w:rsidTr="002A4475">
        <w:tc>
          <w:tcPr>
            <w:tcW w:w="1458" w:type="dxa"/>
            <w:hideMark/>
          </w:tcPr>
          <w:p w14:paraId="660B30C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565AC58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w:t>
            </w:r>
          </w:p>
        </w:tc>
        <w:tc>
          <w:tcPr>
            <w:tcW w:w="1080" w:type="dxa"/>
            <w:hideMark/>
          </w:tcPr>
          <w:p w14:paraId="73582B8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2,082 (35.8)</w:t>
            </w:r>
          </w:p>
        </w:tc>
        <w:tc>
          <w:tcPr>
            <w:tcW w:w="810" w:type="dxa"/>
            <w:hideMark/>
          </w:tcPr>
          <w:p w14:paraId="188A93F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75B2DF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1FFE4D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79FA42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1.13</w:t>
            </w:r>
          </w:p>
        </w:tc>
        <w:tc>
          <w:tcPr>
            <w:tcW w:w="1329" w:type="dxa"/>
            <w:hideMark/>
          </w:tcPr>
          <w:p w14:paraId="10D7053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0.92–1.39</w:t>
            </w:r>
          </w:p>
        </w:tc>
        <w:tc>
          <w:tcPr>
            <w:tcW w:w="759" w:type="dxa"/>
            <w:hideMark/>
          </w:tcPr>
          <w:p w14:paraId="23EFF69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0.2316</w:t>
            </w:r>
          </w:p>
        </w:tc>
      </w:tr>
      <w:tr w:rsidR="008A12F8" w:rsidRPr="00BB1029" w14:paraId="6593BF42" w14:textId="77777777" w:rsidTr="002A4475">
        <w:tc>
          <w:tcPr>
            <w:tcW w:w="1458" w:type="dxa"/>
            <w:hideMark/>
          </w:tcPr>
          <w:p w14:paraId="3D5F7FA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3B07D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4–5</w:t>
            </w:r>
          </w:p>
        </w:tc>
        <w:tc>
          <w:tcPr>
            <w:tcW w:w="1080" w:type="dxa"/>
            <w:hideMark/>
          </w:tcPr>
          <w:p w14:paraId="74B8AC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1,297 (22.3)</w:t>
            </w:r>
          </w:p>
        </w:tc>
        <w:tc>
          <w:tcPr>
            <w:tcW w:w="810" w:type="dxa"/>
            <w:hideMark/>
          </w:tcPr>
          <w:p w14:paraId="6BACCE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5F6F81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53C11E4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32B43EF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1.25</w:t>
            </w:r>
          </w:p>
        </w:tc>
        <w:tc>
          <w:tcPr>
            <w:tcW w:w="1329" w:type="dxa"/>
            <w:hideMark/>
          </w:tcPr>
          <w:p w14:paraId="47DFB4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0.92–1.71</w:t>
            </w:r>
          </w:p>
        </w:tc>
        <w:tc>
          <w:tcPr>
            <w:tcW w:w="759" w:type="dxa"/>
            <w:hideMark/>
          </w:tcPr>
          <w:p w14:paraId="6C2F17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0.1544</w:t>
            </w:r>
          </w:p>
        </w:tc>
      </w:tr>
      <w:tr w:rsidR="008A12F8" w:rsidRPr="00BB1029" w14:paraId="3908E88F" w14:textId="77777777" w:rsidTr="002A4475">
        <w:tc>
          <w:tcPr>
            <w:tcW w:w="1458" w:type="dxa"/>
            <w:hideMark/>
          </w:tcPr>
          <w:p w14:paraId="701D451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DF0050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w:t>
            </w:r>
          </w:p>
        </w:tc>
        <w:tc>
          <w:tcPr>
            <w:tcW w:w="1080" w:type="dxa"/>
            <w:hideMark/>
          </w:tcPr>
          <w:p w14:paraId="6BFCD13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1,234 (21.2)</w:t>
            </w:r>
          </w:p>
        </w:tc>
        <w:tc>
          <w:tcPr>
            <w:tcW w:w="810" w:type="dxa"/>
            <w:hideMark/>
          </w:tcPr>
          <w:p w14:paraId="5CF2899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5F9432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536FB15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7EF3D9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1.08</w:t>
            </w:r>
          </w:p>
        </w:tc>
        <w:tc>
          <w:tcPr>
            <w:tcW w:w="1329" w:type="dxa"/>
            <w:hideMark/>
          </w:tcPr>
          <w:p w14:paraId="6BFC72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0.74–1.57</w:t>
            </w:r>
          </w:p>
        </w:tc>
        <w:tc>
          <w:tcPr>
            <w:tcW w:w="759" w:type="dxa"/>
            <w:hideMark/>
          </w:tcPr>
          <w:p w14:paraId="4EC365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0.6842</w:t>
            </w:r>
          </w:p>
        </w:tc>
      </w:tr>
      <w:tr w:rsidR="008A12F8" w:rsidRPr="00BB1029" w14:paraId="3D58F46E" w14:textId="77777777" w:rsidTr="002A4475">
        <w:tc>
          <w:tcPr>
            <w:tcW w:w="1458" w:type="dxa"/>
            <w:hideMark/>
          </w:tcPr>
          <w:p w14:paraId="25CE96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size</w:t>
            </w:r>
          </w:p>
        </w:tc>
        <w:tc>
          <w:tcPr>
            <w:tcW w:w="1260" w:type="dxa"/>
            <w:hideMark/>
          </w:tcPr>
          <w:p w14:paraId="01691EC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38CF90F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0DF91C3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28BB35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30F3F41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19E7C9A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6C31024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2F32725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76FE809" w14:textId="77777777" w:rsidTr="002A4475">
        <w:tc>
          <w:tcPr>
            <w:tcW w:w="1458" w:type="dxa"/>
            <w:hideMark/>
          </w:tcPr>
          <w:p w14:paraId="18A5F9B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326A1F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Average</w:t>
            </w:r>
          </w:p>
        </w:tc>
        <w:tc>
          <w:tcPr>
            <w:tcW w:w="1080" w:type="dxa"/>
            <w:hideMark/>
          </w:tcPr>
          <w:p w14:paraId="2C3E9DF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1,646 (28.3)</w:t>
            </w:r>
          </w:p>
        </w:tc>
        <w:tc>
          <w:tcPr>
            <w:tcW w:w="810" w:type="dxa"/>
            <w:hideMark/>
          </w:tcPr>
          <w:p w14:paraId="793DF46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58D5E2B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206681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1770FC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64A1151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12B290F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5FDB2EED" w14:textId="77777777" w:rsidTr="002A4475">
        <w:tc>
          <w:tcPr>
            <w:tcW w:w="1458" w:type="dxa"/>
            <w:hideMark/>
          </w:tcPr>
          <w:p w14:paraId="4B2583B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793B43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Smaller than average</w:t>
            </w:r>
          </w:p>
        </w:tc>
        <w:tc>
          <w:tcPr>
            <w:tcW w:w="1080" w:type="dxa"/>
            <w:hideMark/>
          </w:tcPr>
          <w:p w14:paraId="71AB734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285 (4.9)</w:t>
            </w:r>
          </w:p>
        </w:tc>
        <w:tc>
          <w:tcPr>
            <w:tcW w:w="810" w:type="dxa"/>
            <w:hideMark/>
          </w:tcPr>
          <w:p w14:paraId="59728A7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A36D4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44726C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74A789A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1.28</w:t>
            </w:r>
          </w:p>
        </w:tc>
        <w:tc>
          <w:tcPr>
            <w:tcW w:w="1329" w:type="dxa"/>
            <w:hideMark/>
          </w:tcPr>
          <w:p w14:paraId="5A57E9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0.95–1.73</w:t>
            </w:r>
          </w:p>
        </w:tc>
        <w:tc>
          <w:tcPr>
            <w:tcW w:w="759" w:type="dxa"/>
            <w:hideMark/>
          </w:tcPr>
          <w:p w14:paraId="7994E3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0.1029</w:t>
            </w:r>
          </w:p>
        </w:tc>
      </w:tr>
      <w:tr w:rsidR="008A12F8" w:rsidRPr="00BB1029" w14:paraId="79F4444E" w14:textId="77777777" w:rsidTr="002A4475">
        <w:tc>
          <w:tcPr>
            <w:tcW w:w="1458" w:type="dxa"/>
            <w:hideMark/>
          </w:tcPr>
          <w:p w14:paraId="76A4195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06CA6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small</w:t>
            </w:r>
          </w:p>
        </w:tc>
        <w:tc>
          <w:tcPr>
            <w:tcW w:w="1080" w:type="dxa"/>
            <w:hideMark/>
          </w:tcPr>
          <w:p w14:paraId="333E2C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400 (6.9)</w:t>
            </w:r>
          </w:p>
        </w:tc>
        <w:tc>
          <w:tcPr>
            <w:tcW w:w="810" w:type="dxa"/>
            <w:hideMark/>
          </w:tcPr>
          <w:p w14:paraId="73416D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30178B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12621B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58D694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1.66</w:t>
            </w:r>
          </w:p>
        </w:tc>
        <w:tc>
          <w:tcPr>
            <w:tcW w:w="1329" w:type="dxa"/>
            <w:hideMark/>
          </w:tcPr>
          <w:p w14:paraId="3B08724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1.28–2.14</w:t>
            </w:r>
          </w:p>
        </w:tc>
        <w:tc>
          <w:tcPr>
            <w:tcW w:w="759" w:type="dxa"/>
            <w:hideMark/>
          </w:tcPr>
          <w:p w14:paraId="4E14405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57C26985" w14:textId="77777777" w:rsidTr="002A4475">
        <w:tc>
          <w:tcPr>
            <w:tcW w:w="1458" w:type="dxa"/>
            <w:hideMark/>
          </w:tcPr>
          <w:p w14:paraId="2AED5F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F6ABC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Larger than average</w:t>
            </w:r>
          </w:p>
        </w:tc>
        <w:tc>
          <w:tcPr>
            <w:tcW w:w="1080" w:type="dxa"/>
            <w:hideMark/>
          </w:tcPr>
          <w:p w14:paraId="6CE100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661 (11.4)</w:t>
            </w:r>
          </w:p>
        </w:tc>
        <w:tc>
          <w:tcPr>
            <w:tcW w:w="810" w:type="dxa"/>
            <w:hideMark/>
          </w:tcPr>
          <w:p w14:paraId="0EEFC4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F40ED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18F686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4481B9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0.81</w:t>
            </w:r>
          </w:p>
        </w:tc>
        <w:tc>
          <w:tcPr>
            <w:tcW w:w="1329" w:type="dxa"/>
            <w:hideMark/>
          </w:tcPr>
          <w:p w14:paraId="3FA50C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0.64–1.01</w:t>
            </w:r>
          </w:p>
        </w:tc>
        <w:tc>
          <w:tcPr>
            <w:tcW w:w="759" w:type="dxa"/>
            <w:hideMark/>
          </w:tcPr>
          <w:p w14:paraId="39CF10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0.0574</w:t>
            </w:r>
          </w:p>
        </w:tc>
      </w:tr>
      <w:tr w:rsidR="008A12F8" w:rsidRPr="00BB1029" w14:paraId="4784C116" w14:textId="77777777" w:rsidTr="002A4475">
        <w:tc>
          <w:tcPr>
            <w:tcW w:w="1458" w:type="dxa"/>
            <w:hideMark/>
          </w:tcPr>
          <w:p w14:paraId="5856F00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A42244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large</w:t>
            </w:r>
          </w:p>
        </w:tc>
        <w:tc>
          <w:tcPr>
            <w:tcW w:w="1080" w:type="dxa"/>
            <w:hideMark/>
          </w:tcPr>
          <w:p w14:paraId="767701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421 (7.2)</w:t>
            </w:r>
          </w:p>
        </w:tc>
        <w:tc>
          <w:tcPr>
            <w:tcW w:w="810" w:type="dxa"/>
            <w:hideMark/>
          </w:tcPr>
          <w:p w14:paraId="4E73051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2D96FC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146291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246A0AC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0.63</w:t>
            </w:r>
          </w:p>
        </w:tc>
        <w:tc>
          <w:tcPr>
            <w:tcW w:w="1329" w:type="dxa"/>
            <w:hideMark/>
          </w:tcPr>
          <w:p w14:paraId="132D45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0.48–0.84</w:t>
            </w:r>
          </w:p>
        </w:tc>
        <w:tc>
          <w:tcPr>
            <w:tcW w:w="759" w:type="dxa"/>
            <w:hideMark/>
          </w:tcPr>
          <w:p w14:paraId="4AC375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0.0012</w:t>
            </w:r>
          </w:p>
        </w:tc>
      </w:tr>
      <w:tr w:rsidR="008A12F8" w:rsidRPr="00BB1029" w14:paraId="43BC0D2A" w14:textId="77777777" w:rsidTr="002A4475">
        <w:tc>
          <w:tcPr>
            <w:tcW w:w="1458" w:type="dxa"/>
            <w:hideMark/>
          </w:tcPr>
          <w:p w14:paraId="4AF03EC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7DA57E0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Unknown</w:t>
            </w:r>
          </w:p>
        </w:tc>
        <w:tc>
          <w:tcPr>
            <w:tcW w:w="1080" w:type="dxa"/>
            <w:hideMark/>
          </w:tcPr>
          <w:p w14:paraId="50E0F1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2,407 (41.4)</w:t>
            </w:r>
          </w:p>
        </w:tc>
        <w:tc>
          <w:tcPr>
            <w:tcW w:w="810" w:type="dxa"/>
            <w:hideMark/>
          </w:tcPr>
          <w:p w14:paraId="608B06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509403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59588D2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352B66E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w:t>
            </w:r>
          </w:p>
        </w:tc>
        <w:tc>
          <w:tcPr>
            <w:tcW w:w="1329" w:type="dxa"/>
            <w:hideMark/>
          </w:tcPr>
          <w:p w14:paraId="5D17C16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0.47–1.19</w:t>
            </w:r>
          </w:p>
        </w:tc>
        <w:tc>
          <w:tcPr>
            <w:tcW w:w="759" w:type="dxa"/>
            <w:hideMark/>
          </w:tcPr>
          <w:p w14:paraId="73634E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0.2243</w:t>
            </w:r>
          </w:p>
        </w:tc>
      </w:tr>
      <w:tr w:rsidR="008A12F8" w:rsidRPr="00BB1029" w14:paraId="6A0CB6AD" w14:textId="77777777" w:rsidTr="002A4475">
        <w:tc>
          <w:tcPr>
            <w:tcW w:w="1458" w:type="dxa"/>
            <w:hideMark/>
          </w:tcPr>
          <w:p w14:paraId="2051C9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Breastfeeding</w:t>
            </w:r>
          </w:p>
        </w:tc>
        <w:tc>
          <w:tcPr>
            <w:tcW w:w="1260" w:type="dxa"/>
            <w:hideMark/>
          </w:tcPr>
          <w:p w14:paraId="7CBA19A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0A77B50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2D6883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D866A5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48AAC7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5AACAF2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2DC9929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29096FA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AF894ED" w14:textId="77777777" w:rsidTr="002A4475">
        <w:tc>
          <w:tcPr>
            <w:tcW w:w="1458" w:type="dxa"/>
            <w:hideMark/>
          </w:tcPr>
          <w:p w14:paraId="04C8EB5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AF9DA1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Currently breastfeeding</w:t>
            </w:r>
          </w:p>
        </w:tc>
        <w:tc>
          <w:tcPr>
            <w:tcW w:w="1080" w:type="dxa"/>
            <w:hideMark/>
          </w:tcPr>
          <w:p w14:paraId="4E30DB5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3,512 (60.3)</w:t>
            </w:r>
          </w:p>
        </w:tc>
        <w:tc>
          <w:tcPr>
            <w:tcW w:w="810" w:type="dxa"/>
            <w:hideMark/>
          </w:tcPr>
          <w:p w14:paraId="435B151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1844B23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1E762E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36E72B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5D705E0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3AD2FB1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7AF7A9B6" w14:textId="77777777" w:rsidTr="002A4475">
        <w:tc>
          <w:tcPr>
            <w:tcW w:w="1458" w:type="dxa"/>
            <w:hideMark/>
          </w:tcPr>
          <w:p w14:paraId="3D76189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769976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Ever breastfed</w:t>
            </w:r>
          </w:p>
        </w:tc>
        <w:tc>
          <w:tcPr>
            <w:tcW w:w="1080" w:type="dxa"/>
            <w:hideMark/>
          </w:tcPr>
          <w:p w14:paraId="7851ADF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2,054 (35.3)</w:t>
            </w:r>
          </w:p>
        </w:tc>
        <w:tc>
          <w:tcPr>
            <w:tcW w:w="810" w:type="dxa"/>
            <w:hideMark/>
          </w:tcPr>
          <w:p w14:paraId="708C3B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4EE46A9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2BD9D4D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5EC6CF2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w:t>
            </w:r>
          </w:p>
        </w:tc>
        <w:tc>
          <w:tcPr>
            <w:tcW w:w="1329" w:type="dxa"/>
            <w:hideMark/>
          </w:tcPr>
          <w:p w14:paraId="0C0550C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0.82–1.09</w:t>
            </w:r>
          </w:p>
        </w:tc>
        <w:tc>
          <w:tcPr>
            <w:tcW w:w="759" w:type="dxa"/>
            <w:hideMark/>
          </w:tcPr>
          <w:p w14:paraId="42F98F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0.4458</w:t>
            </w:r>
          </w:p>
        </w:tc>
      </w:tr>
      <w:tr w:rsidR="008A12F8" w:rsidRPr="00BB1029" w14:paraId="7C45C510" w14:textId="77777777" w:rsidTr="002A4475">
        <w:tc>
          <w:tcPr>
            <w:tcW w:w="1458" w:type="dxa"/>
            <w:hideMark/>
          </w:tcPr>
          <w:p w14:paraId="0A36939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AC803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Never breastfed</w:t>
            </w:r>
          </w:p>
        </w:tc>
        <w:tc>
          <w:tcPr>
            <w:tcW w:w="1080" w:type="dxa"/>
            <w:hideMark/>
          </w:tcPr>
          <w:p w14:paraId="163F3AA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254 (4.4)</w:t>
            </w:r>
          </w:p>
        </w:tc>
        <w:tc>
          <w:tcPr>
            <w:tcW w:w="810" w:type="dxa"/>
            <w:hideMark/>
          </w:tcPr>
          <w:p w14:paraId="12BA27D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20" w:type="dxa"/>
            <w:hideMark/>
          </w:tcPr>
          <w:p w14:paraId="0A97DAD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97" w:type="dxa"/>
            <w:hideMark/>
          </w:tcPr>
          <w:p w14:paraId="7EB271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063" w:type="dxa"/>
            <w:hideMark/>
          </w:tcPr>
          <w:p w14:paraId="1EA9988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0.90</w:t>
            </w:r>
          </w:p>
        </w:tc>
        <w:tc>
          <w:tcPr>
            <w:tcW w:w="1329" w:type="dxa"/>
            <w:hideMark/>
          </w:tcPr>
          <w:p w14:paraId="6B4C97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0.66–1.23</w:t>
            </w:r>
          </w:p>
        </w:tc>
        <w:tc>
          <w:tcPr>
            <w:tcW w:w="759" w:type="dxa"/>
            <w:hideMark/>
          </w:tcPr>
          <w:p w14:paraId="745F04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0.5010</w:t>
            </w:r>
          </w:p>
        </w:tc>
      </w:tr>
      <w:tr w:rsidR="008A12F8" w:rsidRPr="00BB1029" w14:paraId="2EA5FC9C" w14:textId="77777777" w:rsidTr="002A4475">
        <w:tc>
          <w:tcPr>
            <w:tcW w:w="1458" w:type="dxa"/>
            <w:hideMark/>
          </w:tcPr>
          <w:p w14:paraId="1BA5E12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Maternal characteristics</w:t>
            </w:r>
          </w:p>
        </w:tc>
        <w:tc>
          <w:tcPr>
            <w:tcW w:w="1260" w:type="dxa"/>
            <w:hideMark/>
          </w:tcPr>
          <w:p w14:paraId="45BACBF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2A2F8AD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7CED1D5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20" w:type="dxa"/>
            <w:hideMark/>
          </w:tcPr>
          <w:p w14:paraId="2F8C3D6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321D1A6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218A7D7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58FB2F5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37540DE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CAB7422" w14:textId="77777777" w:rsidTr="002A4475">
        <w:tc>
          <w:tcPr>
            <w:tcW w:w="1458" w:type="dxa"/>
            <w:hideMark/>
          </w:tcPr>
          <w:p w14:paraId="30D8AE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Mother's education</w:t>
            </w:r>
          </w:p>
        </w:tc>
        <w:tc>
          <w:tcPr>
            <w:tcW w:w="1260" w:type="dxa"/>
            <w:hideMark/>
          </w:tcPr>
          <w:p w14:paraId="039E2B4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65EFB24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3796A24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20" w:type="dxa"/>
            <w:hideMark/>
          </w:tcPr>
          <w:p w14:paraId="28DBA9B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0E0AFFB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56FFE8D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32945B2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0079688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1E2D722C" w14:textId="77777777" w:rsidTr="002A4475">
        <w:tc>
          <w:tcPr>
            <w:tcW w:w="1458" w:type="dxa"/>
            <w:hideMark/>
          </w:tcPr>
          <w:p w14:paraId="6893109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CEF9C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 education</w:t>
            </w:r>
          </w:p>
        </w:tc>
        <w:tc>
          <w:tcPr>
            <w:tcW w:w="1080" w:type="dxa"/>
            <w:hideMark/>
          </w:tcPr>
          <w:p w14:paraId="3F58EC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2,630 (45.2)</w:t>
            </w:r>
          </w:p>
        </w:tc>
        <w:tc>
          <w:tcPr>
            <w:tcW w:w="810" w:type="dxa"/>
            <w:hideMark/>
          </w:tcPr>
          <w:p w14:paraId="517FBC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720" w:type="dxa"/>
            <w:hideMark/>
          </w:tcPr>
          <w:p w14:paraId="2C76D9E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669303B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3103045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5BCA243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74DB5A8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18FAD392" w14:textId="77777777" w:rsidTr="002A4475">
        <w:tc>
          <w:tcPr>
            <w:tcW w:w="1458" w:type="dxa"/>
            <w:hideMark/>
          </w:tcPr>
          <w:p w14:paraId="5081B63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B38004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Primary</w:t>
            </w:r>
          </w:p>
        </w:tc>
        <w:tc>
          <w:tcPr>
            <w:tcW w:w="1080" w:type="dxa"/>
            <w:hideMark/>
          </w:tcPr>
          <w:p w14:paraId="4E6E476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1,937 (33.3)</w:t>
            </w:r>
          </w:p>
        </w:tc>
        <w:tc>
          <w:tcPr>
            <w:tcW w:w="810" w:type="dxa"/>
            <w:hideMark/>
          </w:tcPr>
          <w:p w14:paraId="77B718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0.81</w:t>
            </w:r>
          </w:p>
        </w:tc>
        <w:tc>
          <w:tcPr>
            <w:tcW w:w="720" w:type="dxa"/>
            <w:hideMark/>
          </w:tcPr>
          <w:p w14:paraId="464457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0.71–0.93</w:t>
            </w:r>
          </w:p>
        </w:tc>
        <w:tc>
          <w:tcPr>
            <w:tcW w:w="1097" w:type="dxa"/>
            <w:hideMark/>
          </w:tcPr>
          <w:p w14:paraId="46E638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0.0024</w:t>
            </w:r>
          </w:p>
        </w:tc>
        <w:tc>
          <w:tcPr>
            <w:tcW w:w="1063" w:type="dxa"/>
            <w:hideMark/>
          </w:tcPr>
          <w:p w14:paraId="090E02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0.87</w:t>
            </w:r>
          </w:p>
        </w:tc>
        <w:tc>
          <w:tcPr>
            <w:tcW w:w="1329" w:type="dxa"/>
            <w:hideMark/>
          </w:tcPr>
          <w:p w14:paraId="7976A5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0.75–1.01</w:t>
            </w:r>
          </w:p>
        </w:tc>
        <w:tc>
          <w:tcPr>
            <w:tcW w:w="759" w:type="dxa"/>
            <w:hideMark/>
          </w:tcPr>
          <w:p w14:paraId="57ACBD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0.0674</w:t>
            </w:r>
          </w:p>
        </w:tc>
      </w:tr>
      <w:tr w:rsidR="008A12F8" w:rsidRPr="00BB1029" w14:paraId="30A50B48" w14:textId="77777777" w:rsidTr="002A4475">
        <w:tc>
          <w:tcPr>
            <w:tcW w:w="1458" w:type="dxa"/>
            <w:hideMark/>
          </w:tcPr>
          <w:p w14:paraId="699336F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4FAFB08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Secondary</w:t>
            </w:r>
          </w:p>
        </w:tc>
        <w:tc>
          <w:tcPr>
            <w:tcW w:w="1080" w:type="dxa"/>
            <w:hideMark/>
          </w:tcPr>
          <w:p w14:paraId="221380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743 (12.8)</w:t>
            </w:r>
          </w:p>
        </w:tc>
        <w:tc>
          <w:tcPr>
            <w:tcW w:w="810" w:type="dxa"/>
            <w:hideMark/>
          </w:tcPr>
          <w:p w14:paraId="612968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0.43</w:t>
            </w:r>
          </w:p>
        </w:tc>
        <w:tc>
          <w:tcPr>
            <w:tcW w:w="720" w:type="dxa"/>
            <w:hideMark/>
          </w:tcPr>
          <w:p w14:paraId="0CA6AF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0.35–0.52</w:t>
            </w:r>
          </w:p>
        </w:tc>
        <w:tc>
          <w:tcPr>
            <w:tcW w:w="1097" w:type="dxa"/>
            <w:hideMark/>
          </w:tcPr>
          <w:p w14:paraId="71B90CE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1063" w:type="dxa"/>
            <w:hideMark/>
          </w:tcPr>
          <w:p w14:paraId="63314EB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0.50</w:t>
            </w:r>
          </w:p>
        </w:tc>
        <w:tc>
          <w:tcPr>
            <w:tcW w:w="1329" w:type="dxa"/>
            <w:hideMark/>
          </w:tcPr>
          <w:p w14:paraId="75A596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0.40–0.63</w:t>
            </w:r>
          </w:p>
        </w:tc>
        <w:tc>
          <w:tcPr>
            <w:tcW w:w="759" w:type="dxa"/>
            <w:hideMark/>
          </w:tcPr>
          <w:p w14:paraId="6C9BD0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7C25740" w14:textId="77777777" w:rsidTr="002A4475">
        <w:tc>
          <w:tcPr>
            <w:tcW w:w="1458" w:type="dxa"/>
            <w:hideMark/>
          </w:tcPr>
          <w:p w14:paraId="46AE8A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31010C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Higher</w:t>
            </w:r>
          </w:p>
        </w:tc>
        <w:tc>
          <w:tcPr>
            <w:tcW w:w="1080" w:type="dxa"/>
            <w:hideMark/>
          </w:tcPr>
          <w:p w14:paraId="10521DF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510 (8.8)</w:t>
            </w:r>
          </w:p>
        </w:tc>
        <w:tc>
          <w:tcPr>
            <w:tcW w:w="810" w:type="dxa"/>
            <w:hideMark/>
          </w:tcPr>
          <w:p w14:paraId="3953E01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0.29</w:t>
            </w:r>
          </w:p>
        </w:tc>
        <w:tc>
          <w:tcPr>
            <w:tcW w:w="720" w:type="dxa"/>
            <w:hideMark/>
          </w:tcPr>
          <w:p w14:paraId="61C808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0.22–0.37</w:t>
            </w:r>
          </w:p>
        </w:tc>
        <w:tc>
          <w:tcPr>
            <w:tcW w:w="1097" w:type="dxa"/>
            <w:hideMark/>
          </w:tcPr>
          <w:p w14:paraId="520865C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1063" w:type="dxa"/>
            <w:hideMark/>
          </w:tcPr>
          <w:p w14:paraId="2734F0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0.36</w:t>
            </w:r>
          </w:p>
        </w:tc>
        <w:tc>
          <w:tcPr>
            <w:tcW w:w="1329" w:type="dxa"/>
            <w:hideMark/>
          </w:tcPr>
          <w:p w14:paraId="34FAAE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0.27–0.48</w:t>
            </w:r>
          </w:p>
        </w:tc>
        <w:tc>
          <w:tcPr>
            <w:tcW w:w="759" w:type="dxa"/>
            <w:hideMark/>
          </w:tcPr>
          <w:p w14:paraId="1007011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CB96256" w14:textId="77777777" w:rsidTr="002A4475">
        <w:tc>
          <w:tcPr>
            <w:tcW w:w="1458" w:type="dxa"/>
            <w:hideMark/>
          </w:tcPr>
          <w:p w14:paraId="759A28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Maternal parity</w:t>
            </w:r>
          </w:p>
        </w:tc>
        <w:tc>
          <w:tcPr>
            <w:tcW w:w="1260" w:type="dxa"/>
            <w:hideMark/>
          </w:tcPr>
          <w:p w14:paraId="360D2F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32D9408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538E267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20" w:type="dxa"/>
            <w:hideMark/>
          </w:tcPr>
          <w:p w14:paraId="0F662A0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5D67FC8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794EBB2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5C6E9C4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1A6E838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920EA7C" w14:textId="77777777" w:rsidTr="002A4475">
        <w:tc>
          <w:tcPr>
            <w:tcW w:w="1458" w:type="dxa"/>
            <w:hideMark/>
          </w:tcPr>
          <w:p w14:paraId="0EFE33D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49188F1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 children</w:t>
            </w:r>
          </w:p>
        </w:tc>
        <w:tc>
          <w:tcPr>
            <w:tcW w:w="1080" w:type="dxa"/>
            <w:hideMark/>
          </w:tcPr>
          <w:p w14:paraId="4E3604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2,003 (34.4)</w:t>
            </w:r>
          </w:p>
        </w:tc>
        <w:tc>
          <w:tcPr>
            <w:tcW w:w="810" w:type="dxa"/>
            <w:hideMark/>
          </w:tcPr>
          <w:p w14:paraId="096117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720" w:type="dxa"/>
            <w:hideMark/>
          </w:tcPr>
          <w:p w14:paraId="6CD7726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204D296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4B3AD0B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2A65534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0C385BA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22B01A32" w14:textId="77777777" w:rsidTr="002A4475">
        <w:tc>
          <w:tcPr>
            <w:tcW w:w="1458" w:type="dxa"/>
            <w:hideMark/>
          </w:tcPr>
          <w:p w14:paraId="2ED0889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113DD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3–4 children</w:t>
            </w:r>
          </w:p>
        </w:tc>
        <w:tc>
          <w:tcPr>
            <w:tcW w:w="1080" w:type="dxa"/>
            <w:hideMark/>
          </w:tcPr>
          <w:p w14:paraId="421C7B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1,750 (30.1)</w:t>
            </w:r>
          </w:p>
        </w:tc>
        <w:tc>
          <w:tcPr>
            <w:tcW w:w="810" w:type="dxa"/>
            <w:hideMark/>
          </w:tcPr>
          <w:p w14:paraId="59BCC8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1.23</w:t>
            </w:r>
          </w:p>
        </w:tc>
        <w:tc>
          <w:tcPr>
            <w:tcW w:w="720" w:type="dxa"/>
            <w:hideMark/>
          </w:tcPr>
          <w:p w14:paraId="3A55A5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1.06–1.43</w:t>
            </w:r>
          </w:p>
        </w:tc>
        <w:tc>
          <w:tcPr>
            <w:tcW w:w="1097" w:type="dxa"/>
            <w:hideMark/>
          </w:tcPr>
          <w:p w14:paraId="02BFC1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0.0054</w:t>
            </w:r>
          </w:p>
        </w:tc>
        <w:tc>
          <w:tcPr>
            <w:tcW w:w="1063" w:type="dxa"/>
            <w:hideMark/>
          </w:tcPr>
          <w:p w14:paraId="1172AF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0.93</w:t>
            </w:r>
          </w:p>
        </w:tc>
        <w:tc>
          <w:tcPr>
            <w:tcW w:w="1329" w:type="dxa"/>
            <w:hideMark/>
          </w:tcPr>
          <w:p w14:paraId="77B8F0B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0.75–1.14</w:t>
            </w:r>
          </w:p>
        </w:tc>
        <w:tc>
          <w:tcPr>
            <w:tcW w:w="759" w:type="dxa"/>
            <w:hideMark/>
          </w:tcPr>
          <w:p w14:paraId="0CF80A4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0.4783</w:t>
            </w:r>
          </w:p>
        </w:tc>
      </w:tr>
      <w:tr w:rsidR="008A12F8" w:rsidRPr="00BB1029" w14:paraId="06FC6D81" w14:textId="77777777" w:rsidTr="002A4475">
        <w:tc>
          <w:tcPr>
            <w:tcW w:w="1458" w:type="dxa"/>
            <w:hideMark/>
          </w:tcPr>
          <w:p w14:paraId="58E9AB0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7542F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 children</w:t>
            </w:r>
          </w:p>
        </w:tc>
        <w:tc>
          <w:tcPr>
            <w:tcW w:w="1080" w:type="dxa"/>
            <w:hideMark/>
          </w:tcPr>
          <w:p w14:paraId="13AD0F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2,067 (35.5)</w:t>
            </w:r>
          </w:p>
        </w:tc>
        <w:tc>
          <w:tcPr>
            <w:tcW w:w="810" w:type="dxa"/>
            <w:hideMark/>
          </w:tcPr>
          <w:p w14:paraId="714491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1.57</w:t>
            </w:r>
          </w:p>
        </w:tc>
        <w:tc>
          <w:tcPr>
            <w:tcW w:w="720" w:type="dxa"/>
            <w:hideMark/>
          </w:tcPr>
          <w:p w14:paraId="6E9D2D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1.36–1.81</w:t>
            </w:r>
          </w:p>
        </w:tc>
        <w:tc>
          <w:tcPr>
            <w:tcW w:w="1097" w:type="dxa"/>
            <w:hideMark/>
          </w:tcPr>
          <w:p w14:paraId="1ED8C3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1063" w:type="dxa"/>
            <w:hideMark/>
          </w:tcPr>
          <w:p w14:paraId="7CD952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1.03</w:t>
            </w:r>
          </w:p>
        </w:tc>
        <w:tc>
          <w:tcPr>
            <w:tcW w:w="1329" w:type="dxa"/>
            <w:hideMark/>
          </w:tcPr>
          <w:p w14:paraId="3839C8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0.74–1.44</w:t>
            </w:r>
          </w:p>
        </w:tc>
        <w:tc>
          <w:tcPr>
            <w:tcW w:w="759" w:type="dxa"/>
            <w:hideMark/>
          </w:tcPr>
          <w:p w14:paraId="1BDCF7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0.8436</w:t>
            </w:r>
          </w:p>
        </w:tc>
      </w:tr>
      <w:tr w:rsidR="008A12F8" w:rsidRPr="00BB1029" w14:paraId="27DEE3CC" w14:textId="77777777" w:rsidTr="002A4475">
        <w:tc>
          <w:tcPr>
            <w:tcW w:w="1458" w:type="dxa"/>
            <w:hideMark/>
          </w:tcPr>
          <w:p w14:paraId="1D01B1A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BMI</w:t>
            </w:r>
          </w:p>
        </w:tc>
        <w:tc>
          <w:tcPr>
            <w:tcW w:w="1260" w:type="dxa"/>
            <w:hideMark/>
          </w:tcPr>
          <w:p w14:paraId="6509FC1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80" w:type="dxa"/>
            <w:hideMark/>
          </w:tcPr>
          <w:p w14:paraId="4B18A15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0AF2A68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20" w:type="dxa"/>
            <w:hideMark/>
          </w:tcPr>
          <w:p w14:paraId="19EA6E2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5191302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49F11B6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329" w:type="dxa"/>
            <w:hideMark/>
          </w:tcPr>
          <w:p w14:paraId="41B583C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6B8D541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7ED36F7" w14:textId="77777777" w:rsidTr="002A4475">
        <w:tc>
          <w:tcPr>
            <w:tcW w:w="1458" w:type="dxa"/>
            <w:hideMark/>
          </w:tcPr>
          <w:p w14:paraId="2CD5D7D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2C6E9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Normal</w:t>
            </w:r>
          </w:p>
        </w:tc>
        <w:tc>
          <w:tcPr>
            <w:tcW w:w="1080" w:type="dxa"/>
            <w:hideMark/>
          </w:tcPr>
          <w:p w14:paraId="43E8EC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3,819 (65.6)</w:t>
            </w:r>
          </w:p>
        </w:tc>
        <w:tc>
          <w:tcPr>
            <w:tcW w:w="810" w:type="dxa"/>
            <w:hideMark/>
          </w:tcPr>
          <w:p w14:paraId="59D3245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720" w:type="dxa"/>
            <w:hideMark/>
          </w:tcPr>
          <w:p w14:paraId="1425D97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97" w:type="dxa"/>
            <w:hideMark/>
          </w:tcPr>
          <w:p w14:paraId="0B14D5D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063" w:type="dxa"/>
            <w:hideMark/>
          </w:tcPr>
          <w:p w14:paraId="395B8B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329" w:type="dxa"/>
            <w:hideMark/>
          </w:tcPr>
          <w:p w14:paraId="07F4CFB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9" w:type="dxa"/>
            <w:hideMark/>
          </w:tcPr>
          <w:p w14:paraId="55D1AD2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432E1E8" w14:textId="77777777" w:rsidTr="002A4475">
        <w:tc>
          <w:tcPr>
            <w:tcW w:w="1458" w:type="dxa"/>
            <w:hideMark/>
          </w:tcPr>
          <w:p w14:paraId="1262949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AEB768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Underweight</w:t>
            </w:r>
          </w:p>
        </w:tc>
        <w:tc>
          <w:tcPr>
            <w:tcW w:w="1080" w:type="dxa"/>
            <w:hideMark/>
          </w:tcPr>
          <w:p w14:paraId="662E83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1,349 (23.2)</w:t>
            </w:r>
          </w:p>
        </w:tc>
        <w:tc>
          <w:tcPr>
            <w:tcW w:w="810" w:type="dxa"/>
            <w:hideMark/>
          </w:tcPr>
          <w:p w14:paraId="218A59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1.17</w:t>
            </w:r>
          </w:p>
        </w:tc>
        <w:tc>
          <w:tcPr>
            <w:tcW w:w="720" w:type="dxa"/>
            <w:hideMark/>
          </w:tcPr>
          <w:p w14:paraId="538ECC0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1.02–1.35</w:t>
            </w:r>
          </w:p>
        </w:tc>
        <w:tc>
          <w:tcPr>
            <w:tcW w:w="1097" w:type="dxa"/>
            <w:hideMark/>
          </w:tcPr>
          <w:p w14:paraId="283547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0.0255</w:t>
            </w:r>
          </w:p>
        </w:tc>
        <w:tc>
          <w:tcPr>
            <w:tcW w:w="1063" w:type="dxa"/>
            <w:hideMark/>
          </w:tcPr>
          <w:p w14:paraId="1F10BD4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1.11</w:t>
            </w:r>
          </w:p>
        </w:tc>
        <w:tc>
          <w:tcPr>
            <w:tcW w:w="1329" w:type="dxa"/>
            <w:hideMark/>
          </w:tcPr>
          <w:p w14:paraId="603AD21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0.96–1.28</w:t>
            </w:r>
          </w:p>
        </w:tc>
        <w:tc>
          <w:tcPr>
            <w:tcW w:w="759" w:type="dxa"/>
            <w:hideMark/>
          </w:tcPr>
          <w:p w14:paraId="4B99BE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0.1692</w:t>
            </w:r>
          </w:p>
        </w:tc>
      </w:tr>
      <w:tr w:rsidR="008A12F8" w:rsidRPr="00BB1029" w14:paraId="714F00CB" w14:textId="77777777" w:rsidTr="002A4475">
        <w:tc>
          <w:tcPr>
            <w:tcW w:w="1458" w:type="dxa"/>
            <w:hideMark/>
          </w:tcPr>
          <w:p w14:paraId="0F115CB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281DE33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Overweight</w:t>
            </w:r>
          </w:p>
        </w:tc>
        <w:tc>
          <w:tcPr>
            <w:tcW w:w="1080" w:type="dxa"/>
            <w:hideMark/>
          </w:tcPr>
          <w:p w14:paraId="1DA2AA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486 (8.4)</w:t>
            </w:r>
          </w:p>
        </w:tc>
        <w:tc>
          <w:tcPr>
            <w:tcW w:w="810" w:type="dxa"/>
            <w:hideMark/>
          </w:tcPr>
          <w:p w14:paraId="0483CF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0.64</w:t>
            </w:r>
          </w:p>
        </w:tc>
        <w:tc>
          <w:tcPr>
            <w:tcW w:w="720" w:type="dxa"/>
            <w:hideMark/>
          </w:tcPr>
          <w:p w14:paraId="4FBAD6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0.51–0.80</w:t>
            </w:r>
          </w:p>
        </w:tc>
        <w:tc>
          <w:tcPr>
            <w:tcW w:w="1097" w:type="dxa"/>
            <w:hideMark/>
          </w:tcPr>
          <w:p w14:paraId="4DCD91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1063" w:type="dxa"/>
            <w:hideMark/>
          </w:tcPr>
          <w:p w14:paraId="625CE18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w:t>
            </w:r>
          </w:p>
        </w:tc>
        <w:tc>
          <w:tcPr>
            <w:tcW w:w="1329" w:type="dxa"/>
            <w:hideMark/>
          </w:tcPr>
          <w:p w14:paraId="2044675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0.56–0.90</w:t>
            </w:r>
          </w:p>
        </w:tc>
        <w:tc>
          <w:tcPr>
            <w:tcW w:w="759" w:type="dxa"/>
            <w:hideMark/>
          </w:tcPr>
          <w:p w14:paraId="7B3D14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0.0057</w:t>
            </w:r>
          </w:p>
        </w:tc>
      </w:tr>
      <w:tr w:rsidR="008A12F8" w:rsidRPr="00BB1029" w14:paraId="56823769" w14:textId="77777777" w:rsidTr="002A4475">
        <w:tc>
          <w:tcPr>
            <w:tcW w:w="1458" w:type="dxa"/>
            <w:hideMark/>
          </w:tcPr>
          <w:p w14:paraId="7EDE64C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34CC277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Obese</w:t>
            </w:r>
          </w:p>
        </w:tc>
        <w:tc>
          <w:tcPr>
            <w:tcW w:w="1080" w:type="dxa"/>
            <w:hideMark/>
          </w:tcPr>
          <w:p w14:paraId="1711E0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166 (2.9)</w:t>
            </w:r>
          </w:p>
        </w:tc>
        <w:tc>
          <w:tcPr>
            <w:tcW w:w="810" w:type="dxa"/>
            <w:hideMark/>
          </w:tcPr>
          <w:p w14:paraId="23CF65A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0.39</w:t>
            </w:r>
          </w:p>
        </w:tc>
        <w:tc>
          <w:tcPr>
            <w:tcW w:w="720" w:type="dxa"/>
            <w:hideMark/>
          </w:tcPr>
          <w:p w14:paraId="667B2B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0.25–0.60</w:t>
            </w:r>
          </w:p>
        </w:tc>
        <w:tc>
          <w:tcPr>
            <w:tcW w:w="1097" w:type="dxa"/>
            <w:hideMark/>
          </w:tcPr>
          <w:p w14:paraId="1E4A69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1063" w:type="dxa"/>
            <w:hideMark/>
          </w:tcPr>
          <w:p w14:paraId="27BF0E6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0.44</w:t>
            </w:r>
          </w:p>
        </w:tc>
        <w:tc>
          <w:tcPr>
            <w:tcW w:w="1329" w:type="dxa"/>
            <w:hideMark/>
          </w:tcPr>
          <w:p w14:paraId="67992FC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0.28–0.69</w:t>
            </w:r>
          </w:p>
        </w:tc>
        <w:tc>
          <w:tcPr>
            <w:tcW w:w="759" w:type="dxa"/>
            <w:hideMark/>
          </w:tcPr>
          <w:p w14:paraId="7ACAF0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bl>
    <w:p w14:paraId="5C948C30"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Footnote:</w:t>
      </w:r>
      <w:r w:rsidRPr="00BB1029">
        <w:rPr>
          <w:rFonts w:ascii="Times New Roman" w:hAnsi="Times New Roman" w:cs="Times New Roman"/>
          <w:sz w:val="24"/>
          <w:szCs w:val="24"/>
        </w:rPr>
        <w:t xml:space="preserve"> n = frequency; COR = crude odds ratio; AOR = adjusted odds ratio; CI = confidence interval. COR estimates for child characteristics are not repeated because they were presented in Model 1; “—” indicates not applicable. AORs were estimated simultaneously for all child characteristics and maternal variables eligible for Model 2. Maternal variables were screened using the overall p-value from bivariable multilevel logistic regression, with p &lt;0.25 used as the criterion for inclusion. Reference categories are indicated by “Ref.” Overall p-values for categorical variables were: age group &lt;0.001, birth order 0.2329, birth size &lt;0.001, breastfeeding 0.6382, mother's education &lt;0.001, maternal parity 0.5408, and BMI &lt;0.001. The model included a random intercept for DHS cluster (v001).</w:t>
      </w:r>
    </w:p>
    <w:p w14:paraId="49D2ED7F"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 xml:space="preserve">Model 3: Child + maternal characteristics + household characteristics </w:t>
      </w:r>
    </w:p>
    <w:p w14:paraId="3BEDF5BB"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Model 3 retained child and maternal characteristics (p&lt;0.25) and additionally included household characteristics with bivariable p&lt;0.25. AORs in Model 3 were mutually adjusted for all variables included in the model.</w:t>
      </w:r>
    </w:p>
    <w:p w14:paraId="32F8E38C"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Style w:val="Strong"/>
          <w:rFonts w:ascii="Times New Roman" w:hAnsi="Times New Roman" w:cs="Times New Roman"/>
          <w:sz w:val="24"/>
          <w:szCs w:val="24"/>
        </w:rPr>
        <w:t xml:space="preserve">Appendix Table A5: </w:t>
      </w:r>
      <w:r w:rsidRPr="00BB1029">
        <w:rPr>
          <w:rFonts w:ascii="Times New Roman" w:eastAsia="Times New Roman" w:hAnsi="Times New Roman" w:cs="Times New Roman"/>
          <w:sz w:val="24"/>
          <w:szCs w:val="24"/>
        </w:rPr>
        <w:t xml:space="preserve"> Model 3  statistics </w:t>
      </w:r>
    </w:p>
    <w:tbl>
      <w:tblPr>
        <w:tblStyle w:val="TableGrid"/>
        <w:tblW w:w="0" w:type="auto"/>
        <w:tblLook w:val="04A0" w:firstRow="1" w:lastRow="0" w:firstColumn="1" w:lastColumn="0" w:noHBand="0" w:noVBand="1"/>
      </w:tblPr>
      <w:tblGrid>
        <w:gridCol w:w="3962"/>
        <w:gridCol w:w="1023"/>
      </w:tblGrid>
      <w:tr w:rsidR="008A12F8" w:rsidRPr="00BB1029" w14:paraId="49DDE6F8" w14:textId="77777777" w:rsidTr="002A4475">
        <w:tc>
          <w:tcPr>
            <w:tcW w:w="0" w:type="auto"/>
            <w:hideMark/>
          </w:tcPr>
          <w:p w14:paraId="113E38D2"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Model statistic</w:t>
            </w:r>
          </w:p>
        </w:tc>
        <w:tc>
          <w:tcPr>
            <w:tcW w:w="0" w:type="auto"/>
            <w:hideMark/>
          </w:tcPr>
          <w:p w14:paraId="1B16844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Model 3</w:t>
            </w:r>
          </w:p>
        </w:tc>
      </w:tr>
      <w:tr w:rsidR="008A12F8" w:rsidRPr="00BB1029" w14:paraId="359FA14C" w14:textId="77777777" w:rsidTr="002A4475">
        <w:tc>
          <w:tcPr>
            <w:tcW w:w="0" w:type="auto"/>
            <w:hideMark/>
          </w:tcPr>
          <w:p w14:paraId="60F29AF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Number of children (N)</w:t>
            </w:r>
          </w:p>
        </w:tc>
        <w:tc>
          <w:tcPr>
            <w:tcW w:w="0" w:type="auto"/>
            <w:hideMark/>
          </w:tcPr>
          <w:p w14:paraId="56311F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5,820</w:t>
            </w:r>
          </w:p>
        </w:tc>
      </w:tr>
      <w:tr w:rsidR="008A12F8" w:rsidRPr="00BB1029" w14:paraId="58E032F2" w14:textId="77777777" w:rsidTr="002A4475">
        <w:tc>
          <w:tcPr>
            <w:tcW w:w="0" w:type="auto"/>
            <w:hideMark/>
          </w:tcPr>
          <w:p w14:paraId="47FBB5C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Number of clusters</w:t>
            </w:r>
          </w:p>
        </w:tc>
        <w:tc>
          <w:tcPr>
            <w:tcW w:w="0" w:type="auto"/>
            <w:hideMark/>
          </w:tcPr>
          <w:p w14:paraId="1E7A67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787</w:t>
            </w:r>
          </w:p>
        </w:tc>
      </w:tr>
      <w:tr w:rsidR="008A12F8" w:rsidRPr="00BB1029" w14:paraId="42B9D145" w14:textId="77777777" w:rsidTr="002A4475">
        <w:tc>
          <w:tcPr>
            <w:tcW w:w="0" w:type="auto"/>
            <w:hideMark/>
          </w:tcPr>
          <w:p w14:paraId="2C0F4B4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AIC</w:t>
            </w:r>
          </w:p>
        </w:tc>
        <w:tc>
          <w:tcPr>
            <w:tcW w:w="0" w:type="auto"/>
            <w:hideMark/>
          </w:tcPr>
          <w:p w14:paraId="61C7A2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6,976.3</w:t>
            </w:r>
          </w:p>
        </w:tc>
      </w:tr>
      <w:tr w:rsidR="008A12F8" w:rsidRPr="00BB1029" w14:paraId="7127676E" w14:textId="77777777" w:rsidTr="002A4475">
        <w:tc>
          <w:tcPr>
            <w:tcW w:w="0" w:type="auto"/>
            <w:hideMark/>
          </w:tcPr>
          <w:p w14:paraId="6D9E23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BIC</w:t>
            </w:r>
          </w:p>
        </w:tc>
        <w:tc>
          <w:tcPr>
            <w:tcW w:w="0" w:type="auto"/>
            <w:hideMark/>
          </w:tcPr>
          <w:p w14:paraId="66D414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7,216.3</w:t>
            </w:r>
          </w:p>
        </w:tc>
      </w:tr>
      <w:tr w:rsidR="008A12F8" w:rsidRPr="00BB1029" w14:paraId="58F74D72" w14:textId="77777777" w:rsidTr="002A4475">
        <w:tc>
          <w:tcPr>
            <w:tcW w:w="0" w:type="auto"/>
            <w:hideMark/>
          </w:tcPr>
          <w:p w14:paraId="0FB7E1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Random-intercept variance (τ²)</w:t>
            </w:r>
          </w:p>
        </w:tc>
        <w:tc>
          <w:tcPr>
            <w:tcW w:w="0" w:type="auto"/>
            <w:hideMark/>
          </w:tcPr>
          <w:p w14:paraId="1C4332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0.3688</w:t>
            </w:r>
          </w:p>
        </w:tc>
      </w:tr>
      <w:tr w:rsidR="008A12F8" w:rsidRPr="00BB1029" w14:paraId="65D25234" w14:textId="77777777" w:rsidTr="002A4475">
        <w:tc>
          <w:tcPr>
            <w:tcW w:w="0" w:type="auto"/>
            <w:hideMark/>
          </w:tcPr>
          <w:p w14:paraId="226302C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lastRenderedPageBreak/>
              <w:t>Proportional change in variance (PCV)</w:t>
            </w:r>
          </w:p>
        </w:tc>
        <w:tc>
          <w:tcPr>
            <w:tcW w:w="0" w:type="auto"/>
            <w:hideMark/>
          </w:tcPr>
          <w:p w14:paraId="4B6E69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21.5%</w:t>
            </w:r>
          </w:p>
        </w:tc>
      </w:tr>
    </w:tbl>
    <w:p w14:paraId="50A874A6" w14:textId="77777777" w:rsidR="008A12F8" w:rsidRPr="00BB1029" w:rsidRDefault="008A12F8" w:rsidP="008A12F8">
      <w:pPr>
        <w:spacing w:after="0" w:line="360" w:lineRule="auto"/>
        <w:jc w:val="both"/>
        <w:rPr>
          <w:rFonts w:ascii="Times New Roman" w:hAnsi="Times New Roman" w:cs="Times New Roman"/>
          <w:sz w:val="24"/>
          <w:szCs w:val="24"/>
        </w:rPr>
      </w:pPr>
    </w:p>
    <w:p w14:paraId="698FE363" w14:textId="77777777" w:rsidR="008A12F8" w:rsidRDefault="008A12F8" w:rsidP="008A12F8">
      <w:pPr>
        <w:spacing w:after="0" w:line="360" w:lineRule="auto"/>
        <w:jc w:val="both"/>
        <w:rPr>
          <w:rStyle w:val="Strong"/>
          <w:rFonts w:ascii="Times New Roman" w:hAnsi="Times New Roman" w:cs="Times New Roman"/>
          <w:sz w:val="24"/>
          <w:szCs w:val="24"/>
        </w:rPr>
      </w:pPr>
    </w:p>
    <w:p w14:paraId="50133A0F" w14:textId="77777777" w:rsidR="008A12F8" w:rsidRDefault="008A12F8" w:rsidP="008A12F8">
      <w:pPr>
        <w:spacing w:after="0" w:line="360" w:lineRule="auto"/>
        <w:jc w:val="both"/>
        <w:rPr>
          <w:rStyle w:val="Strong"/>
          <w:rFonts w:ascii="Times New Roman" w:hAnsi="Times New Roman" w:cs="Times New Roman"/>
          <w:sz w:val="24"/>
          <w:szCs w:val="24"/>
        </w:rPr>
      </w:pPr>
    </w:p>
    <w:p w14:paraId="0CA73D46" w14:textId="77777777" w:rsidR="008A12F8" w:rsidRDefault="008A12F8" w:rsidP="008A12F8">
      <w:pPr>
        <w:spacing w:after="0" w:line="360" w:lineRule="auto"/>
        <w:jc w:val="both"/>
        <w:rPr>
          <w:rStyle w:val="Strong"/>
          <w:rFonts w:ascii="Times New Roman" w:hAnsi="Times New Roman" w:cs="Times New Roman"/>
          <w:sz w:val="24"/>
          <w:szCs w:val="24"/>
        </w:rPr>
      </w:pPr>
    </w:p>
    <w:p w14:paraId="06E66885"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A6</w:t>
      </w:r>
      <w:r w:rsidRPr="00BB1029">
        <w:rPr>
          <w:rFonts w:ascii="Times New Roman" w:hAnsi="Times New Roman" w:cs="Times New Roman"/>
          <w:sz w:val="24"/>
          <w:szCs w:val="24"/>
        </w:rPr>
        <w:t xml:space="preserve">: Model 3 Child + maternal characteristics + household characteristics  </w:t>
      </w:r>
    </w:p>
    <w:tbl>
      <w:tblPr>
        <w:tblStyle w:val="TableGrid"/>
        <w:tblW w:w="0" w:type="auto"/>
        <w:tblLayout w:type="fixed"/>
        <w:tblLook w:val="04A0" w:firstRow="1" w:lastRow="0" w:firstColumn="1" w:lastColumn="0" w:noHBand="0" w:noVBand="1"/>
      </w:tblPr>
      <w:tblGrid>
        <w:gridCol w:w="1548"/>
        <w:gridCol w:w="1800"/>
        <w:gridCol w:w="1170"/>
        <w:gridCol w:w="630"/>
        <w:gridCol w:w="990"/>
        <w:gridCol w:w="900"/>
        <w:gridCol w:w="630"/>
        <w:gridCol w:w="1152"/>
        <w:gridCol w:w="756"/>
      </w:tblGrid>
      <w:tr w:rsidR="008A12F8" w:rsidRPr="00BB1029" w14:paraId="386E099F" w14:textId="77777777" w:rsidTr="002A4475">
        <w:tc>
          <w:tcPr>
            <w:tcW w:w="1548" w:type="dxa"/>
            <w:hideMark/>
          </w:tcPr>
          <w:p w14:paraId="504471BC"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Variable</w:t>
            </w:r>
          </w:p>
        </w:tc>
        <w:tc>
          <w:tcPr>
            <w:tcW w:w="1800" w:type="dxa"/>
            <w:hideMark/>
          </w:tcPr>
          <w:p w14:paraId="6CCC14B5"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Category</w:t>
            </w:r>
          </w:p>
        </w:tc>
        <w:tc>
          <w:tcPr>
            <w:tcW w:w="1170" w:type="dxa"/>
            <w:hideMark/>
          </w:tcPr>
          <w:p w14:paraId="6C4354A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n (%)</w:t>
            </w:r>
          </w:p>
        </w:tc>
        <w:tc>
          <w:tcPr>
            <w:tcW w:w="630" w:type="dxa"/>
            <w:hideMark/>
          </w:tcPr>
          <w:p w14:paraId="6E141A21"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COR</w:t>
            </w:r>
          </w:p>
        </w:tc>
        <w:tc>
          <w:tcPr>
            <w:tcW w:w="990" w:type="dxa"/>
            <w:hideMark/>
          </w:tcPr>
          <w:p w14:paraId="143B677E"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900" w:type="dxa"/>
            <w:hideMark/>
          </w:tcPr>
          <w:p w14:paraId="45FDF7D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c>
          <w:tcPr>
            <w:tcW w:w="630" w:type="dxa"/>
            <w:hideMark/>
          </w:tcPr>
          <w:p w14:paraId="3B1A7768"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AOR</w:t>
            </w:r>
          </w:p>
        </w:tc>
        <w:tc>
          <w:tcPr>
            <w:tcW w:w="1152" w:type="dxa"/>
            <w:hideMark/>
          </w:tcPr>
          <w:p w14:paraId="0163AB60"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756" w:type="dxa"/>
            <w:hideMark/>
          </w:tcPr>
          <w:p w14:paraId="67B22623"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r>
      <w:tr w:rsidR="008A12F8" w:rsidRPr="00BB1029" w14:paraId="7907706C" w14:textId="77777777" w:rsidTr="002A4475">
        <w:tc>
          <w:tcPr>
            <w:tcW w:w="1548" w:type="dxa"/>
            <w:hideMark/>
          </w:tcPr>
          <w:p w14:paraId="7073F63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Child characteristics</w:t>
            </w:r>
          </w:p>
        </w:tc>
        <w:tc>
          <w:tcPr>
            <w:tcW w:w="1800" w:type="dxa"/>
            <w:hideMark/>
          </w:tcPr>
          <w:p w14:paraId="2BB8C96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B1394B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93C121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408E8A1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3753913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BF763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7CA62C9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0E088C9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2F1CE289" w14:textId="77777777" w:rsidTr="002A4475">
        <w:tc>
          <w:tcPr>
            <w:tcW w:w="1548" w:type="dxa"/>
            <w:hideMark/>
          </w:tcPr>
          <w:p w14:paraId="2D70D6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Age group (months)</w:t>
            </w:r>
          </w:p>
        </w:tc>
        <w:tc>
          <w:tcPr>
            <w:tcW w:w="1800" w:type="dxa"/>
            <w:hideMark/>
          </w:tcPr>
          <w:p w14:paraId="5CD14DA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49DB7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18AC33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137040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5464132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E3E8CB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60A8228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2D40EEF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53DAF6DB" w14:textId="77777777" w:rsidTr="002A4475">
        <w:tc>
          <w:tcPr>
            <w:tcW w:w="1548" w:type="dxa"/>
            <w:hideMark/>
          </w:tcPr>
          <w:p w14:paraId="022B62F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5802BE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w:t>
            </w:r>
          </w:p>
        </w:tc>
        <w:tc>
          <w:tcPr>
            <w:tcW w:w="1170" w:type="dxa"/>
            <w:hideMark/>
          </w:tcPr>
          <w:p w14:paraId="3120B05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597 (10.3)</w:t>
            </w:r>
          </w:p>
        </w:tc>
        <w:tc>
          <w:tcPr>
            <w:tcW w:w="630" w:type="dxa"/>
            <w:hideMark/>
          </w:tcPr>
          <w:p w14:paraId="4E1989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44CDACF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2170F4A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56615E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38637F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5C2A0A5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629EE3BE" w14:textId="77777777" w:rsidTr="002A4475">
        <w:tc>
          <w:tcPr>
            <w:tcW w:w="1548" w:type="dxa"/>
            <w:hideMark/>
          </w:tcPr>
          <w:p w14:paraId="123D0E3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B5657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6–11</w:t>
            </w:r>
          </w:p>
        </w:tc>
        <w:tc>
          <w:tcPr>
            <w:tcW w:w="1170" w:type="dxa"/>
            <w:hideMark/>
          </w:tcPr>
          <w:p w14:paraId="4A65B4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614 (10.5)</w:t>
            </w:r>
          </w:p>
        </w:tc>
        <w:tc>
          <w:tcPr>
            <w:tcW w:w="630" w:type="dxa"/>
            <w:hideMark/>
          </w:tcPr>
          <w:p w14:paraId="3ADC27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2AE6DC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75A94A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7A99DD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1.91</w:t>
            </w:r>
          </w:p>
        </w:tc>
        <w:tc>
          <w:tcPr>
            <w:tcW w:w="1152" w:type="dxa"/>
            <w:hideMark/>
          </w:tcPr>
          <w:p w14:paraId="7BC3A7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1.38–2.65</w:t>
            </w:r>
          </w:p>
        </w:tc>
        <w:tc>
          <w:tcPr>
            <w:tcW w:w="756" w:type="dxa"/>
            <w:hideMark/>
          </w:tcPr>
          <w:p w14:paraId="1C0E10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E5E704F" w14:textId="77777777" w:rsidTr="002A4475">
        <w:tc>
          <w:tcPr>
            <w:tcW w:w="1548" w:type="dxa"/>
            <w:hideMark/>
          </w:tcPr>
          <w:p w14:paraId="0493D20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35ED46D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12–23</w:t>
            </w:r>
          </w:p>
        </w:tc>
        <w:tc>
          <w:tcPr>
            <w:tcW w:w="1170" w:type="dxa"/>
            <w:hideMark/>
          </w:tcPr>
          <w:p w14:paraId="6AC44A7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1,094 (18.8)</w:t>
            </w:r>
          </w:p>
        </w:tc>
        <w:tc>
          <w:tcPr>
            <w:tcW w:w="630" w:type="dxa"/>
            <w:hideMark/>
          </w:tcPr>
          <w:p w14:paraId="0769FB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07CFBA6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472F7F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43289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4.36</w:t>
            </w:r>
          </w:p>
        </w:tc>
        <w:tc>
          <w:tcPr>
            <w:tcW w:w="1152" w:type="dxa"/>
            <w:hideMark/>
          </w:tcPr>
          <w:p w14:paraId="21D3E0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3.27–5.82</w:t>
            </w:r>
          </w:p>
        </w:tc>
        <w:tc>
          <w:tcPr>
            <w:tcW w:w="756" w:type="dxa"/>
            <w:hideMark/>
          </w:tcPr>
          <w:p w14:paraId="5852DF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5C89FA64" w14:textId="77777777" w:rsidTr="002A4475">
        <w:tc>
          <w:tcPr>
            <w:tcW w:w="1548" w:type="dxa"/>
            <w:hideMark/>
          </w:tcPr>
          <w:p w14:paraId="0807834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34523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24–35</w:t>
            </w:r>
          </w:p>
        </w:tc>
        <w:tc>
          <w:tcPr>
            <w:tcW w:w="1170" w:type="dxa"/>
            <w:hideMark/>
          </w:tcPr>
          <w:p w14:paraId="2E7E085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1,141 (19.6)</w:t>
            </w:r>
          </w:p>
        </w:tc>
        <w:tc>
          <w:tcPr>
            <w:tcW w:w="630" w:type="dxa"/>
            <w:hideMark/>
          </w:tcPr>
          <w:p w14:paraId="3413B64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734450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1EDBC8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70B020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8.48</w:t>
            </w:r>
          </w:p>
        </w:tc>
        <w:tc>
          <w:tcPr>
            <w:tcW w:w="1152" w:type="dxa"/>
            <w:hideMark/>
          </w:tcPr>
          <w:p w14:paraId="2FD6BB1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6.35–11.33</w:t>
            </w:r>
          </w:p>
        </w:tc>
        <w:tc>
          <w:tcPr>
            <w:tcW w:w="756" w:type="dxa"/>
            <w:hideMark/>
          </w:tcPr>
          <w:p w14:paraId="5BD384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47986F41" w14:textId="77777777" w:rsidTr="002A4475">
        <w:tc>
          <w:tcPr>
            <w:tcW w:w="1548" w:type="dxa"/>
            <w:hideMark/>
          </w:tcPr>
          <w:p w14:paraId="3457ABE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26B04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36–59</w:t>
            </w:r>
          </w:p>
        </w:tc>
        <w:tc>
          <w:tcPr>
            <w:tcW w:w="1170" w:type="dxa"/>
            <w:hideMark/>
          </w:tcPr>
          <w:p w14:paraId="7EA504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2,374 (40.8)</w:t>
            </w:r>
          </w:p>
        </w:tc>
        <w:tc>
          <w:tcPr>
            <w:tcW w:w="630" w:type="dxa"/>
            <w:hideMark/>
          </w:tcPr>
          <w:p w14:paraId="1B9DC6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0ED7F76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0E3B09E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9F6BFF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9.01</w:t>
            </w:r>
          </w:p>
        </w:tc>
        <w:tc>
          <w:tcPr>
            <w:tcW w:w="1152" w:type="dxa"/>
            <w:hideMark/>
          </w:tcPr>
          <w:p w14:paraId="5A2EA47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5.34–15.21</w:t>
            </w:r>
          </w:p>
        </w:tc>
        <w:tc>
          <w:tcPr>
            <w:tcW w:w="756" w:type="dxa"/>
            <w:hideMark/>
          </w:tcPr>
          <w:p w14:paraId="4A6960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450193BB" w14:textId="77777777" w:rsidTr="002A4475">
        <w:tc>
          <w:tcPr>
            <w:tcW w:w="1548" w:type="dxa"/>
            <w:hideMark/>
          </w:tcPr>
          <w:p w14:paraId="3DF0F8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order</w:t>
            </w:r>
          </w:p>
        </w:tc>
        <w:tc>
          <w:tcPr>
            <w:tcW w:w="1800" w:type="dxa"/>
            <w:hideMark/>
          </w:tcPr>
          <w:p w14:paraId="606A5E4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BAF8E0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8E974C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3F3180B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6923831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2699D7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78CAC55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1601255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2A8DE7CD" w14:textId="77777777" w:rsidTr="002A4475">
        <w:tc>
          <w:tcPr>
            <w:tcW w:w="1548" w:type="dxa"/>
            <w:hideMark/>
          </w:tcPr>
          <w:p w14:paraId="688D37B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0C9F25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First</w:t>
            </w:r>
          </w:p>
        </w:tc>
        <w:tc>
          <w:tcPr>
            <w:tcW w:w="1170" w:type="dxa"/>
            <w:hideMark/>
          </w:tcPr>
          <w:p w14:paraId="507228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1,207 (20.7)</w:t>
            </w:r>
          </w:p>
        </w:tc>
        <w:tc>
          <w:tcPr>
            <w:tcW w:w="630" w:type="dxa"/>
            <w:hideMark/>
          </w:tcPr>
          <w:p w14:paraId="468154B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A9BA72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70695A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14B2F28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300F50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5680E9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33C6293" w14:textId="77777777" w:rsidTr="002A4475">
        <w:tc>
          <w:tcPr>
            <w:tcW w:w="1548" w:type="dxa"/>
            <w:hideMark/>
          </w:tcPr>
          <w:p w14:paraId="210261D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36F473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w:t>
            </w:r>
          </w:p>
        </w:tc>
        <w:tc>
          <w:tcPr>
            <w:tcW w:w="1170" w:type="dxa"/>
            <w:hideMark/>
          </w:tcPr>
          <w:p w14:paraId="0F0B32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2,082 (35.8)</w:t>
            </w:r>
          </w:p>
        </w:tc>
        <w:tc>
          <w:tcPr>
            <w:tcW w:w="630" w:type="dxa"/>
            <w:hideMark/>
          </w:tcPr>
          <w:p w14:paraId="3BA933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538CC5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4F03A1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594B6C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1.16</w:t>
            </w:r>
          </w:p>
        </w:tc>
        <w:tc>
          <w:tcPr>
            <w:tcW w:w="1152" w:type="dxa"/>
            <w:hideMark/>
          </w:tcPr>
          <w:p w14:paraId="3D98EC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0.95–1.43</w:t>
            </w:r>
          </w:p>
        </w:tc>
        <w:tc>
          <w:tcPr>
            <w:tcW w:w="756" w:type="dxa"/>
            <w:hideMark/>
          </w:tcPr>
          <w:p w14:paraId="2EC629B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0.1537</w:t>
            </w:r>
          </w:p>
        </w:tc>
      </w:tr>
      <w:tr w:rsidR="008A12F8" w:rsidRPr="00BB1029" w14:paraId="4BB58860" w14:textId="77777777" w:rsidTr="002A4475">
        <w:tc>
          <w:tcPr>
            <w:tcW w:w="1548" w:type="dxa"/>
            <w:hideMark/>
          </w:tcPr>
          <w:p w14:paraId="3E9E613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D0558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4–5</w:t>
            </w:r>
          </w:p>
        </w:tc>
        <w:tc>
          <w:tcPr>
            <w:tcW w:w="1170" w:type="dxa"/>
            <w:hideMark/>
          </w:tcPr>
          <w:p w14:paraId="3110A5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1,297 (22.3)</w:t>
            </w:r>
          </w:p>
        </w:tc>
        <w:tc>
          <w:tcPr>
            <w:tcW w:w="630" w:type="dxa"/>
            <w:hideMark/>
          </w:tcPr>
          <w:p w14:paraId="66A9D5B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1C79EDB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0CA113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1A6741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1.30</w:t>
            </w:r>
          </w:p>
        </w:tc>
        <w:tc>
          <w:tcPr>
            <w:tcW w:w="1152" w:type="dxa"/>
            <w:hideMark/>
          </w:tcPr>
          <w:p w14:paraId="065B437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0.95–1.78</w:t>
            </w:r>
          </w:p>
        </w:tc>
        <w:tc>
          <w:tcPr>
            <w:tcW w:w="756" w:type="dxa"/>
            <w:hideMark/>
          </w:tcPr>
          <w:p w14:paraId="763789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0.1027</w:t>
            </w:r>
          </w:p>
        </w:tc>
      </w:tr>
      <w:tr w:rsidR="008A12F8" w:rsidRPr="00BB1029" w14:paraId="2BB23DAA" w14:textId="77777777" w:rsidTr="002A4475">
        <w:tc>
          <w:tcPr>
            <w:tcW w:w="1548" w:type="dxa"/>
            <w:hideMark/>
          </w:tcPr>
          <w:p w14:paraId="0E3DA03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6D3859E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w:t>
            </w:r>
          </w:p>
        </w:tc>
        <w:tc>
          <w:tcPr>
            <w:tcW w:w="1170" w:type="dxa"/>
            <w:hideMark/>
          </w:tcPr>
          <w:p w14:paraId="25DE2A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1,234 (21.2)</w:t>
            </w:r>
          </w:p>
        </w:tc>
        <w:tc>
          <w:tcPr>
            <w:tcW w:w="630" w:type="dxa"/>
            <w:hideMark/>
          </w:tcPr>
          <w:p w14:paraId="57029F1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1A9DCED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331491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372F150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1.10</w:t>
            </w:r>
          </w:p>
        </w:tc>
        <w:tc>
          <w:tcPr>
            <w:tcW w:w="1152" w:type="dxa"/>
            <w:hideMark/>
          </w:tcPr>
          <w:p w14:paraId="2447796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0.75–1.60</w:t>
            </w:r>
          </w:p>
        </w:tc>
        <w:tc>
          <w:tcPr>
            <w:tcW w:w="756" w:type="dxa"/>
            <w:hideMark/>
          </w:tcPr>
          <w:p w14:paraId="65092A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0.6305</w:t>
            </w:r>
          </w:p>
        </w:tc>
      </w:tr>
      <w:tr w:rsidR="008A12F8" w:rsidRPr="00BB1029" w14:paraId="35779BC8" w14:textId="77777777" w:rsidTr="002A4475">
        <w:tc>
          <w:tcPr>
            <w:tcW w:w="1548" w:type="dxa"/>
            <w:hideMark/>
          </w:tcPr>
          <w:p w14:paraId="6FF45F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Birth size</w:t>
            </w:r>
          </w:p>
        </w:tc>
        <w:tc>
          <w:tcPr>
            <w:tcW w:w="1800" w:type="dxa"/>
            <w:hideMark/>
          </w:tcPr>
          <w:p w14:paraId="0CFE9D9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1EEF6E9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273339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788EBDF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171A504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7855E9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028BDC8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4A979D3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212D800" w14:textId="77777777" w:rsidTr="002A4475">
        <w:tc>
          <w:tcPr>
            <w:tcW w:w="1548" w:type="dxa"/>
            <w:hideMark/>
          </w:tcPr>
          <w:p w14:paraId="48A00CB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3F159A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Average</w:t>
            </w:r>
          </w:p>
        </w:tc>
        <w:tc>
          <w:tcPr>
            <w:tcW w:w="1170" w:type="dxa"/>
            <w:hideMark/>
          </w:tcPr>
          <w:p w14:paraId="3ADA08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1,646 (28.3)</w:t>
            </w:r>
          </w:p>
        </w:tc>
        <w:tc>
          <w:tcPr>
            <w:tcW w:w="630" w:type="dxa"/>
            <w:hideMark/>
          </w:tcPr>
          <w:p w14:paraId="599352E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03E0B7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EDFD67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4C3492D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17F302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60A5574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2B3934FD" w14:textId="77777777" w:rsidTr="002A4475">
        <w:tc>
          <w:tcPr>
            <w:tcW w:w="1548" w:type="dxa"/>
            <w:hideMark/>
          </w:tcPr>
          <w:p w14:paraId="67F5463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793EAD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Smaller than average</w:t>
            </w:r>
          </w:p>
        </w:tc>
        <w:tc>
          <w:tcPr>
            <w:tcW w:w="1170" w:type="dxa"/>
            <w:hideMark/>
          </w:tcPr>
          <w:p w14:paraId="10A46C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285 (4.9)</w:t>
            </w:r>
          </w:p>
        </w:tc>
        <w:tc>
          <w:tcPr>
            <w:tcW w:w="630" w:type="dxa"/>
            <w:hideMark/>
          </w:tcPr>
          <w:p w14:paraId="0EE83D6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7E873A0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24CA1A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78695E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w:t>
            </w:r>
          </w:p>
        </w:tc>
        <w:tc>
          <w:tcPr>
            <w:tcW w:w="1152" w:type="dxa"/>
            <w:hideMark/>
          </w:tcPr>
          <w:p w14:paraId="7D5669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0.94–1.72</w:t>
            </w:r>
          </w:p>
        </w:tc>
        <w:tc>
          <w:tcPr>
            <w:tcW w:w="756" w:type="dxa"/>
            <w:hideMark/>
          </w:tcPr>
          <w:p w14:paraId="7726EC0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0.1140</w:t>
            </w:r>
          </w:p>
        </w:tc>
      </w:tr>
      <w:tr w:rsidR="008A12F8" w:rsidRPr="00BB1029" w14:paraId="2F428E6C" w14:textId="77777777" w:rsidTr="002A4475">
        <w:tc>
          <w:tcPr>
            <w:tcW w:w="1548" w:type="dxa"/>
            <w:hideMark/>
          </w:tcPr>
          <w:p w14:paraId="4CB2982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A845D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small</w:t>
            </w:r>
          </w:p>
        </w:tc>
        <w:tc>
          <w:tcPr>
            <w:tcW w:w="1170" w:type="dxa"/>
            <w:hideMark/>
          </w:tcPr>
          <w:p w14:paraId="42FCF9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400 (6.9)</w:t>
            </w:r>
          </w:p>
        </w:tc>
        <w:tc>
          <w:tcPr>
            <w:tcW w:w="630" w:type="dxa"/>
            <w:hideMark/>
          </w:tcPr>
          <w:p w14:paraId="7DF758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150165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71A24F1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7AC19A1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1.64</w:t>
            </w:r>
          </w:p>
        </w:tc>
        <w:tc>
          <w:tcPr>
            <w:tcW w:w="1152" w:type="dxa"/>
            <w:hideMark/>
          </w:tcPr>
          <w:p w14:paraId="704087A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1.26–2.12</w:t>
            </w:r>
          </w:p>
        </w:tc>
        <w:tc>
          <w:tcPr>
            <w:tcW w:w="756" w:type="dxa"/>
            <w:hideMark/>
          </w:tcPr>
          <w:p w14:paraId="76A190F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0.0002</w:t>
            </w:r>
          </w:p>
        </w:tc>
      </w:tr>
      <w:tr w:rsidR="008A12F8" w:rsidRPr="00BB1029" w14:paraId="510CA54E" w14:textId="77777777" w:rsidTr="002A4475">
        <w:tc>
          <w:tcPr>
            <w:tcW w:w="1548" w:type="dxa"/>
            <w:hideMark/>
          </w:tcPr>
          <w:p w14:paraId="275E9E7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3F26E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Larger than average</w:t>
            </w:r>
          </w:p>
        </w:tc>
        <w:tc>
          <w:tcPr>
            <w:tcW w:w="1170" w:type="dxa"/>
            <w:hideMark/>
          </w:tcPr>
          <w:p w14:paraId="368A2AA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661 (11.4)</w:t>
            </w:r>
          </w:p>
        </w:tc>
        <w:tc>
          <w:tcPr>
            <w:tcW w:w="630" w:type="dxa"/>
            <w:hideMark/>
          </w:tcPr>
          <w:p w14:paraId="6D93AD6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570F72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69C5803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58D5501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0.82</w:t>
            </w:r>
          </w:p>
        </w:tc>
        <w:tc>
          <w:tcPr>
            <w:tcW w:w="1152" w:type="dxa"/>
            <w:hideMark/>
          </w:tcPr>
          <w:p w14:paraId="0A6D86F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0.65–1.02</w:t>
            </w:r>
          </w:p>
        </w:tc>
        <w:tc>
          <w:tcPr>
            <w:tcW w:w="756" w:type="dxa"/>
            <w:hideMark/>
          </w:tcPr>
          <w:p w14:paraId="26DEEB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0.0759</w:t>
            </w:r>
          </w:p>
        </w:tc>
      </w:tr>
      <w:tr w:rsidR="008A12F8" w:rsidRPr="00BB1029" w14:paraId="369FBB47" w14:textId="77777777" w:rsidTr="002A4475">
        <w:tc>
          <w:tcPr>
            <w:tcW w:w="1548" w:type="dxa"/>
            <w:hideMark/>
          </w:tcPr>
          <w:p w14:paraId="6D2E778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AAB65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large</w:t>
            </w:r>
          </w:p>
        </w:tc>
        <w:tc>
          <w:tcPr>
            <w:tcW w:w="1170" w:type="dxa"/>
            <w:hideMark/>
          </w:tcPr>
          <w:p w14:paraId="0C5C37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421 (7.2)</w:t>
            </w:r>
          </w:p>
        </w:tc>
        <w:tc>
          <w:tcPr>
            <w:tcW w:w="630" w:type="dxa"/>
            <w:hideMark/>
          </w:tcPr>
          <w:p w14:paraId="48CF51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4732A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61288B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6B7AAF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0.64</w:t>
            </w:r>
          </w:p>
        </w:tc>
        <w:tc>
          <w:tcPr>
            <w:tcW w:w="1152" w:type="dxa"/>
            <w:hideMark/>
          </w:tcPr>
          <w:p w14:paraId="5CA954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0.49–0.85</w:t>
            </w:r>
          </w:p>
        </w:tc>
        <w:tc>
          <w:tcPr>
            <w:tcW w:w="756" w:type="dxa"/>
            <w:hideMark/>
          </w:tcPr>
          <w:p w14:paraId="6725F7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0.0018</w:t>
            </w:r>
          </w:p>
        </w:tc>
      </w:tr>
      <w:tr w:rsidR="008A12F8" w:rsidRPr="00BB1029" w14:paraId="4B244AB8" w14:textId="77777777" w:rsidTr="002A4475">
        <w:tc>
          <w:tcPr>
            <w:tcW w:w="1548" w:type="dxa"/>
            <w:hideMark/>
          </w:tcPr>
          <w:p w14:paraId="28E063C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36123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Unknown</w:t>
            </w:r>
          </w:p>
        </w:tc>
        <w:tc>
          <w:tcPr>
            <w:tcW w:w="1170" w:type="dxa"/>
            <w:hideMark/>
          </w:tcPr>
          <w:p w14:paraId="00A6A2F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2,407 (41.4)</w:t>
            </w:r>
          </w:p>
        </w:tc>
        <w:tc>
          <w:tcPr>
            <w:tcW w:w="630" w:type="dxa"/>
            <w:hideMark/>
          </w:tcPr>
          <w:p w14:paraId="13C6F2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25EE7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1DE0B3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5053EDF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w:t>
            </w:r>
          </w:p>
        </w:tc>
        <w:tc>
          <w:tcPr>
            <w:tcW w:w="1152" w:type="dxa"/>
            <w:hideMark/>
          </w:tcPr>
          <w:p w14:paraId="3EDC6E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0.46–1.17</w:t>
            </w:r>
          </w:p>
        </w:tc>
        <w:tc>
          <w:tcPr>
            <w:tcW w:w="756" w:type="dxa"/>
            <w:hideMark/>
          </w:tcPr>
          <w:p w14:paraId="2976BC5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0.1996</w:t>
            </w:r>
          </w:p>
        </w:tc>
      </w:tr>
      <w:tr w:rsidR="008A12F8" w:rsidRPr="00BB1029" w14:paraId="6E3684D4" w14:textId="77777777" w:rsidTr="002A4475">
        <w:tc>
          <w:tcPr>
            <w:tcW w:w="1548" w:type="dxa"/>
            <w:hideMark/>
          </w:tcPr>
          <w:p w14:paraId="4A534B0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Breastfeeding</w:t>
            </w:r>
          </w:p>
        </w:tc>
        <w:tc>
          <w:tcPr>
            <w:tcW w:w="1800" w:type="dxa"/>
            <w:hideMark/>
          </w:tcPr>
          <w:p w14:paraId="7871879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366B42A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BE8231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2396BB7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68A3829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3D61FC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288D898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58E1EC6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22984363" w14:textId="77777777" w:rsidTr="002A4475">
        <w:tc>
          <w:tcPr>
            <w:tcW w:w="1548" w:type="dxa"/>
            <w:hideMark/>
          </w:tcPr>
          <w:p w14:paraId="3C92A45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60B66F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Currently breastfeeding</w:t>
            </w:r>
          </w:p>
        </w:tc>
        <w:tc>
          <w:tcPr>
            <w:tcW w:w="1170" w:type="dxa"/>
            <w:hideMark/>
          </w:tcPr>
          <w:p w14:paraId="51D0EA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3,512 (60.3)</w:t>
            </w:r>
          </w:p>
        </w:tc>
        <w:tc>
          <w:tcPr>
            <w:tcW w:w="630" w:type="dxa"/>
            <w:hideMark/>
          </w:tcPr>
          <w:p w14:paraId="56BB31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658557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65D3A2F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31F33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5F0C317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71D20F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5C7BC14F" w14:textId="77777777" w:rsidTr="002A4475">
        <w:tc>
          <w:tcPr>
            <w:tcW w:w="1548" w:type="dxa"/>
            <w:hideMark/>
          </w:tcPr>
          <w:p w14:paraId="465DE28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1AC89D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Ever breastfed</w:t>
            </w:r>
          </w:p>
        </w:tc>
        <w:tc>
          <w:tcPr>
            <w:tcW w:w="1170" w:type="dxa"/>
            <w:hideMark/>
          </w:tcPr>
          <w:p w14:paraId="1D3FC78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2,054 (35.3)</w:t>
            </w:r>
          </w:p>
        </w:tc>
        <w:tc>
          <w:tcPr>
            <w:tcW w:w="630" w:type="dxa"/>
            <w:hideMark/>
          </w:tcPr>
          <w:p w14:paraId="32D6AB7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707D904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1C150B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6E53C7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w:t>
            </w:r>
          </w:p>
        </w:tc>
        <w:tc>
          <w:tcPr>
            <w:tcW w:w="1152" w:type="dxa"/>
            <w:hideMark/>
          </w:tcPr>
          <w:p w14:paraId="1F231F4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0.83–1.11</w:t>
            </w:r>
          </w:p>
        </w:tc>
        <w:tc>
          <w:tcPr>
            <w:tcW w:w="756" w:type="dxa"/>
            <w:hideMark/>
          </w:tcPr>
          <w:p w14:paraId="217339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0.6011</w:t>
            </w:r>
          </w:p>
        </w:tc>
      </w:tr>
      <w:tr w:rsidR="008A12F8" w:rsidRPr="00BB1029" w14:paraId="48025392" w14:textId="77777777" w:rsidTr="002A4475">
        <w:tc>
          <w:tcPr>
            <w:tcW w:w="1548" w:type="dxa"/>
            <w:hideMark/>
          </w:tcPr>
          <w:p w14:paraId="12B3DAE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18E0A1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Never breastfed</w:t>
            </w:r>
          </w:p>
        </w:tc>
        <w:tc>
          <w:tcPr>
            <w:tcW w:w="1170" w:type="dxa"/>
            <w:hideMark/>
          </w:tcPr>
          <w:p w14:paraId="7CAB70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254 (4.4)</w:t>
            </w:r>
          </w:p>
        </w:tc>
        <w:tc>
          <w:tcPr>
            <w:tcW w:w="630" w:type="dxa"/>
            <w:hideMark/>
          </w:tcPr>
          <w:p w14:paraId="5811D36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3EE7623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4DAEDA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480EA9F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0.89</w:t>
            </w:r>
          </w:p>
        </w:tc>
        <w:tc>
          <w:tcPr>
            <w:tcW w:w="1152" w:type="dxa"/>
            <w:hideMark/>
          </w:tcPr>
          <w:p w14:paraId="759C7C7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0.65–1.21</w:t>
            </w:r>
          </w:p>
        </w:tc>
        <w:tc>
          <w:tcPr>
            <w:tcW w:w="756" w:type="dxa"/>
            <w:hideMark/>
          </w:tcPr>
          <w:p w14:paraId="0F5EEE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0.4541</w:t>
            </w:r>
          </w:p>
        </w:tc>
      </w:tr>
      <w:tr w:rsidR="008A12F8" w:rsidRPr="00BB1029" w14:paraId="179B27B9" w14:textId="77777777" w:rsidTr="002A4475">
        <w:tc>
          <w:tcPr>
            <w:tcW w:w="1548" w:type="dxa"/>
            <w:hideMark/>
          </w:tcPr>
          <w:p w14:paraId="1C4CD9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Maternal characteristics</w:t>
            </w:r>
          </w:p>
        </w:tc>
        <w:tc>
          <w:tcPr>
            <w:tcW w:w="1800" w:type="dxa"/>
            <w:hideMark/>
          </w:tcPr>
          <w:p w14:paraId="4B48F48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48D8ED7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51A46E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1C1E8B2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5ACDD18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24EB166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69C6833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7FA5D2F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1952005" w14:textId="77777777" w:rsidTr="002A4475">
        <w:tc>
          <w:tcPr>
            <w:tcW w:w="1548" w:type="dxa"/>
            <w:hideMark/>
          </w:tcPr>
          <w:p w14:paraId="364F9D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Mother's education</w:t>
            </w:r>
          </w:p>
        </w:tc>
        <w:tc>
          <w:tcPr>
            <w:tcW w:w="1800" w:type="dxa"/>
            <w:hideMark/>
          </w:tcPr>
          <w:p w14:paraId="275B1C2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D541BB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EB959D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37B82C8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2F90087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3A1682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2225F02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247B847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31351B2" w14:textId="77777777" w:rsidTr="002A4475">
        <w:tc>
          <w:tcPr>
            <w:tcW w:w="1548" w:type="dxa"/>
            <w:hideMark/>
          </w:tcPr>
          <w:p w14:paraId="40FA3D6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B126D3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 education</w:t>
            </w:r>
          </w:p>
        </w:tc>
        <w:tc>
          <w:tcPr>
            <w:tcW w:w="1170" w:type="dxa"/>
            <w:hideMark/>
          </w:tcPr>
          <w:p w14:paraId="6CF588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2,630 (45.2)</w:t>
            </w:r>
          </w:p>
        </w:tc>
        <w:tc>
          <w:tcPr>
            <w:tcW w:w="630" w:type="dxa"/>
            <w:hideMark/>
          </w:tcPr>
          <w:p w14:paraId="227B46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E3A097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438986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DFD85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51EFE6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7B6A2B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7DF01C7F" w14:textId="77777777" w:rsidTr="002A4475">
        <w:tc>
          <w:tcPr>
            <w:tcW w:w="1548" w:type="dxa"/>
            <w:hideMark/>
          </w:tcPr>
          <w:p w14:paraId="0731FA1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354622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Primary</w:t>
            </w:r>
          </w:p>
        </w:tc>
        <w:tc>
          <w:tcPr>
            <w:tcW w:w="1170" w:type="dxa"/>
            <w:hideMark/>
          </w:tcPr>
          <w:p w14:paraId="774660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1,937 (33.3)</w:t>
            </w:r>
          </w:p>
        </w:tc>
        <w:tc>
          <w:tcPr>
            <w:tcW w:w="630" w:type="dxa"/>
            <w:hideMark/>
          </w:tcPr>
          <w:p w14:paraId="61F256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28FF0A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B421F3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12B3AD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0.99</w:t>
            </w:r>
          </w:p>
        </w:tc>
        <w:tc>
          <w:tcPr>
            <w:tcW w:w="1152" w:type="dxa"/>
            <w:hideMark/>
          </w:tcPr>
          <w:p w14:paraId="1211673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0.84–1.16</w:t>
            </w:r>
          </w:p>
        </w:tc>
        <w:tc>
          <w:tcPr>
            <w:tcW w:w="756" w:type="dxa"/>
            <w:hideMark/>
          </w:tcPr>
          <w:p w14:paraId="40B1BE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0.9032</w:t>
            </w:r>
          </w:p>
        </w:tc>
      </w:tr>
      <w:tr w:rsidR="008A12F8" w:rsidRPr="00BB1029" w14:paraId="2781E251" w14:textId="77777777" w:rsidTr="002A4475">
        <w:tc>
          <w:tcPr>
            <w:tcW w:w="1548" w:type="dxa"/>
            <w:hideMark/>
          </w:tcPr>
          <w:p w14:paraId="7F82364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1697B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Secondary</w:t>
            </w:r>
          </w:p>
        </w:tc>
        <w:tc>
          <w:tcPr>
            <w:tcW w:w="1170" w:type="dxa"/>
            <w:hideMark/>
          </w:tcPr>
          <w:p w14:paraId="06C681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743 (12.8)</w:t>
            </w:r>
          </w:p>
        </w:tc>
        <w:tc>
          <w:tcPr>
            <w:tcW w:w="630" w:type="dxa"/>
            <w:hideMark/>
          </w:tcPr>
          <w:p w14:paraId="085AA85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18F8A4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15C840B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3E6673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w:t>
            </w:r>
          </w:p>
        </w:tc>
        <w:tc>
          <w:tcPr>
            <w:tcW w:w="1152" w:type="dxa"/>
            <w:hideMark/>
          </w:tcPr>
          <w:p w14:paraId="7B57E49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0.55–0.91</w:t>
            </w:r>
          </w:p>
        </w:tc>
        <w:tc>
          <w:tcPr>
            <w:tcW w:w="756" w:type="dxa"/>
            <w:hideMark/>
          </w:tcPr>
          <w:p w14:paraId="75E9DA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0.0068</w:t>
            </w:r>
          </w:p>
        </w:tc>
      </w:tr>
      <w:tr w:rsidR="008A12F8" w:rsidRPr="00BB1029" w14:paraId="41C4FF82" w14:textId="77777777" w:rsidTr="002A4475">
        <w:tc>
          <w:tcPr>
            <w:tcW w:w="1548" w:type="dxa"/>
            <w:hideMark/>
          </w:tcPr>
          <w:p w14:paraId="3CD3F3E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A409A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Higher</w:t>
            </w:r>
          </w:p>
        </w:tc>
        <w:tc>
          <w:tcPr>
            <w:tcW w:w="1170" w:type="dxa"/>
            <w:hideMark/>
          </w:tcPr>
          <w:p w14:paraId="0B70C8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510 (8.8)</w:t>
            </w:r>
          </w:p>
        </w:tc>
        <w:tc>
          <w:tcPr>
            <w:tcW w:w="630" w:type="dxa"/>
            <w:hideMark/>
          </w:tcPr>
          <w:p w14:paraId="00D6F0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0CA93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067813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478250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0.69</w:t>
            </w:r>
          </w:p>
        </w:tc>
        <w:tc>
          <w:tcPr>
            <w:tcW w:w="1152" w:type="dxa"/>
            <w:hideMark/>
          </w:tcPr>
          <w:p w14:paraId="6D550A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0.49–0.97</w:t>
            </w:r>
          </w:p>
        </w:tc>
        <w:tc>
          <w:tcPr>
            <w:tcW w:w="756" w:type="dxa"/>
            <w:hideMark/>
          </w:tcPr>
          <w:p w14:paraId="72805E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0.0348</w:t>
            </w:r>
          </w:p>
        </w:tc>
      </w:tr>
      <w:tr w:rsidR="008A12F8" w:rsidRPr="00BB1029" w14:paraId="077E7C49" w14:textId="77777777" w:rsidTr="002A4475">
        <w:tc>
          <w:tcPr>
            <w:tcW w:w="1548" w:type="dxa"/>
            <w:hideMark/>
          </w:tcPr>
          <w:p w14:paraId="3D8AFE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Maternal parity</w:t>
            </w:r>
          </w:p>
        </w:tc>
        <w:tc>
          <w:tcPr>
            <w:tcW w:w="1800" w:type="dxa"/>
            <w:hideMark/>
          </w:tcPr>
          <w:p w14:paraId="184CEAF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59DF9E0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72BEACF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17FE569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134C0CF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799FEC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19CEED3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326FD65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580D5FD3" w14:textId="77777777" w:rsidTr="002A4475">
        <w:tc>
          <w:tcPr>
            <w:tcW w:w="1548" w:type="dxa"/>
            <w:hideMark/>
          </w:tcPr>
          <w:p w14:paraId="1A72A43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3B134F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 children</w:t>
            </w:r>
          </w:p>
        </w:tc>
        <w:tc>
          <w:tcPr>
            <w:tcW w:w="1170" w:type="dxa"/>
            <w:hideMark/>
          </w:tcPr>
          <w:p w14:paraId="6EE20E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2,003 (34.4)</w:t>
            </w:r>
          </w:p>
        </w:tc>
        <w:tc>
          <w:tcPr>
            <w:tcW w:w="630" w:type="dxa"/>
            <w:hideMark/>
          </w:tcPr>
          <w:p w14:paraId="7149B3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338182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0A65FFB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60FD9A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291DFB7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7E45D5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430A359E" w14:textId="77777777" w:rsidTr="002A4475">
        <w:tc>
          <w:tcPr>
            <w:tcW w:w="1548" w:type="dxa"/>
            <w:hideMark/>
          </w:tcPr>
          <w:p w14:paraId="1421F49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5B16E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3–4 children</w:t>
            </w:r>
          </w:p>
        </w:tc>
        <w:tc>
          <w:tcPr>
            <w:tcW w:w="1170" w:type="dxa"/>
            <w:hideMark/>
          </w:tcPr>
          <w:p w14:paraId="32E2FAD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1,750 (30.1)</w:t>
            </w:r>
          </w:p>
        </w:tc>
        <w:tc>
          <w:tcPr>
            <w:tcW w:w="630" w:type="dxa"/>
            <w:hideMark/>
          </w:tcPr>
          <w:p w14:paraId="48BEC27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937CC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4CACAF2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17C839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w:t>
            </w:r>
          </w:p>
        </w:tc>
        <w:tc>
          <w:tcPr>
            <w:tcW w:w="1152" w:type="dxa"/>
            <w:hideMark/>
          </w:tcPr>
          <w:p w14:paraId="775463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0.72–1.14</w:t>
            </w:r>
          </w:p>
        </w:tc>
        <w:tc>
          <w:tcPr>
            <w:tcW w:w="756" w:type="dxa"/>
            <w:hideMark/>
          </w:tcPr>
          <w:p w14:paraId="7B6DEC2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0.4146</w:t>
            </w:r>
          </w:p>
        </w:tc>
      </w:tr>
      <w:tr w:rsidR="008A12F8" w:rsidRPr="00BB1029" w14:paraId="366EAE6A" w14:textId="77777777" w:rsidTr="002A4475">
        <w:tc>
          <w:tcPr>
            <w:tcW w:w="1548" w:type="dxa"/>
            <w:hideMark/>
          </w:tcPr>
          <w:p w14:paraId="79B7BBF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18B233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 children</w:t>
            </w:r>
          </w:p>
        </w:tc>
        <w:tc>
          <w:tcPr>
            <w:tcW w:w="1170" w:type="dxa"/>
            <w:hideMark/>
          </w:tcPr>
          <w:p w14:paraId="075CF7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2,067 (35.5)</w:t>
            </w:r>
          </w:p>
        </w:tc>
        <w:tc>
          <w:tcPr>
            <w:tcW w:w="630" w:type="dxa"/>
            <w:hideMark/>
          </w:tcPr>
          <w:p w14:paraId="149D2B4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C922E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3F18E5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391EBB9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0.93</w:t>
            </w:r>
          </w:p>
        </w:tc>
        <w:tc>
          <w:tcPr>
            <w:tcW w:w="1152" w:type="dxa"/>
            <w:hideMark/>
          </w:tcPr>
          <w:p w14:paraId="6B102BD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0.65–1.32</w:t>
            </w:r>
          </w:p>
        </w:tc>
        <w:tc>
          <w:tcPr>
            <w:tcW w:w="756" w:type="dxa"/>
            <w:hideMark/>
          </w:tcPr>
          <w:p w14:paraId="666E744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0.6729</w:t>
            </w:r>
          </w:p>
        </w:tc>
      </w:tr>
      <w:tr w:rsidR="008A12F8" w:rsidRPr="00BB1029" w14:paraId="56204AA7" w14:textId="77777777" w:rsidTr="002A4475">
        <w:tc>
          <w:tcPr>
            <w:tcW w:w="1548" w:type="dxa"/>
            <w:hideMark/>
          </w:tcPr>
          <w:p w14:paraId="4F25F95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BMI</w:t>
            </w:r>
          </w:p>
        </w:tc>
        <w:tc>
          <w:tcPr>
            <w:tcW w:w="1800" w:type="dxa"/>
            <w:hideMark/>
          </w:tcPr>
          <w:p w14:paraId="7EDA65F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1B87019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2554A25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3AE4F5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7CA7CF7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CCF71B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4D4A064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2BE0476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BE9F3A3" w14:textId="77777777" w:rsidTr="002A4475">
        <w:tc>
          <w:tcPr>
            <w:tcW w:w="1548" w:type="dxa"/>
            <w:hideMark/>
          </w:tcPr>
          <w:p w14:paraId="2FDCDBC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6E77B5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Normal</w:t>
            </w:r>
          </w:p>
        </w:tc>
        <w:tc>
          <w:tcPr>
            <w:tcW w:w="1170" w:type="dxa"/>
            <w:hideMark/>
          </w:tcPr>
          <w:p w14:paraId="3972A4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3,819 (65.6)</w:t>
            </w:r>
          </w:p>
        </w:tc>
        <w:tc>
          <w:tcPr>
            <w:tcW w:w="630" w:type="dxa"/>
            <w:hideMark/>
          </w:tcPr>
          <w:p w14:paraId="7E0E2C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00CCEC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08D92D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62469AF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49B4EE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3D33164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713B55A8" w14:textId="77777777" w:rsidTr="002A4475">
        <w:tc>
          <w:tcPr>
            <w:tcW w:w="1548" w:type="dxa"/>
            <w:hideMark/>
          </w:tcPr>
          <w:p w14:paraId="0934924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0DB79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Underweight</w:t>
            </w:r>
          </w:p>
        </w:tc>
        <w:tc>
          <w:tcPr>
            <w:tcW w:w="1170" w:type="dxa"/>
            <w:hideMark/>
          </w:tcPr>
          <w:p w14:paraId="3ED475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1,349 (23.2)</w:t>
            </w:r>
          </w:p>
        </w:tc>
        <w:tc>
          <w:tcPr>
            <w:tcW w:w="630" w:type="dxa"/>
            <w:hideMark/>
          </w:tcPr>
          <w:p w14:paraId="77B0E7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589F56F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73D93A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6F96932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1.05</w:t>
            </w:r>
          </w:p>
        </w:tc>
        <w:tc>
          <w:tcPr>
            <w:tcW w:w="1152" w:type="dxa"/>
            <w:hideMark/>
          </w:tcPr>
          <w:p w14:paraId="7E98BA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0.91–1.22</w:t>
            </w:r>
          </w:p>
        </w:tc>
        <w:tc>
          <w:tcPr>
            <w:tcW w:w="756" w:type="dxa"/>
            <w:hideMark/>
          </w:tcPr>
          <w:p w14:paraId="44399CA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0.4986</w:t>
            </w:r>
          </w:p>
        </w:tc>
      </w:tr>
      <w:tr w:rsidR="008A12F8" w:rsidRPr="00BB1029" w14:paraId="4CD2ED76" w14:textId="77777777" w:rsidTr="002A4475">
        <w:tc>
          <w:tcPr>
            <w:tcW w:w="1548" w:type="dxa"/>
            <w:hideMark/>
          </w:tcPr>
          <w:p w14:paraId="0C52079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1F9112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Overweight</w:t>
            </w:r>
          </w:p>
        </w:tc>
        <w:tc>
          <w:tcPr>
            <w:tcW w:w="1170" w:type="dxa"/>
            <w:hideMark/>
          </w:tcPr>
          <w:p w14:paraId="0B12F57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486 (8.4)</w:t>
            </w:r>
          </w:p>
        </w:tc>
        <w:tc>
          <w:tcPr>
            <w:tcW w:w="630" w:type="dxa"/>
            <w:hideMark/>
          </w:tcPr>
          <w:p w14:paraId="715F54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7139D2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2439E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728E44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w:t>
            </w:r>
          </w:p>
        </w:tc>
        <w:tc>
          <w:tcPr>
            <w:tcW w:w="1152" w:type="dxa"/>
            <w:hideMark/>
          </w:tcPr>
          <w:p w14:paraId="46C91E5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0.67–1.11</w:t>
            </w:r>
          </w:p>
        </w:tc>
        <w:tc>
          <w:tcPr>
            <w:tcW w:w="756" w:type="dxa"/>
            <w:hideMark/>
          </w:tcPr>
          <w:p w14:paraId="2C9E37E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0.2466</w:t>
            </w:r>
          </w:p>
        </w:tc>
      </w:tr>
      <w:tr w:rsidR="008A12F8" w:rsidRPr="00BB1029" w14:paraId="7CA7FC7A" w14:textId="77777777" w:rsidTr="002A4475">
        <w:tc>
          <w:tcPr>
            <w:tcW w:w="1548" w:type="dxa"/>
            <w:hideMark/>
          </w:tcPr>
          <w:p w14:paraId="52EC943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8FF05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Obese</w:t>
            </w:r>
          </w:p>
        </w:tc>
        <w:tc>
          <w:tcPr>
            <w:tcW w:w="1170" w:type="dxa"/>
            <w:hideMark/>
          </w:tcPr>
          <w:p w14:paraId="4A8AB0A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166 (2.9)</w:t>
            </w:r>
          </w:p>
        </w:tc>
        <w:tc>
          <w:tcPr>
            <w:tcW w:w="630" w:type="dxa"/>
            <w:hideMark/>
          </w:tcPr>
          <w:p w14:paraId="45A867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90" w:type="dxa"/>
            <w:hideMark/>
          </w:tcPr>
          <w:p w14:paraId="689CB8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F4D8A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3CC3C71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0.58</w:t>
            </w:r>
          </w:p>
        </w:tc>
        <w:tc>
          <w:tcPr>
            <w:tcW w:w="1152" w:type="dxa"/>
            <w:hideMark/>
          </w:tcPr>
          <w:p w14:paraId="3DBAB6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0.37–0.92</w:t>
            </w:r>
          </w:p>
        </w:tc>
        <w:tc>
          <w:tcPr>
            <w:tcW w:w="756" w:type="dxa"/>
            <w:hideMark/>
          </w:tcPr>
          <w:p w14:paraId="3EE89BA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0.0197</w:t>
            </w:r>
          </w:p>
        </w:tc>
      </w:tr>
      <w:tr w:rsidR="008A12F8" w:rsidRPr="00BB1029" w14:paraId="19F89DFA" w14:textId="77777777" w:rsidTr="002A4475">
        <w:tc>
          <w:tcPr>
            <w:tcW w:w="1548" w:type="dxa"/>
            <w:hideMark/>
          </w:tcPr>
          <w:p w14:paraId="538DD7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Household characteristics</w:t>
            </w:r>
          </w:p>
        </w:tc>
        <w:tc>
          <w:tcPr>
            <w:tcW w:w="1800" w:type="dxa"/>
            <w:hideMark/>
          </w:tcPr>
          <w:p w14:paraId="03A3247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24BB3EE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3E69E57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7F93BD4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61D0FA1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291873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2A10A8E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5C2BDE3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5D5BA810" w14:textId="77777777" w:rsidTr="002A4475">
        <w:tc>
          <w:tcPr>
            <w:tcW w:w="1548" w:type="dxa"/>
            <w:hideMark/>
          </w:tcPr>
          <w:p w14:paraId="71D149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Father's education</w:t>
            </w:r>
          </w:p>
        </w:tc>
        <w:tc>
          <w:tcPr>
            <w:tcW w:w="1800" w:type="dxa"/>
            <w:hideMark/>
          </w:tcPr>
          <w:p w14:paraId="050DD53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7EB9DA8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3B01395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3900D55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7004EFD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08724D1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240475E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5A2BCCC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7DAEBF3" w14:textId="77777777" w:rsidTr="002A4475">
        <w:tc>
          <w:tcPr>
            <w:tcW w:w="1548" w:type="dxa"/>
            <w:hideMark/>
          </w:tcPr>
          <w:p w14:paraId="204B496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034AC0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 education</w:t>
            </w:r>
          </w:p>
        </w:tc>
        <w:tc>
          <w:tcPr>
            <w:tcW w:w="1170" w:type="dxa"/>
            <w:hideMark/>
          </w:tcPr>
          <w:p w14:paraId="65C29D7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2,431 (41.8)</w:t>
            </w:r>
          </w:p>
        </w:tc>
        <w:tc>
          <w:tcPr>
            <w:tcW w:w="630" w:type="dxa"/>
            <w:hideMark/>
          </w:tcPr>
          <w:p w14:paraId="76204E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50716F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2AD069D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1878D7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6EECB87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0A6DF8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540A428" w14:textId="77777777" w:rsidTr="002A4475">
        <w:tc>
          <w:tcPr>
            <w:tcW w:w="1548" w:type="dxa"/>
            <w:hideMark/>
          </w:tcPr>
          <w:p w14:paraId="649AA48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1BA725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Primary</w:t>
            </w:r>
          </w:p>
        </w:tc>
        <w:tc>
          <w:tcPr>
            <w:tcW w:w="1170" w:type="dxa"/>
            <w:hideMark/>
          </w:tcPr>
          <w:p w14:paraId="7647A15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1,757 (30.2)</w:t>
            </w:r>
          </w:p>
        </w:tc>
        <w:tc>
          <w:tcPr>
            <w:tcW w:w="630" w:type="dxa"/>
            <w:hideMark/>
          </w:tcPr>
          <w:p w14:paraId="3505CF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0.83</w:t>
            </w:r>
          </w:p>
        </w:tc>
        <w:tc>
          <w:tcPr>
            <w:tcW w:w="990" w:type="dxa"/>
            <w:hideMark/>
          </w:tcPr>
          <w:p w14:paraId="3AE4884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0.72–0.95</w:t>
            </w:r>
          </w:p>
        </w:tc>
        <w:tc>
          <w:tcPr>
            <w:tcW w:w="900" w:type="dxa"/>
            <w:hideMark/>
          </w:tcPr>
          <w:p w14:paraId="6C4CD6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0.0072</w:t>
            </w:r>
          </w:p>
        </w:tc>
        <w:tc>
          <w:tcPr>
            <w:tcW w:w="630" w:type="dxa"/>
            <w:hideMark/>
          </w:tcPr>
          <w:p w14:paraId="5ADC03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w:t>
            </w:r>
          </w:p>
        </w:tc>
        <w:tc>
          <w:tcPr>
            <w:tcW w:w="1152" w:type="dxa"/>
            <w:hideMark/>
          </w:tcPr>
          <w:p w14:paraId="456BF6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0.80–1.09</w:t>
            </w:r>
          </w:p>
        </w:tc>
        <w:tc>
          <w:tcPr>
            <w:tcW w:w="756" w:type="dxa"/>
            <w:hideMark/>
          </w:tcPr>
          <w:p w14:paraId="59E36F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0.4019</w:t>
            </w:r>
          </w:p>
        </w:tc>
      </w:tr>
      <w:tr w:rsidR="008A12F8" w:rsidRPr="00BB1029" w14:paraId="677D4751" w14:textId="77777777" w:rsidTr="002A4475">
        <w:tc>
          <w:tcPr>
            <w:tcW w:w="1548" w:type="dxa"/>
            <w:hideMark/>
          </w:tcPr>
          <w:p w14:paraId="1BE6579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6EBC0E0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Secondary</w:t>
            </w:r>
          </w:p>
        </w:tc>
        <w:tc>
          <w:tcPr>
            <w:tcW w:w="1170" w:type="dxa"/>
            <w:hideMark/>
          </w:tcPr>
          <w:p w14:paraId="3F7232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884 (15.2)</w:t>
            </w:r>
          </w:p>
        </w:tc>
        <w:tc>
          <w:tcPr>
            <w:tcW w:w="630" w:type="dxa"/>
            <w:hideMark/>
          </w:tcPr>
          <w:p w14:paraId="1B11C94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0.59</w:t>
            </w:r>
          </w:p>
        </w:tc>
        <w:tc>
          <w:tcPr>
            <w:tcW w:w="990" w:type="dxa"/>
            <w:hideMark/>
          </w:tcPr>
          <w:p w14:paraId="1463F8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0.49–0.71</w:t>
            </w:r>
          </w:p>
        </w:tc>
        <w:tc>
          <w:tcPr>
            <w:tcW w:w="900" w:type="dxa"/>
            <w:hideMark/>
          </w:tcPr>
          <w:p w14:paraId="5A2FA7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7147E2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0.87</w:t>
            </w:r>
          </w:p>
        </w:tc>
        <w:tc>
          <w:tcPr>
            <w:tcW w:w="1152" w:type="dxa"/>
            <w:hideMark/>
          </w:tcPr>
          <w:p w14:paraId="6DD246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0.71–1.08</w:t>
            </w:r>
          </w:p>
        </w:tc>
        <w:tc>
          <w:tcPr>
            <w:tcW w:w="756" w:type="dxa"/>
            <w:hideMark/>
          </w:tcPr>
          <w:p w14:paraId="36E76E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0.2112</w:t>
            </w:r>
          </w:p>
        </w:tc>
      </w:tr>
      <w:tr w:rsidR="008A12F8" w:rsidRPr="00BB1029" w14:paraId="118CDD8A" w14:textId="77777777" w:rsidTr="002A4475">
        <w:tc>
          <w:tcPr>
            <w:tcW w:w="1548" w:type="dxa"/>
            <w:hideMark/>
          </w:tcPr>
          <w:p w14:paraId="4C25E5D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64F017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Higher</w:t>
            </w:r>
          </w:p>
        </w:tc>
        <w:tc>
          <w:tcPr>
            <w:tcW w:w="1170" w:type="dxa"/>
            <w:hideMark/>
          </w:tcPr>
          <w:p w14:paraId="69BA611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748 (12.9)</w:t>
            </w:r>
          </w:p>
        </w:tc>
        <w:tc>
          <w:tcPr>
            <w:tcW w:w="630" w:type="dxa"/>
            <w:hideMark/>
          </w:tcPr>
          <w:p w14:paraId="2E2B05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w:t>
            </w:r>
          </w:p>
        </w:tc>
        <w:tc>
          <w:tcPr>
            <w:tcW w:w="990" w:type="dxa"/>
            <w:hideMark/>
          </w:tcPr>
          <w:p w14:paraId="436C78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0.33–0.50</w:t>
            </w:r>
          </w:p>
        </w:tc>
        <w:tc>
          <w:tcPr>
            <w:tcW w:w="900" w:type="dxa"/>
            <w:hideMark/>
          </w:tcPr>
          <w:p w14:paraId="3369880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729353E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w:t>
            </w:r>
          </w:p>
        </w:tc>
        <w:tc>
          <w:tcPr>
            <w:tcW w:w="1152" w:type="dxa"/>
            <w:hideMark/>
          </w:tcPr>
          <w:p w14:paraId="190667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0.57–0.96</w:t>
            </w:r>
          </w:p>
        </w:tc>
        <w:tc>
          <w:tcPr>
            <w:tcW w:w="756" w:type="dxa"/>
            <w:hideMark/>
          </w:tcPr>
          <w:p w14:paraId="25C1A9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0.0251</w:t>
            </w:r>
          </w:p>
        </w:tc>
      </w:tr>
      <w:tr w:rsidR="008A12F8" w:rsidRPr="00BB1029" w14:paraId="74ED29F6" w14:textId="77777777" w:rsidTr="002A4475">
        <w:tc>
          <w:tcPr>
            <w:tcW w:w="1548" w:type="dxa"/>
            <w:hideMark/>
          </w:tcPr>
          <w:p w14:paraId="641BBA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lastRenderedPageBreak/>
              <w:t>Wealth index</w:t>
            </w:r>
          </w:p>
        </w:tc>
        <w:tc>
          <w:tcPr>
            <w:tcW w:w="1800" w:type="dxa"/>
            <w:hideMark/>
          </w:tcPr>
          <w:p w14:paraId="16BD19B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F8FE2D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7DFDFA6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137CAA3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309B0DF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773C4F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3F5780A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1AEF99D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B6E62F2" w14:textId="77777777" w:rsidTr="002A4475">
        <w:tc>
          <w:tcPr>
            <w:tcW w:w="1548" w:type="dxa"/>
            <w:hideMark/>
          </w:tcPr>
          <w:p w14:paraId="496FBB4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E71596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Poor</w:t>
            </w:r>
          </w:p>
        </w:tc>
        <w:tc>
          <w:tcPr>
            <w:tcW w:w="1170" w:type="dxa"/>
            <w:hideMark/>
          </w:tcPr>
          <w:p w14:paraId="3D7FBB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3,228 (55.5)</w:t>
            </w:r>
          </w:p>
        </w:tc>
        <w:tc>
          <w:tcPr>
            <w:tcW w:w="630" w:type="dxa"/>
            <w:hideMark/>
          </w:tcPr>
          <w:p w14:paraId="6856889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5AC1EB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C74A2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19D5F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0D5F2C2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172D99B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53CAD277" w14:textId="77777777" w:rsidTr="002A4475">
        <w:tc>
          <w:tcPr>
            <w:tcW w:w="1548" w:type="dxa"/>
            <w:hideMark/>
          </w:tcPr>
          <w:p w14:paraId="64D6CA3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1F18C8D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Middle</w:t>
            </w:r>
          </w:p>
        </w:tc>
        <w:tc>
          <w:tcPr>
            <w:tcW w:w="1170" w:type="dxa"/>
            <w:hideMark/>
          </w:tcPr>
          <w:p w14:paraId="14DED6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839 (14.4)</w:t>
            </w:r>
          </w:p>
        </w:tc>
        <w:tc>
          <w:tcPr>
            <w:tcW w:w="630" w:type="dxa"/>
            <w:hideMark/>
          </w:tcPr>
          <w:p w14:paraId="43D89F6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w:t>
            </w:r>
          </w:p>
        </w:tc>
        <w:tc>
          <w:tcPr>
            <w:tcW w:w="990" w:type="dxa"/>
            <w:hideMark/>
          </w:tcPr>
          <w:p w14:paraId="686832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0.72–1.02</w:t>
            </w:r>
          </w:p>
        </w:tc>
        <w:tc>
          <w:tcPr>
            <w:tcW w:w="900" w:type="dxa"/>
            <w:hideMark/>
          </w:tcPr>
          <w:p w14:paraId="006ACF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0.0921</w:t>
            </w:r>
          </w:p>
        </w:tc>
        <w:tc>
          <w:tcPr>
            <w:tcW w:w="630" w:type="dxa"/>
            <w:hideMark/>
          </w:tcPr>
          <w:p w14:paraId="1CA4AE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0.98</w:t>
            </w:r>
          </w:p>
        </w:tc>
        <w:tc>
          <w:tcPr>
            <w:tcW w:w="1152" w:type="dxa"/>
            <w:hideMark/>
          </w:tcPr>
          <w:p w14:paraId="74CF70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0.80–1.19</w:t>
            </w:r>
          </w:p>
        </w:tc>
        <w:tc>
          <w:tcPr>
            <w:tcW w:w="756" w:type="dxa"/>
            <w:hideMark/>
          </w:tcPr>
          <w:p w14:paraId="5523A70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0.8308</w:t>
            </w:r>
          </w:p>
        </w:tc>
      </w:tr>
      <w:tr w:rsidR="008A12F8" w:rsidRPr="00BB1029" w14:paraId="2B400E62" w14:textId="77777777" w:rsidTr="002A4475">
        <w:tc>
          <w:tcPr>
            <w:tcW w:w="1548" w:type="dxa"/>
            <w:hideMark/>
          </w:tcPr>
          <w:p w14:paraId="26F8F7C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38471B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Rich</w:t>
            </w:r>
          </w:p>
        </w:tc>
        <w:tc>
          <w:tcPr>
            <w:tcW w:w="1170" w:type="dxa"/>
            <w:hideMark/>
          </w:tcPr>
          <w:p w14:paraId="1AF35D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1,753 (30.1)</w:t>
            </w:r>
          </w:p>
        </w:tc>
        <w:tc>
          <w:tcPr>
            <w:tcW w:w="630" w:type="dxa"/>
            <w:hideMark/>
          </w:tcPr>
          <w:p w14:paraId="0564D58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w:t>
            </w:r>
          </w:p>
        </w:tc>
        <w:tc>
          <w:tcPr>
            <w:tcW w:w="990" w:type="dxa"/>
            <w:hideMark/>
          </w:tcPr>
          <w:p w14:paraId="085F97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0.34–0.46</w:t>
            </w:r>
          </w:p>
        </w:tc>
        <w:tc>
          <w:tcPr>
            <w:tcW w:w="900" w:type="dxa"/>
            <w:hideMark/>
          </w:tcPr>
          <w:p w14:paraId="563551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567B386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0.66</w:t>
            </w:r>
          </w:p>
        </w:tc>
        <w:tc>
          <w:tcPr>
            <w:tcW w:w="1152" w:type="dxa"/>
            <w:hideMark/>
          </w:tcPr>
          <w:p w14:paraId="502EAE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0.52–0.85</w:t>
            </w:r>
          </w:p>
        </w:tc>
        <w:tc>
          <w:tcPr>
            <w:tcW w:w="756" w:type="dxa"/>
            <w:hideMark/>
          </w:tcPr>
          <w:p w14:paraId="29DD56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0.0013</w:t>
            </w:r>
          </w:p>
        </w:tc>
      </w:tr>
      <w:tr w:rsidR="008A12F8" w:rsidRPr="00BB1029" w14:paraId="7D312E95" w14:textId="77777777" w:rsidTr="002A4475">
        <w:tc>
          <w:tcPr>
            <w:tcW w:w="1548" w:type="dxa"/>
            <w:hideMark/>
          </w:tcPr>
          <w:p w14:paraId="5374A0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Residence</w:t>
            </w:r>
          </w:p>
        </w:tc>
        <w:tc>
          <w:tcPr>
            <w:tcW w:w="1800" w:type="dxa"/>
            <w:hideMark/>
          </w:tcPr>
          <w:p w14:paraId="3C2F628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00E4E29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7D672A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28F8834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60D0F23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4AE9F7E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0CD77E4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421365B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0FF4AB8" w14:textId="77777777" w:rsidTr="002A4475">
        <w:tc>
          <w:tcPr>
            <w:tcW w:w="1548" w:type="dxa"/>
            <w:hideMark/>
          </w:tcPr>
          <w:p w14:paraId="62D510E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2F725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Rural</w:t>
            </w:r>
          </w:p>
        </w:tc>
        <w:tc>
          <w:tcPr>
            <w:tcW w:w="1170" w:type="dxa"/>
            <w:hideMark/>
          </w:tcPr>
          <w:p w14:paraId="7E5CB0D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4,216 (72.4)</w:t>
            </w:r>
          </w:p>
        </w:tc>
        <w:tc>
          <w:tcPr>
            <w:tcW w:w="630" w:type="dxa"/>
            <w:hideMark/>
          </w:tcPr>
          <w:p w14:paraId="44F9D2F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3F2049D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4BDA8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AFDD4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46DEC2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6AEA7E6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187EA5B1" w14:textId="77777777" w:rsidTr="002A4475">
        <w:tc>
          <w:tcPr>
            <w:tcW w:w="1548" w:type="dxa"/>
            <w:hideMark/>
          </w:tcPr>
          <w:p w14:paraId="1CE25BD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32EB4A7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Urban</w:t>
            </w:r>
          </w:p>
        </w:tc>
        <w:tc>
          <w:tcPr>
            <w:tcW w:w="1170" w:type="dxa"/>
            <w:hideMark/>
          </w:tcPr>
          <w:p w14:paraId="079554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1,604 (27.6)</w:t>
            </w:r>
          </w:p>
        </w:tc>
        <w:tc>
          <w:tcPr>
            <w:tcW w:w="630" w:type="dxa"/>
            <w:hideMark/>
          </w:tcPr>
          <w:p w14:paraId="06C5A0B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0.44</w:t>
            </w:r>
          </w:p>
        </w:tc>
        <w:tc>
          <w:tcPr>
            <w:tcW w:w="990" w:type="dxa"/>
            <w:hideMark/>
          </w:tcPr>
          <w:p w14:paraId="66B3058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0.37–0.52</w:t>
            </w:r>
          </w:p>
        </w:tc>
        <w:tc>
          <w:tcPr>
            <w:tcW w:w="900" w:type="dxa"/>
            <w:hideMark/>
          </w:tcPr>
          <w:p w14:paraId="7CE750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510A028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0.85</w:t>
            </w:r>
          </w:p>
        </w:tc>
        <w:tc>
          <w:tcPr>
            <w:tcW w:w="1152" w:type="dxa"/>
            <w:hideMark/>
          </w:tcPr>
          <w:p w14:paraId="080F854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0.67–1.07</w:t>
            </w:r>
          </w:p>
        </w:tc>
        <w:tc>
          <w:tcPr>
            <w:tcW w:w="756" w:type="dxa"/>
            <w:hideMark/>
          </w:tcPr>
          <w:p w14:paraId="5679C4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0.1608</w:t>
            </w:r>
          </w:p>
        </w:tc>
      </w:tr>
      <w:tr w:rsidR="008A12F8" w:rsidRPr="00BB1029" w14:paraId="492A4DFE" w14:textId="77777777" w:rsidTr="002A4475">
        <w:tc>
          <w:tcPr>
            <w:tcW w:w="1548" w:type="dxa"/>
            <w:hideMark/>
          </w:tcPr>
          <w:p w14:paraId="4DA72E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Household size</w:t>
            </w:r>
          </w:p>
        </w:tc>
        <w:tc>
          <w:tcPr>
            <w:tcW w:w="1800" w:type="dxa"/>
            <w:hideMark/>
          </w:tcPr>
          <w:p w14:paraId="21BEFED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3743CE1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3F46C4A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18F2917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2CC3131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52C02E2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31B83F8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0468F27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6B2D75FC" w14:textId="77777777" w:rsidTr="002A4475">
        <w:tc>
          <w:tcPr>
            <w:tcW w:w="1548" w:type="dxa"/>
            <w:hideMark/>
          </w:tcPr>
          <w:p w14:paraId="76FEDAC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A1C8F9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 (1–4 members)</w:t>
            </w:r>
          </w:p>
        </w:tc>
        <w:tc>
          <w:tcPr>
            <w:tcW w:w="1170" w:type="dxa"/>
            <w:hideMark/>
          </w:tcPr>
          <w:p w14:paraId="24BC5D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1,611 (27.7)</w:t>
            </w:r>
          </w:p>
        </w:tc>
        <w:tc>
          <w:tcPr>
            <w:tcW w:w="630" w:type="dxa"/>
            <w:hideMark/>
          </w:tcPr>
          <w:p w14:paraId="69696C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0C756C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0FC8D0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25F14C4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35090A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36DA2E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2EC979D0" w14:textId="77777777" w:rsidTr="002A4475">
        <w:tc>
          <w:tcPr>
            <w:tcW w:w="1548" w:type="dxa"/>
            <w:hideMark/>
          </w:tcPr>
          <w:p w14:paraId="4A1446D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06EEC7E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Medium (5–6 members)</w:t>
            </w:r>
          </w:p>
        </w:tc>
        <w:tc>
          <w:tcPr>
            <w:tcW w:w="1170" w:type="dxa"/>
            <w:hideMark/>
          </w:tcPr>
          <w:p w14:paraId="1176BC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2,105 (36.2)</w:t>
            </w:r>
          </w:p>
        </w:tc>
        <w:tc>
          <w:tcPr>
            <w:tcW w:w="630" w:type="dxa"/>
            <w:hideMark/>
          </w:tcPr>
          <w:p w14:paraId="1327C2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1.06</w:t>
            </w:r>
          </w:p>
        </w:tc>
        <w:tc>
          <w:tcPr>
            <w:tcW w:w="990" w:type="dxa"/>
            <w:hideMark/>
          </w:tcPr>
          <w:p w14:paraId="776D8D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0.92–1.23</w:t>
            </w:r>
          </w:p>
        </w:tc>
        <w:tc>
          <w:tcPr>
            <w:tcW w:w="900" w:type="dxa"/>
            <w:hideMark/>
          </w:tcPr>
          <w:p w14:paraId="40ECC3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0.4294</w:t>
            </w:r>
          </w:p>
        </w:tc>
        <w:tc>
          <w:tcPr>
            <w:tcW w:w="630" w:type="dxa"/>
            <w:hideMark/>
          </w:tcPr>
          <w:p w14:paraId="561506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w:t>
            </w:r>
          </w:p>
        </w:tc>
        <w:tc>
          <w:tcPr>
            <w:tcW w:w="1152" w:type="dxa"/>
            <w:hideMark/>
          </w:tcPr>
          <w:p w14:paraId="7F9F9B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0.79–1.15</w:t>
            </w:r>
          </w:p>
        </w:tc>
        <w:tc>
          <w:tcPr>
            <w:tcW w:w="756" w:type="dxa"/>
            <w:hideMark/>
          </w:tcPr>
          <w:p w14:paraId="290B3A5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0.6273</w:t>
            </w:r>
          </w:p>
        </w:tc>
      </w:tr>
      <w:tr w:rsidR="008A12F8" w:rsidRPr="00BB1029" w14:paraId="72B3C73F" w14:textId="77777777" w:rsidTr="002A4475">
        <w:tc>
          <w:tcPr>
            <w:tcW w:w="1548" w:type="dxa"/>
            <w:hideMark/>
          </w:tcPr>
          <w:p w14:paraId="0252FD7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4D2ED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 (7+ members)</w:t>
            </w:r>
          </w:p>
        </w:tc>
        <w:tc>
          <w:tcPr>
            <w:tcW w:w="1170" w:type="dxa"/>
            <w:hideMark/>
          </w:tcPr>
          <w:p w14:paraId="6AF9284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2,104 (36.2)</w:t>
            </w:r>
          </w:p>
        </w:tc>
        <w:tc>
          <w:tcPr>
            <w:tcW w:w="630" w:type="dxa"/>
            <w:hideMark/>
          </w:tcPr>
          <w:p w14:paraId="738A86E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w:t>
            </w:r>
          </w:p>
        </w:tc>
        <w:tc>
          <w:tcPr>
            <w:tcW w:w="990" w:type="dxa"/>
            <w:hideMark/>
          </w:tcPr>
          <w:p w14:paraId="2467243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1.09–1.47</w:t>
            </w:r>
          </w:p>
        </w:tc>
        <w:tc>
          <w:tcPr>
            <w:tcW w:w="900" w:type="dxa"/>
            <w:hideMark/>
          </w:tcPr>
          <w:p w14:paraId="23E51E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0.0021</w:t>
            </w:r>
          </w:p>
        </w:tc>
        <w:tc>
          <w:tcPr>
            <w:tcW w:w="630" w:type="dxa"/>
            <w:hideMark/>
          </w:tcPr>
          <w:p w14:paraId="27BE00C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1.08</w:t>
            </w:r>
          </w:p>
        </w:tc>
        <w:tc>
          <w:tcPr>
            <w:tcW w:w="1152" w:type="dxa"/>
            <w:hideMark/>
          </w:tcPr>
          <w:p w14:paraId="3F2FE2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0.86–1.34</w:t>
            </w:r>
          </w:p>
        </w:tc>
        <w:tc>
          <w:tcPr>
            <w:tcW w:w="756" w:type="dxa"/>
            <w:hideMark/>
          </w:tcPr>
          <w:p w14:paraId="2B1F816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0.5134</w:t>
            </w:r>
          </w:p>
        </w:tc>
      </w:tr>
      <w:tr w:rsidR="008A12F8" w:rsidRPr="00BB1029" w14:paraId="1F7C3EB7" w14:textId="77777777" w:rsidTr="002A4475">
        <w:tc>
          <w:tcPr>
            <w:tcW w:w="1548" w:type="dxa"/>
            <w:hideMark/>
          </w:tcPr>
          <w:p w14:paraId="75EFA7A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Cooking fuel</w:t>
            </w:r>
          </w:p>
        </w:tc>
        <w:tc>
          <w:tcPr>
            <w:tcW w:w="1800" w:type="dxa"/>
            <w:hideMark/>
          </w:tcPr>
          <w:p w14:paraId="05FED37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1C04099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61F10C5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77737D0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24909FC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5B4E898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6EFE0F8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23A5821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1B7DC86A" w14:textId="77777777" w:rsidTr="002A4475">
        <w:tc>
          <w:tcPr>
            <w:tcW w:w="1548" w:type="dxa"/>
            <w:hideMark/>
          </w:tcPr>
          <w:p w14:paraId="7C7EB93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494387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Clean/Modern fuels</w:t>
            </w:r>
          </w:p>
        </w:tc>
        <w:tc>
          <w:tcPr>
            <w:tcW w:w="1170" w:type="dxa"/>
            <w:hideMark/>
          </w:tcPr>
          <w:p w14:paraId="6546093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635 (10.9)</w:t>
            </w:r>
          </w:p>
        </w:tc>
        <w:tc>
          <w:tcPr>
            <w:tcW w:w="630" w:type="dxa"/>
            <w:hideMark/>
          </w:tcPr>
          <w:p w14:paraId="4ADC45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7F5DFE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3F6FFF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45C70C3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002D41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633C4DB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690BC04C" w14:textId="77777777" w:rsidTr="002A4475">
        <w:tc>
          <w:tcPr>
            <w:tcW w:w="1548" w:type="dxa"/>
            <w:hideMark/>
          </w:tcPr>
          <w:p w14:paraId="437E3A1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C8744F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Solid biomass (Wood/Charcoal/Dung)</w:t>
            </w:r>
          </w:p>
        </w:tc>
        <w:tc>
          <w:tcPr>
            <w:tcW w:w="1170" w:type="dxa"/>
            <w:hideMark/>
          </w:tcPr>
          <w:p w14:paraId="4C6CC1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5,185 (89.1)</w:t>
            </w:r>
          </w:p>
        </w:tc>
        <w:tc>
          <w:tcPr>
            <w:tcW w:w="630" w:type="dxa"/>
            <w:hideMark/>
          </w:tcPr>
          <w:p w14:paraId="034506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2.61</w:t>
            </w:r>
          </w:p>
        </w:tc>
        <w:tc>
          <w:tcPr>
            <w:tcW w:w="990" w:type="dxa"/>
            <w:hideMark/>
          </w:tcPr>
          <w:p w14:paraId="0A298E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2.07–3.29</w:t>
            </w:r>
          </w:p>
        </w:tc>
        <w:tc>
          <w:tcPr>
            <w:tcW w:w="900" w:type="dxa"/>
            <w:hideMark/>
          </w:tcPr>
          <w:p w14:paraId="7742D0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5938E4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w:t>
            </w:r>
          </w:p>
        </w:tc>
        <w:tc>
          <w:tcPr>
            <w:tcW w:w="1152" w:type="dxa"/>
            <w:hideMark/>
          </w:tcPr>
          <w:p w14:paraId="76AF038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0.96–1.66</w:t>
            </w:r>
          </w:p>
        </w:tc>
        <w:tc>
          <w:tcPr>
            <w:tcW w:w="756" w:type="dxa"/>
            <w:hideMark/>
          </w:tcPr>
          <w:p w14:paraId="33268D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0.0900</w:t>
            </w:r>
          </w:p>
        </w:tc>
      </w:tr>
      <w:tr w:rsidR="008A12F8" w:rsidRPr="00BB1029" w14:paraId="15C939EB" w14:textId="77777777" w:rsidTr="002A4475">
        <w:tc>
          <w:tcPr>
            <w:tcW w:w="1548" w:type="dxa"/>
            <w:hideMark/>
          </w:tcPr>
          <w:p w14:paraId="02DD04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Water source</w:t>
            </w:r>
          </w:p>
        </w:tc>
        <w:tc>
          <w:tcPr>
            <w:tcW w:w="1800" w:type="dxa"/>
            <w:hideMark/>
          </w:tcPr>
          <w:p w14:paraId="74050A2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0063BEC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0D9AE13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09BDC2D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4FE7554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78BF34C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5A598EB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38C5C2A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02B369DC" w14:textId="77777777" w:rsidTr="002A4475">
        <w:tc>
          <w:tcPr>
            <w:tcW w:w="1548" w:type="dxa"/>
            <w:hideMark/>
          </w:tcPr>
          <w:p w14:paraId="63BF972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816A8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w:t>
            </w:r>
          </w:p>
        </w:tc>
        <w:tc>
          <w:tcPr>
            <w:tcW w:w="1170" w:type="dxa"/>
            <w:hideMark/>
          </w:tcPr>
          <w:p w14:paraId="284B47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3,566 (61.3)</w:t>
            </w:r>
          </w:p>
        </w:tc>
        <w:tc>
          <w:tcPr>
            <w:tcW w:w="630" w:type="dxa"/>
            <w:hideMark/>
          </w:tcPr>
          <w:p w14:paraId="6B138B5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67D487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5F4DFBD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4DC2C26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43A850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2B1293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4EB306F5" w14:textId="77777777" w:rsidTr="002A4475">
        <w:tc>
          <w:tcPr>
            <w:tcW w:w="1548" w:type="dxa"/>
            <w:hideMark/>
          </w:tcPr>
          <w:p w14:paraId="37F0C40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2A9D60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Unimproved</w:t>
            </w:r>
          </w:p>
        </w:tc>
        <w:tc>
          <w:tcPr>
            <w:tcW w:w="1170" w:type="dxa"/>
            <w:hideMark/>
          </w:tcPr>
          <w:p w14:paraId="727B52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2,254 (38.7)</w:t>
            </w:r>
          </w:p>
        </w:tc>
        <w:tc>
          <w:tcPr>
            <w:tcW w:w="630" w:type="dxa"/>
            <w:hideMark/>
          </w:tcPr>
          <w:p w14:paraId="0005C4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1.11</w:t>
            </w:r>
          </w:p>
        </w:tc>
        <w:tc>
          <w:tcPr>
            <w:tcW w:w="990" w:type="dxa"/>
            <w:hideMark/>
          </w:tcPr>
          <w:p w14:paraId="784DA8A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0.97–1.27</w:t>
            </w:r>
          </w:p>
        </w:tc>
        <w:tc>
          <w:tcPr>
            <w:tcW w:w="900" w:type="dxa"/>
            <w:hideMark/>
          </w:tcPr>
          <w:p w14:paraId="564C99D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0.1287</w:t>
            </w:r>
          </w:p>
        </w:tc>
        <w:tc>
          <w:tcPr>
            <w:tcW w:w="630" w:type="dxa"/>
            <w:hideMark/>
          </w:tcPr>
          <w:p w14:paraId="53B790B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w:t>
            </w:r>
          </w:p>
        </w:tc>
        <w:tc>
          <w:tcPr>
            <w:tcW w:w="1152" w:type="dxa"/>
            <w:hideMark/>
          </w:tcPr>
          <w:p w14:paraId="4437D0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0.74–1.00</w:t>
            </w:r>
          </w:p>
        </w:tc>
        <w:tc>
          <w:tcPr>
            <w:tcW w:w="756" w:type="dxa"/>
            <w:hideMark/>
          </w:tcPr>
          <w:p w14:paraId="2C36D5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0.0454</w:t>
            </w:r>
          </w:p>
        </w:tc>
      </w:tr>
      <w:tr w:rsidR="008A12F8" w:rsidRPr="00BB1029" w14:paraId="62F0CB70" w14:textId="77777777" w:rsidTr="002A4475">
        <w:tc>
          <w:tcPr>
            <w:tcW w:w="1548" w:type="dxa"/>
            <w:hideMark/>
          </w:tcPr>
          <w:p w14:paraId="451EC7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Sanitation</w:t>
            </w:r>
          </w:p>
        </w:tc>
        <w:tc>
          <w:tcPr>
            <w:tcW w:w="1800" w:type="dxa"/>
            <w:hideMark/>
          </w:tcPr>
          <w:p w14:paraId="48D9A72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60EDD7C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F7C0D5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75189BD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4C1F941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72823D6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097A97F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3F23FEB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73AB2ADD" w14:textId="77777777" w:rsidTr="002A4475">
        <w:tc>
          <w:tcPr>
            <w:tcW w:w="1548" w:type="dxa"/>
            <w:hideMark/>
          </w:tcPr>
          <w:p w14:paraId="4AB970A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4723EF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w:t>
            </w:r>
          </w:p>
        </w:tc>
        <w:tc>
          <w:tcPr>
            <w:tcW w:w="1170" w:type="dxa"/>
            <w:hideMark/>
          </w:tcPr>
          <w:p w14:paraId="48AB58C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2,297 (39.5)</w:t>
            </w:r>
          </w:p>
        </w:tc>
        <w:tc>
          <w:tcPr>
            <w:tcW w:w="630" w:type="dxa"/>
            <w:hideMark/>
          </w:tcPr>
          <w:p w14:paraId="7079E43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0F342F7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600D2E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74B0BD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3B62B2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5473A5C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4BAB15AE" w14:textId="77777777" w:rsidTr="002A4475">
        <w:tc>
          <w:tcPr>
            <w:tcW w:w="1548" w:type="dxa"/>
            <w:hideMark/>
          </w:tcPr>
          <w:p w14:paraId="0898584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577E3B6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Unimproved</w:t>
            </w:r>
          </w:p>
        </w:tc>
        <w:tc>
          <w:tcPr>
            <w:tcW w:w="1170" w:type="dxa"/>
            <w:hideMark/>
          </w:tcPr>
          <w:p w14:paraId="20B8F7E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3,523 (60.5)</w:t>
            </w:r>
          </w:p>
        </w:tc>
        <w:tc>
          <w:tcPr>
            <w:tcW w:w="630" w:type="dxa"/>
            <w:hideMark/>
          </w:tcPr>
          <w:p w14:paraId="730BB9A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1.63</w:t>
            </w:r>
          </w:p>
        </w:tc>
        <w:tc>
          <w:tcPr>
            <w:tcW w:w="990" w:type="dxa"/>
            <w:hideMark/>
          </w:tcPr>
          <w:p w14:paraId="23DD255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1.43–1.85</w:t>
            </w:r>
          </w:p>
        </w:tc>
        <w:tc>
          <w:tcPr>
            <w:tcW w:w="900" w:type="dxa"/>
            <w:hideMark/>
          </w:tcPr>
          <w:p w14:paraId="75EF2C8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738C76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1.16</w:t>
            </w:r>
          </w:p>
        </w:tc>
        <w:tc>
          <w:tcPr>
            <w:tcW w:w="1152" w:type="dxa"/>
            <w:hideMark/>
          </w:tcPr>
          <w:p w14:paraId="6E9BF1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0.99–1.35</w:t>
            </w:r>
          </w:p>
        </w:tc>
        <w:tc>
          <w:tcPr>
            <w:tcW w:w="756" w:type="dxa"/>
            <w:hideMark/>
          </w:tcPr>
          <w:p w14:paraId="6F813A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0.0612</w:t>
            </w:r>
          </w:p>
        </w:tc>
      </w:tr>
      <w:tr w:rsidR="008A12F8" w:rsidRPr="00BB1029" w14:paraId="1A9CF667" w14:textId="77777777" w:rsidTr="002A4475">
        <w:tc>
          <w:tcPr>
            <w:tcW w:w="1548" w:type="dxa"/>
            <w:hideMark/>
          </w:tcPr>
          <w:p w14:paraId="7D6B82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Floor material</w:t>
            </w:r>
          </w:p>
        </w:tc>
        <w:tc>
          <w:tcPr>
            <w:tcW w:w="1800" w:type="dxa"/>
            <w:hideMark/>
          </w:tcPr>
          <w:p w14:paraId="208BED8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3324766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18DF8B9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90" w:type="dxa"/>
            <w:hideMark/>
          </w:tcPr>
          <w:p w14:paraId="52FAD37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00" w:type="dxa"/>
            <w:hideMark/>
          </w:tcPr>
          <w:p w14:paraId="7B8FF54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630" w:type="dxa"/>
            <w:hideMark/>
          </w:tcPr>
          <w:p w14:paraId="5CC20F6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52" w:type="dxa"/>
            <w:hideMark/>
          </w:tcPr>
          <w:p w14:paraId="1BD564B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756" w:type="dxa"/>
            <w:hideMark/>
          </w:tcPr>
          <w:p w14:paraId="648698B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BD177E6" w14:textId="77777777" w:rsidTr="002A4475">
        <w:tc>
          <w:tcPr>
            <w:tcW w:w="1548" w:type="dxa"/>
            <w:hideMark/>
          </w:tcPr>
          <w:p w14:paraId="12A58C1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3FAEF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Finished (Cement/Tile/Brick)</w:t>
            </w:r>
          </w:p>
        </w:tc>
        <w:tc>
          <w:tcPr>
            <w:tcW w:w="1170" w:type="dxa"/>
            <w:hideMark/>
          </w:tcPr>
          <w:p w14:paraId="7CC6736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1,500 (25.8)</w:t>
            </w:r>
          </w:p>
        </w:tc>
        <w:tc>
          <w:tcPr>
            <w:tcW w:w="630" w:type="dxa"/>
            <w:hideMark/>
          </w:tcPr>
          <w:p w14:paraId="6445566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990" w:type="dxa"/>
            <w:hideMark/>
          </w:tcPr>
          <w:p w14:paraId="5311C6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00" w:type="dxa"/>
            <w:hideMark/>
          </w:tcPr>
          <w:p w14:paraId="6BF719B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630" w:type="dxa"/>
            <w:hideMark/>
          </w:tcPr>
          <w:p w14:paraId="01A28F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w:t>
            </w:r>
          </w:p>
        </w:tc>
        <w:tc>
          <w:tcPr>
            <w:tcW w:w="1152" w:type="dxa"/>
            <w:hideMark/>
          </w:tcPr>
          <w:p w14:paraId="54780F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756" w:type="dxa"/>
            <w:hideMark/>
          </w:tcPr>
          <w:p w14:paraId="1D01096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6BE0237" w14:textId="77777777" w:rsidTr="002A4475">
        <w:tc>
          <w:tcPr>
            <w:tcW w:w="1548" w:type="dxa"/>
            <w:hideMark/>
          </w:tcPr>
          <w:p w14:paraId="3DF18C1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800" w:type="dxa"/>
            <w:hideMark/>
          </w:tcPr>
          <w:p w14:paraId="769850E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Natural/Rudimentary (Earth/Mud/Dung)</w:t>
            </w:r>
          </w:p>
        </w:tc>
        <w:tc>
          <w:tcPr>
            <w:tcW w:w="1170" w:type="dxa"/>
            <w:hideMark/>
          </w:tcPr>
          <w:p w14:paraId="4C63B1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4,320 (74.2)</w:t>
            </w:r>
          </w:p>
        </w:tc>
        <w:tc>
          <w:tcPr>
            <w:tcW w:w="630" w:type="dxa"/>
            <w:hideMark/>
          </w:tcPr>
          <w:p w14:paraId="27A1A0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2.08</w:t>
            </w:r>
          </w:p>
        </w:tc>
        <w:tc>
          <w:tcPr>
            <w:tcW w:w="990" w:type="dxa"/>
            <w:hideMark/>
          </w:tcPr>
          <w:p w14:paraId="7EA412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1.79–2.42</w:t>
            </w:r>
          </w:p>
        </w:tc>
        <w:tc>
          <w:tcPr>
            <w:tcW w:w="900" w:type="dxa"/>
            <w:hideMark/>
          </w:tcPr>
          <w:p w14:paraId="776878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c>
          <w:tcPr>
            <w:tcW w:w="630" w:type="dxa"/>
            <w:hideMark/>
          </w:tcPr>
          <w:p w14:paraId="7DEE1DC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1.10</w:t>
            </w:r>
          </w:p>
        </w:tc>
        <w:tc>
          <w:tcPr>
            <w:tcW w:w="1152" w:type="dxa"/>
            <w:hideMark/>
          </w:tcPr>
          <w:p w14:paraId="32F8E0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0.89–1.35</w:t>
            </w:r>
          </w:p>
        </w:tc>
        <w:tc>
          <w:tcPr>
            <w:tcW w:w="756" w:type="dxa"/>
            <w:hideMark/>
          </w:tcPr>
          <w:p w14:paraId="10C23D8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0.3678</w:t>
            </w:r>
          </w:p>
        </w:tc>
      </w:tr>
    </w:tbl>
    <w:p w14:paraId="426799A0"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Notes:</w:t>
      </w:r>
      <w:r w:rsidRPr="00BB1029">
        <w:rPr>
          <w:rFonts w:ascii="Times New Roman" w:eastAsia="Times New Roman" w:hAnsi="Times New Roman" w:cs="Times New Roman"/>
          <w:sz w:val="24"/>
          <w:szCs w:val="24"/>
        </w:rPr>
        <w:t xml:space="preserve"> COR denotes the crude odds ratio from the corresponding bivariable multilevel logistic regression model. CORs for child and maternal characteristics are not repeated in Model 3 because they were presented in Models 1 and 2, respectively. Household CORs are presented because household characteristics were introduced at Model 3. AOR denotes the adjusted odds ratio from </w:t>
      </w:r>
      <w:r w:rsidRPr="00BB1029">
        <w:rPr>
          <w:rFonts w:ascii="Times New Roman" w:eastAsia="Times New Roman" w:hAnsi="Times New Roman" w:cs="Times New Roman"/>
          <w:sz w:val="24"/>
          <w:szCs w:val="24"/>
        </w:rPr>
        <w:lastRenderedPageBreak/>
        <w:t>Model 3 and represents mutual adjustment for all child, maternal, and household characteristics included in the model. Reference categories are indicated by “Ref.” Household variables were eligible for Model 3 based on the predefined overall bivariable p&lt;0.25 criterion. No missing values were observed for the household variables included in Model</w:t>
      </w:r>
    </w:p>
    <w:p w14:paraId="1B7D57F5"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 xml:space="preserve">Model 4: Child + maternal characteristics + household characteristics + community characteristic </w:t>
      </w:r>
    </w:p>
    <w:p w14:paraId="32A41AC3"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CORs are presented only for region, while AORs are presented for all other variables. AORs were estimated simultaneously in the final multilevel logistic regression model, with a random intercept for DHS cluster (v001). PCV represents the proportional reduction in the cluster-level random-intercept variance from Model 3 (τ² = 0.3814) to Model 4 (τ² = 0.2194).</w:t>
      </w:r>
    </w:p>
    <w:p w14:paraId="5CA36CA0" w14:textId="77777777" w:rsidR="008A12F8" w:rsidRDefault="008A12F8" w:rsidP="008A12F8">
      <w:pPr>
        <w:spacing w:after="0" w:line="360" w:lineRule="auto"/>
        <w:jc w:val="both"/>
        <w:rPr>
          <w:rStyle w:val="Strong"/>
          <w:rFonts w:ascii="Times New Roman" w:hAnsi="Times New Roman" w:cs="Times New Roman"/>
          <w:b w:val="0"/>
          <w:sz w:val="24"/>
          <w:szCs w:val="24"/>
        </w:rPr>
      </w:pPr>
    </w:p>
    <w:p w14:paraId="048B2266" w14:textId="77777777" w:rsidR="008A12F8" w:rsidRDefault="008A12F8" w:rsidP="008A12F8">
      <w:pPr>
        <w:spacing w:after="0" w:line="360" w:lineRule="auto"/>
        <w:jc w:val="both"/>
        <w:rPr>
          <w:rStyle w:val="Strong"/>
          <w:rFonts w:ascii="Times New Roman" w:hAnsi="Times New Roman" w:cs="Times New Roman"/>
          <w:b w:val="0"/>
          <w:sz w:val="24"/>
          <w:szCs w:val="24"/>
        </w:rPr>
      </w:pPr>
    </w:p>
    <w:p w14:paraId="68B36896"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b w:val="0"/>
          <w:sz w:val="24"/>
          <w:szCs w:val="24"/>
        </w:rPr>
        <w:t>Appendix Table A7</w:t>
      </w:r>
      <w:r w:rsidRPr="00BB1029">
        <w:rPr>
          <w:rFonts w:ascii="Times New Roman" w:hAnsi="Times New Roman" w:cs="Times New Roman"/>
          <w:sz w:val="24"/>
          <w:szCs w:val="24"/>
        </w:rPr>
        <w:t xml:space="preserve">: Model 4 statistics </w:t>
      </w:r>
    </w:p>
    <w:tbl>
      <w:tblPr>
        <w:tblStyle w:val="TableGrid"/>
        <w:tblW w:w="0" w:type="auto"/>
        <w:tblLook w:val="04A0" w:firstRow="1" w:lastRow="0" w:firstColumn="1" w:lastColumn="0" w:noHBand="0" w:noVBand="1"/>
      </w:tblPr>
      <w:tblGrid>
        <w:gridCol w:w="3708"/>
        <w:gridCol w:w="1710"/>
      </w:tblGrid>
      <w:tr w:rsidR="008A12F8" w:rsidRPr="00BB1029" w14:paraId="4A37AD1F" w14:textId="77777777" w:rsidTr="002A4475">
        <w:tc>
          <w:tcPr>
            <w:tcW w:w="3708" w:type="dxa"/>
            <w:hideMark/>
          </w:tcPr>
          <w:p w14:paraId="45C031E9"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Statistic</w:t>
            </w:r>
          </w:p>
        </w:tc>
        <w:tc>
          <w:tcPr>
            <w:tcW w:w="1710" w:type="dxa"/>
            <w:hideMark/>
          </w:tcPr>
          <w:p w14:paraId="7947954D"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Model 4</w:t>
            </w:r>
          </w:p>
        </w:tc>
      </w:tr>
      <w:tr w:rsidR="008A12F8" w:rsidRPr="00BB1029" w14:paraId="3D1C4AA4" w14:textId="77777777" w:rsidTr="002A4475">
        <w:tc>
          <w:tcPr>
            <w:tcW w:w="3708" w:type="dxa"/>
            <w:hideMark/>
          </w:tcPr>
          <w:p w14:paraId="54F96B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w:t>
            </w:r>
          </w:p>
        </w:tc>
        <w:tc>
          <w:tcPr>
            <w:tcW w:w="1710" w:type="dxa"/>
            <w:hideMark/>
          </w:tcPr>
          <w:p w14:paraId="7FA6CD3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5,820</w:t>
            </w:r>
          </w:p>
        </w:tc>
      </w:tr>
      <w:tr w:rsidR="008A12F8" w:rsidRPr="00BB1029" w14:paraId="27808075" w14:textId="77777777" w:rsidTr="002A4475">
        <w:tc>
          <w:tcPr>
            <w:tcW w:w="3708" w:type="dxa"/>
            <w:hideMark/>
          </w:tcPr>
          <w:p w14:paraId="016859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DHS clusters</w:t>
            </w:r>
          </w:p>
        </w:tc>
        <w:tc>
          <w:tcPr>
            <w:tcW w:w="1710" w:type="dxa"/>
            <w:hideMark/>
          </w:tcPr>
          <w:p w14:paraId="1B36FC7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787</w:t>
            </w:r>
          </w:p>
        </w:tc>
      </w:tr>
      <w:tr w:rsidR="008A12F8" w:rsidRPr="00BB1029" w14:paraId="5EED0CEE" w14:textId="77777777" w:rsidTr="002A4475">
        <w:tc>
          <w:tcPr>
            <w:tcW w:w="3708" w:type="dxa"/>
            <w:hideMark/>
          </w:tcPr>
          <w:p w14:paraId="07CCC6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Random-intercept variance (τ²)</w:t>
            </w:r>
          </w:p>
        </w:tc>
        <w:tc>
          <w:tcPr>
            <w:tcW w:w="1710" w:type="dxa"/>
            <w:hideMark/>
          </w:tcPr>
          <w:p w14:paraId="55F97AE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0.2194</w:t>
            </w:r>
          </w:p>
        </w:tc>
      </w:tr>
      <w:tr w:rsidR="008A12F8" w:rsidRPr="00BB1029" w14:paraId="26EE653A" w14:textId="77777777" w:rsidTr="002A4475">
        <w:tc>
          <w:tcPr>
            <w:tcW w:w="3708" w:type="dxa"/>
            <w:hideMark/>
          </w:tcPr>
          <w:p w14:paraId="4715E5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Random-intercept SD</w:t>
            </w:r>
          </w:p>
        </w:tc>
        <w:tc>
          <w:tcPr>
            <w:tcW w:w="1710" w:type="dxa"/>
            <w:hideMark/>
          </w:tcPr>
          <w:p w14:paraId="2E05933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0.4684</w:t>
            </w:r>
          </w:p>
        </w:tc>
      </w:tr>
      <w:tr w:rsidR="008A12F8" w:rsidRPr="00BB1029" w14:paraId="20A22536" w14:textId="77777777" w:rsidTr="002A4475">
        <w:tc>
          <w:tcPr>
            <w:tcW w:w="3708" w:type="dxa"/>
            <w:hideMark/>
          </w:tcPr>
          <w:p w14:paraId="22AE224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ICC</w:t>
            </w:r>
          </w:p>
        </w:tc>
        <w:tc>
          <w:tcPr>
            <w:tcW w:w="1710" w:type="dxa"/>
            <w:hideMark/>
          </w:tcPr>
          <w:p w14:paraId="0D6617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6.25%</w:t>
            </w:r>
          </w:p>
        </w:tc>
      </w:tr>
      <w:tr w:rsidR="008A12F8" w:rsidRPr="00BB1029" w14:paraId="156925B6" w14:textId="77777777" w:rsidTr="002A4475">
        <w:tc>
          <w:tcPr>
            <w:tcW w:w="3708" w:type="dxa"/>
            <w:hideMark/>
          </w:tcPr>
          <w:p w14:paraId="077A49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PCV</w:t>
            </w:r>
          </w:p>
        </w:tc>
        <w:tc>
          <w:tcPr>
            <w:tcW w:w="1710" w:type="dxa"/>
            <w:hideMark/>
          </w:tcPr>
          <w:p w14:paraId="796E3E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42.5%</w:t>
            </w:r>
          </w:p>
        </w:tc>
      </w:tr>
      <w:tr w:rsidR="008A12F8" w:rsidRPr="00BB1029" w14:paraId="3F110B41" w14:textId="77777777" w:rsidTr="002A4475">
        <w:tc>
          <w:tcPr>
            <w:tcW w:w="3708" w:type="dxa"/>
            <w:hideMark/>
          </w:tcPr>
          <w:p w14:paraId="7DD87D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AIC</w:t>
            </w:r>
          </w:p>
        </w:tc>
        <w:tc>
          <w:tcPr>
            <w:tcW w:w="1710" w:type="dxa"/>
            <w:hideMark/>
          </w:tcPr>
          <w:p w14:paraId="7546FA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6,892.3</w:t>
            </w:r>
          </w:p>
        </w:tc>
      </w:tr>
      <w:tr w:rsidR="008A12F8" w:rsidRPr="00BB1029" w14:paraId="703E1ED0" w14:textId="77777777" w:rsidTr="002A4475">
        <w:tc>
          <w:tcPr>
            <w:tcW w:w="3708" w:type="dxa"/>
            <w:hideMark/>
          </w:tcPr>
          <w:p w14:paraId="0BE982A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BIC</w:t>
            </w:r>
          </w:p>
        </w:tc>
        <w:tc>
          <w:tcPr>
            <w:tcW w:w="1710" w:type="dxa"/>
            <w:hideMark/>
          </w:tcPr>
          <w:p w14:paraId="1846D3F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7,219.1</w:t>
            </w:r>
          </w:p>
        </w:tc>
      </w:tr>
      <w:tr w:rsidR="008A12F8" w:rsidRPr="00BB1029" w14:paraId="7C7C6F17" w14:textId="77777777" w:rsidTr="002A4475">
        <w:tc>
          <w:tcPr>
            <w:tcW w:w="3708" w:type="dxa"/>
            <w:hideMark/>
          </w:tcPr>
          <w:p w14:paraId="1A3116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Log-likelihood</w:t>
            </w:r>
          </w:p>
        </w:tc>
        <w:tc>
          <w:tcPr>
            <w:tcW w:w="1710" w:type="dxa"/>
            <w:hideMark/>
          </w:tcPr>
          <w:p w14:paraId="6832B5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−3,397.2</w:t>
            </w:r>
          </w:p>
        </w:tc>
      </w:tr>
      <w:tr w:rsidR="008A12F8" w:rsidRPr="00BB1029" w14:paraId="3D6E289F" w14:textId="77777777" w:rsidTr="002A4475">
        <w:tc>
          <w:tcPr>
            <w:tcW w:w="3708" w:type="dxa"/>
            <w:hideMark/>
          </w:tcPr>
          <w:p w14:paraId="4CBED0C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Overall p-value for region</w:t>
            </w:r>
          </w:p>
        </w:tc>
        <w:tc>
          <w:tcPr>
            <w:tcW w:w="1710" w:type="dxa"/>
            <w:hideMark/>
          </w:tcPr>
          <w:p w14:paraId="4F5CFD4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&lt;0.001</w:t>
            </w:r>
          </w:p>
        </w:tc>
      </w:tr>
    </w:tbl>
    <w:p w14:paraId="461937B3" w14:textId="77777777" w:rsidR="008A12F8" w:rsidRPr="00BB1029" w:rsidRDefault="008A12F8" w:rsidP="008A12F8">
      <w:pPr>
        <w:spacing w:after="0" w:line="360" w:lineRule="auto"/>
        <w:jc w:val="both"/>
        <w:rPr>
          <w:rFonts w:ascii="Times New Roman" w:hAnsi="Times New Roman" w:cs="Times New Roman"/>
          <w:bCs/>
          <w:sz w:val="24"/>
          <w:szCs w:val="24"/>
        </w:rPr>
      </w:pPr>
    </w:p>
    <w:p w14:paraId="507AA2FF"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b w:val="0"/>
          <w:sz w:val="24"/>
          <w:szCs w:val="24"/>
        </w:rPr>
        <w:t>Appendix Table A8</w:t>
      </w:r>
      <w:r w:rsidRPr="00BB1029">
        <w:rPr>
          <w:rFonts w:ascii="Times New Roman" w:hAnsi="Times New Roman" w:cs="Times New Roman"/>
          <w:sz w:val="24"/>
          <w:szCs w:val="24"/>
        </w:rPr>
        <w:t xml:space="preserve">: Model 4:  Child + maternal characteristics + household characteristics + community characteristic </w:t>
      </w:r>
    </w:p>
    <w:tbl>
      <w:tblPr>
        <w:tblStyle w:val="TableGrid"/>
        <w:tblW w:w="0" w:type="auto"/>
        <w:tblLook w:val="04A0" w:firstRow="1" w:lastRow="0" w:firstColumn="1" w:lastColumn="0" w:noHBand="0" w:noVBand="1"/>
      </w:tblPr>
      <w:tblGrid>
        <w:gridCol w:w="1824"/>
        <w:gridCol w:w="2336"/>
        <w:gridCol w:w="776"/>
        <w:gridCol w:w="1189"/>
        <w:gridCol w:w="1080"/>
        <w:gridCol w:w="1196"/>
        <w:gridCol w:w="949"/>
      </w:tblGrid>
      <w:tr w:rsidR="008A12F8" w:rsidRPr="00BB1029" w14:paraId="17694E2F" w14:textId="77777777" w:rsidTr="002A4475">
        <w:tc>
          <w:tcPr>
            <w:tcW w:w="1941" w:type="dxa"/>
            <w:hideMark/>
          </w:tcPr>
          <w:p w14:paraId="0BCBE9B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lastRenderedPageBreak/>
              <w:t>Variable</w:t>
            </w:r>
          </w:p>
        </w:tc>
        <w:tc>
          <w:tcPr>
            <w:tcW w:w="2217" w:type="dxa"/>
            <w:hideMark/>
          </w:tcPr>
          <w:p w14:paraId="28D25D4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Category</w:t>
            </w:r>
          </w:p>
        </w:tc>
        <w:tc>
          <w:tcPr>
            <w:tcW w:w="810" w:type="dxa"/>
            <w:hideMark/>
          </w:tcPr>
          <w:p w14:paraId="295195C2"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COR</w:t>
            </w:r>
          </w:p>
        </w:tc>
        <w:tc>
          <w:tcPr>
            <w:tcW w:w="1170" w:type="dxa"/>
            <w:hideMark/>
          </w:tcPr>
          <w:p w14:paraId="39EAFDF5"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1260" w:type="dxa"/>
            <w:hideMark/>
          </w:tcPr>
          <w:p w14:paraId="071D689D"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AOR</w:t>
            </w:r>
          </w:p>
        </w:tc>
        <w:tc>
          <w:tcPr>
            <w:tcW w:w="1200" w:type="dxa"/>
            <w:hideMark/>
          </w:tcPr>
          <w:p w14:paraId="0E4302E4"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95% CI</w:t>
            </w:r>
          </w:p>
        </w:tc>
        <w:tc>
          <w:tcPr>
            <w:tcW w:w="978" w:type="dxa"/>
            <w:hideMark/>
          </w:tcPr>
          <w:p w14:paraId="3BD28C9E"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p-value</w:t>
            </w:r>
          </w:p>
        </w:tc>
      </w:tr>
      <w:tr w:rsidR="008A12F8" w:rsidRPr="00BB1029" w14:paraId="384A6899" w14:textId="77777777" w:rsidTr="002A4475">
        <w:tc>
          <w:tcPr>
            <w:tcW w:w="1941" w:type="dxa"/>
            <w:hideMark/>
          </w:tcPr>
          <w:p w14:paraId="3DE931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Child characteristics</w:t>
            </w:r>
          </w:p>
        </w:tc>
        <w:tc>
          <w:tcPr>
            <w:tcW w:w="2217" w:type="dxa"/>
            <w:hideMark/>
          </w:tcPr>
          <w:p w14:paraId="3610457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2946CAD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1BDF77D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67042FC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00" w:type="dxa"/>
            <w:hideMark/>
          </w:tcPr>
          <w:p w14:paraId="26A95DC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78" w:type="dxa"/>
            <w:hideMark/>
          </w:tcPr>
          <w:p w14:paraId="4A80550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43407A60" w14:textId="77777777" w:rsidTr="002A4475">
        <w:tc>
          <w:tcPr>
            <w:tcW w:w="1941" w:type="dxa"/>
            <w:hideMark/>
          </w:tcPr>
          <w:p w14:paraId="199B8F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Age group</w:t>
            </w:r>
          </w:p>
        </w:tc>
        <w:tc>
          <w:tcPr>
            <w:tcW w:w="2217" w:type="dxa"/>
            <w:hideMark/>
          </w:tcPr>
          <w:p w14:paraId="7FEB33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 months (Ref.)</w:t>
            </w:r>
          </w:p>
        </w:tc>
        <w:tc>
          <w:tcPr>
            <w:tcW w:w="810" w:type="dxa"/>
            <w:hideMark/>
          </w:tcPr>
          <w:p w14:paraId="7D15600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8114A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A50C60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57C9E7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77B704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112D8918" w14:textId="77777777" w:rsidTr="002A4475">
        <w:tc>
          <w:tcPr>
            <w:tcW w:w="1941" w:type="dxa"/>
            <w:hideMark/>
          </w:tcPr>
          <w:p w14:paraId="1BA3946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D814A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6–11 months</w:t>
            </w:r>
          </w:p>
        </w:tc>
        <w:tc>
          <w:tcPr>
            <w:tcW w:w="810" w:type="dxa"/>
            <w:hideMark/>
          </w:tcPr>
          <w:p w14:paraId="140D254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575ACCA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516A43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1.91</w:t>
            </w:r>
          </w:p>
        </w:tc>
        <w:tc>
          <w:tcPr>
            <w:tcW w:w="1200" w:type="dxa"/>
            <w:hideMark/>
          </w:tcPr>
          <w:p w14:paraId="7499BF3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1.38–2.64</w:t>
            </w:r>
          </w:p>
        </w:tc>
        <w:tc>
          <w:tcPr>
            <w:tcW w:w="978" w:type="dxa"/>
            <w:hideMark/>
          </w:tcPr>
          <w:p w14:paraId="494904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6E9B1B7C" w14:textId="77777777" w:rsidTr="002A4475">
        <w:tc>
          <w:tcPr>
            <w:tcW w:w="1941" w:type="dxa"/>
            <w:hideMark/>
          </w:tcPr>
          <w:p w14:paraId="1AF128C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30B6F4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12–23 months</w:t>
            </w:r>
          </w:p>
        </w:tc>
        <w:tc>
          <w:tcPr>
            <w:tcW w:w="810" w:type="dxa"/>
            <w:hideMark/>
          </w:tcPr>
          <w:p w14:paraId="75BF42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56E51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343777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4.38</w:t>
            </w:r>
          </w:p>
        </w:tc>
        <w:tc>
          <w:tcPr>
            <w:tcW w:w="1200" w:type="dxa"/>
            <w:hideMark/>
          </w:tcPr>
          <w:p w14:paraId="4EFCCBB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3.29–5.82</w:t>
            </w:r>
          </w:p>
        </w:tc>
        <w:tc>
          <w:tcPr>
            <w:tcW w:w="978" w:type="dxa"/>
            <w:hideMark/>
          </w:tcPr>
          <w:p w14:paraId="531F30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365A7087" w14:textId="77777777" w:rsidTr="002A4475">
        <w:tc>
          <w:tcPr>
            <w:tcW w:w="1941" w:type="dxa"/>
            <w:hideMark/>
          </w:tcPr>
          <w:p w14:paraId="4F7A5E8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48A46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24–35 months</w:t>
            </w:r>
          </w:p>
        </w:tc>
        <w:tc>
          <w:tcPr>
            <w:tcW w:w="810" w:type="dxa"/>
            <w:hideMark/>
          </w:tcPr>
          <w:p w14:paraId="67CBF3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641CB5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52247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8.47</w:t>
            </w:r>
          </w:p>
        </w:tc>
        <w:tc>
          <w:tcPr>
            <w:tcW w:w="1200" w:type="dxa"/>
            <w:hideMark/>
          </w:tcPr>
          <w:p w14:paraId="3F0EBE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6.35–11.29</w:t>
            </w:r>
          </w:p>
        </w:tc>
        <w:tc>
          <w:tcPr>
            <w:tcW w:w="978" w:type="dxa"/>
            <w:hideMark/>
          </w:tcPr>
          <w:p w14:paraId="33B809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A5784DA" w14:textId="77777777" w:rsidTr="002A4475">
        <w:tc>
          <w:tcPr>
            <w:tcW w:w="1941" w:type="dxa"/>
            <w:hideMark/>
          </w:tcPr>
          <w:p w14:paraId="469BAED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D8FC9C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36–59 months</w:t>
            </w:r>
          </w:p>
        </w:tc>
        <w:tc>
          <w:tcPr>
            <w:tcW w:w="810" w:type="dxa"/>
            <w:hideMark/>
          </w:tcPr>
          <w:p w14:paraId="703D607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7DAA886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123FA2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8.42</w:t>
            </w:r>
          </w:p>
        </w:tc>
        <w:tc>
          <w:tcPr>
            <w:tcW w:w="1200" w:type="dxa"/>
            <w:hideMark/>
          </w:tcPr>
          <w:p w14:paraId="2E581B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5.00–14.19</w:t>
            </w:r>
          </w:p>
        </w:tc>
        <w:tc>
          <w:tcPr>
            <w:tcW w:w="978" w:type="dxa"/>
            <w:hideMark/>
          </w:tcPr>
          <w:p w14:paraId="0525E89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BEF42B7" w14:textId="77777777" w:rsidTr="002A4475">
        <w:tc>
          <w:tcPr>
            <w:tcW w:w="1941" w:type="dxa"/>
            <w:hideMark/>
          </w:tcPr>
          <w:p w14:paraId="2A905C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Birth order</w:t>
            </w:r>
          </w:p>
        </w:tc>
        <w:tc>
          <w:tcPr>
            <w:tcW w:w="2217" w:type="dxa"/>
            <w:hideMark/>
          </w:tcPr>
          <w:p w14:paraId="7F4A306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First birth (Ref.)</w:t>
            </w:r>
          </w:p>
        </w:tc>
        <w:tc>
          <w:tcPr>
            <w:tcW w:w="810" w:type="dxa"/>
            <w:hideMark/>
          </w:tcPr>
          <w:p w14:paraId="5C311CF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33024E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90402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39DD70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7F2650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6B593AE9" w14:textId="77777777" w:rsidTr="002A4475">
        <w:tc>
          <w:tcPr>
            <w:tcW w:w="1941" w:type="dxa"/>
            <w:hideMark/>
          </w:tcPr>
          <w:p w14:paraId="24DF62C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8DDA0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2–3</w:t>
            </w:r>
          </w:p>
        </w:tc>
        <w:tc>
          <w:tcPr>
            <w:tcW w:w="810" w:type="dxa"/>
            <w:hideMark/>
          </w:tcPr>
          <w:p w14:paraId="5951BCD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FC614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5D081D9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1.15</w:t>
            </w:r>
          </w:p>
        </w:tc>
        <w:tc>
          <w:tcPr>
            <w:tcW w:w="1200" w:type="dxa"/>
            <w:hideMark/>
          </w:tcPr>
          <w:p w14:paraId="1B63C9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0.94–1.41</w:t>
            </w:r>
          </w:p>
        </w:tc>
        <w:tc>
          <w:tcPr>
            <w:tcW w:w="978" w:type="dxa"/>
            <w:hideMark/>
          </w:tcPr>
          <w:p w14:paraId="5E2C7A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0.180</w:t>
            </w:r>
          </w:p>
        </w:tc>
      </w:tr>
      <w:tr w:rsidR="008A12F8" w:rsidRPr="00BB1029" w14:paraId="0767940F" w14:textId="77777777" w:rsidTr="002A4475">
        <w:tc>
          <w:tcPr>
            <w:tcW w:w="1941" w:type="dxa"/>
            <w:hideMark/>
          </w:tcPr>
          <w:p w14:paraId="5935FFE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7A7BD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4–5</w:t>
            </w:r>
          </w:p>
        </w:tc>
        <w:tc>
          <w:tcPr>
            <w:tcW w:w="810" w:type="dxa"/>
            <w:hideMark/>
          </w:tcPr>
          <w:p w14:paraId="49123D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5BD88C2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1D8588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w:t>
            </w:r>
          </w:p>
        </w:tc>
        <w:tc>
          <w:tcPr>
            <w:tcW w:w="1200" w:type="dxa"/>
            <w:hideMark/>
          </w:tcPr>
          <w:p w14:paraId="26E51D1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0.93–1.74</w:t>
            </w:r>
          </w:p>
        </w:tc>
        <w:tc>
          <w:tcPr>
            <w:tcW w:w="978" w:type="dxa"/>
            <w:hideMark/>
          </w:tcPr>
          <w:p w14:paraId="3E98CF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0.135</w:t>
            </w:r>
          </w:p>
        </w:tc>
      </w:tr>
      <w:tr w:rsidR="008A12F8" w:rsidRPr="00BB1029" w14:paraId="0FDC3742" w14:textId="77777777" w:rsidTr="002A4475">
        <w:tc>
          <w:tcPr>
            <w:tcW w:w="1941" w:type="dxa"/>
            <w:hideMark/>
          </w:tcPr>
          <w:p w14:paraId="2BA7AE9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AE262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w:t>
            </w:r>
          </w:p>
        </w:tc>
        <w:tc>
          <w:tcPr>
            <w:tcW w:w="810" w:type="dxa"/>
            <w:hideMark/>
          </w:tcPr>
          <w:p w14:paraId="39DB3C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A9D2F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B3C9F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1.06</w:t>
            </w:r>
          </w:p>
        </w:tc>
        <w:tc>
          <w:tcPr>
            <w:tcW w:w="1200" w:type="dxa"/>
            <w:hideMark/>
          </w:tcPr>
          <w:p w14:paraId="0FB557C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0.73–1.55</w:t>
            </w:r>
          </w:p>
        </w:tc>
        <w:tc>
          <w:tcPr>
            <w:tcW w:w="978" w:type="dxa"/>
            <w:hideMark/>
          </w:tcPr>
          <w:p w14:paraId="3AF624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0.751</w:t>
            </w:r>
          </w:p>
        </w:tc>
      </w:tr>
      <w:tr w:rsidR="008A12F8" w:rsidRPr="00BB1029" w14:paraId="12A21BC4" w14:textId="77777777" w:rsidTr="002A4475">
        <w:tc>
          <w:tcPr>
            <w:tcW w:w="1941" w:type="dxa"/>
            <w:hideMark/>
          </w:tcPr>
          <w:p w14:paraId="0E408D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Birth size</w:t>
            </w:r>
          </w:p>
        </w:tc>
        <w:tc>
          <w:tcPr>
            <w:tcW w:w="2217" w:type="dxa"/>
            <w:hideMark/>
          </w:tcPr>
          <w:p w14:paraId="5D8D05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Average (Ref.)</w:t>
            </w:r>
          </w:p>
        </w:tc>
        <w:tc>
          <w:tcPr>
            <w:tcW w:w="810" w:type="dxa"/>
            <w:hideMark/>
          </w:tcPr>
          <w:p w14:paraId="062588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8FB4B4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B8462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70C4863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3E5D0BF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6E5EA9A4" w14:textId="77777777" w:rsidTr="002A4475">
        <w:tc>
          <w:tcPr>
            <w:tcW w:w="1941" w:type="dxa"/>
            <w:hideMark/>
          </w:tcPr>
          <w:p w14:paraId="700FF7C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FA19B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Smaller than average</w:t>
            </w:r>
          </w:p>
        </w:tc>
        <w:tc>
          <w:tcPr>
            <w:tcW w:w="810" w:type="dxa"/>
            <w:hideMark/>
          </w:tcPr>
          <w:p w14:paraId="65E03A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629DF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F7727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1.29</w:t>
            </w:r>
          </w:p>
        </w:tc>
        <w:tc>
          <w:tcPr>
            <w:tcW w:w="1200" w:type="dxa"/>
            <w:hideMark/>
          </w:tcPr>
          <w:p w14:paraId="493314B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0.96–1.74</w:t>
            </w:r>
          </w:p>
        </w:tc>
        <w:tc>
          <w:tcPr>
            <w:tcW w:w="978" w:type="dxa"/>
            <w:hideMark/>
          </w:tcPr>
          <w:p w14:paraId="47ADB7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0.094</w:t>
            </w:r>
          </w:p>
        </w:tc>
      </w:tr>
      <w:tr w:rsidR="008A12F8" w:rsidRPr="00BB1029" w14:paraId="4ACA141D" w14:textId="77777777" w:rsidTr="002A4475">
        <w:tc>
          <w:tcPr>
            <w:tcW w:w="1941" w:type="dxa"/>
            <w:hideMark/>
          </w:tcPr>
          <w:p w14:paraId="409EE52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AC9C4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small</w:t>
            </w:r>
          </w:p>
        </w:tc>
        <w:tc>
          <w:tcPr>
            <w:tcW w:w="810" w:type="dxa"/>
            <w:hideMark/>
          </w:tcPr>
          <w:p w14:paraId="197C0A6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6A8AC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FE5C78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1.62</w:t>
            </w:r>
          </w:p>
        </w:tc>
        <w:tc>
          <w:tcPr>
            <w:tcW w:w="1200" w:type="dxa"/>
            <w:hideMark/>
          </w:tcPr>
          <w:p w14:paraId="3D2384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1.25–2.10</w:t>
            </w:r>
          </w:p>
        </w:tc>
        <w:tc>
          <w:tcPr>
            <w:tcW w:w="978" w:type="dxa"/>
            <w:hideMark/>
          </w:tcPr>
          <w:p w14:paraId="168D6E3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1ED9A67B" w14:textId="77777777" w:rsidTr="002A4475">
        <w:tc>
          <w:tcPr>
            <w:tcW w:w="1941" w:type="dxa"/>
            <w:hideMark/>
          </w:tcPr>
          <w:p w14:paraId="4572781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3762F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Larger than average</w:t>
            </w:r>
          </w:p>
        </w:tc>
        <w:tc>
          <w:tcPr>
            <w:tcW w:w="810" w:type="dxa"/>
            <w:hideMark/>
          </w:tcPr>
          <w:p w14:paraId="780BE1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7ADFC02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4DAEC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0.82</w:t>
            </w:r>
          </w:p>
        </w:tc>
        <w:tc>
          <w:tcPr>
            <w:tcW w:w="1200" w:type="dxa"/>
            <w:hideMark/>
          </w:tcPr>
          <w:p w14:paraId="0DB4EEA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0.66–1.03</w:t>
            </w:r>
          </w:p>
        </w:tc>
        <w:tc>
          <w:tcPr>
            <w:tcW w:w="978" w:type="dxa"/>
            <w:hideMark/>
          </w:tcPr>
          <w:p w14:paraId="7135250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0.082</w:t>
            </w:r>
          </w:p>
        </w:tc>
      </w:tr>
      <w:tr w:rsidR="008A12F8" w:rsidRPr="00BB1029" w14:paraId="33846A3C" w14:textId="77777777" w:rsidTr="002A4475">
        <w:tc>
          <w:tcPr>
            <w:tcW w:w="1941" w:type="dxa"/>
            <w:hideMark/>
          </w:tcPr>
          <w:p w14:paraId="1ED46DC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683AAB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large</w:t>
            </w:r>
          </w:p>
        </w:tc>
        <w:tc>
          <w:tcPr>
            <w:tcW w:w="810" w:type="dxa"/>
            <w:hideMark/>
          </w:tcPr>
          <w:p w14:paraId="1438A59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5C346DE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26973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w:t>
            </w:r>
          </w:p>
        </w:tc>
        <w:tc>
          <w:tcPr>
            <w:tcW w:w="1200" w:type="dxa"/>
            <w:hideMark/>
          </w:tcPr>
          <w:p w14:paraId="027B89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0.49–0.86</w:t>
            </w:r>
          </w:p>
        </w:tc>
        <w:tc>
          <w:tcPr>
            <w:tcW w:w="978" w:type="dxa"/>
            <w:hideMark/>
          </w:tcPr>
          <w:p w14:paraId="5868474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0.002</w:t>
            </w:r>
          </w:p>
        </w:tc>
      </w:tr>
      <w:tr w:rsidR="008A12F8" w:rsidRPr="00BB1029" w14:paraId="1C930496" w14:textId="77777777" w:rsidTr="002A4475">
        <w:tc>
          <w:tcPr>
            <w:tcW w:w="1941" w:type="dxa"/>
            <w:hideMark/>
          </w:tcPr>
          <w:p w14:paraId="79EC43A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77ED59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Unknown</w:t>
            </w:r>
          </w:p>
        </w:tc>
        <w:tc>
          <w:tcPr>
            <w:tcW w:w="810" w:type="dxa"/>
            <w:hideMark/>
          </w:tcPr>
          <w:p w14:paraId="679A12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CD668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86CDC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w:t>
            </w:r>
          </w:p>
        </w:tc>
        <w:tc>
          <w:tcPr>
            <w:tcW w:w="1200" w:type="dxa"/>
            <w:hideMark/>
          </w:tcPr>
          <w:p w14:paraId="3350CB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0.50–1.26</w:t>
            </w:r>
          </w:p>
        </w:tc>
        <w:tc>
          <w:tcPr>
            <w:tcW w:w="978" w:type="dxa"/>
            <w:hideMark/>
          </w:tcPr>
          <w:p w14:paraId="3D98737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0.323</w:t>
            </w:r>
          </w:p>
        </w:tc>
      </w:tr>
      <w:tr w:rsidR="008A12F8" w:rsidRPr="00BB1029" w14:paraId="3987D96B" w14:textId="77777777" w:rsidTr="002A4475">
        <w:tc>
          <w:tcPr>
            <w:tcW w:w="1941" w:type="dxa"/>
            <w:hideMark/>
          </w:tcPr>
          <w:p w14:paraId="4F23AC3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Breastfeeding</w:t>
            </w:r>
          </w:p>
        </w:tc>
        <w:tc>
          <w:tcPr>
            <w:tcW w:w="2217" w:type="dxa"/>
            <w:hideMark/>
          </w:tcPr>
          <w:p w14:paraId="2693470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Currently breastfed (Ref.)</w:t>
            </w:r>
          </w:p>
        </w:tc>
        <w:tc>
          <w:tcPr>
            <w:tcW w:w="810" w:type="dxa"/>
            <w:hideMark/>
          </w:tcPr>
          <w:p w14:paraId="7B197B9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BA8113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19A993C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1997B5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6C20988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251FE1F4" w14:textId="77777777" w:rsidTr="002A4475">
        <w:tc>
          <w:tcPr>
            <w:tcW w:w="1941" w:type="dxa"/>
            <w:hideMark/>
          </w:tcPr>
          <w:p w14:paraId="2BACB33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1B641A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Ever breastfed</w:t>
            </w:r>
          </w:p>
        </w:tc>
        <w:tc>
          <w:tcPr>
            <w:tcW w:w="810" w:type="dxa"/>
            <w:hideMark/>
          </w:tcPr>
          <w:p w14:paraId="6A5B575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D3235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1A4E0A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w:t>
            </w:r>
          </w:p>
        </w:tc>
        <w:tc>
          <w:tcPr>
            <w:tcW w:w="1200" w:type="dxa"/>
            <w:hideMark/>
          </w:tcPr>
          <w:p w14:paraId="3EE8021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0.83–1.11</w:t>
            </w:r>
          </w:p>
        </w:tc>
        <w:tc>
          <w:tcPr>
            <w:tcW w:w="978" w:type="dxa"/>
            <w:hideMark/>
          </w:tcPr>
          <w:p w14:paraId="65A5CF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0.604</w:t>
            </w:r>
          </w:p>
        </w:tc>
      </w:tr>
      <w:tr w:rsidR="008A12F8" w:rsidRPr="00BB1029" w14:paraId="22A0A205" w14:textId="77777777" w:rsidTr="002A4475">
        <w:tc>
          <w:tcPr>
            <w:tcW w:w="1941" w:type="dxa"/>
            <w:hideMark/>
          </w:tcPr>
          <w:p w14:paraId="532C020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A562C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Never breastfed</w:t>
            </w:r>
          </w:p>
        </w:tc>
        <w:tc>
          <w:tcPr>
            <w:tcW w:w="810" w:type="dxa"/>
            <w:hideMark/>
          </w:tcPr>
          <w:p w14:paraId="36E38A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523673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DFE62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w:t>
            </w:r>
          </w:p>
        </w:tc>
        <w:tc>
          <w:tcPr>
            <w:tcW w:w="1200" w:type="dxa"/>
            <w:hideMark/>
          </w:tcPr>
          <w:p w14:paraId="731A28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0.69–1.29</w:t>
            </w:r>
          </w:p>
        </w:tc>
        <w:tc>
          <w:tcPr>
            <w:tcW w:w="978" w:type="dxa"/>
            <w:hideMark/>
          </w:tcPr>
          <w:p w14:paraId="4D96860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0.713</w:t>
            </w:r>
          </w:p>
        </w:tc>
      </w:tr>
      <w:tr w:rsidR="008A12F8" w:rsidRPr="00BB1029" w14:paraId="78582542" w14:textId="77777777" w:rsidTr="002A4475">
        <w:tc>
          <w:tcPr>
            <w:tcW w:w="1941" w:type="dxa"/>
            <w:hideMark/>
          </w:tcPr>
          <w:p w14:paraId="07746D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Maternal characteristics</w:t>
            </w:r>
          </w:p>
        </w:tc>
        <w:tc>
          <w:tcPr>
            <w:tcW w:w="2217" w:type="dxa"/>
            <w:hideMark/>
          </w:tcPr>
          <w:p w14:paraId="18A2AFE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3443B6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24B9FDD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0E4CDCB5"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00" w:type="dxa"/>
            <w:hideMark/>
          </w:tcPr>
          <w:p w14:paraId="35BBC1E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78" w:type="dxa"/>
            <w:hideMark/>
          </w:tcPr>
          <w:p w14:paraId="7F0B877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1E8EAC56" w14:textId="77777777" w:rsidTr="002A4475">
        <w:tc>
          <w:tcPr>
            <w:tcW w:w="1941" w:type="dxa"/>
            <w:hideMark/>
          </w:tcPr>
          <w:p w14:paraId="689A57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Mother's education</w:t>
            </w:r>
          </w:p>
        </w:tc>
        <w:tc>
          <w:tcPr>
            <w:tcW w:w="2217" w:type="dxa"/>
            <w:hideMark/>
          </w:tcPr>
          <w:p w14:paraId="040D54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 education (Ref.)</w:t>
            </w:r>
          </w:p>
        </w:tc>
        <w:tc>
          <w:tcPr>
            <w:tcW w:w="810" w:type="dxa"/>
            <w:hideMark/>
          </w:tcPr>
          <w:p w14:paraId="0E6005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4AD64A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5AFB8B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7F123B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798280A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2C813E82" w14:textId="77777777" w:rsidTr="002A4475">
        <w:tc>
          <w:tcPr>
            <w:tcW w:w="1941" w:type="dxa"/>
            <w:hideMark/>
          </w:tcPr>
          <w:p w14:paraId="62762A18"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A39C6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Primary</w:t>
            </w:r>
          </w:p>
        </w:tc>
        <w:tc>
          <w:tcPr>
            <w:tcW w:w="810" w:type="dxa"/>
            <w:hideMark/>
          </w:tcPr>
          <w:p w14:paraId="4574253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3C5187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B481A0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0.99</w:t>
            </w:r>
          </w:p>
        </w:tc>
        <w:tc>
          <w:tcPr>
            <w:tcW w:w="1200" w:type="dxa"/>
            <w:hideMark/>
          </w:tcPr>
          <w:p w14:paraId="681BF42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0.84–1.16</w:t>
            </w:r>
          </w:p>
        </w:tc>
        <w:tc>
          <w:tcPr>
            <w:tcW w:w="978" w:type="dxa"/>
            <w:hideMark/>
          </w:tcPr>
          <w:p w14:paraId="13728C6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0.859</w:t>
            </w:r>
          </w:p>
        </w:tc>
      </w:tr>
      <w:tr w:rsidR="008A12F8" w:rsidRPr="00BB1029" w14:paraId="77BBEAAF" w14:textId="77777777" w:rsidTr="002A4475">
        <w:tc>
          <w:tcPr>
            <w:tcW w:w="1941" w:type="dxa"/>
            <w:hideMark/>
          </w:tcPr>
          <w:p w14:paraId="7547DB1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0ABEC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Secondary</w:t>
            </w:r>
          </w:p>
        </w:tc>
        <w:tc>
          <w:tcPr>
            <w:tcW w:w="810" w:type="dxa"/>
            <w:hideMark/>
          </w:tcPr>
          <w:p w14:paraId="3EAA1A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EC28AA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284ED2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0.72</w:t>
            </w:r>
          </w:p>
        </w:tc>
        <w:tc>
          <w:tcPr>
            <w:tcW w:w="1200" w:type="dxa"/>
            <w:hideMark/>
          </w:tcPr>
          <w:p w14:paraId="72E8E02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0.56–0.93</w:t>
            </w:r>
          </w:p>
        </w:tc>
        <w:tc>
          <w:tcPr>
            <w:tcW w:w="978" w:type="dxa"/>
            <w:hideMark/>
          </w:tcPr>
          <w:p w14:paraId="6AEBEB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0.012</w:t>
            </w:r>
          </w:p>
        </w:tc>
      </w:tr>
      <w:tr w:rsidR="008A12F8" w:rsidRPr="00BB1029" w14:paraId="36F8F21A" w14:textId="77777777" w:rsidTr="002A4475">
        <w:tc>
          <w:tcPr>
            <w:tcW w:w="1941" w:type="dxa"/>
            <w:hideMark/>
          </w:tcPr>
          <w:p w14:paraId="7F27425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02A07A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Higher</w:t>
            </w:r>
          </w:p>
        </w:tc>
        <w:tc>
          <w:tcPr>
            <w:tcW w:w="810" w:type="dxa"/>
            <w:hideMark/>
          </w:tcPr>
          <w:p w14:paraId="0774AD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22EBA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5A5EFB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0.67</w:t>
            </w:r>
          </w:p>
        </w:tc>
        <w:tc>
          <w:tcPr>
            <w:tcW w:w="1200" w:type="dxa"/>
            <w:hideMark/>
          </w:tcPr>
          <w:p w14:paraId="79EA97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0.47–0.94</w:t>
            </w:r>
          </w:p>
        </w:tc>
        <w:tc>
          <w:tcPr>
            <w:tcW w:w="978" w:type="dxa"/>
            <w:hideMark/>
          </w:tcPr>
          <w:p w14:paraId="37C5B6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0.022</w:t>
            </w:r>
          </w:p>
        </w:tc>
      </w:tr>
      <w:tr w:rsidR="008A12F8" w:rsidRPr="00BB1029" w14:paraId="34431466" w14:textId="77777777" w:rsidTr="002A4475">
        <w:tc>
          <w:tcPr>
            <w:tcW w:w="1941" w:type="dxa"/>
            <w:hideMark/>
          </w:tcPr>
          <w:p w14:paraId="076C8FB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Maternal parity</w:t>
            </w:r>
          </w:p>
        </w:tc>
        <w:tc>
          <w:tcPr>
            <w:tcW w:w="2217" w:type="dxa"/>
            <w:hideMark/>
          </w:tcPr>
          <w:p w14:paraId="6AD2F3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 children (Ref.)</w:t>
            </w:r>
          </w:p>
        </w:tc>
        <w:tc>
          <w:tcPr>
            <w:tcW w:w="810" w:type="dxa"/>
            <w:hideMark/>
          </w:tcPr>
          <w:p w14:paraId="39CC4F7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E11BCE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3988017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31AD2A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5B49AB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1982EBB" w14:textId="77777777" w:rsidTr="002A4475">
        <w:tc>
          <w:tcPr>
            <w:tcW w:w="1941" w:type="dxa"/>
            <w:hideMark/>
          </w:tcPr>
          <w:p w14:paraId="0C725AA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1A0DA5F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3–4 children</w:t>
            </w:r>
          </w:p>
        </w:tc>
        <w:tc>
          <w:tcPr>
            <w:tcW w:w="810" w:type="dxa"/>
            <w:hideMark/>
          </w:tcPr>
          <w:p w14:paraId="18A3FB8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5F4150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5FD7518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w:t>
            </w:r>
          </w:p>
        </w:tc>
        <w:tc>
          <w:tcPr>
            <w:tcW w:w="1200" w:type="dxa"/>
            <w:hideMark/>
          </w:tcPr>
          <w:p w14:paraId="625EC9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0.72–1.14</w:t>
            </w:r>
          </w:p>
        </w:tc>
        <w:tc>
          <w:tcPr>
            <w:tcW w:w="978" w:type="dxa"/>
            <w:hideMark/>
          </w:tcPr>
          <w:p w14:paraId="695BCB6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0.403</w:t>
            </w:r>
          </w:p>
        </w:tc>
      </w:tr>
      <w:tr w:rsidR="008A12F8" w:rsidRPr="00BB1029" w14:paraId="07D21B54" w14:textId="77777777" w:rsidTr="002A4475">
        <w:tc>
          <w:tcPr>
            <w:tcW w:w="1941" w:type="dxa"/>
            <w:hideMark/>
          </w:tcPr>
          <w:p w14:paraId="4645616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EB659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5+ children</w:t>
            </w:r>
          </w:p>
        </w:tc>
        <w:tc>
          <w:tcPr>
            <w:tcW w:w="810" w:type="dxa"/>
            <w:hideMark/>
          </w:tcPr>
          <w:p w14:paraId="64813D3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D16A70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91259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w:t>
            </w:r>
          </w:p>
        </w:tc>
        <w:tc>
          <w:tcPr>
            <w:tcW w:w="1200" w:type="dxa"/>
            <w:hideMark/>
          </w:tcPr>
          <w:p w14:paraId="5002AE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0.65–1.30</w:t>
            </w:r>
          </w:p>
        </w:tc>
        <w:tc>
          <w:tcPr>
            <w:tcW w:w="978" w:type="dxa"/>
            <w:hideMark/>
          </w:tcPr>
          <w:p w14:paraId="11F1E45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0.622</w:t>
            </w:r>
          </w:p>
        </w:tc>
      </w:tr>
      <w:tr w:rsidR="008A12F8" w:rsidRPr="00BB1029" w14:paraId="3C11E3A0" w14:textId="77777777" w:rsidTr="002A4475">
        <w:tc>
          <w:tcPr>
            <w:tcW w:w="1941" w:type="dxa"/>
            <w:hideMark/>
          </w:tcPr>
          <w:p w14:paraId="226F15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Maternal BMI</w:t>
            </w:r>
          </w:p>
        </w:tc>
        <w:tc>
          <w:tcPr>
            <w:tcW w:w="2217" w:type="dxa"/>
            <w:hideMark/>
          </w:tcPr>
          <w:p w14:paraId="1AA01F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Normal (Ref.)</w:t>
            </w:r>
          </w:p>
        </w:tc>
        <w:tc>
          <w:tcPr>
            <w:tcW w:w="810" w:type="dxa"/>
            <w:hideMark/>
          </w:tcPr>
          <w:p w14:paraId="0BEA7F1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E1B5F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3B30E3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5DA1204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095FD2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7B633641" w14:textId="77777777" w:rsidTr="002A4475">
        <w:tc>
          <w:tcPr>
            <w:tcW w:w="1941" w:type="dxa"/>
            <w:hideMark/>
          </w:tcPr>
          <w:p w14:paraId="15564D1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AD733C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Underweight</w:t>
            </w:r>
          </w:p>
        </w:tc>
        <w:tc>
          <w:tcPr>
            <w:tcW w:w="810" w:type="dxa"/>
            <w:hideMark/>
          </w:tcPr>
          <w:p w14:paraId="1CEA58C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655B701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FE871A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1.05</w:t>
            </w:r>
          </w:p>
        </w:tc>
        <w:tc>
          <w:tcPr>
            <w:tcW w:w="1200" w:type="dxa"/>
            <w:hideMark/>
          </w:tcPr>
          <w:p w14:paraId="135E110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0.91–1.22</w:t>
            </w:r>
          </w:p>
        </w:tc>
        <w:tc>
          <w:tcPr>
            <w:tcW w:w="978" w:type="dxa"/>
            <w:hideMark/>
          </w:tcPr>
          <w:p w14:paraId="1AC10ED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0.469</w:t>
            </w:r>
          </w:p>
        </w:tc>
      </w:tr>
      <w:tr w:rsidR="008A12F8" w:rsidRPr="00BB1029" w14:paraId="0DED975E" w14:textId="77777777" w:rsidTr="002A4475">
        <w:tc>
          <w:tcPr>
            <w:tcW w:w="1941" w:type="dxa"/>
            <w:hideMark/>
          </w:tcPr>
          <w:p w14:paraId="282547E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3943951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Overweight</w:t>
            </w:r>
          </w:p>
        </w:tc>
        <w:tc>
          <w:tcPr>
            <w:tcW w:w="810" w:type="dxa"/>
            <w:hideMark/>
          </w:tcPr>
          <w:p w14:paraId="70BAC9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8E162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991E37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0.88</w:t>
            </w:r>
          </w:p>
        </w:tc>
        <w:tc>
          <w:tcPr>
            <w:tcW w:w="1200" w:type="dxa"/>
            <w:hideMark/>
          </w:tcPr>
          <w:p w14:paraId="3CCFA3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0.69–1.13</w:t>
            </w:r>
          </w:p>
        </w:tc>
        <w:tc>
          <w:tcPr>
            <w:tcW w:w="978" w:type="dxa"/>
            <w:hideMark/>
          </w:tcPr>
          <w:p w14:paraId="04C4D3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0.325</w:t>
            </w:r>
          </w:p>
        </w:tc>
      </w:tr>
      <w:tr w:rsidR="008A12F8" w:rsidRPr="00BB1029" w14:paraId="5A0F0BB5" w14:textId="77777777" w:rsidTr="002A4475">
        <w:tc>
          <w:tcPr>
            <w:tcW w:w="1941" w:type="dxa"/>
            <w:hideMark/>
          </w:tcPr>
          <w:p w14:paraId="6ED498E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CFBF3F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Obese</w:t>
            </w:r>
          </w:p>
        </w:tc>
        <w:tc>
          <w:tcPr>
            <w:tcW w:w="810" w:type="dxa"/>
            <w:hideMark/>
          </w:tcPr>
          <w:p w14:paraId="18CB67B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E5652E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0B78B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0.63</w:t>
            </w:r>
          </w:p>
        </w:tc>
        <w:tc>
          <w:tcPr>
            <w:tcW w:w="1200" w:type="dxa"/>
            <w:hideMark/>
          </w:tcPr>
          <w:p w14:paraId="7C6C220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0.40–0.98</w:t>
            </w:r>
          </w:p>
        </w:tc>
        <w:tc>
          <w:tcPr>
            <w:tcW w:w="978" w:type="dxa"/>
            <w:hideMark/>
          </w:tcPr>
          <w:p w14:paraId="5B6202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0.041</w:t>
            </w:r>
          </w:p>
        </w:tc>
      </w:tr>
      <w:tr w:rsidR="008A12F8" w:rsidRPr="00BB1029" w14:paraId="3EDC1190" w14:textId="77777777" w:rsidTr="002A4475">
        <w:tc>
          <w:tcPr>
            <w:tcW w:w="1941" w:type="dxa"/>
            <w:hideMark/>
          </w:tcPr>
          <w:p w14:paraId="0E4107C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Father's education</w:t>
            </w:r>
          </w:p>
        </w:tc>
        <w:tc>
          <w:tcPr>
            <w:tcW w:w="2217" w:type="dxa"/>
            <w:hideMark/>
          </w:tcPr>
          <w:p w14:paraId="6FD536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 education (Ref.)</w:t>
            </w:r>
          </w:p>
        </w:tc>
        <w:tc>
          <w:tcPr>
            <w:tcW w:w="810" w:type="dxa"/>
            <w:hideMark/>
          </w:tcPr>
          <w:p w14:paraId="619DEC0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02746F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7EF32B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3E78C7B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3A9345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80A209B" w14:textId="77777777" w:rsidTr="002A4475">
        <w:tc>
          <w:tcPr>
            <w:tcW w:w="1941" w:type="dxa"/>
            <w:hideMark/>
          </w:tcPr>
          <w:p w14:paraId="1B9A916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13C949A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Primary</w:t>
            </w:r>
          </w:p>
        </w:tc>
        <w:tc>
          <w:tcPr>
            <w:tcW w:w="810" w:type="dxa"/>
            <w:hideMark/>
          </w:tcPr>
          <w:p w14:paraId="2C1B63B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1CD010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20AC4C9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0.94</w:t>
            </w:r>
          </w:p>
        </w:tc>
        <w:tc>
          <w:tcPr>
            <w:tcW w:w="1200" w:type="dxa"/>
            <w:hideMark/>
          </w:tcPr>
          <w:p w14:paraId="0D02424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0.80–1.10</w:t>
            </w:r>
          </w:p>
        </w:tc>
        <w:tc>
          <w:tcPr>
            <w:tcW w:w="978" w:type="dxa"/>
            <w:hideMark/>
          </w:tcPr>
          <w:p w14:paraId="2AB54AF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0.409</w:t>
            </w:r>
          </w:p>
        </w:tc>
      </w:tr>
      <w:tr w:rsidR="008A12F8" w:rsidRPr="00BB1029" w14:paraId="42239AAC" w14:textId="77777777" w:rsidTr="002A4475">
        <w:tc>
          <w:tcPr>
            <w:tcW w:w="1941" w:type="dxa"/>
            <w:hideMark/>
          </w:tcPr>
          <w:p w14:paraId="07918E3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760A68E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Secondary</w:t>
            </w:r>
          </w:p>
        </w:tc>
        <w:tc>
          <w:tcPr>
            <w:tcW w:w="810" w:type="dxa"/>
            <w:hideMark/>
          </w:tcPr>
          <w:p w14:paraId="0867C0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0F3EE9D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B9CDA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0.90</w:t>
            </w:r>
          </w:p>
        </w:tc>
        <w:tc>
          <w:tcPr>
            <w:tcW w:w="1200" w:type="dxa"/>
            <w:hideMark/>
          </w:tcPr>
          <w:p w14:paraId="4B85CF6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0.73–1.12</w:t>
            </w:r>
          </w:p>
        </w:tc>
        <w:tc>
          <w:tcPr>
            <w:tcW w:w="978" w:type="dxa"/>
            <w:hideMark/>
          </w:tcPr>
          <w:p w14:paraId="6773021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0.340</w:t>
            </w:r>
          </w:p>
        </w:tc>
      </w:tr>
      <w:tr w:rsidR="008A12F8" w:rsidRPr="00BB1029" w14:paraId="215F3FCD" w14:textId="77777777" w:rsidTr="002A4475">
        <w:tc>
          <w:tcPr>
            <w:tcW w:w="1941" w:type="dxa"/>
            <w:hideMark/>
          </w:tcPr>
          <w:p w14:paraId="6AF1976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14AC30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Higher</w:t>
            </w:r>
          </w:p>
        </w:tc>
        <w:tc>
          <w:tcPr>
            <w:tcW w:w="810" w:type="dxa"/>
            <w:hideMark/>
          </w:tcPr>
          <w:p w14:paraId="3C28D7C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05E9FC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C92325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w:t>
            </w:r>
          </w:p>
        </w:tc>
        <w:tc>
          <w:tcPr>
            <w:tcW w:w="1200" w:type="dxa"/>
            <w:hideMark/>
          </w:tcPr>
          <w:p w14:paraId="0FA1C5E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0.61–1.02</w:t>
            </w:r>
          </w:p>
        </w:tc>
        <w:tc>
          <w:tcPr>
            <w:tcW w:w="978" w:type="dxa"/>
            <w:hideMark/>
          </w:tcPr>
          <w:p w14:paraId="4C317B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0.073</w:t>
            </w:r>
          </w:p>
        </w:tc>
      </w:tr>
      <w:tr w:rsidR="008A12F8" w:rsidRPr="00BB1029" w14:paraId="5CA1D319" w14:textId="77777777" w:rsidTr="002A4475">
        <w:tc>
          <w:tcPr>
            <w:tcW w:w="1941" w:type="dxa"/>
            <w:hideMark/>
          </w:tcPr>
          <w:p w14:paraId="5E1F5D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lastRenderedPageBreak/>
              <w:t>Household characteristics</w:t>
            </w:r>
          </w:p>
        </w:tc>
        <w:tc>
          <w:tcPr>
            <w:tcW w:w="2217" w:type="dxa"/>
            <w:hideMark/>
          </w:tcPr>
          <w:p w14:paraId="7446B96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584287E4"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0B6424F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1BEA401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00" w:type="dxa"/>
            <w:hideMark/>
          </w:tcPr>
          <w:p w14:paraId="04A8921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78" w:type="dxa"/>
            <w:hideMark/>
          </w:tcPr>
          <w:p w14:paraId="51F91B8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0E6D92B8" w14:textId="77777777" w:rsidTr="002A4475">
        <w:tc>
          <w:tcPr>
            <w:tcW w:w="1941" w:type="dxa"/>
            <w:hideMark/>
          </w:tcPr>
          <w:p w14:paraId="472C43B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Wealth index</w:t>
            </w:r>
          </w:p>
        </w:tc>
        <w:tc>
          <w:tcPr>
            <w:tcW w:w="2217" w:type="dxa"/>
            <w:hideMark/>
          </w:tcPr>
          <w:p w14:paraId="082FAB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Poor (Ref.)</w:t>
            </w:r>
          </w:p>
        </w:tc>
        <w:tc>
          <w:tcPr>
            <w:tcW w:w="810" w:type="dxa"/>
            <w:hideMark/>
          </w:tcPr>
          <w:p w14:paraId="27DF11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3B2D5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EB75A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0B0BC6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5DD34E3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1B67ED49" w14:textId="77777777" w:rsidTr="002A4475">
        <w:tc>
          <w:tcPr>
            <w:tcW w:w="1941" w:type="dxa"/>
            <w:hideMark/>
          </w:tcPr>
          <w:p w14:paraId="1CA2496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18E7B75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Middle</w:t>
            </w:r>
          </w:p>
        </w:tc>
        <w:tc>
          <w:tcPr>
            <w:tcW w:w="810" w:type="dxa"/>
            <w:hideMark/>
          </w:tcPr>
          <w:p w14:paraId="0C7219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0420A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509B79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w:t>
            </w:r>
          </w:p>
        </w:tc>
        <w:tc>
          <w:tcPr>
            <w:tcW w:w="1200" w:type="dxa"/>
            <w:hideMark/>
          </w:tcPr>
          <w:p w14:paraId="77987D8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0.74–1.10</w:t>
            </w:r>
          </w:p>
        </w:tc>
        <w:tc>
          <w:tcPr>
            <w:tcW w:w="978" w:type="dxa"/>
            <w:hideMark/>
          </w:tcPr>
          <w:p w14:paraId="301472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0.325</w:t>
            </w:r>
          </w:p>
        </w:tc>
      </w:tr>
      <w:tr w:rsidR="008A12F8" w:rsidRPr="00BB1029" w14:paraId="362EF1B1" w14:textId="77777777" w:rsidTr="002A4475">
        <w:tc>
          <w:tcPr>
            <w:tcW w:w="1941" w:type="dxa"/>
            <w:hideMark/>
          </w:tcPr>
          <w:p w14:paraId="7D06C27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75F2AD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Rich</w:t>
            </w:r>
          </w:p>
        </w:tc>
        <w:tc>
          <w:tcPr>
            <w:tcW w:w="810" w:type="dxa"/>
            <w:hideMark/>
          </w:tcPr>
          <w:p w14:paraId="68FC662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5E8E3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26307B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0.57</w:t>
            </w:r>
          </w:p>
        </w:tc>
        <w:tc>
          <w:tcPr>
            <w:tcW w:w="1200" w:type="dxa"/>
            <w:hideMark/>
          </w:tcPr>
          <w:p w14:paraId="6C2B95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0.45–0.74</w:t>
            </w:r>
          </w:p>
        </w:tc>
        <w:tc>
          <w:tcPr>
            <w:tcW w:w="978" w:type="dxa"/>
            <w:hideMark/>
          </w:tcPr>
          <w:p w14:paraId="5F114F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817155B" w14:textId="77777777" w:rsidTr="002A4475">
        <w:tc>
          <w:tcPr>
            <w:tcW w:w="1941" w:type="dxa"/>
            <w:hideMark/>
          </w:tcPr>
          <w:p w14:paraId="41FAF0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Residence</w:t>
            </w:r>
          </w:p>
        </w:tc>
        <w:tc>
          <w:tcPr>
            <w:tcW w:w="2217" w:type="dxa"/>
            <w:hideMark/>
          </w:tcPr>
          <w:p w14:paraId="52D86AB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Rural (Ref.)</w:t>
            </w:r>
          </w:p>
        </w:tc>
        <w:tc>
          <w:tcPr>
            <w:tcW w:w="810" w:type="dxa"/>
            <w:hideMark/>
          </w:tcPr>
          <w:p w14:paraId="538273E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EA4353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C9A347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12DC20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21DEB6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153D5124" w14:textId="77777777" w:rsidTr="002A4475">
        <w:tc>
          <w:tcPr>
            <w:tcW w:w="1941" w:type="dxa"/>
            <w:hideMark/>
          </w:tcPr>
          <w:p w14:paraId="289B4A2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6879A5F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Urban</w:t>
            </w:r>
          </w:p>
        </w:tc>
        <w:tc>
          <w:tcPr>
            <w:tcW w:w="810" w:type="dxa"/>
            <w:hideMark/>
          </w:tcPr>
          <w:p w14:paraId="1DE0099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6DC7CB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3A914F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1.03</w:t>
            </w:r>
          </w:p>
        </w:tc>
        <w:tc>
          <w:tcPr>
            <w:tcW w:w="1200" w:type="dxa"/>
            <w:hideMark/>
          </w:tcPr>
          <w:p w14:paraId="4895AF6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0.82–1.29</w:t>
            </w:r>
          </w:p>
        </w:tc>
        <w:tc>
          <w:tcPr>
            <w:tcW w:w="978" w:type="dxa"/>
            <w:hideMark/>
          </w:tcPr>
          <w:p w14:paraId="3175F4C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0.789</w:t>
            </w:r>
          </w:p>
        </w:tc>
      </w:tr>
      <w:tr w:rsidR="008A12F8" w:rsidRPr="00BB1029" w14:paraId="54B93232" w14:textId="77777777" w:rsidTr="002A4475">
        <w:tc>
          <w:tcPr>
            <w:tcW w:w="1941" w:type="dxa"/>
            <w:hideMark/>
          </w:tcPr>
          <w:p w14:paraId="6C5E7E6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Household size</w:t>
            </w:r>
          </w:p>
        </w:tc>
        <w:tc>
          <w:tcPr>
            <w:tcW w:w="2217" w:type="dxa"/>
            <w:hideMark/>
          </w:tcPr>
          <w:p w14:paraId="0025568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Small (≤4 members) (Ref.)</w:t>
            </w:r>
          </w:p>
        </w:tc>
        <w:tc>
          <w:tcPr>
            <w:tcW w:w="810" w:type="dxa"/>
            <w:hideMark/>
          </w:tcPr>
          <w:p w14:paraId="3375F3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F17E3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29205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16F744B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271466D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33C2CF1C" w14:textId="77777777" w:rsidTr="002A4475">
        <w:tc>
          <w:tcPr>
            <w:tcW w:w="1941" w:type="dxa"/>
            <w:hideMark/>
          </w:tcPr>
          <w:p w14:paraId="5FC792E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65CD4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Medium (5–6 members)</w:t>
            </w:r>
          </w:p>
        </w:tc>
        <w:tc>
          <w:tcPr>
            <w:tcW w:w="810" w:type="dxa"/>
            <w:hideMark/>
          </w:tcPr>
          <w:p w14:paraId="325CD7F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ED55B7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4A21F9E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0.98</w:t>
            </w:r>
          </w:p>
        </w:tc>
        <w:tc>
          <w:tcPr>
            <w:tcW w:w="1200" w:type="dxa"/>
            <w:hideMark/>
          </w:tcPr>
          <w:p w14:paraId="147D1CC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0.81–1.19</w:t>
            </w:r>
          </w:p>
        </w:tc>
        <w:tc>
          <w:tcPr>
            <w:tcW w:w="978" w:type="dxa"/>
            <w:hideMark/>
          </w:tcPr>
          <w:p w14:paraId="1EC62D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0.856</w:t>
            </w:r>
          </w:p>
        </w:tc>
      </w:tr>
      <w:tr w:rsidR="008A12F8" w:rsidRPr="00BB1029" w14:paraId="2FA7B31B" w14:textId="77777777" w:rsidTr="002A4475">
        <w:tc>
          <w:tcPr>
            <w:tcW w:w="1941" w:type="dxa"/>
            <w:hideMark/>
          </w:tcPr>
          <w:p w14:paraId="53903D5D"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F8EEA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Large (7+ members)</w:t>
            </w:r>
          </w:p>
        </w:tc>
        <w:tc>
          <w:tcPr>
            <w:tcW w:w="810" w:type="dxa"/>
            <w:hideMark/>
          </w:tcPr>
          <w:p w14:paraId="08CB23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7422EA3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A7F730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1.15</w:t>
            </w:r>
          </w:p>
        </w:tc>
        <w:tc>
          <w:tcPr>
            <w:tcW w:w="1200" w:type="dxa"/>
            <w:hideMark/>
          </w:tcPr>
          <w:p w14:paraId="066CBEE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0.93–1.44</w:t>
            </w:r>
          </w:p>
        </w:tc>
        <w:tc>
          <w:tcPr>
            <w:tcW w:w="978" w:type="dxa"/>
            <w:hideMark/>
          </w:tcPr>
          <w:p w14:paraId="14E4FC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0.199</w:t>
            </w:r>
          </w:p>
        </w:tc>
      </w:tr>
      <w:tr w:rsidR="008A12F8" w:rsidRPr="00BB1029" w14:paraId="20C595F2" w14:textId="77777777" w:rsidTr="002A4475">
        <w:tc>
          <w:tcPr>
            <w:tcW w:w="1941" w:type="dxa"/>
            <w:hideMark/>
          </w:tcPr>
          <w:p w14:paraId="4F8EE7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Cooking fuel</w:t>
            </w:r>
          </w:p>
        </w:tc>
        <w:tc>
          <w:tcPr>
            <w:tcW w:w="2217" w:type="dxa"/>
            <w:hideMark/>
          </w:tcPr>
          <w:p w14:paraId="386176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Clean fuel (Ref.)</w:t>
            </w:r>
          </w:p>
        </w:tc>
        <w:tc>
          <w:tcPr>
            <w:tcW w:w="810" w:type="dxa"/>
            <w:hideMark/>
          </w:tcPr>
          <w:p w14:paraId="0E02703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0E977DD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4C4749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5FBA38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061CFA9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7647D376" w14:textId="77777777" w:rsidTr="002A4475">
        <w:tc>
          <w:tcPr>
            <w:tcW w:w="1941" w:type="dxa"/>
            <w:hideMark/>
          </w:tcPr>
          <w:p w14:paraId="571635C3"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A1953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Solid biomass (wood/charcoal/dung)</w:t>
            </w:r>
          </w:p>
        </w:tc>
        <w:tc>
          <w:tcPr>
            <w:tcW w:w="810" w:type="dxa"/>
            <w:hideMark/>
          </w:tcPr>
          <w:p w14:paraId="089DAC8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3F0A5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1F83CF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1.26</w:t>
            </w:r>
          </w:p>
        </w:tc>
        <w:tc>
          <w:tcPr>
            <w:tcW w:w="1200" w:type="dxa"/>
            <w:hideMark/>
          </w:tcPr>
          <w:p w14:paraId="0B486CE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0.95–1.68</w:t>
            </w:r>
          </w:p>
        </w:tc>
        <w:tc>
          <w:tcPr>
            <w:tcW w:w="978" w:type="dxa"/>
            <w:hideMark/>
          </w:tcPr>
          <w:p w14:paraId="7486E6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0.110</w:t>
            </w:r>
          </w:p>
        </w:tc>
      </w:tr>
      <w:tr w:rsidR="008A12F8" w:rsidRPr="00BB1029" w14:paraId="3EAC74C2" w14:textId="77777777" w:rsidTr="002A4475">
        <w:tc>
          <w:tcPr>
            <w:tcW w:w="1941" w:type="dxa"/>
            <w:hideMark/>
          </w:tcPr>
          <w:p w14:paraId="3C885C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Water source</w:t>
            </w:r>
          </w:p>
        </w:tc>
        <w:tc>
          <w:tcPr>
            <w:tcW w:w="2217" w:type="dxa"/>
            <w:hideMark/>
          </w:tcPr>
          <w:p w14:paraId="5640B7F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 (Ref.)</w:t>
            </w:r>
          </w:p>
        </w:tc>
        <w:tc>
          <w:tcPr>
            <w:tcW w:w="810" w:type="dxa"/>
            <w:hideMark/>
          </w:tcPr>
          <w:p w14:paraId="0BDD622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470A74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77136F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3F9A9B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294E5F5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6E7175E8" w14:textId="77777777" w:rsidTr="002A4475">
        <w:tc>
          <w:tcPr>
            <w:tcW w:w="1941" w:type="dxa"/>
            <w:hideMark/>
          </w:tcPr>
          <w:p w14:paraId="7907FC6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426A278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Unimproved</w:t>
            </w:r>
          </w:p>
        </w:tc>
        <w:tc>
          <w:tcPr>
            <w:tcW w:w="810" w:type="dxa"/>
            <w:hideMark/>
          </w:tcPr>
          <w:p w14:paraId="7D7A22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518C7F3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15FA6FD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0.88</w:t>
            </w:r>
          </w:p>
        </w:tc>
        <w:tc>
          <w:tcPr>
            <w:tcW w:w="1200" w:type="dxa"/>
            <w:hideMark/>
          </w:tcPr>
          <w:p w14:paraId="43A0C69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0.76–1.02</w:t>
            </w:r>
          </w:p>
        </w:tc>
        <w:tc>
          <w:tcPr>
            <w:tcW w:w="978" w:type="dxa"/>
            <w:hideMark/>
          </w:tcPr>
          <w:p w14:paraId="09F09AD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0.085</w:t>
            </w:r>
          </w:p>
        </w:tc>
      </w:tr>
      <w:tr w:rsidR="008A12F8" w:rsidRPr="00BB1029" w14:paraId="29E6D28D" w14:textId="77777777" w:rsidTr="002A4475">
        <w:tc>
          <w:tcPr>
            <w:tcW w:w="1941" w:type="dxa"/>
            <w:hideMark/>
          </w:tcPr>
          <w:p w14:paraId="11C547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Sanitation</w:t>
            </w:r>
          </w:p>
        </w:tc>
        <w:tc>
          <w:tcPr>
            <w:tcW w:w="2217" w:type="dxa"/>
            <w:hideMark/>
          </w:tcPr>
          <w:p w14:paraId="586373A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 (Ref.)</w:t>
            </w:r>
          </w:p>
        </w:tc>
        <w:tc>
          <w:tcPr>
            <w:tcW w:w="810" w:type="dxa"/>
            <w:hideMark/>
          </w:tcPr>
          <w:p w14:paraId="7A58C39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3A54E76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63E29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79B86D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333C431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5182E719" w14:textId="77777777" w:rsidTr="002A4475">
        <w:tc>
          <w:tcPr>
            <w:tcW w:w="1941" w:type="dxa"/>
            <w:hideMark/>
          </w:tcPr>
          <w:p w14:paraId="1728351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7C8A040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Unimproved</w:t>
            </w:r>
          </w:p>
        </w:tc>
        <w:tc>
          <w:tcPr>
            <w:tcW w:w="810" w:type="dxa"/>
            <w:hideMark/>
          </w:tcPr>
          <w:p w14:paraId="55C97BB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2D9C59B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22AEF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1.14</w:t>
            </w:r>
          </w:p>
        </w:tc>
        <w:tc>
          <w:tcPr>
            <w:tcW w:w="1200" w:type="dxa"/>
            <w:hideMark/>
          </w:tcPr>
          <w:p w14:paraId="2425F9B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0.98–1.34</w:t>
            </w:r>
          </w:p>
        </w:tc>
        <w:tc>
          <w:tcPr>
            <w:tcW w:w="978" w:type="dxa"/>
            <w:hideMark/>
          </w:tcPr>
          <w:p w14:paraId="5FEAE5E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0.090</w:t>
            </w:r>
          </w:p>
        </w:tc>
      </w:tr>
      <w:tr w:rsidR="008A12F8" w:rsidRPr="00BB1029" w14:paraId="23844202" w14:textId="77777777" w:rsidTr="002A4475">
        <w:tc>
          <w:tcPr>
            <w:tcW w:w="1941" w:type="dxa"/>
            <w:hideMark/>
          </w:tcPr>
          <w:p w14:paraId="25E8808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Floor material</w:t>
            </w:r>
          </w:p>
        </w:tc>
        <w:tc>
          <w:tcPr>
            <w:tcW w:w="2217" w:type="dxa"/>
            <w:hideMark/>
          </w:tcPr>
          <w:p w14:paraId="63986C3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Finished (Ref.)</w:t>
            </w:r>
          </w:p>
        </w:tc>
        <w:tc>
          <w:tcPr>
            <w:tcW w:w="810" w:type="dxa"/>
            <w:hideMark/>
          </w:tcPr>
          <w:p w14:paraId="697CC0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71E2161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09761AC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00" w:type="dxa"/>
            <w:hideMark/>
          </w:tcPr>
          <w:p w14:paraId="12EDA3D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978" w:type="dxa"/>
            <w:hideMark/>
          </w:tcPr>
          <w:p w14:paraId="41B3A31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71C082C2" w14:textId="77777777" w:rsidTr="002A4475">
        <w:tc>
          <w:tcPr>
            <w:tcW w:w="1941" w:type="dxa"/>
            <w:hideMark/>
          </w:tcPr>
          <w:p w14:paraId="23E5175A"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6BD9C4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Natural/rudimentary (earth/mud/dung)</w:t>
            </w:r>
          </w:p>
        </w:tc>
        <w:tc>
          <w:tcPr>
            <w:tcW w:w="810" w:type="dxa"/>
            <w:hideMark/>
          </w:tcPr>
          <w:p w14:paraId="53204B2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170" w:type="dxa"/>
            <w:hideMark/>
          </w:tcPr>
          <w:p w14:paraId="18F09D7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c>
          <w:tcPr>
            <w:tcW w:w="1260" w:type="dxa"/>
            <w:hideMark/>
          </w:tcPr>
          <w:p w14:paraId="61D6C1B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1.03</w:t>
            </w:r>
          </w:p>
        </w:tc>
        <w:tc>
          <w:tcPr>
            <w:tcW w:w="1200" w:type="dxa"/>
            <w:hideMark/>
          </w:tcPr>
          <w:p w14:paraId="06D171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0.84–1.27</w:t>
            </w:r>
          </w:p>
        </w:tc>
        <w:tc>
          <w:tcPr>
            <w:tcW w:w="978" w:type="dxa"/>
            <w:hideMark/>
          </w:tcPr>
          <w:p w14:paraId="2C05B3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0.770</w:t>
            </w:r>
          </w:p>
        </w:tc>
      </w:tr>
      <w:tr w:rsidR="008A12F8" w:rsidRPr="00BB1029" w14:paraId="00533D11" w14:textId="77777777" w:rsidTr="002A4475">
        <w:tc>
          <w:tcPr>
            <w:tcW w:w="1941" w:type="dxa"/>
            <w:hideMark/>
          </w:tcPr>
          <w:p w14:paraId="01652E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lastRenderedPageBreak/>
              <w:t>Region</w:t>
            </w:r>
          </w:p>
        </w:tc>
        <w:tc>
          <w:tcPr>
            <w:tcW w:w="2217" w:type="dxa"/>
            <w:hideMark/>
          </w:tcPr>
          <w:p w14:paraId="21B51501"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810" w:type="dxa"/>
            <w:hideMark/>
          </w:tcPr>
          <w:p w14:paraId="3AF3858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170" w:type="dxa"/>
            <w:hideMark/>
          </w:tcPr>
          <w:p w14:paraId="2B5774C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60" w:type="dxa"/>
            <w:hideMark/>
          </w:tcPr>
          <w:p w14:paraId="55281D3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1200" w:type="dxa"/>
            <w:hideMark/>
          </w:tcPr>
          <w:p w14:paraId="7EF654F2"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978" w:type="dxa"/>
            <w:hideMark/>
          </w:tcPr>
          <w:p w14:paraId="4B25B31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r>
      <w:tr w:rsidR="008A12F8" w:rsidRPr="00BB1029" w14:paraId="3CE4087B" w14:textId="77777777" w:rsidTr="002A4475">
        <w:tc>
          <w:tcPr>
            <w:tcW w:w="1941" w:type="dxa"/>
            <w:hideMark/>
          </w:tcPr>
          <w:p w14:paraId="145A56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Region</w:t>
            </w:r>
          </w:p>
        </w:tc>
        <w:tc>
          <w:tcPr>
            <w:tcW w:w="2217" w:type="dxa"/>
            <w:hideMark/>
          </w:tcPr>
          <w:p w14:paraId="68C45EF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Addis Ababa (Ref.)</w:t>
            </w:r>
          </w:p>
        </w:tc>
        <w:tc>
          <w:tcPr>
            <w:tcW w:w="810" w:type="dxa"/>
            <w:hideMark/>
          </w:tcPr>
          <w:p w14:paraId="507D094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1170" w:type="dxa"/>
            <w:hideMark/>
          </w:tcPr>
          <w:p w14:paraId="67D9AE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Reference</w:t>
            </w:r>
          </w:p>
        </w:tc>
        <w:tc>
          <w:tcPr>
            <w:tcW w:w="1260" w:type="dxa"/>
            <w:hideMark/>
          </w:tcPr>
          <w:p w14:paraId="24F6161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1.00</w:t>
            </w:r>
          </w:p>
        </w:tc>
        <w:tc>
          <w:tcPr>
            <w:tcW w:w="1200" w:type="dxa"/>
            <w:hideMark/>
          </w:tcPr>
          <w:p w14:paraId="0FBA382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Reference</w:t>
            </w:r>
          </w:p>
        </w:tc>
        <w:tc>
          <w:tcPr>
            <w:tcW w:w="978" w:type="dxa"/>
            <w:hideMark/>
          </w:tcPr>
          <w:p w14:paraId="7608710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t>
            </w:r>
          </w:p>
        </w:tc>
      </w:tr>
      <w:tr w:rsidR="008A12F8" w:rsidRPr="00BB1029" w14:paraId="08D264DE" w14:textId="77777777" w:rsidTr="002A4475">
        <w:tc>
          <w:tcPr>
            <w:tcW w:w="1941" w:type="dxa"/>
            <w:hideMark/>
          </w:tcPr>
          <w:p w14:paraId="13263DB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3D1A3F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Afar</w:t>
            </w:r>
          </w:p>
        </w:tc>
        <w:tc>
          <w:tcPr>
            <w:tcW w:w="810" w:type="dxa"/>
            <w:hideMark/>
          </w:tcPr>
          <w:p w14:paraId="330660D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1.65</w:t>
            </w:r>
          </w:p>
        </w:tc>
        <w:tc>
          <w:tcPr>
            <w:tcW w:w="1170" w:type="dxa"/>
            <w:hideMark/>
          </w:tcPr>
          <w:p w14:paraId="16BE01E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1.19–2.30</w:t>
            </w:r>
          </w:p>
        </w:tc>
        <w:tc>
          <w:tcPr>
            <w:tcW w:w="1260" w:type="dxa"/>
            <w:hideMark/>
          </w:tcPr>
          <w:p w14:paraId="125BE7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1.27</w:t>
            </w:r>
          </w:p>
        </w:tc>
        <w:tc>
          <w:tcPr>
            <w:tcW w:w="1200" w:type="dxa"/>
            <w:hideMark/>
          </w:tcPr>
          <w:p w14:paraId="6ABB489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0.91–1.78</w:t>
            </w:r>
          </w:p>
        </w:tc>
        <w:tc>
          <w:tcPr>
            <w:tcW w:w="978" w:type="dxa"/>
            <w:hideMark/>
          </w:tcPr>
          <w:p w14:paraId="2DDCC08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0.163</w:t>
            </w:r>
          </w:p>
        </w:tc>
      </w:tr>
      <w:tr w:rsidR="008A12F8" w:rsidRPr="00BB1029" w14:paraId="78515ACD" w14:textId="77777777" w:rsidTr="002A4475">
        <w:tc>
          <w:tcPr>
            <w:tcW w:w="1941" w:type="dxa"/>
            <w:hideMark/>
          </w:tcPr>
          <w:p w14:paraId="0A74551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BF229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Amhara</w:t>
            </w:r>
          </w:p>
        </w:tc>
        <w:tc>
          <w:tcPr>
            <w:tcW w:w="810" w:type="dxa"/>
            <w:hideMark/>
          </w:tcPr>
          <w:p w14:paraId="043994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1.19</w:t>
            </w:r>
          </w:p>
        </w:tc>
        <w:tc>
          <w:tcPr>
            <w:tcW w:w="1170" w:type="dxa"/>
            <w:hideMark/>
          </w:tcPr>
          <w:p w14:paraId="3011508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0.85–1.65</w:t>
            </w:r>
          </w:p>
        </w:tc>
        <w:tc>
          <w:tcPr>
            <w:tcW w:w="1260" w:type="dxa"/>
            <w:hideMark/>
          </w:tcPr>
          <w:p w14:paraId="234C49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1.22</w:t>
            </w:r>
          </w:p>
        </w:tc>
        <w:tc>
          <w:tcPr>
            <w:tcW w:w="1200" w:type="dxa"/>
            <w:hideMark/>
          </w:tcPr>
          <w:p w14:paraId="409D4B6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0.87–1.71</w:t>
            </w:r>
          </w:p>
        </w:tc>
        <w:tc>
          <w:tcPr>
            <w:tcW w:w="978" w:type="dxa"/>
            <w:hideMark/>
          </w:tcPr>
          <w:p w14:paraId="6D6289E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0.246</w:t>
            </w:r>
          </w:p>
        </w:tc>
      </w:tr>
      <w:tr w:rsidR="008A12F8" w:rsidRPr="00BB1029" w14:paraId="69BCAFB7" w14:textId="77777777" w:rsidTr="002A4475">
        <w:tc>
          <w:tcPr>
            <w:tcW w:w="1941" w:type="dxa"/>
            <w:hideMark/>
          </w:tcPr>
          <w:p w14:paraId="64155C49"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282596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Benishangul-Gumuz</w:t>
            </w:r>
          </w:p>
        </w:tc>
        <w:tc>
          <w:tcPr>
            <w:tcW w:w="810" w:type="dxa"/>
            <w:hideMark/>
          </w:tcPr>
          <w:p w14:paraId="7DAD7C9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1.70</w:t>
            </w:r>
          </w:p>
        </w:tc>
        <w:tc>
          <w:tcPr>
            <w:tcW w:w="1170" w:type="dxa"/>
            <w:hideMark/>
          </w:tcPr>
          <w:p w14:paraId="0390BBF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1.19–2.43</w:t>
            </w:r>
          </w:p>
        </w:tc>
        <w:tc>
          <w:tcPr>
            <w:tcW w:w="1260" w:type="dxa"/>
            <w:hideMark/>
          </w:tcPr>
          <w:p w14:paraId="6286CA5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1.73</w:t>
            </w:r>
          </w:p>
        </w:tc>
        <w:tc>
          <w:tcPr>
            <w:tcW w:w="1200" w:type="dxa"/>
            <w:hideMark/>
          </w:tcPr>
          <w:p w14:paraId="680E4C5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1.21–2.49</w:t>
            </w:r>
          </w:p>
        </w:tc>
        <w:tc>
          <w:tcPr>
            <w:tcW w:w="978" w:type="dxa"/>
            <w:hideMark/>
          </w:tcPr>
          <w:p w14:paraId="0794924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0.003</w:t>
            </w:r>
          </w:p>
        </w:tc>
      </w:tr>
      <w:tr w:rsidR="008A12F8" w:rsidRPr="00BB1029" w14:paraId="361B9FA0" w14:textId="77777777" w:rsidTr="002A4475">
        <w:tc>
          <w:tcPr>
            <w:tcW w:w="1941" w:type="dxa"/>
            <w:hideMark/>
          </w:tcPr>
          <w:p w14:paraId="06ADFE56"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5C02F09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Central Ethiopia</w:t>
            </w:r>
          </w:p>
        </w:tc>
        <w:tc>
          <w:tcPr>
            <w:tcW w:w="810" w:type="dxa"/>
            <w:hideMark/>
          </w:tcPr>
          <w:p w14:paraId="77D40E3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w:t>
            </w:r>
          </w:p>
        </w:tc>
        <w:tc>
          <w:tcPr>
            <w:tcW w:w="1170" w:type="dxa"/>
            <w:hideMark/>
          </w:tcPr>
          <w:p w14:paraId="1D334E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0.53–1.17</w:t>
            </w:r>
          </w:p>
        </w:tc>
        <w:tc>
          <w:tcPr>
            <w:tcW w:w="1260" w:type="dxa"/>
            <w:hideMark/>
          </w:tcPr>
          <w:p w14:paraId="5452511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1.07</w:t>
            </w:r>
          </w:p>
        </w:tc>
        <w:tc>
          <w:tcPr>
            <w:tcW w:w="1200" w:type="dxa"/>
            <w:hideMark/>
          </w:tcPr>
          <w:p w14:paraId="74FD397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0.71–1.60</w:t>
            </w:r>
          </w:p>
        </w:tc>
        <w:tc>
          <w:tcPr>
            <w:tcW w:w="978" w:type="dxa"/>
            <w:hideMark/>
          </w:tcPr>
          <w:p w14:paraId="3191815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0.755</w:t>
            </w:r>
          </w:p>
        </w:tc>
      </w:tr>
      <w:tr w:rsidR="008A12F8" w:rsidRPr="00BB1029" w14:paraId="73D17F68" w14:textId="77777777" w:rsidTr="002A4475">
        <w:tc>
          <w:tcPr>
            <w:tcW w:w="1941" w:type="dxa"/>
            <w:hideMark/>
          </w:tcPr>
          <w:p w14:paraId="5CC79FB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7147A44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Dire Dawa</w:t>
            </w:r>
          </w:p>
        </w:tc>
        <w:tc>
          <w:tcPr>
            <w:tcW w:w="810" w:type="dxa"/>
            <w:hideMark/>
          </w:tcPr>
          <w:p w14:paraId="6475D50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0.31</w:t>
            </w:r>
          </w:p>
        </w:tc>
        <w:tc>
          <w:tcPr>
            <w:tcW w:w="1170" w:type="dxa"/>
            <w:hideMark/>
          </w:tcPr>
          <w:p w14:paraId="1779CE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0.20–0.47</w:t>
            </w:r>
          </w:p>
        </w:tc>
        <w:tc>
          <w:tcPr>
            <w:tcW w:w="1260" w:type="dxa"/>
            <w:hideMark/>
          </w:tcPr>
          <w:p w14:paraId="36EC1D4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0.28</w:t>
            </w:r>
          </w:p>
        </w:tc>
        <w:tc>
          <w:tcPr>
            <w:tcW w:w="1200" w:type="dxa"/>
            <w:hideMark/>
          </w:tcPr>
          <w:p w14:paraId="1B2B838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0.18–0.42</w:t>
            </w:r>
          </w:p>
        </w:tc>
        <w:tc>
          <w:tcPr>
            <w:tcW w:w="978" w:type="dxa"/>
            <w:hideMark/>
          </w:tcPr>
          <w:p w14:paraId="6F60E8D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689B3C3" w14:textId="77777777" w:rsidTr="002A4475">
        <w:tc>
          <w:tcPr>
            <w:tcW w:w="1941" w:type="dxa"/>
            <w:hideMark/>
          </w:tcPr>
          <w:p w14:paraId="4711A9FF"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BB387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Gambela</w:t>
            </w:r>
          </w:p>
        </w:tc>
        <w:tc>
          <w:tcPr>
            <w:tcW w:w="810" w:type="dxa"/>
            <w:hideMark/>
          </w:tcPr>
          <w:p w14:paraId="0154FC7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0.74</w:t>
            </w:r>
          </w:p>
        </w:tc>
        <w:tc>
          <w:tcPr>
            <w:tcW w:w="1170" w:type="dxa"/>
            <w:hideMark/>
          </w:tcPr>
          <w:p w14:paraId="346679D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0.52–1.05</w:t>
            </w:r>
          </w:p>
        </w:tc>
        <w:tc>
          <w:tcPr>
            <w:tcW w:w="1260" w:type="dxa"/>
            <w:hideMark/>
          </w:tcPr>
          <w:p w14:paraId="5A5DC6D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0.75</w:t>
            </w:r>
          </w:p>
        </w:tc>
        <w:tc>
          <w:tcPr>
            <w:tcW w:w="1200" w:type="dxa"/>
            <w:hideMark/>
          </w:tcPr>
          <w:p w14:paraId="5AA1E3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0.53–1.07</w:t>
            </w:r>
          </w:p>
        </w:tc>
        <w:tc>
          <w:tcPr>
            <w:tcW w:w="978" w:type="dxa"/>
            <w:hideMark/>
          </w:tcPr>
          <w:p w14:paraId="0FB039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0.117</w:t>
            </w:r>
          </w:p>
        </w:tc>
      </w:tr>
      <w:tr w:rsidR="008A12F8" w:rsidRPr="00BB1029" w14:paraId="328C5AC8" w14:textId="77777777" w:rsidTr="002A4475">
        <w:tc>
          <w:tcPr>
            <w:tcW w:w="1941" w:type="dxa"/>
            <w:hideMark/>
          </w:tcPr>
          <w:p w14:paraId="1BC22C57"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32BB9A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Harari</w:t>
            </w:r>
          </w:p>
        </w:tc>
        <w:tc>
          <w:tcPr>
            <w:tcW w:w="810" w:type="dxa"/>
            <w:hideMark/>
          </w:tcPr>
          <w:p w14:paraId="3F7F2B4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1.01</w:t>
            </w:r>
          </w:p>
        </w:tc>
        <w:tc>
          <w:tcPr>
            <w:tcW w:w="1170" w:type="dxa"/>
            <w:hideMark/>
          </w:tcPr>
          <w:p w14:paraId="0CABAE7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0.71–1.43</w:t>
            </w:r>
          </w:p>
        </w:tc>
        <w:tc>
          <w:tcPr>
            <w:tcW w:w="1260" w:type="dxa"/>
            <w:hideMark/>
          </w:tcPr>
          <w:p w14:paraId="3151D9A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0.96</w:t>
            </w:r>
          </w:p>
        </w:tc>
        <w:tc>
          <w:tcPr>
            <w:tcW w:w="1200" w:type="dxa"/>
            <w:hideMark/>
          </w:tcPr>
          <w:p w14:paraId="2C170F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0.67–1.36</w:t>
            </w:r>
          </w:p>
        </w:tc>
        <w:tc>
          <w:tcPr>
            <w:tcW w:w="978" w:type="dxa"/>
            <w:hideMark/>
          </w:tcPr>
          <w:p w14:paraId="0BAACD2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0.807</w:t>
            </w:r>
          </w:p>
        </w:tc>
      </w:tr>
      <w:tr w:rsidR="008A12F8" w:rsidRPr="00BB1029" w14:paraId="0E5BF085" w14:textId="77777777" w:rsidTr="002A4475">
        <w:tc>
          <w:tcPr>
            <w:tcW w:w="1941" w:type="dxa"/>
            <w:hideMark/>
          </w:tcPr>
          <w:p w14:paraId="4D8384CB"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498A4D4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Oromia</w:t>
            </w:r>
          </w:p>
        </w:tc>
        <w:tc>
          <w:tcPr>
            <w:tcW w:w="810" w:type="dxa"/>
            <w:hideMark/>
          </w:tcPr>
          <w:p w14:paraId="59C3FF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1.09</w:t>
            </w:r>
          </w:p>
        </w:tc>
        <w:tc>
          <w:tcPr>
            <w:tcW w:w="1170" w:type="dxa"/>
            <w:hideMark/>
          </w:tcPr>
          <w:p w14:paraId="4F204AE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0.80–1.49</w:t>
            </w:r>
          </w:p>
        </w:tc>
        <w:tc>
          <w:tcPr>
            <w:tcW w:w="1260" w:type="dxa"/>
            <w:hideMark/>
          </w:tcPr>
          <w:p w14:paraId="24E5F0D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1.07</w:t>
            </w:r>
          </w:p>
        </w:tc>
        <w:tc>
          <w:tcPr>
            <w:tcW w:w="1200" w:type="dxa"/>
            <w:hideMark/>
          </w:tcPr>
          <w:p w14:paraId="2455EE3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0.78–1.46</w:t>
            </w:r>
          </w:p>
        </w:tc>
        <w:tc>
          <w:tcPr>
            <w:tcW w:w="978" w:type="dxa"/>
            <w:hideMark/>
          </w:tcPr>
          <w:p w14:paraId="0FA0294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0.691</w:t>
            </w:r>
          </w:p>
        </w:tc>
      </w:tr>
      <w:tr w:rsidR="008A12F8" w:rsidRPr="00BB1029" w14:paraId="60174DEA" w14:textId="77777777" w:rsidTr="002A4475">
        <w:tc>
          <w:tcPr>
            <w:tcW w:w="1941" w:type="dxa"/>
            <w:hideMark/>
          </w:tcPr>
          <w:p w14:paraId="7826D77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0525A09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SNNP</w:t>
            </w:r>
          </w:p>
        </w:tc>
        <w:tc>
          <w:tcPr>
            <w:tcW w:w="810" w:type="dxa"/>
            <w:hideMark/>
          </w:tcPr>
          <w:p w14:paraId="0F8E941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0.76</w:t>
            </w:r>
          </w:p>
        </w:tc>
        <w:tc>
          <w:tcPr>
            <w:tcW w:w="1170" w:type="dxa"/>
            <w:hideMark/>
          </w:tcPr>
          <w:p w14:paraId="6BD47B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0.54–1.08</w:t>
            </w:r>
          </w:p>
        </w:tc>
        <w:tc>
          <w:tcPr>
            <w:tcW w:w="1260" w:type="dxa"/>
            <w:hideMark/>
          </w:tcPr>
          <w:p w14:paraId="519B064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0.77</w:t>
            </w:r>
          </w:p>
        </w:tc>
        <w:tc>
          <w:tcPr>
            <w:tcW w:w="1200" w:type="dxa"/>
            <w:hideMark/>
          </w:tcPr>
          <w:p w14:paraId="434BBF4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0.54–1.10</w:t>
            </w:r>
          </w:p>
        </w:tc>
        <w:tc>
          <w:tcPr>
            <w:tcW w:w="978" w:type="dxa"/>
            <w:hideMark/>
          </w:tcPr>
          <w:p w14:paraId="4BF70F6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0.147</w:t>
            </w:r>
          </w:p>
        </w:tc>
      </w:tr>
      <w:tr w:rsidR="008A12F8" w:rsidRPr="00BB1029" w14:paraId="45FDE38F" w14:textId="77777777" w:rsidTr="002A4475">
        <w:tc>
          <w:tcPr>
            <w:tcW w:w="1941" w:type="dxa"/>
            <w:hideMark/>
          </w:tcPr>
          <w:p w14:paraId="7915063C"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369D322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Somali</w:t>
            </w:r>
          </w:p>
        </w:tc>
        <w:tc>
          <w:tcPr>
            <w:tcW w:w="810" w:type="dxa"/>
            <w:hideMark/>
          </w:tcPr>
          <w:p w14:paraId="4799832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0.68</w:t>
            </w:r>
          </w:p>
        </w:tc>
        <w:tc>
          <w:tcPr>
            <w:tcW w:w="1170" w:type="dxa"/>
            <w:hideMark/>
          </w:tcPr>
          <w:p w14:paraId="6748E3C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0.49–0.94</w:t>
            </w:r>
          </w:p>
        </w:tc>
        <w:tc>
          <w:tcPr>
            <w:tcW w:w="1260" w:type="dxa"/>
            <w:hideMark/>
          </w:tcPr>
          <w:p w14:paraId="7257321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0.54</w:t>
            </w:r>
          </w:p>
        </w:tc>
        <w:tc>
          <w:tcPr>
            <w:tcW w:w="1200" w:type="dxa"/>
            <w:hideMark/>
          </w:tcPr>
          <w:p w14:paraId="162A872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0.38–0.75</w:t>
            </w:r>
          </w:p>
        </w:tc>
        <w:tc>
          <w:tcPr>
            <w:tcW w:w="978" w:type="dxa"/>
            <w:hideMark/>
          </w:tcPr>
          <w:p w14:paraId="788FF6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&lt;0.001</w:t>
            </w:r>
          </w:p>
        </w:tc>
      </w:tr>
      <w:tr w:rsidR="008A12F8" w:rsidRPr="00BB1029" w14:paraId="7010C783" w14:textId="77777777" w:rsidTr="002A4475">
        <w:tc>
          <w:tcPr>
            <w:tcW w:w="1941" w:type="dxa"/>
            <w:hideMark/>
          </w:tcPr>
          <w:p w14:paraId="380FC130"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4F7318E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South Ethiopia</w:t>
            </w:r>
          </w:p>
        </w:tc>
        <w:tc>
          <w:tcPr>
            <w:tcW w:w="810" w:type="dxa"/>
            <w:hideMark/>
          </w:tcPr>
          <w:p w14:paraId="0D8FB7F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0.26</w:t>
            </w:r>
          </w:p>
        </w:tc>
        <w:tc>
          <w:tcPr>
            <w:tcW w:w="1170" w:type="dxa"/>
            <w:hideMark/>
          </w:tcPr>
          <w:p w14:paraId="5D91CC0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0.16–0.41</w:t>
            </w:r>
          </w:p>
        </w:tc>
        <w:tc>
          <w:tcPr>
            <w:tcW w:w="1260" w:type="dxa"/>
            <w:hideMark/>
          </w:tcPr>
          <w:p w14:paraId="3D4D436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0.58</w:t>
            </w:r>
          </w:p>
        </w:tc>
        <w:tc>
          <w:tcPr>
            <w:tcW w:w="1200" w:type="dxa"/>
            <w:hideMark/>
          </w:tcPr>
          <w:p w14:paraId="58204B0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0.34–0.98</w:t>
            </w:r>
          </w:p>
        </w:tc>
        <w:tc>
          <w:tcPr>
            <w:tcW w:w="978" w:type="dxa"/>
            <w:hideMark/>
          </w:tcPr>
          <w:p w14:paraId="69EACEE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0.043</w:t>
            </w:r>
          </w:p>
        </w:tc>
      </w:tr>
      <w:tr w:rsidR="008A12F8" w:rsidRPr="00BB1029" w14:paraId="511CC90F" w14:textId="77777777" w:rsidTr="002A4475">
        <w:tc>
          <w:tcPr>
            <w:tcW w:w="1941" w:type="dxa"/>
            <w:hideMark/>
          </w:tcPr>
          <w:p w14:paraId="4EC2EAF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26BDFC9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Southwest Ethiopia</w:t>
            </w:r>
          </w:p>
        </w:tc>
        <w:tc>
          <w:tcPr>
            <w:tcW w:w="810" w:type="dxa"/>
            <w:hideMark/>
          </w:tcPr>
          <w:p w14:paraId="619049C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0.65</w:t>
            </w:r>
          </w:p>
        </w:tc>
        <w:tc>
          <w:tcPr>
            <w:tcW w:w="1170" w:type="dxa"/>
            <w:hideMark/>
          </w:tcPr>
          <w:p w14:paraId="776A589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0.43–0.97</w:t>
            </w:r>
          </w:p>
        </w:tc>
        <w:tc>
          <w:tcPr>
            <w:tcW w:w="1260" w:type="dxa"/>
            <w:hideMark/>
          </w:tcPr>
          <w:p w14:paraId="45D56CC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0.86</w:t>
            </w:r>
          </w:p>
        </w:tc>
        <w:tc>
          <w:tcPr>
            <w:tcW w:w="1200" w:type="dxa"/>
            <w:hideMark/>
          </w:tcPr>
          <w:p w14:paraId="27BAD2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0.56–1.31</w:t>
            </w:r>
          </w:p>
        </w:tc>
        <w:tc>
          <w:tcPr>
            <w:tcW w:w="978" w:type="dxa"/>
            <w:hideMark/>
          </w:tcPr>
          <w:p w14:paraId="452C574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0.468</w:t>
            </w:r>
          </w:p>
        </w:tc>
      </w:tr>
      <w:tr w:rsidR="008A12F8" w:rsidRPr="00BB1029" w14:paraId="1B10A504" w14:textId="77777777" w:rsidTr="002A4475">
        <w:tc>
          <w:tcPr>
            <w:tcW w:w="1941" w:type="dxa"/>
            <w:hideMark/>
          </w:tcPr>
          <w:p w14:paraId="585A19DE" w14:textId="77777777" w:rsidR="008A12F8" w:rsidRPr="00BB1029" w:rsidRDefault="008A12F8" w:rsidP="002A4475">
            <w:pPr>
              <w:spacing w:line="360" w:lineRule="auto"/>
              <w:jc w:val="both"/>
              <w:rPr>
                <w:rFonts w:ascii="Times New Roman" w:eastAsia="Times New Roman" w:hAnsi="Times New Roman" w:cs="Times New Roman"/>
                <w:sz w:val="24"/>
                <w:szCs w:val="24"/>
              </w:rPr>
            </w:pPr>
          </w:p>
        </w:tc>
        <w:tc>
          <w:tcPr>
            <w:tcW w:w="2217" w:type="dxa"/>
            <w:hideMark/>
          </w:tcPr>
          <w:p w14:paraId="139F36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Tigray</w:t>
            </w:r>
          </w:p>
        </w:tc>
        <w:tc>
          <w:tcPr>
            <w:tcW w:w="810" w:type="dxa"/>
            <w:hideMark/>
          </w:tcPr>
          <w:p w14:paraId="5DEE8F6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1.14</w:t>
            </w:r>
          </w:p>
        </w:tc>
        <w:tc>
          <w:tcPr>
            <w:tcW w:w="1170" w:type="dxa"/>
            <w:hideMark/>
          </w:tcPr>
          <w:p w14:paraId="2401271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0.82–1.59</w:t>
            </w:r>
          </w:p>
        </w:tc>
        <w:tc>
          <w:tcPr>
            <w:tcW w:w="1260" w:type="dxa"/>
            <w:hideMark/>
          </w:tcPr>
          <w:p w14:paraId="5B452C5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1.10</w:t>
            </w:r>
          </w:p>
        </w:tc>
        <w:tc>
          <w:tcPr>
            <w:tcW w:w="1200" w:type="dxa"/>
            <w:hideMark/>
          </w:tcPr>
          <w:p w14:paraId="07C2EC0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0.79–1.55</w:t>
            </w:r>
          </w:p>
        </w:tc>
        <w:tc>
          <w:tcPr>
            <w:tcW w:w="978" w:type="dxa"/>
            <w:hideMark/>
          </w:tcPr>
          <w:p w14:paraId="5BE5D45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0.566</w:t>
            </w:r>
          </w:p>
        </w:tc>
      </w:tr>
    </w:tbl>
    <w:p w14:paraId="68974AE4"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Footnote:</w:t>
      </w:r>
      <w:r w:rsidRPr="00BB1029">
        <w:rPr>
          <w:rFonts w:ascii="Times New Roman" w:hAnsi="Times New Roman" w:cs="Times New Roman"/>
          <w:sz w:val="24"/>
          <w:szCs w:val="24"/>
        </w:rPr>
        <w:t xml:space="preserve"> AOR = adjusted odds ratio; COR = crude odds ratio; CI = confidence interval; ICC = intraclass correlation coefficient; PCV = proportional change in variance; Ref. = reference category. CORs are presented only for region, while AORs are presented for all other variables. AORs were estimated simultaneously in the final multilevel logistic regression model, with a random intercept for DHS cluster (v001). Addis Ababa was the reference category for region. Region-specific p-values are Wald p-values comparing each region with Addis Ababa. The overall p-value for region was obtained from a likelihood-ratio test comparing Model 4 with Model 3 without region (χ² = 109.91, df = 13, p &lt; 0.001). PCV represents the proportional reduction in the cluster-level random-intercept variance from Model 3 (τ² = 0.3814) to Model 4 (τ² = 0.2194).</w:t>
      </w:r>
    </w:p>
    <w:p w14:paraId="0F20EEC3" w14:textId="77777777" w:rsidR="008A12F8" w:rsidRPr="00BB1029" w:rsidRDefault="008A12F8" w:rsidP="008A12F8">
      <w:pPr>
        <w:spacing w:after="0" w:line="360" w:lineRule="auto"/>
        <w:jc w:val="both"/>
        <w:rPr>
          <w:rFonts w:ascii="Times New Roman" w:hAnsi="Times New Roman" w:cs="Times New Roman"/>
          <w:sz w:val="24"/>
          <w:szCs w:val="24"/>
        </w:rPr>
      </w:pPr>
    </w:p>
    <w:p w14:paraId="7D7471D3" w14:textId="77777777" w:rsidR="008A12F8" w:rsidRPr="00BB1029" w:rsidRDefault="008A12F8" w:rsidP="008A12F8">
      <w:pPr>
        <w:spacing w:after="0"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 xml:space="preserve">Spatial Data Preparation </w:t>
      </w:r>
    </w:p>
    <w:p w14:paraId="773F9453"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Style w:val="Strong"/>
          <w:rFonts w:ascii="Times New Roman" w:hAnsi="Times New Roman" w:cs="Times New Roman"/>
          <w:sz w:val="24"/>
          <w:szCs w:val="24"/>
        </w:rPr>
        <w:t>Appendix Table A9</w:t>
      </w:r>
      <w:r w:rsidRPr="00BB1029">
        <w:rPr>
          <w:rFonts w:ascii="Times New Roman" w:eastAsia="Times New Roman" w:hAnsi="Times New Roman" w:cs="Times New Roman"/>
          <w:bCs/>
          <w:sz w:val="24"/>
          <w:szCs w:val="24"/>
        </w:rPr>
        <w:t>:  Variables prepared for the spatial analysis</w:t>
      </w:r>
    </w:p>
    <w:tbl>
      <w:tblPr>
        <w:tblStyle w:val="TableGrid"/>
        <w:tblW w:w="0" w:type="auto"/>
        <w:tblLook w:val="04A0" w:firstRow="1" w:lastRow="0" w:firstColumn="1" w:lastColumn="0" w:noHBand="0" w:noVBand="1"/>
      </w:tblPr>
      <w:tblGrid>
        <w:gridCol w:w="1862"/>
        <w:gridCol w:w="2189"/>
        <w:gridCol w:w="2661"/>
        <w:gridCol w:w="2638"/>
      </w:tblGrid>
      <w:tr w:rsidR="008A12F8" w:rsidRPr="00BB1029" w14:paraId="2BDBF9B4" w14:textId="77777777" w:rsidTr="002A4475">
        <w:tc>
          <w:tcPr>
            <w:tcW w:w="0" w:type="auto"/>
            <w:hideMark/>
          </w:tcPr>
          <w:p w14:paraId="5D2A2AE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Variable/domain</w:t>
            </w:r>
          </w:p>
        </w:tc>
        <w:tc>
          <w:tcPr>
            <w:tcW w:w="0" w:type="auto"/>
            <w:hideMark/>
          </w:tcPr>
          <w:p w14:paraId="35BD291A"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Spatial variable</w:t>
            </w:r>
          </w:p>
        </w:tc>
        <w:tc>
          <w:tcPr>
            <w:tcW w:w="0" w:type="auto"/>
            <w:hideMark/>
          </w:tcPr>
          <w:p w14:paraId="34DE98F9"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Operationalization at cluster level</w:t>
            </w:r>
          </w:p>
        </w:tc>
        <w:tc>
          <w:tcPr>
            <w:tcW w:w="0" w:type="auto"/>
            <w:hideMark/>
          </w:tcPr>
          <w:p w14:paraId="5A9F49B8"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Role in spatial analysis</w:t>
            </w:r>
          </w:p>
        </w:tc>
      </w:tr>
      <w:tr w:rsidR="008A12F8" w:rsidRPr="00BB1029" w14:paraId="742A0EE0" w14:textId="77777777" w:rsidTr="002A4475">
        <w:tc>
          <w:tcPr>
            <w:tcW w:w="0" w:type="auto"/>
            <w:hideMark/>
          </w:tcPr>
          <w:p w14:paraId="31072A6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Stunting</w:t>
            </w:r>
          </w:p>
        </w:tc>
        <w:tc>
          <w:tcPr>
            <w:tcW w:w="0" w:type="auto"/>
            <w:hideMark/>
          </w:tcPr>
          <w:p w14:paraId="7AF2C49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stunting_prevalence</w:t>
            </w:r>
          </w:p>
        </w:tc>
        <w:tc>
          <w:tcPr>
            <w:tcW w:w="0" w:type="auto"/>
            <w:hideMark/>
          </w:tcPr>
          <w:p w14:paraId="4E6C31B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children classified as stunted within each cluster</w:t>
            </w:r>
          </w:p>
        </w:tc>
        <w:tc>
          <w:tcPr>
            <w:tcW w:w="0" w:type="auto"/>
            <w:hideMark/>
          </w:tcPr>
          <w:p w14:paraId="27BC0C21"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Primary spatial outcome</w:t>
            </w:r>
          </w:p>
        </w:tc>
      </w:tr>
      <w:tr w:rsidR="008A12F8" w:rsidRPr="00BB1029" w14:paraId="1A01CCA2" w14:textId="77777777" w:rsidTr="002A4475">
        <w:tc>
          <w:tcPr>
            <w:tcW w:w="0" w:type="auto"/>
            <w:hideMark/>
          </w:tcPr>
          <w:p w14:paraId="0C898CC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Sample size</w:t>
            </w:r>
          </w:p>
        </w:tc>
        <w:tc>
          <w:tcPr>
            <w:tcW w:w="0" w:type="auto"/>
            <w:hideMark/>
          </w:tcPr>
          <w:p w14:paraId="13E998D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n_total</w:t>
            </w:r>
          </w:p>
        </w:tc>
        <w:tc>
          <w:tcPr>
            <w:tcW w:w="0" w:type="auto"/>
            <w:hideMark/>
          </w:tcPr>
          <w:p w14:paraId="03982F1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Number of eligible children contributing to the cluster-level outcome</w:t>
            </w:r>
          </w:p>
        </w:tc>
        <w:tc>
          <w:tcPr>
            <w:tcW w:w="0" w:type="auto"/>
            <w:hideMark/>
          </w:tcPr>
          <w:p w14:paraId="005362C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Denominator/precision information</w:t>
            </w:r>
          </w:p>
        </w:tc>
      </w:tr>
      <w:tr w:rsidR="008A12F8" w:rsidRPr="00BB1029" w14:paraId="4628A8E5" w14:textId="77777777" w:rsidTr="002A4475">
        <w:tc>
          <w:tcPr>
            <w:tcW w:w="0" w:type="auto"/>
            <w:hideMark/>
          </w:tcPr>
          <w:p w14:paraId="52140FE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Stunting count</w:t>
            </w:r>
          </w:p>
        </w:tc>
        <w:tc>
          <w:tcPr>
            <w:tcW w:w="0" w:type="auto"/>
            <w:hideMark/>
          </w:tcPr>
          <w:p w14:paraId="66B23FA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n_stunted</w:t>
            </w:r>
          </w:p>
        </w:tc>
        <w:tc>
          <w:tcPr>
            <w:tcW w:w="0" w:type="auto"/>
            <w:hideMark/>
          </w:tcPr>
          <w:p w14:paraId="5F41B57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Number of eligible children classified as stunted</w:t>
            </w:r>
          </w:p>
        </w:tc>
        <w:tc>
          <w:tcPr>
            <w:tcW w:w="0" w:type="auto"/>
            <w:hideMark/>
          </w:tcPr>
          <w:p w14:paraId="76DAE24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Outcome numerator</w:t>
            </w:r>
          </w:p>
        </w:tc>
      </w:tr>
      <w:tr w:rsidR="008A12F8" w:rsidRPr="00BB1029" w14:paraId="0B920462" w14:textId="77777777" w:rsidTr="002A4475">
        <w:tc>
          <w:tcPr>
            <w:tcW w:w="0" w:type="auto"/>
            <w:hideMark/>
          </w:tcPr>
          <w:p w14:paraId="20E43C0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Non-stunting count</w:t>
            </w:r>
          </w:p>
        </w:tc>
        <w:tc>
          <w:tcPr>
            <w:tcW w:w="0" w:type="auto"/>
            <w:hideMark/>
          </w:tcPr>
          <w:p w14:paraId="6EDF7C0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n_nonstunted</w:t>
            </w:r>
          </w:p>
        </w:tc>
        <w:tc>
          <w:tcPr>
            <w:tcW w:w="0" w:type="auto"/>
            <w:hideMark/>
          </w:tcPr>
          <w:p w14:paraId="0EA7290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Number of eligible children not classified as stunted</w:t>
            </w:r>
          </w:p>
        </w:tc>
        <w:tc>
          <w:tcPr>
            <w:tcW w:w="0" w:type="auto"/>
            <w:hideMark/>
          </w:tcPr>
          <w:p w14:paraId="3DDE132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Outcome complement and consistency check</w:t>
            </w:r>
          </w:p>
        </w:tc>
      </w:tr>
      <w:tr w:rsidR="008A12F8" w:rsidRPr="00BB1029" w14:paraId="21D96CB8" w14:textId="77777777" w:rsidTr="002A4475">
        <w:tc>
          <w:tcPr>
            <w:tcW w:w="0" w:type="auto"/>
            <w:hideMark/>
          </w:tcPr>
          <w:p w14:paraId="7BBEDA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Household wealth</w:t>
            </w:r>
          </w:p>
        </w:tc>
        <w:tc>
          <w:tcPr>
            <w:tcW w:w="0" w:type="auto"/>
            <w:hideMark/>
          </w:tcPr>
          <w:p w14:paraId="63C0E6C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wealth_mean</w:t>
            </w:r>
          </w:p>
        </w:tc>
        <w:tc>
          <w:tcPr>
            <w:tcW w:w="0" w:type="auto"/>
            <w:hideMark/>
          </w:tcPr>
          <w:p w14:paraId="7A61BB5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Mean household wealth measure within the cluster</w:t>
            </w:r>
          </w:p>
        </w:tc>
        <w:tc>
          <w:tcPr>
            <w:tcW w:w="0" w:type="auto"/>
            <w:hideMark/>
          </w:tcPr>
          <w:p w14:paraId="125D56D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2C210C32" w14:textId="77777777" w:rsidTr="002A4475">
        <w:tc>
          <w:tcPr>
            <w:tcW w:w="0" w:type="auto"/>
            <w:hideMark/>
          </w:tcPr>
          <w:p w14:paraId="2D2C96E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Maternal education</w:t>
            </w:r>
          </w:p>
        </w:tc>
        <w:tc>
          <w:tcPr>
            <w:tcW w:w="0" w:type="auto"/>
            <w:hideMark/>
          </w:tcPr>
          <w:p w14:paraId="22A6D1E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mother_edu_mean</w:t>
            </w:r>
          </w:p>
        </w:tc>
        <w:tc>
          <w:tcPr>
            <w:tcW w:w="0" w:type="auto"/>
            <w:hideMark/>
          </w:tcPr>
          <w:p w14:paraId="74CF29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Cluster-level summary of maternal education according to its original coding</w:t>
            </w:r>
          </w:p>
        </w:tc>
        <w:tc>
          <w:tcPr>
            <w:tcW w:w="0" w:type="auto"/>
            <w:hideMark/>
          </w:tcPr>
          <w:p w14:paraId="4A6BFEF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10C3905D" w14:textId="77777777" w:rsidTr="002A4475">
        <w:tc>
          <w:tcPr>
            <w:tcW w:w="0" w:type="auto"/>
            <w:hideMark/>
          </w:tcPr>
          <w:p w14:paraId="0ADD92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Paternal education</w:t>
            </w:r>
          </w:p>
        </w:tc>
        <w:tc>
          <w:tcPr>
            <w:tcW w:w="0" w:type="auto"/>
            <w:hideMark/>
          </w:tcPr>
          <w:p w14:paraId="7139369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father_edu_mean</w:t>
            </w:r>
          </w:p>
        </w:tc>
        <w:tc>
          <w:tcPr>
            <w:tcW w:w="0" w:type="auto"/>
            <w:hideMark/>
          </w:tcPr>
          <w:p w14:paraId="3AF13E3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 xml:space="preserve">Cluster-level summary of paternal education </w:t>
            </w:r>
            <w:r w:rsidRPr="00BB1029">
              <w:rPr>
                <w:rFonts w:ascii="Times New Roman" w:eastAsia="Times New Roman" w:hAnsi="Times New Roman" w:cs="Times New Roman"/>
                <w:sz w:val="24"/>
                <w:szCs w:val="24"/>
              </w:rPr>
              <w:lastRenderedPageBreak/>
              <w:t>according to its original coding</w:t>
            </w:r>
          </w:p>
        </w:tc>
        <w:tc>
          <w:tcPr>
            <w:tcW w:w="0" w:type="auto"/>
            <w:hideMark/>
          </w:tcPr>
          <w:p w14:paraId="53EB9BC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lastRenderedPageBreak/>
              <w:t>Candidate cluster-level contextual variable</w:t>
            </w:r>
          </w:p>
        </w:tc>
      </w:tr>
      <w:tr w:rsidR="008A12F8" w:rsidRPr="00BB1029" w14:paraId="2119FDF5" w14:textId="77777777" w:rsidTr="002A4475">
        <w:tc>
          <w:tcPr>
            <w:tcW w:w="0" w:type="auto"/>
            <w:hideMark/>
          </w:tcPr>
          <w:p w14:paraId="3985F15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Residence</w:t>
            </w:r>
          </w:p>
        </w:tc>
        <w:tc>
          <w:tcPr>
            <w:tcW w:w="0" w:type="auto"/>
            <w:hideMark/>
          </w:tcPr>
          <w:p w14:paraId="6287665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rural_proportion</w:t>
            </w:r>
          </w:p>
        </w:tc>
        <w:tc>
          <w:tcPr>
            <w:tcW w:w="0" w:type="auto"/>
            <w:hideMark/>
          </w:tcPr>
          <w:p w14:paraId="7F6F425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observations residing in rural areas</w:t>
            </w:r>
          </w:p>
        </w:tc>
        <w:tc>
          <w:tcPr>
            <w:tcW w:w="0" w:type="auto"/>
            <w:hideMark/>
          </w:tcPr>
          <w:p w14:paraId="6A502EA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78D70FBB" w14:textId="77777777" w:rsidTr="002A4475">
        <w:tc>
          <w:tcPr>
            <w:tcW w:w="0" w:type="auto"/>
            <w:hideMark/>
          </w:tcPr>
          <w:p w14:paraId="7D30523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Water</w:t>
            </w:r>
          </w:p>
        </w:tc>
        <w:tc>
          <w:tcPr>
            <w:tcW w:w="0" w:type="auto"/>
            <w:hideMark/>
          </w:tcPr>
          <w:p w14:paraId="41CE898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improved_water</w:t>
            </w:r>
          </w:p>
        </w:tc>
        <w:tc>
          <w:tcPr>
            <w:tcW w:w="0" w:type="auto"/>
            <w:hideMark/>
          </w:tcPr>
          <w:p w14:paraId="2B7FDF6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observations with improved water access</w:t>
            </w:r>
          </w:p>
        </w:tc>
        <w:tc>
          <w:tcPr>
            <w:tcW w:w="0" w:type="auto"/>
            <w:hideMark/>
          </w:tcPr>
          <w:p w14:paraId="63A9816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742742DE" w14:textId="77777777" w:rsidTr="002A4475">
        <w:tc>
          <w:tcPr>
            <w:tcW w:w="0" w:type="auto"/>
            <w:hideMark/>
          </w:tcPr>
          <w:p w14:paraId="6D8370A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Sanitation</w:t>
            </w:r>
          </w:p>
        </w:tc>
        <w:tc>
          <w:tcPr>
            <w:tcW w:w="0" w:type="auto"/>
            <w:hideMark/>
          </w:tcPr>
          <w:p w14:paraId="668634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improved_sanitation</w:t>
            </w:r>
          </w:p>
        </w:tc>
        <w:tc>
          <w:tcPr>
            <w:tcW w:w="0" w:type="auto"/>
            <w:hideMark/>
          </w:tcPr>
          <w:p w14:paraId="458B828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observations with improved sanitation</w:t>
            </w:r>
          </w:p>
        </w:tc>
        <w:tc>
          <w:tcPr>
            <w:tcW w:w="0" w:type="auto"/>
            <w:hideMark/>
          </w:tcPr>
          <w:p w14:paraId="141B3E0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38C27990" w14:textId="77777777" w:rsidTr="002A4475">
        <w:tc>
          <w:tcPr>
            <w:tcW w:w="0" w:type="auto"/>
            <w:hideMark/>
          </w:tcPr>
          <w:p w14:paraId="213D44E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Cooking fuel</w:t>
            </w:r>
          </w:p>
        </w:tc>
        <w:tc>
          <w:tcPr>
            <w:tcW w:w="0" w:type="auto"/>
            <w:hideMark/>
          </w:tcPr>
          <w:p w14:paraId="4689D86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clean_fuel</w:t>
            </w:r>
          </w:p>
        </w:tc>
        <w:tc>
          <w:tcPr>
            <w:tcW w:w="0" w:type="auto"/>
            <w:hideMark/>
          </w:tcPr>
          <w:p w14:paraId="313F592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observations using clean cooking fuel</w:t>
            </w:r>
          </w:p>
        </w:tc>
        <w:tc>
          <w:tcPr>
            <w:tcW w:w="0" w:type="auto"/>
            <w:hideMark/>
          </w:tcPr>
          <w:p w14:paraId="664D2648"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7FC4077F" w14:textId="77777777" w:rsidTr="002A4475">
        <w:tc>
          <w:tcPr>
            <w:tcW w:w="0" w:type="auto"/>
            <w:hideMark/>
          </w:tcPr>
          <w:p w14:paraId="17BE684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Floor material</w:t>
            </w:r>
          </w:p>
        </w:tc>
        <w:tc>
          <w:tcPr>
            <w:tcW w:w="0" w:type="auto"/>
            <w:hideMark/>
          </w:tcPr>
          <w:p w14:paraId="7EB2180B"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clean_floor</w:t>
            </w:r>
          </w:p>
        </w:tc>
        <w:tc>
          <w:tcPr>
            <w:tcW w:w="0" w:type="auto"/>
            <w:hideMark/>
          </w:tcPr>
          <w:p w14:paraId="1151521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Proportion of eligible observations with improved floor material</w:t>
            </w:r>
          </w:p>
        </w:tc>
        <w:tc>
          <w:tcPr>
            <w:tcW w:w="0" w:type="auto"/>
            <w:hideMark/>
          </w:tcPr>
          <w:p w14:paraId="77C5F139"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Candidate cluster-level contextual variable</w:t>
            </w:r>
          </w:p>
        </w:tc>
      </w:tr>
      <w:tr w:rsidR="008A12F8" w:rsidRPr="00BB1029" w14:paraId="24AA0726" w14:textId="77777777" w:rsidTr="002A4475">
        <w:tc>
          <w:tcPr>
            <w:tcW w:w="0" w:type="auto"/>
            <w:hideMark/>
          </w:tcPr>
          <w:p w14:paraId="1E6093A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Geographic location</w:t>
            </w:r>
          </w:p>
        </w:tc>
        <w:tc>
          <w:tcPr>
            <w:tcW w:w="0" w:type="auto"/>
            <w:hideMark/>
          </w:tcPr>
          <w:p w14:paraId="7A0CC1D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longitude, latitude</w:t>
            </w:r>
          </w:p>
        </w:tc>
        <w:tc>
          <w:tcPr>
            <w:tcW w:w="0" w:type="auto"/>
            <w:hideMark/>
          </w:tcPr>
          <w:p w14:paraId="5674FE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DHS cluster GPS coordinates in WGS84</w:t>
            </w:r>
          </w:p>
        </w:tc>
        <w:tc>
          <w:tcPr>
            <w:tcW w:w="0" w:type="auto"/>
            <w:hideMark/>
          </w:tcPr>
          <w:p w14:paraId="6158BF2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Geographic identification and mapping</w:t>
            </w:r>
          </w:p>
        </w:tc>
      </w:tr>
      <w:tr w:rsidR="008A12F8" w:rsidRPr="00BB1029" w14:paraId="2DB48651" w14:textId="77777777" w:rsidTr="002A4475">
        <w:tc>
          <w:tcPr>
            <w:tcW w:w="0" w:type="auto"/>
            <w:hideMark/>
          </w:tcPr>
          <w:p w14:paraId="29E0F75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Projected location</w:t>
            </w:r>
          </w:p>
        </w:tc>
        <w:tc>
          <w:tcPr>
            <w:tcW w:w="0" w:type="auto"/>
            <w:hideMark/>
          </w:tcPr>
          <w:p w14:paraId="367CFFA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x, y</w:t>
            </w:r>
          </w:p>
        </w:tc>
        <w:tc>
          <w:tcPr>
            <w:tcW w:w="0" w:type="auto"/>
            <w:hideMark/>
          </w:tcPr>
          <w:p w14:paraId="74693F20"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DHS cluster coordinates transformed to Africa Albers Equal Area Conic (ESRI:102022)</w:t>
            </w:r>
          </w:p>
        </w:tc>
        <w:tc>
          <w:tcPr>
            <w:tcW w:w="0" w:type="auto"/>
            <w:hideMark/>
          </w:tcPr>
          <w:p w14:paraId="04A7A01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Distance and spatial-neighbourhood analyses</w:t>
            </w:r>
          </w:p>
        </w:tc>
      </w:tr>
      <w:tr w:rsidR="008A12F8" w:rsidRPr="00BB1029" w14:paraId="7DEFCE8B" w14:textId="77777777" w:rsidTr="002A4475">
        <w:tc>
          <w:tcPr>
            <w:tcW w:w="0" w:type="auto"/>
            <w:hideMark/>
          </w:tcPr>
          <w:p w14:paraId="0191989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Cluster identifier</w:t>
            </w:r>
          </w:p>
        </w:tc>
        <w:tc>
          <w:tcPr>
            <w:tcW w:w="0" w:type="auto"/>
            <w:hideMark/>
          </w:tcPr>
          <w:p w14:paraId="49986194"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v001</w:t>
            </w:r>
          </w:p>
        </w:tc>
        <w:tc>
          <w:tcPr>
            <w:tcW w:w="0" w:type="auto"/>
            <w:hideMark/>
          </w:tcPr>
          <w:p w14:paraId="75E43A7D"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DHS enumeration-cluster identifier</w:t>
            </w:r>
          </w:p>
        </w:tc>
        <w:tc>
          <w:tcPr>
            <w:tcW w:w="0" w:type="auto"/>
            <w:hideMark/>
          </w:tcPr>
          <w:p w14:paraId="4FA4BCE7"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t>Spatial unit and linkage key</w:t>
            </w:r>
          </w:p>
        </w:tc>
      </w:tr>
    </w:tbl>
    <w:p w14:paraId="73D3A886" w14:textId="77777777" w:rsidR="008A12F8" w:rsidRPr="00BB1029" w:rsidRDefault="008A12F8" w:rsidP="008A12F8">
      <w:pPr>
        <w:spacing w:after="0"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bCs/>
          <w:sz w:val="24"/>
          <w:szCs w:val="24"/>
        </w:rPr>
        <w:lastRenderedPageBreak/>
        <w:t>Footnote:</w:t>
      </w:r>
      <w:r w:rsidRPr="00BB1029">
        <w:rPr>
          <w:rFonts w:ascii="Times New Roman" w:eastAsia="Times New Roman" w:hAnsi="Times New Roman" w:cs="Times New Roman"/>
          <w:sz w:val="24"/>
          <w:szCs w:val="24"/>
        </w:rPr>
        <w:t xml:space="preserve"> </w:t>
      </w:r>
      <w:r w:rsidRPr="00BB1029">
        <w:rPr>
          <w:rFonts w:ascii="Times New Roman" w:eastAsia="Times New Roman" w:hAnsi="Times New Roman" w:cs="Times New Roman"/>
          <w:iCs/>
          <w:sz w:val="24"/>
          <w:szCs w:val="24"/>
        </w:rPr>
        <w:t xml:space="preserve">DHS, Demographic and Health Survey. The DHS enumeration cluster (v001) was the unit of spatial analysis. Cluster-level stunting prevalence was calculated using the same eligible children included in the final individual-level Model 4 analytical population. The numbers of stunted and total eligible children were retained because the number of observations contributing to the cluster-level prevalence varied between clusters. Cluster-level explanatory variables were treated as contextual aggregates and were not interpreted as equivalent to individual-level associations. Geographic coordinates were retained in WGS84 for identification and mapping and transformed to </w:t>
      </w:r>
      <w:r w:rsidRPr="00BB1029">
        <w:rPr>
          <w:rFonts w:ascii="Times New Roman" w:eastAsia="Times New Roman" w:hAnsi="Times New Roman" w:cs="Times New Roman"/>
          <w:bCs/>
          <w:iCs/>
          <w:sz w:val="24"/>
          <w:szCs w:val="24"/>
        </w:rPr>
        <w:t>Africa Albers Equal Area Conic (ESRI:102022)</w:t>
      </w:r>
      <w:r w:rsidRPr="00BB1029">
        <w:rPr>
          <w:rFonts w:ascii="Times New Roman" w:eastAsia="Times New Roman" w:hAnsi="Times New Roman" w:cs="Times New Roman"/>
          <w:iCs/>
          <w:sz w:val="24"/>
          <w:szCs w:val="24"/>
        </w:rPr>
        <w:t xml:space="preserve"> for distance-based spatial analyses. </w:t>
      </w:r>
    </w:p>
    <w:p w14:paraId="19F50A9A"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Spatial Coordinate Processing and Neighbourhood Definition</w:t>
      </w:r>
    </w:p>
    <w:p w14:paraId="68A47B67"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w:t>
      </w:r>
      <w:r w:rsidRPr="00BB1029">
        <w:rPr>
          <w:rFonts w:ascii="Times New Roman" w:hAnsi="Times New Roman" w:cs="Times New Roman"/>
          <w:sz w:val="24"/>
          <w:szCs w:val="24"/>
        </w:rPr>
        <w:t>10:  Assessment of candidate spatial distance thresholds</w:t>
      </w:r>
    </w:p>
    <w:tbl>
      <w:tblPr>
        <w:tblStyle w:val="TableGrid"/>
        <w:tblW w:w="0" w:type="auto"/>
        <w:tblLook w:val="04A0" w:firstRow="1" w:lastRow="0" w:firstColumn="1" w:lastColumn="0" w:noHBand="0" w:noVBand="1"/>
      </w:tblPr>
      <w:tblGrid>
        <w:gridCol w:w="1490"/>
        <w:gridCol w:w="1570"/>
        <w:gridCol w:w="1634"/>
        <w:gridCol w:w="1551"/>
        <w:gridCol w:w="3105"/>
      </w:tblGrid>
      <w:tr w:rsidR="008A12F8" w:rsidRPr="00BB1029" w14:paraId="32193903" w14:textId="77777777" w:rsidTr="002A4475">
        <w:tc>
          <w:tcPr>
            <w:tcW w:w="0" w:type="auto"/>
            <w:hideMark/>
          </w:tcPr>
          <w:p w14:paraId="091F06DF"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Distance threshold</w:t>
            </w:r>
          </w:p>
        </w:tc>
        <w:tc>
          <w:tcPr>
            <w:tcW w:w="0" w:type="auto"/>
            <w:hideMark/>
          </w:tcPr>
          <w:p w14:paraId="0657546F"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Mean neighbours</w:t>
            </w:r>
          </w:p>
        </w:tc>
        <w:tc>
          <w:tcPr>
            <w:tcW w:w="0" w:type="auto"/>
            <w:hideMark/>
          </w:tcPr>
          <w:p w14:paraId="5F4EDB5F"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Median neighbours</w:t>
            </w:r>
          </w:p>
        </w:tc>
        <w:tc>
          <w:tcPr>
            <w:tcW w:w="0" w:type="auto"/>
            <w:hideMark/>
          </w:tcPr>
          <w:p w14:paraId="6F42BC6D"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Isolated clusters, n (%)</w:t>
            </w:r>
          </w:p>
        </w:tc>
        <w:tc>
          <w:tcPr>
            <w:tcW w:w="0" w:type="auto"/>
            <w:hideMark/>
          </w:tcPr>
          <w:p w14:paraId="6E439788"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Assessment</w:t>
            </w:r>
          </w:p>
        </w:tc>
      </w:tr>
      <w:tr w:rsidR="008A12F8" w:rsidRPr="00BB1029" w14:paraId="1316EF0D" w14:textId="77777777" w:rsidTr="002A4475">
        <w:tc>
          <w:tcPr>
            <w:tcW w:w="0" w:type="auto"/>
            <w:hideMark/>
          </w:tcPr>
          <w:p w14:paraId="0CAD04A1"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10 km</w:t>
            </w:r>
          </w:p>
        </w:tc>
        <w:tc>
          <w:tcPr>
            <w:tcW w:w="0" w:type="auto"/>
            <w:hideMark/>
          </w:tcPr>
          <w:p w14:paraId="6497547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4.92</w:t>
            </w:r>
          </w:p>
        </w:tc>
        <w:tc>
          <w:tcPr>
            <w:tcW w:w="0" w:type="auto"/>
            <w:hideMark/>
          </w:tcPr>
          <w:p w14:paraId="1C90AACF"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w:t>
            </w:r>
          </w:p>
        </w:tc>
        <w:tc>
          <w:tcPr>
            <w:tcW w:w="0" w:type="auto"/>
            <w:hideMark/>
          </w:tcPr>
          <w:p w14:paraId="74F57C8C"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382 (48.5)</w:t>
            </w:r>
          </w:p>
        </w:tc>
        <w:tc>
          <w:tcPr>
            <w:tcW w:w="0" w:type="auto"/>
            <w:hideMark/>
          </w:tcPr>
          <w:p w14:paraId="08B7ED4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Too sparse; nearly half of clusters isolated</w:t>
            </w:r>
          </w:p>
        </w:tc>
      </w:tr>
      <w:tr w:rsidR="008A12F8" w:rsidRPr="00BB1029" w14:paraId="14876488" w14:textId="77777777" w:rsidTr="002A4475">
        <w:tc>
          <w:tcPr>
            <w:tcW w:w="0" w:type="auto"/>
            <w:hideMark/>
          </w:tcPr>
          <w:p w14:paraId="71DD7DEB"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20 km</w:t>
            </w:r>
          </w:p>
        </w:tc>
        <w:tc>
          <w:tcPr>
            <w:tcW w:w="0" w:type="auto"/>
            <w:hideMark/>
          </w:tcPr>
          <w:p w14:paraId="5934830D"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9.52</w:t>
            </w:r>
          </w:p>
        </w:tc>
        <w:tc>
          <w:tcPr>
            <w:tcW w:w="0" w:type="auto"/>
            <w:hideMark/>
          </w:tcPr>
          <w:p w14:paraId="4E946C1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2</w:t>
            </w:r>
          </w:p>
        </w:tc>
        <w:tc>
          <w:tcPr>
            <w:tcW w:w="0" w:type="auto"/>
            <w:hideMark/>
          </w:tcPr>
          <w:p w14:paraId="2F040E3E"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175 (22.2)</w:t>
            </w:r>
          </w:p>
        </w:tc>
        <w:tc>
          <w:tcPr>
            <w:tcW w:w="0" w:type="auto"/>
            <w:hideMark/>
          </w:tcPr>
          <w:p w14:paraId="49A3307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Sparse; substantial isolation</w:t>
            </w:r>
          </w:p>
        </w:tc>
      </w:tr>
      <w:tr w:rsidR="008A12F8" w:rsidRPr="00BB1029" w14:paraId="22C18030" w14:textId="77777777" w:rsidTr="002A4475">
        <w:tc>
          <w:tcPr>
            <w:tcW w:w="0" w:type="auto"/>
            <w:hideMark/>
          </w:tcPr>
          <w:p w14:paraId="29286F54"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30 km</w:t>
            </w:r>
          </w:p>
        </w:tc>
        <w:tc>
          <w:tcPr>
            <w:tcW w:w="0" w:type="auto"/>
            <w:hideMark/>
          </w:tcPr>
          <w:p w14:paraId="0F43ACA8"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12.85</w:t>
            </w:r>
          </w:p>
        </w:tc>
        <w:tc>
          <w:tcPr>
            <w:tcW w:w="0" w:type="auto"/>
            <w:hideMark/>
          </w:tcPr>
          <w:p w14:paraId="324352EB"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5</w:t>
            </w:r>
          </w:p>
        </w:tc>
        <w:tc>
          <w:tcPr>
            <w:tcW w:w="0" w:type="auto"/>
            <w:hideMark/>
          </w:tcPr>
          <w:p w14:paraId="5BD0C97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91 (11.6)</w:t>
            </w:r>
          </w:p>
        </w:tc>
        <w:tc>
          <w:tcPr>
            <w:tcW w:w="0" w:type="auto"/>
            <w:hideMark/>
          </w:tcPr>
          <w:p w14:paraId="73CD36F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Improved connectivity but considerable isolation</w:t>
            </w:r>
          </w:p>
        </w:tc>
      </w:tr>
      <w:tr w:rsidR="008A12F8" w:rsidRPr="00BB1029" w14:paraId="1DBDD373" w14:textId="77777777" w:rsidTr="002A4475">
        <w:tc>
          <w:tcPr>
            <w:tcW w:w="0" w:type="auto"/>
            <w:hideMark/>
          </w:tcPr>
          <w:p w14:paraId="745F739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40 km</w:t>
            </w:r>
          </w:p>
        </w:tc>
        <w:tc>
          <w:tcPr>
            <w:tcW w:w="0" w:type="auto"/>
            <w:hideMark/>
          </w:tcPr>
          <w:p w14:paraId="0CE29D56"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16.87</w:t>
            </w:r>
          </w:p>
        </w:tc>
        <w:tc>
          <w:tcPr>
            <w:tcW w:w="0" w:type="auto"/>
            <w:hideMark/>
          </w:tcPr>
          <w:p w14:paraId="6CBA9D51"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9</w:t>
            </w:r>
          </w:p>
        </w:tc>
        <w:tc>
          <w:tcPr>
            <w:tcW w:w="0" w:type="auto"/>
            <w:hideMark/>
          </w:tcPr>
          <w:p w14:paraId="4E322BA7"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42 (5.3)</w:t>
            </w:r>
          </w:p>
        </w:tc>
        <w:tc>
          <w:tcPr>
            <w:tcW w:w="0" w:type="auto"/>
            <w:hideMark/>
          </w:tcPr>
          <w:p w14:paraId="75C18FFD"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Good connectivity</w:t>
            </w:r>
          </w:p>
        </w:tc>
      </w:tr>
      <w:tr w:rsidR="008A12F8" w:rsidRPr="00BB1029" w14:paraId="5E6DE1F7" w14:textId="77777777" w:rsidTr="002A4475">
        <w:tc>
          <w:tcPr>
            <w:tcW w:w="0" w:type="auto"/>
            <w:hideMark/>
          </w:tcPr>
          <w:p w14:paraId="1665A40B"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50 km</w:t>
            </w:r>
          </w:p>
        </w:tc>
        <w:tc>
          <w:tcPr>
            <w:tcW w:w="0" w:type="auto"/>
            <w:hideMark/>
          </w:tcPr>
          <w:p w14:paraId="5452F57D"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23.39</w:t>
            </w:r>
          </w:p>
        </w:tc>
        <w:tc>
          <w:tcPr>
            <w:tcW w:w="0" w:type="auto"/>
            <w:hideMark/>
          </w:tcPr>
          <w:p w14:paraId="0DA09ECB"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13</w:t>
            </w:r>
          </w:p>
        </w:tc>
        <w:tc>
          <w:tcPr>
            <w:tcW w:w="0" w:type="auto"/>
            <w:hideMark/>
          </w:tcPr>
          <w:p w14:paraId="65F8982D"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27 (3.4)</w:t>
            </w:r>
          </w:p>
        </w:tc>
        <w:tc>
          <w:tcPr>
            <w:tcW w:w="0" w:type="auto"/>
            <w:hideMark/>
          </w:tcPr>
          <w:p w14:paraId="0CF2ECAA"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Selected primary threshold</w:t>
            </w:r>
          </w:p>
        </w:tc>
      </w:tr>
      <w:tr w:rsidR="008A12F8" w:rsidRPr="00BB1029" w14:paraId="0B5EC020" w14:textId="77777777" w:rsidTr="002A4475">
        <w:tc>
          <w:tcPr>
            <w:tcW w:w="0" w:type="auto"/>
            <w:hideMark/>
          </w:tcPr>
          <w:p w14:paraId="3882A104"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75 km</w:t>
            </w:r>
          </w:p>
        </w:tc>
        <w:tc>
          <w:tcPr>
            <w:tcW w:w="0" w:type="auto"/>
            <w:hideMark/>
          </w:tcPr>
          <w:p w14:paraId="0667D998"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35.85</w:t>
            </w:r>
          </w:p>
        </w:tc>
        <w:tc>
          <w:tcPr>
            <w:tcW w:w="0" w:type="auto"/>
            <w:hideMark/>
          </w:tcPr>
          <w:p w14:paraId="5913461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27</w:t>
            </w:r>
          </w:p>
        </w:tc>
        <w:tc>
          <w:tcPr>
            <w:tcW w:w="0" w:type="auto"/>
            <w:hideMark/>
          </w:tcPr>
          <w:p w14:paraId="537541E4"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10 (1.3)</w:t>
            </w:r>
          </w:p>
        </w:tc>
        <w:tc>
          <w:tcPr>
            <w:tcW w:w="0" w:type="auto"/>
            <w:hideMark/>
          </w:tcPr>
          <w:p w14:paraId="546D97A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Highly connected; broader neighbourhood</w:t>
            </w:r>
          </w:p>
        </w:tc>
      </w:tr>
      <w:tr w:rsidR="008A12F8" w:rsidRPr="00BB1029" w14:paraId="0A1DB1D1" w14:textId="77777777" w:rsidTr="002A4475">
        <w:tc>
          <w:tcPr>
            <w:tcW w:w="0" w:type="auto"/>
            <w:hideMark/>
          </w:tcPr>
          <w:p w14:paraId="4CFD4DC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100 km</w:t>
            </w:r>
          </w:p>
        </w:tc>
        <w:tc>
          <w:tcPr>
            <w:tcW w:w="0" w:type="auto"/>
            <w:hideMark/>
          </w:tcPr>
          <w:p w14:paraId="2C9E00C5"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51.07</w:t>
            </w:r>
          </w:p>
        </w:tc>
        <w:tc>
          <w:tcPr>
            <w:tcW w:w="0" w:type="auto"/>
            <w:hideMark/>
          </w:tcPr>
          <w:p w14:paraId="44905CDC"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49</w:t>
            </w:r>
          </w:p>
        </w:tc>
        <w:tc>
          <w:tcPr>
            <w:tcW w:w="0" w:type="auto"/>
            <w:hideMark/>
          </w:tcPr>
          <w:p w14:paraId="71472ED9"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7 (0.9)</w:t>
            </w:r>
          </w:p>
        </w:tc>
        <w:tc>
          <w:tcPr>
            <w:tcW w:w="0" w:type="auto"/>
            <w:hideMark/>
          </w:tcPr>
          <w:p w14:paraId="52DD2D3F"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Very broad neighbourhood; potentially excessive smoothing</w:t>
            </w:r>
          </w:p>
        </w:tc>
      </w:tr>
    </w:tbl>
    <w:p w14:paraId="303B4FEE" w14:textId="77777777" w:rsidR="008A12F8" w:rsidRPr="00465105" w:rsidRDefault="008A12F8" w:rsidP="008A12F8">
      <w:pPr>
        <w:spacing w:after="0" w:line="360" w:lineRule="auto"/>
        <w:jc w:val="both"/>
        <w:rPr>
          <w:rFonts w:ascii="Times New Roman" w:hAnsi="Times New Roman" w:cs="Times New Roman"/>
          <w:i/>
          <w:sz w:val="24"/>
          <w:szCs w:val="24"/>
        </w:rPr>
      </w:pPr>
      <w:r w:rsidRPr="00BB1029">
        <w:rPr>
          <w:rStyle w:val="Strong"/>
          <w:rFonts w:ascii="Times New Roman" w:hAnsi="Times New Roman" w:cs="Times New Roman"/>
          <w:sz w:val="24"/>
          <w:szCs w:val="24"/>
        </w:rPr>
        <w:t>Footnote:</w:t>
      </w:r>
      <w:r w:rsidRPr="00BB1029">
        <w:rPr>
          <w:rFonts w:ascii="Times New Roman" w:hAnsi="Times New Roman" w:cs="Times New Roman"/>
          <w:sz w:val="24"/>
          <w:szCs w:val="24"/>
        </w:rPr>
        <w:t xml:space="preserve"> </w:t>
      </w:r>
      <w:r w:rsidRPr="00465105">
        <w:rPr>
          <w:rStyle w:val="Emphasis"/>
          <w:rFonts w:ascii="Times New Roman" w:hAnsi="Times New Roman" w:cs="Times New Roman"/>
          <w:i w:val="0"/>
          <w:sz w:val="24"/>
          <w:szCs w:val="24"/>
        </w:rPr>
        <w:t xml:space="preserve">DHS, Demographic and Health Survey. Neighbours were defined as DHS clusters located within the specified Euclidean distance of each focal cluster after transformation from </w:t>
      </w:r>
      <w:r w:rsidRPr="00465105">
        <w:rPr>
          <w:rStyle w:val="Emphasis"/>
          <w:rFonts w:ascii="Times New Roman" w:hAnsi="Times New Roman" w:cs="Times New Roman"/>
          <w:i w:val="0"/>
          <w:sz w:val="24"/>
          <w:szCs w:val="24"/>
        </w:rPr>
        <w:lastRenderedPageBreak/>
        <w:t xml:space="preserve">WGS84 (EPSG:4326) to the Africa Albers Equal Area Conic projection (ESRI:102022). Self-distance was excluded. An isolated cluster was defined as a cluster with no other DHS cluster within the specified distance threshold. The 50-km threshold was selected based on the balance between neighbourhood connectivity and geographical locality. </w:t>
      </w:r>
      <w:r w:rsidRPr="00465105">
        <w:rPr>
          <w:rStyle w:val="Strong"/>
          <w:rFonts w:ascii="Times New Roman" w:hAnsi="Times New Roman" w:cs="Times New Roman"/>
          <w:b w:val="0"/>
          <w:i/>
          <w:iCs/>
          <w:sz w:val="24"/>
          <w:szCs w:val="24"/>
        </w:rPr>
        <w:t>The selection was not based solely on the statistical significance of Moran's I; global spatial autocorrelation was evaluated subsequently using the selected spatial weights matrix.</w:t>
      </w:r>
    </w:p>
    <w:p w14:paraId="6E762F5B"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Fonts w:ascii="Times New Roman" w:hAnsi="Times New Roman" w:cs="Times New Roman"/>
          <w:sz w:val="24"/>
          <w:szCs w:val="24"/>
        </w:rPr>
        <w:t xml:space="preserve">Spatial distribution  </w:t>
      </w:r>
    </w:p>
    <w:p w14:paraId="4703A45A"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w:t>
      </w:r>
      <w:r w:rsidRPr="00BB1029">
        <w:rPr>
          <w:rFonts w:ascii="Times New Roman" w:hAnsi="Times New Roman" w:cs="Times New Roman"/>
          <w:sz w:val="24"/>
          <w:szCs w:val="24"/>
        </w:rPr>
        <w:t>11. Distribution of cluster-level childhood stunting prevalence</w:t>
      </w:r>
    </w:p>
    <w:tbl>
      <w:tblPr>
        <w:tblStyle w:val="TableGrid"/>
        <w:tblW w:w="0" w:type="auto"/>
        <w:tblLook w:val="04A0" w:firstRow="1" w:lastRow="0" w:firstColumn="1" w:lastColumn="0" w:noHBand="0" w:noVBand="1"/>
      </w:tblPr>
      <w:tblGrid>
        <w:gridCol w:w="2156"/>
        <w:gridCol w:w="2090"/>
      </w:tblGrid>
      <w:tr w:rsidR="008A12F8" w:rsidRPr="00BB1029" w14:paraId="689E4298" w14:textId="77777777" w:rsidTr="002A4475">
        <w:tc>
          <w:tcPr>
            <w:tcW w:w="0" w:type="auto"/>
            <w:hideMark/>
          </w:tcPr>
          <w:p w14:paraId="71C4F8EB"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Prevalence category</w:t>
            </w:r>
          </w:p>
        </w:tc>
        <w:tc>
          <w:tcPr>
            <w:tcW w:w="0" w:type="auto"/>
            <w:hideMark/>
          </w:tcPr>
          <w:p w14:paraId="2C8E429D" w14:textId="77777777" w:rsidR="008A12F8" w:rsidRPr="00BB1029" w:rsidRDefault="008A12F8" w:rsidP="002A4475">
            <w:pPr>
              <w:spacing w:line="360" w:lineRule="auto"/>
              <w:jc w:val="both"/>
              <w:rPr>
                <w:rFonts w:ascii="Times New Roman" w:eastAsia="Times New Roman" w:hAnsi="Times New Roman" w:cs="Times New Roman"/>
                <w:bCs/>
                <w:sz w:val="24"/>
                <w:szCs w:val="24"/>
              </w:rPr>
            </w:pPr>
            <w:r w:rsidRPr="00BB1029">
              <w:rPr>
                <w:rFonts w:ascii="Times New Roman" w:eastAsia="Times New Roman" w:hAnsi="Times New Roman" w:cs="Times New Roman"/>
                <w:bCs/>
                <w:sz w:val="24"/>
                <w:szCs w:val="24"/>
              </w:rPr>
              <w:t>DHS clusters n (%)</w:t>
            </w:r>
          </w:p>
        </w:tc>
      </w:tr>
      <w:tr w:rsidR="008A12F8" w:rsidRPr="00BB1029" w14:paraId="524E8047" w14:textId="77777777" w:rsidTr="002A4475">
        <w:tc>
          <w:tcPr>
            <w:tcW w:w="0" w:type="auto"/>
            <w:hideMark/>
          </w:tcPr>
          <w:p w14:paraId="1A6DBEF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Low (&lt;25%)</w:t>
            </w:r>
          </w:p>
        </w:tc>
        <w:tc>
          <w:tcPr>
            <w:tcW w:w="0" w:type="auto"/>
            <w:hideMark/>
          </w:tcPr>
          <w:p w14:paraId="7F43422C"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270 (34.3)</w:t>
            </w:r>
          </w:p>
        </w:tc>
      </w:tr>
      <w:tr w:rsidR="008A12F8" w:rsidRPr="00BB1029" w14:paraId="7D3CB613" w14:textId="77777777" w:rsidTr="002A4475">
        <w:tc>
          <w:tcPr>
            <w:tcW w:w="0" w:type="auto"/>
            <w:hideMark/>
          </w:tcPr>
          <w:p w14:paraId="289C0C05"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Moderate (25–49%)</w:t>
            </w:r>
          </w:p>
        </w:tc>
        <w:tc>
          <w:tcPr>
            <w:tcW w:w="0" w:type="auto"/>
            <w:hideMark/>
          </w:tcPr>
          <w:p w14:paraId="0585E8B2"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268 (34.1)</w:t>
            </w:r>
          </w:p>
        </w:tc>
      </w:tr>
      <w:tr w:rsidR="008A12F8" w:rsidRPr="00BB1029" w14:paraId="56D6EA04" w14:textId="77777777" w:rsidTr="002A4475">
        <w:tc>
          <w:tcPr>
            <w:tcW w:w="0" w:type="auto"/>
            <w:hideMark/>
          </w:tcPr>
          <w:p w14:paraId="1D21E6B3"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High (50–74%)</w:t>
            </w:r>
          </w:p>
        </w:tc>
        <w:tc>
          <w:tcPr>
            <w:tcW w:w="0" w:type="auto"/>
            <w:hideMark/>
          </w:tcPr>
          <w:p w14:paraId="389C14C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189 (24.0)</w:t>
            </w:r>
          </w:p>
        </w:tc>
      </w:tr>
      <w:tr w:rsidR="008A12F8" w:rsidRPr="00BB1029" w14:paraId="2724507E" w14:textId="77777777" w:rsidTr="002A4475">
        <w:tc>
          <w:tcPr>
            <w:tcW w:w="0" w:type="auto"/>
            <w:hideMark/>
          </w:tcPr>
          <w:p w14:paraId="0DDC8ABA"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Very high (≥75%)</w:t>
            </w:r>
          </w:p>
        </w:tc>
        <w:tc>
          <w:tcPr>
            <w:tcW w:w="0" w:type="auto"/>
            <w:hideMark/>
          </w:tcPr>
          <w:p w14:paraId="60C2AAEE"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60 (7.6)</w:t>
            </w:r>
          </w:p>
        </w:tc>
      </w:tr>
      <w:tr w:rsidR="008A12F8" w:rsidRPr="00BB1029" w14:paraId="3ED05EAE" w14:textId="77777777" w:rsidTr="002A4475">
        <w:tc>
          <w:tcPr>
            <w:tcW w:w="0" w:type="auto"/>
            <w:hideMark/>
          </w:tcPr>
          <w:p w14:paraId="3730B80F"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Total</w:t>
            </w:r>
          </w:p>
        </w:tc>
        <w:tc>
          <w:tcPr>
            <w:tcW w:w="0" w:type="auto"/>
            <w:hideMark/>
          </w:tcPr>
          <w:p w14:paraId="6311D976" w14:textId="77777777" w:rsidR="008A12F8" w:rsidRPr="00BB1029" w:rsidRDefault="008A12F8" w:rsidP="002A4475">
            <w:pPr>
              <w:spacing w:line="360" w:lineRule="auto"/>
              <w:jc w:val="both"/>
              <w:rPr>
                <w:rFonts w:ascii="Times New Roman" w:eastAsia="Times New Roman" w:hAnsi="Times New Roman" w:cs="Times New Roman"/>
                <w:sz w:val="24"/>
                <w:szCs w:val="24"/>
              </w:rPr>
            </w:pPr>
            <w:r w:rsidRPr="00BB1029">
              <w:rPr>
                <w:rFonts w:ascii="Times New Roman" w:eastAsia="Times New Roman" w:hAnsi="Times New Roman" w:cs="Times New Roman"/>
                <w:sz w:val="24"/>
                <w:szCs w:val="24"/>
              </w:rPr>
              <w:t>787 (100)</w:t>
            </w:r>
          </w:p>
        </w:tc>
      </w:tr>
    </w:tbl>
    <w:p w14:paraId="5ACD18BE"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b w:val="0"/>
          <w:sz w:val="24"/>
          <w:szCs w:val="24"/>
        </w:rPr>
        <w:t>Appendix Table A</w:t>
      </w:r>
      <w:r w:rsidRPr="00BB1029">
        <w:rPr>
          <w:rFonts w:ascii="Times New Roman" w:hAnsi="Times New Roman" w:cs="Times New Roman"/>
          <w:sz w:val="24"/>
          <w:szCs w:val="24"/>
        </w:rPr>
        <w:t>12: Global spatial autocorrelation of cluster-level stunting prevalence</w:t>
      </w:r>
    </w:p>
    <w:tbl>
      <w:tblPr>
        <w:tblStyle w:val="TableGrid"/>
        <w:tblW w:w="0" w:type="auto"/>
        <w:tblLook w:val="04A0" w:firstRow="1" w:lastRow="0" w:firstColumn="1" w:lastColumn="0" w:noHBand="0" w:noVBand="1"/>
      </w:tblPr>
      <w:tblGrid>
        <w:gridCol w:w="2789"/>
        <w:gridCol w:w="4949"/>
      </w:tblGrid>
      <w:tr w:rsidR="008A12F8" w:rsidRPr="00BB1029" w14:paraId="1D6F9244" w14:textId="77777777" w:rsidTr="002A4475">
        <w:tc>
          <w:tcPr>
            <w:tcW w:w="0" w:type="auto"/>
            <w:hideMark/>
          </w:tcPr>
          <w:p w14:paraId="093B2192"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Spatial parameter</w:t>
            </w:r>
          </w:p>
        </w:tc>
        <w:tc>
          <w:tcPr>
            <w:tcW w:w="0" w:type="auto"/>
            <w:hideMark/>
          </w:tcPr>
          <w:p w14:paraId="3C838AC6"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Result</w:t>
            </w:r>
          </w:p>
        </w:tc>
      </w:tr>
      <w:tr w:rsidR="008A12F8" w:rsidRPr="00BB1029" w14:paraId="753E8040" w14:textId="77777777" w:rsidTr="002A4475">
        <w:tc>
          <w:tcPr>
            <w:tcW w:w="0" w:type="auto"/>
            <w:hideMark/>
          </w:tcPr>
          <w:p w14:paraId="5C4B075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Spatial units</w:t>
            </w:r>
          </w:p>
        </w:tc>
        <w:tc>
          <w:tcPr>
            <w:tcW w:w="0" w:type="auto"/>
            <w:hideMark/>
          </w:tcPr>
          <w:p w14:paraId="456600EE"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787 DHS clusters</w:t>
            </w:r>
          </w:p>
        </w:tc>
      </w:tr>
      <w:tr w:rsidR="008A12F8" w:rsidRPr="00BB1029" w14:paraId="6D200E3A" w14:textId="77777777" w:rsidTr="002A4475">
        <w:tc>
          <w:tcPr>
            <w:tcW w:w="0" w:type="auto"/>
            <w:hideMark/>
          </w:tcPr>
          <w:p w14:paraId="79CB16A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Children represented</w:t>
            </w:r>
          </w:p>
        </w:tc>
        <w:tc>
          <w:tcPr>
            <w:tcW w:w="0" w:type="auto"/>
            <w:hideMark/>
          </w:tcPr>
          <w:p w14:paraId="7F2FF03B"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5,820</w:t>
            </w:r>
          </w:p>
        </w:tc>
      </w:tr>
      <w:tr w:rsidR="008A12F8" w:rsidRPr="00BB1029" w14:paraId="7DA29563" w14:textId="77777777" w:rsidTr="002A4475">
        <w:tc>
          <w:tcPr>
            <w:tcW w:w="0" w:type="auto"/>
            <w:hideMark/>
          </w:tcPr>
          <w:p w14:paraId="01CEBE96"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Spatial outcome</w:t>
            </w:r>
          </w:p>
        </w:tc>
        <w:tc>
          <w:tcPr>
            <w:tcW w:w="0" w:type="auto"/>
            <w:hideMark/>
          </w:tcPr>
          <w:p w14:paraId="7372292D"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Cluster-level stunting prevalence</w:t>
            </w:r>
          </w:p>
        </w:tc>
      </w:tr>
      <w:tr w:rsidR="008A12F8" w:rsidRPr="00BB1029" w14:paraId="00BAA53B" w14:textId="77777777" w:rsidTr="002A4475">
        <w:tc>
          <w:tcPr>
            <w:tcW w:w="0" w:type="auto"/>
            <w:hideMark/>
          </w:tcPr>
          <w:p w14:paraId="6149F96A"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Primary distance threshold</w:t>
            </w:r>
          </w:p>
        </w:tc>
        <w:tc>
          <w:tcPr>
            <w:tcW w:w="0" w:type="auto"/>
            <w:hideMark/>
          </w:tcPr>
          <w:p w14:paraId="6DF23A7C"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50 km</w:t>
            </w:r>
          </w:p>
        </w:tc>
      </w:tr>
      <w:tr w:rsidR="008A12F8" w:rsidRPr="00BB1029" w14:paraId="2D3015E1" w14:textId="77777777" w:rsidTr="002A4475">
        <w:tc>
          <w:tcPr>
            <w:tcW w:w="0" w:type="auto"/>
            <w:hideMark/>
          </w:tcPr>
          <w:p w14:paraId="1361776B"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Mean neighbours</w:t>
            </w:r>
          </w:p>
        </w:tc>
        <w:tc>
          <w:tcPr>
            <w:tcW w:w="0" w:type="auto"/>
            <w:hideMark/>
          </w:tcPr>
          <w:p w14:paraId="1D2EF314"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23.39</w:t>
            </w:r>
          </w:p>
        </w:tc>
      </w:tr>
      <w:tr w:rsidR="008A12F8" w:rsidRPr="00BB1029" w14:paraId="09433074" w14:textId="77777777" w:rsidTr="002A4475">
        <w:tc>
          <w:tcPr>
            <w:tcW w:w="0" w:type="auto"/>
            <w:hideMark/>
          </w:tcPr>
          <w:p w14:paraId="28C41F2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Median neighbours</w:t>
            </w:r>
          </w:p>
        </w:tc>
        <w:tc>
          <w:tcPr>
            <w:tcW w:w="0" w:type="auto"/>
            <w:hideMark/>
          </w:tcPr>
          <w:p w14:paraId="06EB3B0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13</w:t>
            </w:r>
          </w:p>
        </w:tc>
      </w:tr>
      <w:tr w:rsidR="008A12F8" w:rsidRPr="00BB1029" w14:paraId="4112A5D6" w14:textId="77777777" w:rsidTr="002A4475">
        <w:tc>
          <w:tcPr>
            <w:tcW w:w="0" w:type="auto"/>
            <w:hideMark/>
          </w:tcPr>
          <w:p w14:paraId="71A68BDF"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Zero-neighbour clusters</w:t>
            </w:r>
          </w:p>
        </w:tc>
        <w:tc>
          <w:tcPr>
            <w:tcW w:w="0" w:type="auto"/>
            <w:hideMark/>
          </w:tcPr>
          <w:p w14:paraId="1D50D546"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27 (3.4%)</w:t>
            </w:r>
          </w:p>
        </w:tc>
      </w:tr>
      <w:tr w:rsidR="008A12F8" w:rsidRPr="00BB1029" w14:paraId="2D0AAB12" w14:textId="77777777" w:rsidTr="002A4475">
        <w:tc>
          <w:tcPr>
            <w:tcW w:w="0" w:type="auto"/>
            <w:hideMark/>
          </w:tcPr>
          <w:p w14:paraId="0370E08E"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lastRenderedPageBreak/>
              <w:t>Spatial weights</w:t>
            </w:r>
          </w:p>
        </w:tc>
        <w:tc>
          <w:tcPr>
            <w:tcW w:w="0" w:type="auto"/>
            <w:hideMark/>
          </w:tcPr>
          <w:p w14:paraId="1C636AF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Distance-based, row-standardized</w:t>
            </w:r>
          </w:p>
        </w:tc>
      </w:tr>
      <w:tr w:rsidR="008A12F8" w:rsidRPr="00BB1029" w14:paraId="2E4770FD" w14:textId="77777777" w:rsidTr="002A4475">
        <w:tc>
          <w:tcPr>
            <w:tcW w:w="0" w:type="auto"/>
            <w:hideMark/>
          </w:tcPr>
          <w:p w14:paraId="0D518D43"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Moran's I</w:t>
            </w:r>
          </w:p>
        </w:tc>
        <w:tc>
          <w:tcPr>
            <w:tcW w:w="0" w:type="auto"/>
            <w:hideMark/>
          </w:tcPr>
          <w:p w14:paraId="0CA4EDE7" w14:textId="77777777" w:rsidR="008A12F8" w:rsidRPr="00BB1029" w:rsidRDefault="008A12F8" w:rsidP="002A4475">
            <w:pPr>
              <w:spacing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0.153</w:t>
            </w:r>
          </w:p>
        </w:tc>
      </w:tr>
      <w:tr w:rsidR="008A12F8" w:rsidRPr="00BB1029" w14:paraId="182BC96B" w14:textId="77777777" w:rsidTr="002A4475">
        <w:tc>
          <w:tcPr>
            <w:tcW w:w="0" w:type="auto"/>
            <w:hideMark/>
          </w:tcPr>
          <w:p w14:paraId="05C66AFD"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Expected Moran's I</w:t>
            </w:r>
          </w:p>
        </w:tc>
        <w:tc>
          <w:tcPr>
            <w:tcW w:w="0" w:type="auto"/>
            <w:hideMark/>
          </w:tcPr>
          <w:p w14:paraId="28030D8E"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−0.0013</w:t>
            </w:r>
          </w:p>
        </w:tc>
      </w:tr>
      <w:tr w:rsidR="008A12F8" w:rsidRPr="00BB1029" w14:paraId="48D989B3" w14:textId="77777777" w:rsidTr="002A4475">
        <w:tc>
          <w:tcPr>
            <w:tcW w:w="0" w:type="auto"/>
            <w:hideMark/>
          </w:tcPr>
          <w:p w14:paraId="62DAD6A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Variance</w:t>
            </w:r>
          </w:p>
        </w:tc>
        <w:tc>
          <w:tcPr>
            <w:tcW w:w="0" w:type="auto"/>
            <w:hideMark/>
          </w:tcPr>
          <w:p w14:paraId="0068A048"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0.000353</w:t>
            </w:r>
          </w:p>
        </w:tc>
      </w:tr>
      <w:tr w:rsidR="008A12F8" w:rsidRPr="00BB1029" w14:paraId="5EF670FF" w14:textId="77777777" w:rsidTr="002A4475">
        <w:tc>
          <w:tcPr>
            <w:tcW w:w="0" w:type="auto"/>
            <w:hideMark/>
          </w:tcPr>
          <w:p w14:paraId="5C8483ED"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Z-score</w:t>
            </w:r>
          </w:p>
        </w:tc>
        <w:tc>
          <w:tcPr>
            <w:tcW w:w="0" w:type="auto"/>
            <w:hideMark/>
          </w:tcPr>
          <w:p w14:paraId="62C5F28A" w14:textId="77777777" w:rsidR="008A12F8" w:rsidRPr="00465105" w:rsidRDefault="008A12F8" w:rsidP="002A4475">
            <w:pPr>
              <w:spacing w:line="360" w:lineRule="auto"/>
              <w:jc w:val="both"/>
              <w:rPr>
                <w:rFonts w:ascii="Times New Roman" w:hAnsi="Times New Roman" w:cs="Times New Roman"/>
                <w:b/>
                <w:sz w:val="24"/>
                <w:szCs w:val="24"/>
              </w:rPr>
            </w:pPr>
            <w:r w:rsidRPr="00465105">
              <w:rPr>
                <w:rStyle w:val="Strong"/>
                <w:rFonts w:ascii="Times New Roman" w:hAnsi="Times New Roman" w:cs="Times New Roman"/>
                <w:b w:val="0"/>
                <w:sz w:val="24"/>
                <w:szCs w:val="24"/>
              </w:rPr>
              <w:t>8.20</w:t>
            </w:r>
          </w:p>
        </w:tc>
      </w:tr>
      <w:tr w:rsidR="008A12F8" w:rsidRPr="00BB1029" w14:paraId="2B62EAD4" w14:textId="77777777" w:rsidTr="002A4475">
        <w:tc>
          <w:tcPr>
            <w:tcW w:w="0" w:type="auto"/>
            <w:hideMark/>
          </w:tcPr>
          <w:p w14:paraId="2F59D0D0"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P-value</w:t>
            </w:r>
          </w:p>
        </w:tc>
        <w:tc>
          <w:tcPr>
            <w:tcW w:w="0" w:type="auto"/>
            <w:hideMark/>
          </w:tcPr>
          <w:p w14:paraId="23AC7DCD" w14:textId="77777777" w:rsidR="008A12F8" w:rsidRPr="00465105" w:rsidRDefault="008A12F8" w:rsidP="002A4475">
            <w:pPr>
              <w:spacing w:line="360" w:lineRule="auto"/>
              <w:jc w:val="both"/>
              <w:rPr>
                <w:rFonts w:ascii="Times New Roman" w:hAnsi="Times New Roman" w:cs="Times New Roman"/>
                <w:b/>
                <w:sz w:val="24"/>
                <w:szCs w:val="24"/>
              </w:rPr>
            </w:pPr>
            <w:r w:rsidRPr="00465105">
              <w:rPr>
                <w:rStyle w:val="Strong"/>
                <w:rFonts w:ascii="Times New Roman" w:hAnsi="Times New Roman" w:cs="Times New Roman"/>
                <w:b w:val="0"/>
                <w:sz w:val="24"/>
                <w:szCs w:val="24"/>
              </w:rPr>
              <w:t>&lt;0.001</w:t>
            </w:r>
          </w:p>
        </w:tc>
      </w:tr>
      <w:tr w:rsidR="008A12F8" w:rsidRPr="00BB1029" w14:paraId="10CDB78F" w14:textId="77777777" w:rsidTr="002A4475">
        <w:tc>
          <w:tcPr>
            <w:tcW w:w="0" w:type="auto"/>
            <w:hideMark/>
          </w:tcPr>
          <w:p w14:paraId="0CD79A31" w14:textId="77777777" w:rsidR="008A12F8" w:rsidRPr="00BB1029" w:rsidRDefault="008A12F8" w:rsidP="002A4475">
            <w:pPr>
              <w:spacing w:line="360" w:lineRule="auto"/>
              <w:jc w:val="both"/>
              <w:rPr>
                <w:rFonts w:ascii="Times New Roman" w:hAnsi="Times New Roman" w:cs="Times New Roman"/>
                <w:sz w:val="24"/>
                <w:szCs w:val="24"/>
              </w:rPr>
            </w:pPr>
            <w:r w:rsidRPr="00BB1029">
              <w:rPr>
                <w:rFonts w:ascii="Times New Roman" w:hAnsi="Times New Roman" w:cs="Times New Roman"/>
                <w:sz w:val="24"/>
                <w:szCs w:val="24"/>
              </w:rPr>
              <w:t>Interpretation</w:t>
            </w:r>
          </w:p>
        </w:tc>
        <w:tc>
          <w:tcPr>
            <w:tcW w:w="0" w:type="auto"/>
            <w:hideMark/>
          </w:tcPr>
          <w:p w14:paraId="4642EEBE" w14:textId="77777777" w:rsidR="008A12F8" w:rsidRPr="00465105" w:rsidRDefault="008A12F8" w:rsidP="002A4475">
            <w:pPr>
              <w:spacing w:line="360" w:lineRule="auto"/>
              <w:jc w:val="both"/>
              <w:rPr>
                <w:rFonts w:ascii="Times New Roman" w:hAnsi="Times New Roman" w:cs="Times New Roman"/>
                <w:b/>
                <w:sz w:val="24"/>
                <w:szCs w:val="24"/>
              </w:rPr>
            </w:pPr>
            <w:r w:rsidRPr="00465105">
              <w:rPr>
                <w:rStyle w:val="Strong"/>
                <w:rFonts w:ascii="Times New Roman" w:hAnsi="Times New Roman" w:cs="Times New Roman"/>
                <w:b w:val="0"/>
                <w:sz w:val="24"/>
                <w:szCs w:val="24"/>
              </w:rPr>
              <w:t>Significant positive global spatial autocorrelation</w:t>
            </w:r>
          </w:p>
        </w:tc>
      </w:tr>
    </w:tbl>
    <w:p w14:paraId="3F0795D5" w14:textId="77777777" w:rsidR="008A12F8" w:rsidRPr="00BB1029" w:rsidRDefault="008A12F8" w:rsidP="008A12F8">
      <w:pPr>
        <w:spacing w:after="0" w:line="360" w:lineRule="auto"/>
        <w:jc w:val="both"/>
        <w:rPr>
          <w:rStyle w:val="Emphasis"/>
          <w:rFonts w:ascii="Times New Roman" w:hAnsi="Times New Roman" w:cs="Times New Roman"/>
          <w:i w:val="0"/>
          <w:sz w:val="24"/>
          <w:szCs w:val="24"/>
        </w:rPr>
      </w:pPr>
      <w:r w:rsidRPr="00BB1029">
        <w:rPr>
          <w:rStyle w:val="Strong"/>
          <w:rFonts w:ascii="Times New Roman" w:hAnsi="Times New Roman" w:cs="Times New Roman"/>
          <w:sz w:val="24"/>
          <w:szCs w:val="24"/>
        </w:rPr>
        <w:t>Footnote:</w:t>
      </w:r>
      <w:r w:rsidRPr="00BB1029">
        <w:rPr>
          <w:rFonts w:ascii="Times New Roman" w:hAnsi="Times New Roman" w:cs="Times New Roman"/>
          <w:i/>
          <w:sz w:val="24"/>
          <w:szCs w:val="24"/>
        </w:rPr>
        <w:t xml:space="preserve"> </w:t>
      </w:r>
      <w:r w:rsidRPr="00465105">
        <w:rPr>
          <w:rStyle w:val="Emphasis"/>
          <w:rFonts w:ascii="Times New Roman" w:hAnsi="Times New Roman" w:cs="Times New Roman"/>
          <w:i w:val="0"/>
          <w:sz w:val="24"/>
          <w:szCs w:val="24"/>
        </w:rPr>
        <w:t xml:space="preserve">DHS, Demographic and Health Survey. Global Moran's I was calculated for cluster-level stunting prevalence using a 50-km distance-based, row-standardized spatial weights matrix. Twenty-seven clusters (3.4%) had no neighbouring cluster within 50 km and were retained using </w:t>
      </w:r>
      <w:r w:rsidRPr="00465105">
        <w:rPr>
          <w:rStyle w:val="HTMLCode"/>
          <w:rFonts w:ascii="Times New Roman" w:eastAsiaTheme="minorHAnsi" w:hAnsi="Times New Roman" w:cs="Times New Roman"/>
          <w:i/>
          <w:iCs/>
          <w:sz w:val="24"/>
          <w:szCs w:val="24"/>
        </w:rPr>
        <w:t>zero.policy = TRUE</w:t>
      </w:r>
      <w:r w:rsidRPr="00465105">
        <w:rPr>
          <w:rStyle w:val="Emphasis"/>
          <w:rFonts w:ascii="Times New Roman" w:hAnsi="Times New Roman" w:cs="Times New Roman"/>
          <w:i w:val="0"/>
          <w:sz w:val="24"/>
          <w:szCs w:val="24"/>
        </w:rPr>
        <w:t>. A positive Moran's I indicates that geographically proximate clusters tend to have similar values of stunting prevalence. Statistical inference assesses departure from the expected spatial pattern under the specified null hypothesis and does not identify individual geographic hotspots.</w:t>
      </w:r>
    </w:p>
    <w:p w14:paraId="210BDEA7"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Appendix Table A</w:t>
      </w:r>
      <w:r w:rsidRPr="00BB1029">
        <w:rPr>
          <w:rFonts w:ascii="Times New Roman" w:hAnsi="Times New Roman" w:cs="Times New Roman"/>
          <w:sz w:val="24"/>
          <w:szCs w:val="24"/>
        </w:rPr>
        <w:t>13. Local Moran's I classification of DHS clusters</w:t>
      </w:r>
    </w:p>
    <w:tbl>
      <w:tblPr>
        <w:tblStyle w:val="TableGrid"/>
        <w:tblW w:w="0" w:type="auto"/>
        <w:tblLook w:val="04A0" w:firstRow="1" w:lastRow="0" w:firstColumn="1" w:lastColumn="0" w:noHBand="0" w:noVBand="1"/>
      </w:tblPr>
      <w:tblGrid>
        <w:gridCol w:w="2055"/>
        <w:gridCol w:w="5963"/>
        <w:gridCol w:w="576"/>
        <w:gridCol w:w="756"/>
      </w:tblGrid>
      <w:tr w:rsidR="008A12F8" w:rsidRPr="00BB1029" w14:paraId="542BB12B" w14:textId="77777777" w:rsidTr="002A4475">
        <w:tc>
          <w:tcPr>
            <w:tcW w:w="0" w:type="auto"/>
            <w:hideMark/>
          </w:tcPr>
          <w:p w14:paraId="5F697113"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LISA classification</w:t>
            </w:r>
          </w:p>
        </w:tc>
        <w:tc>
          <w:tcPr>
            <w:tcW w:w="0" w:type="auto"/>
            <w:hideMark/>
          </w:tcPr>
          <w:p w14:paraId="6B23DFE2"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Interpretation</w:t>
            </w:r>
          </w:p>
        </w:tc>
        <w:tc>
          <w:tcPr>
            <w:tcW w:w="0" w:type="auto"/>
            <w:hideMark/>
          </w:tcPr>
          <w:p w14:paraId="5A50D637"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n</w:t>
            </w:r>
          </w:p>
        </w:tc>
        <w:tc>
          <w:tcPr>
            <w:tcW w:w="0" w:type="auto"/>
            <w:hideMark/>
          </w:tcPr>
          <w:p w14:paraId="6A36D238" w14:textId="77777777" w:rsidR="008A12F8" w:rsidRPr="00BB1029" w:rsidRDefault="008A12F8" w:rsidP="002A4475">
            <w:pPr>
              <w:spacing w:line="360" w:lineRule="auto"/>
              <w:jc w:val="both"/>
              <w:rPr>
                <w:rFonts w:ascii="Times New Roman" w:hAnsi="Times New Roman" w:cs="Times New Roman"/>
                <w:bCs/>
                <w:sz w:val="24"/>
                <w:szCs w:val="24"/>
              </w:rPr>
            </w:pPr>
            <w:r w:rsidRPr="00BB1029">
              <w:rPr>
                <w:rStyle w:val="Strong"/>
                <w:rFonts w:ascii="Times New Roman" w:hAnsi="Times New Roman" w:cs="Times New Roman"/>
                <w:sz w:val="24"/>
                <w:szCs w:val="24"/>
              </w:rPr>
              <w:t>%</w:t>
            </w:r>
          </w:p>
        </w:tc>
      </w:tr>
      <w:tr w:rsidR="008A12F8" w:rsidRPr="00BB1029" w14:paraId="731E827D" w14:textId="77777777" w:rsidTr="002A4475">
        <w:tc>
          <w:tcPr>
            <w:tcW w:w="0" w:type="auto"/>
            <w:hideMark/>
          </w:tcPr>
          <w:p w14:paraId="2B389E02"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High–High (HH)</w:t>
            </w:r>
          </w:p>
        </w:tc>
        <w:tc>
          <w:tcPr>
            <w:tcW w:w="0" w:type="auto"/>
            <w:hideMark/>
          </w:tcPr>
          <w:p w14:paraId="36126EF8"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High stunting prevalence surrounded by high-prevalence neighbours</w:t>
            </w:r>
          </w:p>
        </w:tc>
        <w:tc>
          <w:tcPr>
            <w:tcW w:w="0" w:type="auto"/>
            <w:hideMark/>
          </w:tcPr>
          <w:p w14:paraId="7C37FB6E"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40</w:t>
            </w:r>
          </w:p>
        </w:tc>
        <w:tc>
          <w:tcPr>
            <w:tcW w:w="0" w:type="auto"/>
            <w:hideMark/>
          </w:tcPr>
          <w:p w14:paraId="0AB594EA"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5.1</w:t>
            </w:r>
          </w:p>
        </w:tc>
      </w:tr>
      <w:tr w:rsidR="008A12F8" w:rsidRPr="00BB1029" w14:paraId="720D8194" w14:textId="77777777" w:rsidTr="002A4475">
        <w:tc>
          <w:tcPr>
            <w:tcW w:w="0" w:type="auto"/>
            <w:hideMark/>
          </w:tcPr>
          <w:p w14:paraId="7480D910"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Low–Low (LL)</w:t>
            </w:r>
          </w:p>
        </w:tc>
        <w:tc>
          <w:tcPr>
            <w:tcW w:w="0" w:type="auto"/>
            <w:hideMark/>
          </w:tcPr>
          <w:p w14:paraId="0E142B22"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Low stunting prevalence surrounded by low-prevalence neighbours</w:t>
            </w:r>
          </w:p>
        </w:tc>
        <w:tc>
          <w:tcPr>
            <w:tcW w:w="0" w:type="auto"/>
            <w:hideMark/>
          </w:tcPr>
          <w:p w14:paraId="36C7759E"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122</w:t>
            </w:r>
          </w:p>
        </w:tc>
        <w:tc>
          <w:tcPr>
            <w:tcW w:w="0" w:type="auto"/>
            <w:hideMark/>
          </w:tcPr>
          <w:p w14:paraId="1CF80611"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15.5</w:t>
            </w:r>
          </w:p>
        </w:tc>
      </w:tr>
      <w:tr w:rsidR="008A12F8" w:rsidRPr="00BB1029" w14:paraId="791A6176" w14:textId="77777777" w:rsidTr="002A4475">
        <w:tc>
          <w:tcPr>
            <w:tcW w:w="0" w:type="auto"/>
            <w:hideMark/>
          </w:tcPr>
          <w:p w14:paraId="0B310EF1"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High–Low (HL)</w:t>
            </w:r>
          </w:p>
        </w:tc>
        <w:tc>
          <w:tcPr>
            <w:tcW w:w="0" w:type="auto"/>
            <w:hideMark/>
          </w:tcPr>
          <w:p w14:paraId="7416F6E9"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High stunting prevalence surrounded by low-prevalence neighbours</w:t>
            </w:r>
          </w:p>
        </w:tc>
        <w:tc>
          <w:tcPr>
            <w:tcW w:w="0" w:type="auto"/>
            <w:hideMark/>
          </w:tcPr>
          <w:p w14:paraId="300B2DCD"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46</w:t>
            </w:r>
          </w:p>
        </w:tc>
        <w:tc>
          <w:tcPr>
            <w:tcW w:w="0" w:type="auto"/>
            <w:hideMark/>
          </w:tcPr>
          <w:p w14:paraId="37E8CD57"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5.8</w:t>
            </w:r>
          </w:p>
        </w:tc>
      </w:tr>
      <w:tr w:rsidR="008A12F8" w:rsidRPr="00BB1029" w14:paraId="1433157B" w14:textId="77777777" w:rsidTr="002A4475">
        <w:tc>
          <w:tcPr>
            <w:tcW w:w="0" w:type="auto"/>
            <w:hideMark/>
          </w:tcPr>
          <w:p w14:paraId="0419EA6D"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Low–High (LH)</w:t>
            </w:r>
          </w:p>
        </w:tc>
        <w:tc>
          <w:tcPr>
            <w:tcW w:w="0" w:type="auto"/>
            <w:hideMark/>
          </w:tcPr>
          <w:p w14:paraId="71430321"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Low stunting prevalence surrounded by high-prevalence neighbours</w:t>
            </w:r>
          </w:p>
        </w:tc>
        <w:tc>
          <w:tcPr>
            <w:tcW w:w="0" w:type="auto"/>
            <w:hideMark/>
          </w:tcPr>
          <w:p w14:paraId="32DBF749"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16</w:t>
            </w:r>
          </w:p>
        </w:tc>
        <w:tc>
          <w:tcPr>
            <w:tcW w:w="0" w:type="auto"/>
            <w:hideMark/>
          </w:tcPr>
          <w:p w14:paraId="3BAA6D62"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2.0</w:t>
            </w:r>
          </w:p>
        </w:tc>
      </w:tr>
      <w:tr w:rsidR="008A12F8" w:rsidRPr="00BB1029" w14:paraId="4AB09CCE" w14:textId="77777777" w:rsidTr="002A4475">
        <w:tc>
          <w:tcPr>
            <w:tcW w:w="0" w:type="auto"/>
            <w:hideMark/>
          </w:tcPr>
          <w:p w14:paraId="06CBD11A"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lastRenderedPageBreak/>
              <w:t>Not significant</w:t>
            </w:r>
          </w:p>
        </w:tc>
        <w:tc>
          <w:tcPr>
            <w:tcW w:w="0" w:type="auto"/>
            <w:hideMark/>
          </w:tcPr>
          <w:p w14:paraId="54217583"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No statistically significant local spatial association</w:t>
            </w:r>
          </w:p>
        </w:tc>
        <w:tc>
          <w:tcPr>
            <w:tcW w:w="0" w:type="auto"/>
            <w:hideMark/>
          </w:tcPr>
          <w:p w14:paraId="22A5FCBB"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563</w:t>
            </w:r>
          </w:p>
        </w:tc>
        <w:tc>
          <w:tcPr>
            <w:tcW w:w="0" w:type="auto"/>
            <w:hideMark/>
          </w:tcPr>
          <w:p w14:paraId="54DD591D"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71.5</w:t>
            </w:r>
          </w:p>
        </w:tc>
      </w:tr>
      <w:tr w:rsidR="008A12F8" w:rsidRPr="00BB1029" w14:paraId="59F8F229" w14:textId="77777777" w:rsidTr="002A4475">
        <w:tc>
          <w:tcPr>
            <w:tcW w:w="0" w:type="auto"/>
            <w:hideMark/>
          </w:tcPr>
          <w:p w14:paraId="747C5A8F"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Total</w:t>
            </w:r>
          </w:p>
        </w:tc>
        <w:tc>
          <w:tcPr>
            <w:tcW w:w="0" w:type="auto"/>
            <w:hideMark/>
          </w:tcPr>
          <w:p w14:paraId="61AB03FA" w14:textId="77777777" w:rsidR="008A12F8" w:rsidRPr="00465105" w:rsidRDefault="008A12F8" w:rsidP="002A4475">
            <w:pPr>
              <w:spacing w:line="360" w:lineRule="auto"/>
              <w:jc w:val="both"/>
              <w:rPr>
                <w:rFonts w:ascii="Times New Roman" w:hAnsi="Times New Roman" w:cs="Times New Roman"/>
                <w:sz w:val="24"/>
                <w:szCs w:val="24"/>
              </w:rPr>
            </w:pPr>
            <w:r w:rsidRPr="00465105">
              <w:rPr>
                <w:rFonts w:ascii="Times New Roman" w:hAnsi="Times New Roman" w:cs="Times New Roman"/>
                <w:sz w:val="24"/>
                <w:szCs w:val="24"/>
              </w:rPr>
              <w:t>—</w:t>
            </w:r>
          </w:p>
        </w:tc>
        <w:tc>
          <w:tcPr>
            <w:tcW w:w="0" w:type="auto"/>
            <w:hideMark/>
          </w:tcPr>
          <w:p w14:paraId="78C47A8A"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787</w:t>
            </w:r>
          </w:p>
        </w:tc>
        <w:tc>
          <w:tcPr>
            <w:tcW w:w="0" w:type="auto"/>
            <w:hideMark/>
          </w:tcPr>
          <w:p w14:paraId="249DEF7A" w14:textId="77777777" w:rsidR="008A12F8" w:rsidRPr="00465105" w:rsidRDefault="008A12F8" w:rsidP="002A4475">
            <w:pPr>
              <w:spacing w:line="360" w:lineRule="auto"/>
              <w:jc w:val="both"/>
              <w:rPr>
                <w:rFonts w:ascii="Times New Roman" w:hAnsi="Times New Roman" w:cs="Times New Roman"/>
                <w:sz w:val="24"/>
                <w:szCs w:val="24"/>
              </w:rPr>
            </w:pPr>
            <w:r w:rsidRPr="00465105">
              <w:rPr>
                <w:rStyle w:val="Strong"/>
                <w:rFonts w:ascii="Times New Roman" w:hAnsi="Times New Roman" w:cs="Times New Roman"/>
                <w:b w:val="0"/>
                <w:sz w:val="24"/>
                <w:szCs w:val="24"/>
              </w:rPr>
              <w:t>100.0</w:t>
            </w:r>
          </w:p>
        </w:tc>
      </w:tr>
    </w:tbl>
    <w:p w14:paraId="3E6EFCBD" w14:textId="77777777" w:rsidR="008A12F8" w:rsidRPr="00BB1029" w:rsidRDefault="008A12F8" w:rsidP="008A12F8">
      <w:pPr>
        <w:spacing w:after="0" w:line="360" w:lineRule="auto"/>
        <w:jc w:val="both"/>
        <w:rPr>
          <w:rFonts w:ascii="Times New Roman" w:hAnsi="Times New Roman" w:cs="Times New Roman"/>
          <w:sz w:val="24"/>
          <w:szCs w:val="24"/>
        </w:rPr>
      </w:pPr>
      <w:r w:rsidRPr="00BB1029">
        <w:rPr>
          <w:rStyle w:val="Strong"/>
          <w:rFonts w:ascii="Times New Roman" w:hAnsi="Times New Roman" w:cs="Times New Roman"/>
          <w:sz w:val="24"/>
          <w:szCs w:val="24"/>
        </w:rPr>
        <w:t>Footnote</w:t>
      </w:r>
      <w:r w:rsidRPr="00465105">
        <w:rPr>
          <w:rStyle w:val="Strong"/>
          <w:rFonts w:ascii="Times New Roman" w:hAnsi="Times New Roman" w:cs="Times New Roman"/>
          <w:i/>
          <w:sz w:val="24"/>
          <w:szCs w:val="24"/>
        </w:rPr>
        <w:t>:</w:t>
      </w:r>
      <w:r w:rsidRPr="00465105">
        <w:rPr>
          <w:rFonts w:ascii="Times New Roman" w:hAnsi="Times New Roman" w:cs="Times New Roman"/>
          <w:i/>
          <w:sz w:val="24"/>
          <w:szCs w:val="24"/>
        </w:rPr>
        <w:t xml:space="preserve"> </w:t>
      </w:r>
      <w:r w:rsidRPr="00465105">
        <w:rPr>
          <w:rStyle w:val="Emphasis"/>
          <w:rFonts w:ascii="Times New Roman" w:hAnsi="Times New Roman" w:cs="Times New Roman"/>
          <w:i w:val="0"/>
          <w:sz w:val="24"/>
          <w:szCs w:val="24"/>
        </w:rPr>
        <w:t xml:space="preserve">LISA, Local Indicators of Spatial Association; DHS, Demographic and Health Survey. Local Moran's I was calculated using the same 50-km distance-based, row-standardized spatial weights matrix used for Global Moran's I. HH and LL denote statistically significant positive local spatial associations, whereas HL and LH represent statistically significant spatial outliers. </w:t>
      </w:r>
      <w:r w:rsidRPr="00465105">
        <w:rPr>
          <w:rStyle w:val="Strong"/>
          <w:rFonts w:ascii="Times New Roman" w:hAnsi="Times New Roman" w:cs="Times New Roman"/>
          <w:b w:val="0"/>
          <w:i/>
          <w:iCs/>
          <w:sz w:val="24"/>
          <w:szCs w:val="24"/>
        </w:rPr>
        <w:t>Local significance was assessed using the permutation procedure implemented in the analysis, with the nominal significance threshold set at P &lt; 0.05. The number of permutations should be reported according to the actual analysis performed. Because Local Moran's I involves multiple local tests, classifications were interpreted as exploratory spatial patterns rather than confirmatory evidence of individual hotspots</w:t>
      </w:r>
    </w:p>
    <w:p w14:paraId="42E2C370" w14:textId="77777777" w:rsidR="008A12F8" w:rsidRPr="00DE5477" w:rsidRDefault="008A12F8" w:rsidP="008A12F8">
      <w:pPr>
        <w:pStyle w:val="CommentText"/>
        <w:spacing w:after="0" w:line="360" w:lineRule="auto"/>
        <w:jc w:val="both"/>
        <w:rPr>
          <w:rFonts w:ascii="Times New Roman" w:hAnsi="Times New Roman" w:cs="Times New Roman"/>
          <w:b/>
          <w:sz w:val="28"/>
        </w:rPr>
      </w:pPr>
      <w:r>
        <w:rPr>
          <w:rFonts w:ascii="Times New Roman" w:hAnsi="Times New Roman" w:cs="Times New Roman"/>
          <w:b/>
          <w:sz w:val="28"/>
        </w:rPr>
        <w:t xml:space="preserve">Supplementary Tables: </w:t>
      </w:r>
      <w:r w:rsidRPr="00A47130">
        <w:rPr>
          <w:rFonts w:ascii="Times New Roman" w:hAnsi="Times New Roman" w:cs="Times New Roman"/>
          <w:b/>
          <w:sz w:val="28"/>
        </w:rPr>
        <w:t xml:space="preserve">Spatial Patterns and Determinants of Childhood Stunting in Ethiopia: A multilevel analysis of the 2024–2025 Ethiopia Demographic and Health Survey </w:t>
      </w:r>
    </w:p>
    <w:p w14:paraId="1070854B" w14:textId="77777777" w:rsidR="008A12F8" w:rsidRPr="00994C53" w:rsidRDefault="008A12F8" w:rsidP="008A12F8">
      <w:pPr>
        <w:spacing w:after="0" w:line="360" w:lineRule="auto"/>
        <w:jc w:val="both"/>
        <w:outlineLvl w:val="2"/>
        <w:rPr>
          <w:rFonts w:ascii="Times New Roman" w:eastAsia="Times New Roman" w:hAnsi="Times New Roman" w:cs="Times New Roman"/>
          <w:b/>
          <w:bCs/>
          <w:sz w:val="24"/>
          <w:szCs w:val="27"/>
        </w:rPr>
      </w:pPr>
      <w:r w:rsidRPr="00994C53">
        <w:rPr>
          <w:rFonts w:ascii="Times New Roman" w:eastAsia="Times New Roman" w:hAnsi="Times New Roman" w:cs="Times New Roman"/>
          <w:b/>
          <w:bCs/>
          <w:sz w:val="24"/>
          <w:szCs w:val="27"/>
        </w:rPr>
        <w:t xml:space="preserve">Supplementary </w:t>
      </w:r>
      <w:r w:rsidRPr="00795FD1">
        <w:rPr>
          <w:rFonts w:ascii="Times New Roman" w:eastAsia="Times New Roman" w:hAnsi="Times New Roman" w:cs="Times New Roman"/>
          <w:b/>
          <w:bCs/>
          <w:sz w:val="24"/>
          <w:szCs w:val="27"/>
        </w:rPr>
        <w:t xml:space="preserve">Table </w:t>
      </w:r>
      <w:r w:rsidRPr="00994C53">
        <w:rPr>
          <w:rFonts w:ascii="Times New Roman" w:eastAsia="Times New Roman" w:hAnsi="Times New Roman" w:cs="Times New Roman"/>
          <w:b/>
          <w:bCs/>
          <w:sz w:val="24"/>
          <w:szCs w:val="27"/>
        </w:rPr>
        <w:t>S</w:t>
      </w:r>
      <w:r w:rsidRPr="00795FD1">
        <w:rPr>
          <w:rFonts w:ascii="Times New Roman" w:eastAsia="Times New Roman" w:hAnsi="Times New Roman" w:cs="Times New Roman"/>
          <w:b/>
          <w:bCs/>
          <w:sz w:val="24"/>
          <w:szCs w:val="27"/>
        </w:rPr>
        <w:t xml:space="preserve">1. </w:t>
      </w:r>
      <w:r w:rsidRPr="00795FD1">
        <w:rPr>
          <w:rFonts w:ascii="Times New Roman" w:eastAsia="Times New Roman" w:hAnsi="Times New Roman" w:cs="Times New Roman"/>
          <w:bCs/>
          <w:sz w:val="24"/>
          <w:szCs w:val="27"/>
        </w:rPr>
        <w:t>Distribution of children and survey-weighted prevalence of stunting by selected characteristics, Ethiopia, EDHS 2024–25</w:t>
      </w:r>
    </w:p>
    <w:tbl>
      <w:tblPr>
        <w:tblStyle w:val="TableGrid"/>
        <w:tblW w:w="0" w:type="auto"/>
        <w:tblLook w:val="04A0" w:firstRow="1" w:lastRow="0" w:firstColumn="1" w:lastColumn="0" w:noHBand="0" w:noVBand="1"/>
      </w:tblPr>
      <w:tblGrid>
        <w:gridCol w:w="2037"/>
        <w:gridCol w:w="1715"/>
        <w:gridCol w:w="1170"/>
        <w:gridCol w:w="1080"/>
        <w:gridCol w:w="1530"/>
        <w:gridCol w:w="1818"/>
      </w:tblGrid>
      <w:tr w:rsidR="008A12F8" w:rsidRPr="00795FD1" w14:paraId="53CABB5A" w14:textId="77777777" w:rsidTr="002A4475">
        <w:tc>
          <w:tcPr>
            <w:tcW w:w="0" w:type="auto"/>
            <w:hideMark/>
          </w:tcPr>
          <w:p w14:paraId="47B64D69" w14:textId="77777777" w:rsidR="008A12F8" w:rsidRPr="00795FD1" w:rsidRDefault="008A12F8" w:rsidP="002A4475">
            <w:pPr>
              <w:jc w:val="center"/>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Characteristic</w:t>
            </w:r>
          </w:p>
        </w:tc>
        <w:tc>
          <w:tcPr>
            <w:tcW w:w="1715" w:type="dxa"/>
            <w:hideMark/>
          </w:tcPr>
          <w:p w14:paraId="37C493B4" w14:textId="77777777" w:rsidR="008A12F8" w:rsidRPr="00795FD1" w:rsidRDefault="008A12F8" w:rsidP="002A4475">
            <w:pPr>
              <w:jc w:val="center"/>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Category</w:t>
            </w:r>
          </w:p>
        </w:tc>
        <w:tc>
          <w:tcPr>
            <w:tcW w:w="1170" w:type="dxa"/>
            <w:hideMark/>
          </w:tcPr>
          <w:p w14:paraId="0B634313" w14:textId="77777777" w:rsidR="008A12F8" w:rsidRPr="00795FD1" w:rsidRDefault="008A12F8" w:rsidP="002A4475">
            <w:pPr>
              <w:jc w:val="right"/>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Unweighted n</w:t>
            </w:r>
          </w:p>
        </w:tc>
        <w:tc>
          <w:tcPr>
            <w:tcW w:w="1080" w:type="dxa"/>
            <w:hideMark/>
          </w:tcPr>
          <w:p w14:paraId="7A10EBD7" w14:textId="77777777" w:rsidR="008A12F8" w:rsidRPr="00795FD1" w:rsidRDefault="008A12F8" w:rsidP="002A4475">
            <w:pPr>
              <w:jc w:val="right"/>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Weighted %</w:t>
            </w:r>
          </w:p>
        </w:tc>
        <w:tc>
          <w:tcPr>
            <w:tcW w:w="1530" w:type="dxa"/>
            <w:hideMark/>
          </w:tcPr>
          <w:p w14:paraId="7634A34B" w14:textId="77777777" w:rsidR="008A12F8" w:rsidRPr="00795FD1" w:rsidRDefault="008A12F8" w:rsidP="002A4475">
            <w:pPr>
              <w:jc w:val="right"/>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Stunting prevalence, %</w:t>
            </w:r>
          </w:p>
        </w:tc>
        <w:tc>
          <w:tcPr>
            <w:tcW w:w="1818" w:type="dxa"/>
            <w:hideMark/>
          </w:tcPr>
          <w:p w14:paraId="5C696EC1" w14:textId="77777777" w:rsidR="008A12F8" w:rsidRPr="00795FD1" w:rsidRDefault="008A12F8" w:rsidP="002A4475">
            <w:pPr>
              <w:jc w:val="right"/>
              <w:rPr>
                <w:rFonts w:ascii="Times New Roman" w:eastAsia="Times New Roman" w:hAnsi="Times New Roman" w:cs="Times New Roman"/>
                <w:b/>
                <w:bCs/>
                <w:sz w:val="18"/>
                <w:szCs w:val="18"/>
              </w:rPr>
            </w:pPr>
            <w:r w:rsidRPr="00795FD1">
              <w:rPr>
                <w:rFonts w:ascii="Times New Roman" w:eastAsia="Times New Roman" w:hAnsi="Times New Roman" w:cs="Times New Roman"/>
                <w:b/>
                <w:bCs/>
                <w:sz w:val="18"/>
                <w:szCs w:val="18"/>
              </w:rPr>
              <w:t>95% CI</w:t>
            </w:r>
          </w:p>
        </w:tc>
      </w:tr>
      <w:tr w:rsidR="008A12F8" w:rsidRPr="00795FD1" w14:paraId="7F147D08" w14:textId="77777777" w:rsidTr="002A4475">
        <w:tc>
          <w:tcPr>
            <w:tcW w:w="0" w:type="auto"/>
            <w:hideMark/>
          </w:tcPr>
          <w:p w14:paraId="2382525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Child characteristics</w:t>
            </w:r>
          </w:p>
        </w:tc>
        <w:tc>
          <w:tcPr>
            <w:tcW w:w="1715" w:type="dxa"/>
            <w:hideMark/>
          </w:tcPr>
          <w:p w14:paraId="599DF453" w14:textId="77777777" w:rsidR="008A12F8" w:rsidRPr="00795FD1" w:rsidRDefault="008A12F8" w:rsidP="002A4475">
            <w:pPr>
              <w:rPr>
                <w:rFonts w:ascii="Times New Roman" w:eastAsia="Times New Roman" w:hAnsi="Times New Roman" w:cs="Times New Roman"/>
                <w:sz w:val="18"/>
                <w:szCs w:val="18"/>
              </w:rPr>
            </w:pPr>
          </w:p>
        </w:tc>
        <w:tc>
          <w:tcPr>
            <w:tcW w:w="1170" w:type="dxa"/>
            <w:hideMark/>
          </w:tcPr>
          <w:p w14:paraId="1BB305BF" w14:textId="77777777" w:rsidR="008A12F8" w:rsidRPr="00795FD1" w:rsidRDefault="008A12F8" w:rsidP="002A4475">
            <w:pPr>
              <w:jc w:val="right"/>
              <w:rPr>
                <w:rFonts w:ascii="Times New Roman" w:eastAsia="Times New Roman" w:hAnsi="Times New Roman" w:cs="Times New Roman"/>
                <w:sz w:val="18"/>
                <w:szCs w:val="18"/>
              </w:rPr>
            </w:pPr>
          </w:p>
        </w:tc>
        <w:tc>
          <w:tcPr>
            <w:tcW w:w="1080" w:type="dxa"/>
            <w:hideMark/>
          </w:tcPr>
          <w:p w14:paraId="3DF031F3" w14:textId="77777777" w:rsidR="008A12F8" w:rsidRPr="00795FD1" w:rsidRDefault="008A12F8" w:rsidP="002A4475">
            <w:pPr>
              <w:jc w:val="right"/>
              <w:rPr>
                <w:rFonts w:ascii="Times New Roman" w:eastAsia="Times New Roman" w:hAnsi="Times New Roman" w:cs="Times New Roman"/>
                <w:sz w:val="18"/>
                <w:szCs w:val="18"/>
              </w:rPr>
            </w:pPr>
          </w:p>
        </w:tc>
        <w:tc>
          <w:tcPr>
            <w:tcW w:w="1530" w:type="dxa"/>
            <w:hideMark/>
          </w:tcPr>
          <w:p w14:paraId="42B90EA5" w14:textId="77777777" w:rsidR="008A12F8" w:rsidRPr="00795FD1" w:rsidRDefault="008A12F8" w:rsidP="002A4475">
            <w:pPr>
              <w:jc w:val="right"/>
              <w:rPr>
                <w:rFonts w:ascii="Times New Roman" w:eastAsia="Times New Roman" w:hAnsi="Times New Roman" w:cs="Times New Roman"/>
                <w:sz w:val="18"/>
                <w:szCs w:val="18"/>
              </w:rPr>
            </w:pPr>
          </w:p>
        </w:tc>
        <w:tc>
          <w:tcPr>
            <w:tcW w:w="1818" w:type="dxa"/>
            <w:hideMark/>
          </w:tcPr>
          <w:p w14:paraId="5073A1D6" w14:textId="77777777" w:rsidR="008A12F8" w:rsidRPr="00795FD1" w:rsidRDefault="008A12F8" w:rsidP="002A4475">
            <w:pPr>
              <w:jc w:val="right"/>
              <w:rPr>
                <w:rFonts w:ascii="Times New Roman" w:eastAsia="Times New Roman" w:hAnsi="Times New Roman" w:cs="Times New Roman"/>
                <w:sz w:val="18"/>
                <w:szCs w:val="18"/>
              </w:rPr>
            </w:pPr>
          </w:p>
        </w:tc>
      </w:tr>
      <w:tr w:rsidR="008A12F8" w:rsidRPr="00795FD1" w14:paraId="7CC9B14D" w14:textId="77777777" w:rsidTr="002A4475">
        <w:tc>
          <w:tcPr>
            <w:tcW w:w="0" w:type="auto"/>
            <w:hideMark/>
          </w:tcPr>
          <w:p w14:paraId="500DAA7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Age group (months)</w:t>
            </w:r>
          </w:p>
        </w:tc>
        <w:tc>
          <w:tcPr>
            <w:tcW w:w="1715" w:type="dxa"/>
            <w:hideMark/>
          </w:tcPr>
          <w:p w14:paraId="3752971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0–5</w:t>
            </w:r>
          </w:p>
        </w:tc>
        <w:tc>
          <w:tcPr>
            <w:tcW w:w="1170" w:type="dxa"/>
            <w:hideMark/>
          </w:tcPr>
          <w:p w14:paraId="767B15B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597</w:t>
            </w:r>
          </w:p>
        </w:tc>
        <w:tc>
          <w:tcPr>
            <w:tcW w:w="1080" w:type="dxa"/>
            <w:hideMark/>
          </w:tcPr>
          <w:p w14:paraId="6AFDB8F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9.6</w:t>
            </w:r>
          </w:p>
        </w:tc>
        <w:tc>
          <w:tcPr>
            <w:tcW w:w="1530" w:type="dxa"/>
            <w:hideMark/>
          </w:tcPr>
          <w:p w14:paraId="22ADDCA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10.8</w:t>
            </w:r>
          </w:p>
        </w:tc>
        <w:tc>
          <w:tcPr>
            <w:tcW w:w="1818" w:type="dxa"/>
            <w:hideMark/>
          </w:tcPr>
          <w:p w14:paraId="02F7F04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6.8–14.9</w:t>
            </w:r>
          </w:p>
        </w:tc>
      </w:tr>
      <w:tr w:rsidR="008A12F8" w:rsidRPr="00795FD1" w14:paraId="46B2BF47" w14:textId="77777777" w:rsidTr="002A4475">
        <w:tc>
          <w:tcPr>
            <w:tcW w:w="0" w:type="auto"/>
            <w:hideMark/>
          </w:tcPr>
          <w:p w14:paraId="60A3CB30"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6B6D6B8"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6–11</w:t>
            </w:r>
          </w:p>
        </w:tc>
        <w:tc>
          <w:tcPr>
            <w:tcW w:w="1170" w:type="dxa"/>
            <w:hideMark/>
          </w:tcPr>
          <w:p w14:paraId="2F58020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614</w:t>
            </w:r>
          </w:p>
        </w:tc>
        <w:tc>
          <w:tcPr>
            <w:tcW w:w="1080" w:type="dxa"/>
            <w:hideMark/>
          </w:tcPr>
          <w:p w14:paraId="5E51737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10.7</w:t>
            </w:r>
          </w:p>
        </w:tc>
        <w:tc>
          <w:tcPr>
            <w:tcW w:w="1530" w:type="dxa"/>
            <w:hideMark/>
          </w:tcPr>
          <w:p w14:paraId="75C7A8A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20.3</w:t>
            </w:r>
          </w:p>
        </w:tc>
        <w:tc>
          <w:tcPr>
            <w:tcW w:w="1818" w:type="dxa"/>
            <w:hideMark/>
          </w:tcPr>
          <w:p w14:paraId="079DAAE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14.8–25.9</w:t>
            </w:r>
          </w:p>
        </w:tc>
      </w:tr>
      <w:tr w:rsidR="008A12F8" w:rsidRPr="00795FD1" w14:paraId="1F1DDD70" w14:textId="77777777" w:rsidTr="002A4475">
        <w:tc>
          <w:tcPr>
            <w:tcW w:w="0" w:type="auto"/>
            <w:hideMark/>
          </w:tcPr>
          <w:p w14:paraId="5260F2B0"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6C4B395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12–23</w:t>
            </w:r>
          </w:p>
        </w:tc>
        <w:tc>
          <w:tcPr>
            <w:tcW w:w="1170" w:type="dxa"/>
            <w:hideMark/>
          </w:tcPr>
          <w:p w14:paraId="1CE435B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1,094</w:t>
            </w:r>
          </w:p>
        </w:tc>
        <w:tc>
          <w:tcPr>
            <w:tcW w:w="1080" w:type="dxa"/>
            <w:hideMark/>
          </w:tcPr>
          <w:p w14:paraId="79EDAFC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19.6</w:t>
            </w:r>
          </w:p>
        </w:tc>
        <w:tc>
          <w:tcPr>
            <w:tcW w:w="1530" w:type="dxa"/>
            <w:hideMark/>
          </w:tcPr>
          <w:p w14:paraId="2E7D60A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34.9</w:t>
            </w:r>
          </w:p>
        </w:tc>
        <w:tc>
          <w:tcPr>
            <w:tcW w:w="1818" w:type="dxa"/>
            <w:hideMark/>
          </w:tcPr>
          <w:p w14:paraId="1AF0B35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30.8–39.0</w:t>
            </w:r>
          </w:p>
        </w:tc>
      </w:tr>
      <w:tr w:rsidR="008A12F8" w:rsidRPr="00795FD1" w14:paraId="2E3C2C62" w14:textId="77777777" w:rsidTr="002A4475">
        <w:tc>
          <w:tcPr>
            <w:tcW w:w="0" w:type="auto"/>
            <w:hideMark/>
          </w:tcPr>
          <w:p w14:paraId="57C4E5AE"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37AC35C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24–35</w:t>
            </w:r>
          </w:p>
        </w:tc>
        <w:tc>
          <w:tcPr>
            <w:tcW w:w="1170" w:type="dxa"/>
            <w:hideMark/>
          </w:tcPr>
          <w:p w14:paraId="6498E16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1,141</w:t>
            </w:r>
          </w:p>
        </w:tc>
        <w:tc>
          <w:tcPr>
            <w:tcW w:w="1080" w:type="dxa"/>
            <w:hideMark/>
          </w:tcPr>
          <w:p w14:paraId="580BDD6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18.3</w:t>
            </w:r>
          </w:p>
        </w:tc>
        <w:tc>
          <w:tcPr>
            <w:tcW w:w="1530" w:type="dxa"/>
            <w:hideMark/>
          </w:tcPr>
          <w:p w14:paraId="5A3A4A2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53.8</w:t>
            </w:r>
          </w:p>
        </w:tc>
        <w:tc>
          <w:tcPr>
            <w:tcW w:w="1818" w:type="dxa"/>
            <w:hideMark/>
          </w:tcPr>
          <w:p w14:paraId="093AC24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48.1–59.6</w:t>
            </w:r>
          </w:p>
        </w:tc>
      </w:tr>
      <w:tr w:rsidR="008A12F8" w:rsidRPr="00795FD1" w14:paraId="5462058F" w14:textId="77777777" w:rsidTr="002A4475">
        <w:tc>
          <w:tcPr>
            <w:tcW w:w="0" w:type="auto"/>
            <w:hideMark/>
          </w:tcPr>
          <w:p w14:paraId="557F787A"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63DC81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36–59</w:t>
            </w:r>
          </w:p>
        </w:tc>
        <w:tc>
          <w:tcPr>
            <w:tcW w:w="1170" w:type="dxa"/>
            <w:hideMark/>
          </w:tcPr>
          <w:p w14:paraId="5B32308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2,374</w:t>
            </w:r>
          </w:p>
        </w:tc>
        <w:tc>
          <w:tcPr>
            <w:tcW w:w="1080" w:type="dxa"/>
            <w:hideMark/>
          </w:tcPr>
          <w:p w14:paraId="2F7BEBB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41.9</w:t>
            </w:r>
          </w:p>
        </w:tc>
        <w:tc>
          <w:tcPr>
            <w:tcW w:w="1530" w:type="dxa"/>
            <w:hideMark/>
          </w:tcPr>
          <w:p w14:paraId="400F2C1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47.5</w:t>
            </w:r>
          </w:p>
        </w:tc>
        <w:tc>
          <w:tcPr>
            <w:tcW w:w="1818" w:type="dxa"/>
            <w:hideMark/>
          </w:tcPr>
          <w:p w14:paraId="211C43C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44.2–50.8</w:t>
            </w:r>
          </w:p>
        </w:tc>
      </w:tr>
      <w:tr w:rsidR="008A12F8" w:rsidRPr="00795FD1" w14:paraId="7F1088D8" w14:textId="77777777" w:rsidTr="002A4475">
        <w:tc>
          <w:tcPr>
            <w:tcW w:w="0" w:type="auto"/>
            <w:hideMark/>
          </w:tcPr>
          <w:p w14:paraId="4F7C22F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Sex</w:t>
            </w:r>
          </w:p>
        </w:tc>
        <w:tc>
          <w:tcPr>
            <w:tcW w:w="1715" w:type="dxa"/>
            <w:hideMark/>
          </w:tcPr>
          <w:p w14:paraId="6856BD7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Female</w:t>
            </w:r>
          </w:p>
        </w:tc>
        <w:tc>
          <w:tcPr>
            <w:tcW w:w="1170" w:type="dxa"/>
            <w:hideMark/>
          </w:tcPr>
          <w:p w14:paraId="62AF669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2,824</w:t>
            </w:r>
          </w:p>
        </w:tc>
        <w:tc>
          <w:tcPr>
            <w:tcW w:w="1080" w:type="dxa"/>
            <w:hideMark/>
          </w:tcPr>
          <w:p w14:paraId="7E00231E"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48.5</w:t>
            </w:r>
          </w:p>
        </w:tc>
        <w:tc>
          <w:tcPr>
            <w:tcW w:w="1530" w:type="dxa"/>
            <w:hideMark/>
          </w:tcPr>
          <w:p w14:paraId="66503BC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38.7</w:t>
            </w:r>
          </w:p>
        </w:tc>
        <w:tc>
          <w:tcPr>
            <w:tcW w:w="1818" w:type="dxa"/>
            <w:hideMark/>
          </w:tcPr>
          <w:p w14:paraId="2F12CB5D"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35.6-41.8</w:t>
            </w:r>
          </w:p>
        </w:tc>
      </w:tr>
      <w:tr w:rsidR="008A12F8" w:rsidRPr="00795FD1" w14:paraId="7A0A0C47" w14:textId="77777777" w:rsidTr="002A4475">
        <w:tc>
          <w:tcPr>
            <w:tcW w:w="0" w:type="auto"/>
            <w:hideMark/>
          </w:tcPr>
          <w:p w14:paraId="385ED369"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8E1303F"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Male</w:t>
            </w:r>
          </w:p>
        </w:tc>
        <w:tc>
          <w:tcPr>
            <w:tcW w:w="1170" w:type="dxa"/>
            <w:hideMark/>
          </w:tcPr>
          <w:p w14:paraId="6204B73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2,996</w:t>
            </w:r>
          </w:p>
        </w:tc>
        <w:tc>
          <w:tcPr>
            <w:tcW w:w="1080" w:type="dxa"/>
            <w:hideMark/>
          </w:tcPr>
          <w:p w14:paraId="69F52951"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51.5</w:t>
            </w:r>
          </w:p>
        </w:tc>
        <w:tc>
          <w:tcPr>
            <w:tcW w:w="1530" w:type="dxa"/>
            <w:hideMark/>
          </w:tcPr>
          <w:p w14:paraId="7D3F0A0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40.7</w:t>
            </w:r>
          </w:p>
        </w:tc>
        <w:tc>
          <w:tcPr>
            <w:tcW w:w="1818" w:type="dxa"/>
            <w:hideMark/>
          </w:tcPr>
          <w:p w14:paraId="767177B3"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37.7-43.7</w:t>
            </w:r>
          </w:p>
        </w:tc>
      </w:tr>
      <w:tr w:rsidR="008A12F8" w:rsidRPr="00795FD1" w14:paraId="322BE60D" w14:textId="77777777" w:rsidTr="002A4475">
        <w:tc>
          <w:tcPr>
            <w:tcW w:w="0" w:type="auto"/>
            <w:hideMark/>
          </w:tcPr>
          <w:p w14:paraId="6E86028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Birth order</w:t>
            </w:r>
          </w:p>
        </w:tc>
        <w:tc>
          <w:tcPr>
            <w:tcW w:w="1715" w:type="dxa"/>
            <w:hideMark/>
          </w:tcPr>
          <w:p w14:paraId="261C66F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First</w:t>
            </w:r>
          </w:p>
        </w:tc>
        <w:tc>
          <w:tcPr>
            <w:tcW w:w="1170" w:type="dxa"/>
            <w:hideMark/>
          </w:tcPr>
          <w:p w14:paraId="2AA7BF5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1,207</w:t>
            </w:r>
          </w:p>
        </w:tc>
        <w:tc>
          <w:tcPr>
            <w:tcW w:w="1080" w:type="dxa"/>
            <w:hideMark/>
          </w:tcPr>
          <w:p w14:paraId="0063643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21.2</w:t>
            </w:r>
          </w:p>
        </w:tc>
        <w:tc>
          <w:tcPr>
            <w:tcW w:w="1530" w:type="dxa"/>
            <w:hideMark/>
          </w:tcPr>
          <w:p w14:paraId="00093B8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32.4</w:t>
            </w:r>
          </w:p>
        </w:tc>
        <w:tc>
          <w:tcPr>
            <w:tcW w:w="1818" w:type="dxa"/>
            <w:hideMark/>
          </w:tcPr>
          <w:p w14:paraId="7D3D427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28.2–36.5</w:t>
            </w:r>
          </w:p>
        </w:tc>
      </w:tr>
      <w:tr w:rsidR="008A12F8" w:rsidRPr="00795FD1" w14:paraId="234E3739" w14:textId="77777777" w:rsidTr="002A4475">
        <w:tc>
          <w:tcPr>
            <w:tcW w:w="0" w:type="auto"/>
            <w:hideMark/>
          </w:tcPr>
          <w:p w14:paraId="592546A1"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6137A64"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2–3</w:t>
            </w:r>
          </w:p>
        </w:tc>
        <w:tc>
          <w:tcPr>
            <w:tcW w:w="1170" w:type="dxa"/>
            <w:hideMark/>
          </w:tcPr>
          <w:p w14:paraId="344AF10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2,082</w:t>
            </w:r>
          </w:p>
        </w:tc>
        <w:tc>
          <w:tcPr>
            <w:tcW w:w="1080" w:type="dxa"/>
            <w:hideMark/>
          </w:tcPr>
          <w:p w14:paraId="3A0D2A7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36.7</w:t>
            </w:r>
          </w:p>
        </w:tc>
        <w:tc>
          <w:tcPr>
            <w:tcW w:w="1530" w:type="dxa"/>
            <w:hideMark/>
          </w:tcPr>
          <w:p w14:paraId="2623661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37.9</w:t>
            </w:r>
          </w:p>
        </w:tc>
        <w:tc>
          <w:tcPr>
            <w:tcW w:w="1818" w:type="dxa"/>
            <w:hideMark/>
          </w:tcPr>
          <w:p w14:paraId="3711073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34.6–41.3</w:t>
            </w:r>
          </w:p>
        </w:tc>
      </w:tr>
      <w:tr w:rsidR="008A12F8" w:rsidRPr="00795FD1" w14:paraId="046C2546" w14:textId="77777777" w:rsidTr="002A4475">
        <w:tc>
          <w:tcPr>
            <w:tcW w:w="0" w:type="auto"/>
            <w:hideMark/>
          </w:tcPr>
          <w:p w14:paraId="0AA95DAD"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E7B72C4"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4–5</w:t>
            </w:r>
          </w:p>
        </w:tc>
        <w:tc>
          <w:tcPr>
            <w:tcW w:w="1170" w:type="dxa"/>
            <w:hideMark/>
          </w:tcPr>
          <w:p w14:paraId="00EE968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1,297</w:t>
            </w:r>
          </w:p>
        </w:tc>
        <w:tc>
          <w:tcPr>
            <w:tcW w:w="1080" w:type="dxa"/>
            <w:hideMark/>
          </w:tcPr>
          <w:p w14:paraId="5C11A44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22.0</w:t>
            </w:r>
          </w:p>
        </w:tc>
        <w:tc>
          <w:tcPr>
            <w:tcW w:w="1530" w:type="dxa"/>
            <w:hideMark/>
          </w:tcPr>
          <w:p w14:paraId="2BD79BC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43.0</w:t>
            </w:r>
          </w:p>
        </w:tc>
        <w:tc>
          <w:tcPr>
            <w:tcW w:w="1818" w:type="dxa"/>
            <w:hideMark/>
          </w:tcPr>
          <w:p w14:paraId="097FBC6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38.6–47.5</w:t>
            </w:r>
          </w:p>
        </w:tc>
      </w:tr>
      <w:tr w:rsidR="008A12F8" w:rsidRPr="00795FD1" w14:paraId="28831007" w14:textId="77777777" w:rsidTr="002A4475">
        <w:tc>
          <w:tcPr>
            <w:tcW w:w="0" w:type="auto"/>
            <w:hideMark/>
          </w:tcPr>
          <w:p w14:paraId="43DE9E16"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E63798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w:t>
            </w:r>
          </w:p>
        </w:tc>
        <w:tc>
          <w:tcPr>
            <w:tcW w:w="1170" w:type="dxa"/>
            <w:hideMark/>
          </w:tcPr>
          <w:p w14:paraId="593ADB9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1,234</w:t>
            </w:r>
          </w:p>
        </w:tc>
        <w:tc>
          <w:tcPr>
            <w:tcW w:w="1080" w:type="dxa"/>
            <w:hideMark/>
          </w:tcPr>
          <w:p w14:paraId="4207AAC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20.0</w:t>
            </w:r>
          </w:p>
        </w:tc>
        <w:tc>
          <w:tcPr>
            <w:tcW w:w="1530" w:type="dxa"/>
            <w:hideMark/>
          </w:tcPr>
          <w:p w14:paraId="3B2FED4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47.4</w:t>
            </w:r>
          </w:p>
        </w:tc>
        <w:tc>
          <w:tcPr>
            <w:tcW w:w="1818" w:type="dxa"/>
            <w:hideMark/>
          </w:tcPr>
          <w:p w14:paraId="38AEE48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42.2–52.6</w:t>
            </w:r>
          </w:p>
        </w:tc>
      </w:tr>
      <w:tr w:rsidR="008A12F8" w:rsidRPr="00795FD1" w14:paraId="5BF40E53" w14:textId="77777777" w:rsidTr="002A4475">
        <w:tc>
          <w:tcPr>
            <w:tcW w:w="0" w:type="auto"/>
            <w:hideMark/>
          </w:tcPr>
          <w:p w14:paraId="470A9A5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Birth size</w:t>
            </w:r>
          </w:p>
        </w:tc>
        <w:tc>
          <w:tcPr>
            <w:tcW w:w="1715" w:type="dxa"/>
            <w:hideMark/>
          </w:tcPr>
          <w:p w14:paraId="7CD08FA3"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Average</w:t>
            </w:r>
          </w:p>
        </w:tc>
        <w:tc>
          <w:tcPr>
            <w:tcW w:w="1170" w:type="dxa"/>
            <w:hideMark/>
          </w:tcPr>
          <w:p w14:paraId="682366B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1,646</w:t>
            </w:r>
          </w:p>
        </w:tc>
        <w:tc>
          <w:tcPr>
            <w:tcW w:w="1080" w:type="dxa"/>
            <w:hideMark/>
          </w:tcPr>
          <w:p w14:paraId="31282FC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27.3</w:t>
            </w:r>
          </w:p>
        </w:tc>
        <w:tc>
          <w:tcPr>
            <w:tcW w:w="1530" w:type="dxa"/>
            <w:hideMark/>
          </w:tcPr>
          <w:p w14:paraId="6DBCDE9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33.5</w:t>
            </w:r>
          </w:p>
        </w:tc>
        <w:tc>
          <w:tcPr>
            <w:tcW w:w="1818" w:type="dxa"/>
            <w:hideMark/>
          </w:tcPr>
          <w:p w14:paraId="01B3709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29.6–37.5</w:t>
            </w:r>
          </w:p>
        </w:tc>
      </w:tr>
      <w:tr w:rsidR="008A12F8" w:rsidRPr="00795FD1" w14:paraId="60B7F4AC" w14:textId="77777777" w:rsidTr="002A4475">
        <w:tc>
          <w:tcPr>
            <w:tcW w:w="0" w:type="auto"/>
            <w:hideMark/>
          </w:tcPr>
          <w:p w14:paraId="3CD67772"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AB1337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Smaller than average</w:t>
            </w:r>
          </w:p>
        </w:tc>
        <w:tc>
          <w:tcPr>
            <w:tcW w:w="1170" w:type="dxa"/>
            <w:hideMark/>
          </w:tcPr>
          <w:p w14:paraId="4B10616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285</w:t>
            </w:r>
          </w:p>
        </w:tc>
        <w:tc>
          <w:tcPr>
            <w:tcW w:w="1080" w:type="dxa"/>
            <w:hideMark/>
          </w:tcPr>
          <w:p w14:paraId="4E74977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4.4</w:t>
            </w:r>
          </w:p>
        </w:tc>
        <w:tc>
          <w:tcPr>
            <w:tcW w:w="1530" w:type="dxa"/>
            <w:hideMark/>
          </w:tcPr>
          <w:p w14:paraId="69E35FC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42.9</w:t>
            </w:r>
          </w:p>
        </w:tc>
        <w:tc>
          <w:tcPr>
            <w:tcW w:w="1818" w:type="dxa"/>
            <w:hideMark/>
          </w:tcPr>
          <w:p w14:paraId="52DF6F2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32.2–53.6</w:t>
            </w:r>
          </w:p>
        </w:tc>
      </w:tr>
      <w:tr w:rsidR="008A12F8" w:rsidRPr="00795FD1" w14:paraId="62503C9A" w14:textId="77777777" w:rsidTr="002A4475">
        <w:tc>
          <w:tcPr>
            <w:tcW w:w="0" w:type="auto"/>
            <w:hideMark/>
          </w:tcPr>
          <w:p w14:paraId="0C324B9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08AC94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Very small</w:t>
            </w:r>
          </w:p>
        </w:tc>
        <w:tc>
          <w:tcPr>
            <w:tcW w:w="1170" w:type="dxa"/>
            <w:hideMark/>
          </w:tcPr>
          <w:p w14:paraId="6758986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400</w:t>
            </w:r>
          </w:p>
        </w:tc>
        <w:tc>
          <w:tcPr>
            <w:tcW w:w="1080" w:type="dxa"/>
            <w:hideMark/>
          </w:tcPr>
          <w:p w14:paraId="4CDCCCE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7.0</w:t>
            </w:r>
          </w:p>
        </w:tc>
        <w:tc>
          <w:tcPr>
            <w:tcW w:w="1530" w:type="dxa"/>
            <w:hideMark/>
          </w:tcPr>
          <w:p w14:paraId="4DAD21B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47.8</w:t>
            </w:r>
          </w:p>
        </w:tc>
        <w:tc>
          <w:tcPr>
            <w:tcW w:w="1818" w:type="dxa"/>
            <w:hideMark/>
          </w:tcPr>
          <w:p w14:paraId="05F34FF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38.3–57.2</w:t>
            </w:r>
          </w:p>
        </w:tc>
      </w:tr>
      <w:tr w:rsidR="008A12F8" w:rsidRPr="00795FD1" w14:paraId="161BFB44" w14:textId="77777777" w:rsidTr="002A4475">
        <w:tc>
          <w:tcPr>
            <w:tcW w:w="0" w:type="auto"/>
            <w:hideMark/>
          </w:tcPr>
          <w:p w14:paraId="3B31D9C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27C8E7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Larger than average</w:t>
            </w:r>
          </w:p>
        </w:tc>
        <w:tc>
          <w:tcPr>
            <w:tcW w:w="1170" w:type="dxa"/>
            <w:hideMark/>
          </w:tcPr>
          <w:p w14:paraId="7F72700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661</w:t>
            </w:r>
          </w:p>
        </w:tc>
        <w:tc>
          <w:tcPr>
            <w:tcW w:w="1080" w:type="dxa"/>
            <w:hideMark/>
          </w:tcPr>
          <w:p w14:paraId="643FAB1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11.9</w:t>
            </w:r>
          </w:p>
        </w:tc>
        <w:tc>
          <w:tcPr>
            <w:tcW w:w="1530" w:type="dxa"/>
            <w:hideMark/>
          </w:tcPr>
          <w:p w14:paraId="79942C5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29.8</w:t>
            </w:r>
          </w:p>
        </w:tc>
        <w:tc>
          <w:tcPr>
            <w:tcW w:w="1818" w:type="dxa"/>
            <w:hideMark/>
          </w:tcPr>
          <w:p w14:paraId="4476A16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23.8–35.8</w:t>
            </w:r>
          </w:p>
        </w:tc>
      </w:tr>
      <w:tr w:rsidR="008A12F8" w:rsidRPr="00795FD1" w14:paraId="50D67DB3" w14:textId="77777777" w:rsidTr="002A4475">
        <w:tc>
          <w:tcPr>
            <w:tcW w:w="0" w:type="auto"/>
            <w:hideMark/>
          </w:tcPr>
          <w:p w14:paraId="4A830E4F"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0C8C5C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Very large</w:t>
            </w:r>
          </w:p>
        </w:tc>
        <w:tc>
          <w:tcPr>
            <w:tcW w:w="1170" w:type="dxa"/>
            <w:hideMark/>
          </w:tcPr>
          <w:p w14:paraId="5158AF1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421</w:t>
            </w:r>
          </w:p>
        </w:tc>
        <w:tc>
          <w:tcPr>
            <w:tcW w:w="1080" w:type="dxa"/>
            <w:hideMark/>
          </w:tcPr>
          <w:p w14:paraId="52422E5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7.8</w:t>
            </w:r>
          </w:p>
        </w:tc>
        <w:tc>
          <w:tcPr>
            <w:tcW w:w="1530" w:type="dxa"/>
            <w:hideMark/>
          </w:tcPr>
          <w:p w14:paraId="4FF7CA4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28.2</w:t>
            </w:r>
          </w:p>
        </w:tc>
        <w:tc>
          <w:tcPr>
            <w:tcW w:w="1818" w:type="dxa"/>
            <w:hideMark/>
          </w:tcPr>
          <w:p w14:paraId="701781A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21.3–35.2</w:t>
            </w:r>
          </w:p>
        </w:tc>
      </w:tr>
      <w:tr w:rsidR="008A12F8" w:rsidRPr="00795FD1" w14:paraId="1B4FC309" w14:textId="77777777" w:rsidTr="002A4475">
        <w:tc>
          <w:tcPr>
            <w:tcW w:w="0" w:type="auto"/>
            <w:hideMark/>
          </w:tcPr>
          <w:p w14:paraId="4FA10A2D"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70104B7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Unknown</w:t>
            </w:r>
          </w:p>
        </w:tc>
        <w:tc>
          <w:tcPr>
            <w:tcW w:w="1170" w:type="dxa"/>
            <w:hideMark/>
          </w:tcPr>
          <w:p w14:paraId="3C2D173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2,407</w:t>
            </w:r>
          </w:p>
        </w:tc>
        <w:tc>
          <w:tcPr>
            <w:tcW w:w="1080" w:type="dxa"/>
            <w:hideMark/>
          </w:tcPr>
          <w:p w14:paraId="28E1396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41.7</w:t>
            </w:r>
          </w:p>
        </w:tc>
        <w:tc>
          <w:tcPr>
            <w:tcW w:w="1530" w:type="dxa"/>
            <w:hideMark/>
          </w:tcPr>
          <w:p w14:paraId="63631D3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47.2</w:t>
            </w:r>
          </w:p>
        </w:tc>
        <w:tc>
          <w:tcPr>
            <w:tcW w:w="1818" w:type="dxa"/>
            <w:hideMark/>
          </w:tcPr>
          <w:p w14:paraId="6C65E00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43.8–50.5</w:t>
            </w:r>
          </w:p>
        </w:tc>
      </w:tr>
      <w:tr w:rsidR="008A12F8" w:rsidRPr="00795FD1" w14:paraId="3810938E" w14:textId="77777777" w:rsidTr="002A4475">
        <w:tc>
          <w:tcPr>
            <w:tcW w:w="0" w:type="auto"/>
            <w:hideMark/>
          </w:tcPr>
          <w:p w14:paraId="5DF9F22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Breastfeeding status</w:t>
            </w:r>
          </w:p>
        </w:tc>
        <w:tc>
          <w:tcPr>
            <w:tcW w:w="1715" w:type="dxa"/>
            <w:hideMark/>
          </w:tcPr>
          <w:p w14:paraId="58CACF3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Currently breastfeeding</w:t>
            </w:r>
          </w:p>
        </w:tc>
        <w:tc>
          <w:tcPr>
            <w:tcW w:w="1170" w:type="dxa"/>
            <w:hideMark/>
          </w:tcPr>
          <w:p w14:paraId="777CCBD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3,512</w:t>
            </w:r>
          </w:p>
        </w:tc>
        <w:tc>
          <w:tcPr>
            <w:tcW w:w="1080" w:type="dxa"/>
            <w:hideMark/>
          </w:tcPr>
          <w:p w14:paraId="09A50D4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62.0</w:t>
            </w:r>
          </w:p>
        </w:tc>
        <w:tc>
          <w:tcPr>
            <w:tcW w:w="1530" w:type="dxa"/>
            <w:hideMark/>
          </w:tcPr>
          <w:p w14:paraId="1BFA9D7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36.5</w:t>
            </w:r>
          </w:p>
        </w:tc>
        <w:tc>
          <w:tcPr>
            <w:tcW w:w="1818" w:type="dxa"/>
            <w:hideMark/>
          </w:tcPr>
          <w:p w14:paraId="78783ED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33.6–39.4</w:t>
            </w:r>
          </w:p>
        </w:tc>
      </w:tr>
      <w:tr w:rsidR="008A12F8" w:rsidRPr="00795FD1" w14:paraId="141AA666" w14:textId="77777777" w:rsidTr="002A4475">
        <w:tc>
          <w:tcPr>
            <w:tcW w:w="0" w:type="auto"/>
            <w:hideMark/>
          </w:tcPr>
          <w:p w14:paraId="6EF97E62"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7472609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Ever breastfed</w:t>
            </w:r>
          </w:p>
        </w:tc>
        <w:tc>
          <w:tcPr>
            <w:tcW w:w="1170" w:type="dxa"/>
            <w:hideMark/>
          </w:tcPr>
          <w:p w14:paraId="62F0B61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2,054</w:t>
            </w:r>
          </w:p>
        </w:tc>
        <w:tc>
          <w:tcPr>
            <w:tcW w:w="1080" w:type="dxa"/>
            <w:hideMark/>
          </w:tcPr>
          <w:p w14:paraId="478712A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33.6</w:t>
            </w:r>
          </w:p>
        </w:tc>
        <w:tc>
          <w:tcPr>
            <w:tcW w:w="1530" w:type="dxa"/>
            <w:hideMark/>
          </w:tcPr>
          <w:p w14:paraId="23E2AF1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45.9</w:t>
            </w:r>
          </w:p>
        </w:tc>
        <w:tc>
          <w:tcPr>
            <w:tcW w:w="1818" w:type="dxa"/>
            <w:hideMark/>
          </w:tcPr>
          <w:p w14:paraId="4A64B25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42.1–49.6</w:t>
            </w:r>
          </w:p>
        </w:tc>
      </w:tr>
      <w:tr w:rsidR="008A12F8" w:rsidRPr="00795FD1" w14:paraId="5374355A" w14:textId="77777777" w:rsidTr="002A4475">
        <w:tc>
          <w:tcPr>
            <w:tcW w:w="0" w:type="auto"/>
            <w:hideMark/>
          </w:tcPr>
          <w:p w14:paraId="5D6E5505"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6CC082F8"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Never breastfed</w:t>
            </w:r>
          </w:p>
        </w:tc>
        <w:tc>
          <w:tcPr>
            <w:tcW w:w="1170" w:type="dxa"/>
            <w:hideMark/>
          </w:tcPr>
          <w:p w14:paraId="306D625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254</w:t>
            </w:r>
          </w:p>
        </w:tc>
        <w:tc>
          <w:tcPr>
            <w:tcW w:w="1080" w:type="dxa"/>
            <w:hideMark/>
          </w:tcPr>
          <w:p w14:paraId="6F62CCB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4.4</w:t>
            </w:r>
          </w:p>
        </w:tc>
        <w:tc>
          <w:tcPr>
            <w:tcW w:w="1530" w:type="dxa"/>
            <w:hideMark/>
          </w:tcPr>
          <w:p w14:paraId="3C54874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39.1</w:t>
            </w:r>
          </w:p>
        </w:tc>
        <w:tc>
          <w:tcPr>
            <w:tcW w:w="1818" w:type="dxa"/>
            <w:hideMark/>
          </w:tcPr>
          <w:p w14:paraId="11D5D5B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29.8–48.4</w:t>
            </w:r>
          </w:p>
        </w:tc>
      </w:tr>
      <w:tr w:rsidR="008A12F8" w:rsidRPr="00795FD1" w14:paraId="0501CD19" w14:textId="77777777" w:rsidTr="002A4475">
        <w:tc>
          <w:tcPr>
            <w:tcW w:w="0" w:type="auto"/>
            <w:hideMark/>
          </w:tcPr>
          <w:p w14:paraId="2C2FAB2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characteristics</w:t>
            </w:r>
          </w:p>
        </w:tc>
        <w:tc>
          <w:tcPr>
            <w:tcW w:w="1715" w:type="dxa"/>
            <w:hideMark/>
          </w:tcPr>
          <w:p w14:paraId="3BC6528F" w14:textId="77777777" w:rsidR="008A12F8" w:rsidRPr="00795FD1" w:rsidRDefault="008A12F8" w:rsidP="002A4475">
            <w:pPr>
              <w:rPr>
                <w:rFonts w:ascii="Times New Roman" w:eastAsia="Times New Roman" w:hAnsi="Times New Roman" w:cs="Times New Roman"/>
                <w:sz w:val="18"/>
                <w:szCs w:val="18"/>
              </w:rPr>
            </w:pPr>
          </w:p>
        </w:tc>
        <w:tc>
          <w:tcPr>
            <w:tcW w:w="1170" w:type="dxa"/>
            <w:hideMark/>
          </w:tcPr>
          <w:p w14:paraId="425A0BCB" w14:textId="77777777" w:rsidR="008A12F8" w:rsidRPr="00795FD1" w:rsidRDefault="008A12F8" w:rsidP="002A4475">
            <w:pPr>
              <w:jc w:val="right"/>
              <w:rPr>
                <w:rFonts w:ascii="Times New Roman" w:eastAsia="Times New Roman" w:hAnsi="Times New Roman" w:cs="Times New Roman"/>
                <w:sz w:val="18"/>
                <w:szCs w:val="18"/>
              </w:rPr>
            </w:pPr>
          </w:p>
        </w:tc>
        <w:tc>
          <w:tcPr>
            <w:tcW w:w="1080" w:type="dxa"/>
            <w:hideMark/>
          </w:tcPr>
          <w:p w14:paraId="13834E67" w14:textId="77777777" w:rsidR="008A12F8" w:rsidRPr="00795FD1" w:rsidRDefault="008A12F8" w:rsidP="002A4475">
            <w:pPr>
              <w:jc w:val="right"/>
              <w:rPr>
                <w:rFonts w:ascii="Times New Roman" w:eastAsia="Times New Roman" w:hAnsi="Times New Roman" w:cs="Times New Roman"/>
                <w:sz w:val="18"/>
                <w:szCs w:val="18"/>
              </w:rPr>
            </w:pPr>
          </w:p>
        </w:tc>
        <w:tc>
          <w:tcPr>
            <w:tcW w:w="1530" w:type="dxa"/>
            <w:hideMark/>
          </w:tcPr>
          <w:p w14:paraId="2F638F39" w14:textId="77777777" w:rsidR="008A12F8" w:rsidRPr="00795FD1" w:rsidRDefault="008A12F8" w:rsidP="002A4475">
            <w:pPr>
              <w:jc w:val="right"/>
              <w:rPr>
                <w:rFonts w:ascii="Times New Roman" w:eastAsia="Times New Roman" w:hAnsi="Times New Roman" w:cs="Times New Roman"/>
                <w:sz w:val="18"/>
                <w:szCs w:val="18"/>
              </w:rPr>
            </w:pPr>
          </w:p>
        </w:tc>
        <w:tc>
          <w:tcPr>
            <w:tcW w:w="1818" w:type="dxa"/>
            <w:hideMark/>
          </w:tcPr>
          <w:p w14:paraId="197A5454" w14:textId="77777777" w:rsidR="008A12F8" w:rsidRPr="00795FD1" w:rsidRDefault="008A12F8" w:rsidP="002A4475">
            <w:pPr>
              <w:jc w:val="right"/>
              <w:rPr>
                <w:rFonts w:ascii="Times New Roman" w:eastAsia="Times New Roman" w:hAnsi="Times New Roman" w:cs="Times New Roman"/>
                <w:sz w:val="18"/>
                <w:szCs w:val="18"/>
              </w:rPr>
            </w:pPr>
          </w:p>
        </w:tc>
      </w:tr>
      <w:tr w:rsidR="008A12F8" w:rsidRPr="00795FD1" w14:paraId="79EB5A3C" w14:textId="77777777" w:rsidTr="002A4475">
        <w:tc>
          <w:tcPr>
            <w:tcW w:w="0" w:type="auto"/>
            <w:hideMark/>
          </w:tcPr>
          <w:p w14:paraId="3125DC8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age (years)</w:t>
            </w:r>
          </w:p>
        </w:tc>
        <w:tc>
          <w:tcPr>
            <w:tcW w:w="1715" w:type="dxa"/>
            <w:hideMark/>
          </w:tcPr>
          <w:p w14:paraId="1488D89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15–24</w:t>
            </w:r>
          </w:p>
        </w:tc>
        <w:tc>
          <w:tcPr>
            <w:tcW w:w="1170" w:type="dxa"/>
            <w:hideMark/>
          </w:tcPr>
          <w:p w14:paraId="60EAEF2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1,234</w:t>
            </w:r>
          </w:p>
        </w:tc>
        <w:tc>
          <w:tcPr>
            <w:tcW w:w="1080" w:type="dxa"/>
            <w:hideMark/>
          </w:tcPr>
          <w:p w14:paraId="2FE494A3"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21.3</w:t>
            </w:r>
          </w:p>
        </w:tc>
        <w:tc>
          <w:tcPr>
            <w:tcW w:w="1530" w:type="dxa"/>
            <w:hideMark/>
          </w:tcPr>
          <w:p w14:paraId="6F270E4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40.0</w:t>
            </w:r>
          </w:p>
        </w:tc>
        <w:tc>
          <w:tcPr>
            <w:tcW w:w="1818" w:type="dxa"/>
            <w:hideMark/>
          </w:tcPr>
          <w:p w14:paraId="485B8432"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35.9-44.1</w:t>
            </w:r>
          </w:p>
        </w:tc>
      </w:tr>
      <w:tr w:rsidR="008A12F8" w:rsidRPr="00795FD1" w14:paraId="55D40FE0" w14:textId="77777777" w:rsidTr="002A4475">
        <w:tc>
          <w:tcPr>
            <w:tcW w:w="0" w:type="auto"/>
            <w:hideMark/>
          </w:tcPr>
          <w:p w14:paraId="54F1BB76"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8B18DE2"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25–34</w:t>
            </w:r>
          </w:p>
        </w:tc>
        <w:tc>
          <w:tcPr>
            <w:tcW w:w="1170" w:type="dxa"/>
            <w:hideMark/>
          </w:tcPr>
          <w:p w14:paraId="2E9D062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3,077</w:t>
            </w:r>
          </w:p>
        </w:tc>
        <w:tc>
          <w:tcPr>
            <w:tcW w:w="1080" w:type="dxa"/>
            <w:hideMark/>
          </w:tcPr>
          <w:p w14:paraId="59019A9F"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53.2</w:t>
            </w:r>
          </w:p>
        </w:tc>
        <w:tc>
          <w:tcPr>
            <w:tcW w:w="1530" w:type="dxa"/>
            <w:hideMark/>
          </w:tcPr>
          <w:p w14:paraId="2D95B62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37.8</w:t>
            </w:r>
          </w:p>
        </w:tc>
        <w:tc>
          <w:tcPr>
            <w:tcW w:w="1818" w:type="dxa"/>
            <w:hideMark/>
          </w:tcPr>
          <w:p w14:paraId="6379E1B0"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35.0-40.6</w:t>
            </w:r>
          </w:p>
        </w:tc>
      </w:tr>
      <w:tr w:rsidR="008A12F8" w:rsidRPr="00795FD1" w14:paraId="497E1DF8" w14:textId="77777777" w:rsidTr="002A4475">
        <w:tc>
          <w:tcPr>
            <w:tcW w:w="0" w:type="auto"/>
            <w:hideMark/>
          </w:tcPr>
          <w:p w14:paraId="4371F6A4"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60FCB7F"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35–49</w:t>
            </w:r>
          </w:p>
        </w:tc>
        <w:tc>
          <w:tcPr>
            <w:tcW w:w="1170" w:type="dxa"/>
            <w:hideMark/>
          </w:tcPr>
          <w:p w14:paraId="26FE796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1,509</w:t>
            </w:r>
          </w:p>
        </w:tc>
        <w:tc>
          <w:tcPr>
            <w:tcW w:w="1080" w:type="dxa"/>
            <w:hideMark/>
          </w:tcPr>
          <w:p w14:paraId="0B84ACC8"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25.5</w:t>
            </w:r>
          </w:p>
        </w:tc>
        <w:tc>
          <w:tcPr>
            <w:tcW w:w="1530" w:type="dxa"/>
            <w:hideMark/>
          </w:tcPr>
          <w:p w14:paraId="7BE51CE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43.2</w:t>
            </w:r>
          </w:p>
        </w:tc>
        <w:tc>
          <w:tcPr>
            <w:tcW w:w="1818" w:type="dxa"/>
            <w:hideMark/>
          </w:tcPr>
          <w:p w14:paraId="1F92456D"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39.3-47.1</w:t>
            </w:r>
          </w:p>
        </w:tc>
      </w:tr>
      <w:tr w:rsidR="008A12F8" w:rsidRPr="00795FD1" w14:paraId="1F034DF8" w14:textId="77777777" w:rsidTr="002A4475">
        <w:tc>
          <w:tcPr>
            <w:tcW w:w="0" w:type="auto"/>
            <w:hideMark/>
          </w:tcPr>
          <w:p w14:paraId="065095D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education</w:t>
            </w:r>
          </w:p>
        </w:tc>
        <w:tc>
          <w:tcPr>
            <w:tcW w:w="1715" w:type="dxa"/>
            <w:hideMark/>
          </w:tcPr>
          <w:p w14:paraId="5C918F1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No education</w:t>
            </w:r>
          </w:p>
        </w:tc>
        <w:tc>
          <w:tcPr>
            <w:tcW w:w="1170" w:type="dxa"/>
            <w:hideMark/>
          </w:tcPr>
          <w:p w14:paraId="572BE08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2,630</w:t>
            </w:r>
          </w:p>
        </w:tc>
        <w:tc>
          <w:tcPr>
            <w:tcW w:w="1080" w:type="dxa"/>
            <w:hideMark/>
          </w:tcPr>
          <w:p w14:paraId="4950FC6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42.8</w:t>
            </w:r>
          </w:p>
        </w:tc>
        <w:tc>
          <w:tcPr>
            <w:tcW w:w="1530" w:type="dxa"/>
            <w:hideMark/>
          </w:tcPr>
          <w:p w14:paraId="42EFA3B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46.2</w:t>
            </w:r>
          </w:p>
        </w:tc>
        <w:tc>
          <w:tcPr>
            <w:tcW w:w="1818" w:type="dxa"/>
            <w:hideMark/>
          </w:tcPr>
          <w:p w14:paraId="7E690C2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42.9–49.6</w:t>
            </w:r>
          </w:p>
        </w:tc>
      </w:tr>
      <w:tr w:rsidR="008A12F8" w:rsidRPr="00795FD1" w14:paraId="7AA7AFA7" w14:textId="77777777" w:rsidTr="002A4475">
        <w:tc>
          <w:tcPr>
            <w:tcW w:w="0" w:type="auto"/>
            <w:hideMark/>
          </w:tcPr>
          <w:p w14:paraId="5CD2DFDC"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0E2E0A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Primary</w:t>
            </w:r>
          </w:p>
        </w:tc>
        <w:tc>
          <w:tcPr>
            <w:tcW w:w="1170" w:type="dxa"/>
            <w:hideMark/>
          </w:tcPr>
          <w:p w14:paraId="3AD219F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1,937</w:t>
            </w:r>
          </w:p>
        </w:tc>
        <w:tc>
          <w:tcPr>
            <w:tcW w:w="1080" w:type="dxa"/>
            <w:hideMark/>
          </w:tcPr>
          <w:p w14:paraId="293A559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35.2</w:t>
            </w:r>
          </w:p>
        </w:tc>
        <w:tc>
          <w:tcPr>
            <w:tcW w:w="1530" w:type="dxa"/>
            <w:hideMark/>
          </w:tcPr>
          <w:p w14:paraId="3DF28BA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39.7</w:t>
            </w:r>
          </w:p>
        </w:tc>
        <w:tc>
          <w:tcPr>
            <w:tcW w:w="1818" w:type="dxa"/>
            <w:hideMark/>
          </w:tcPr>
          <w:p w14:paraId="1CE43A9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35.9–43.4</w:t>
            </w:r>
          </w:p>
        </w:tc>
      </w:tr>
      <w:tr w:rsidR="008A12F8" w:rsidRPr="00795FD1" w14:paraId="518BFADA" w14:textId="77777777" w:rsidTr="002A4475">
        <w:tc>
          <w:tcPr>
            <w:tcW w:w="0" w:type="auto"/>
            <w:hideMark/>
          </w:tcPr>
          <w:p w14:paraId="0E0A97DA"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770352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Secondary</w:t>
            </w:r>
          </w:p>
        </w:tc>
        <w:tc>
          <w:tcPr>
            <w:tcW w:w="1170" w:type="dxa"/>
            <w:hideMark/>
          </w:tcPr>
          <w:p w14:paraId="36B4D4E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743</w:t>
            </w:r>
          </w:p>
        </w:tc>
        <w:tc>
          <w:tcPr>
            <w:tcW w:w="1080" w:type="dxa"/>
            <w:hideMark/>
          </w:tcPr>
          <w:p w14:paraId="5258FF7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13.2</w:t>
            </w:r>
          </w:p>
        </w:tc>
        <w:tc>
          <w:tcPr>
            <w:tcW w:w="1530" w:type="dxa"/>
            <w:hideMark/>
          </w:tcPr>
          <w:p w14:paraId="3B4DEFC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30.3</w:t>
            </w:r>
          </w:p>
        </w:tc>
        <w:tc>
          <w:tcPr>
            <w:tcW w:w="1818" w:type="dxa"/>
            <w:hideMark/>
          </w:tcPr>
          <w:p w14:paraId="37F51DF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25.3–35.3</w:t>
            </w:r>
          </w:p>
        </w:tc>
      </w:tr>
      <w:tr w:rsidR="008A12F8" w:rsidRPr="00795FD1" w14:paraId="70B89A73" w14:textId="77777777" w:rsidTr="002A4475">
        <w:tc>
          <w:tcPr>
            <w:tcW w:w="0" w:type="auto"/>
            <w:hideMark/>
          </w:tcPr>
          <w:p w14:paraId="022360C7"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2447522"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Higher</w:t>
            </w:r>
          </w:p>
        </w:tc>
        <w:tc>
          <w:tcPr>
            <w:tcW w:w="1170" w:type="dxa"/>
            <w:hideMark/>
          </w:tcPr>
          <w:p w14:paraId="374E4DB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510</w:t>
            </w:r>
          </w:p>
        </w:tc>
        <w:tc>
          <w:tcPr>
            <w:tcW w:w="1080" w:type="dxa"/>
            <w:hideMark/>
          </w:tcPr>
          <w:p w14:paraId="5208C82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8.8</w:t>
            </w:r>
          </w:p>
        </w:tc>
        <w:tc>
          <w:tcPr>
            <w:tcW w:w="1530" w:type="dxa"/>
            <w:hideMark/>
          </w:tcPr>
          <w:p w14:paraId="35F2D25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22.9</w:t>
            </w:r>
          </w:p>
        </w:tc>
        <w:tc>
          <w:tcPr>
            <w:tcW w:w="1818" w:type="dxa"/>
            <w:hideMark/>
          </w:tcPr>
          <w:p w14:paraId="3F7B1A9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15.9–29.8</w:t>
            </w:r>
          </w:p>
        </w:tc>
      </w:tr>
      <w:tr w:rsidR="008A12F8" w:rsidRPr="00795FD1" w14:paraId="781810F5" w14:textId="77777777" w:rsidTr="002A4475">
        <w:tc>
          <w:tcPr>
            <w:tcW w:w="0" w:type="auto"/>
            <w:hideMark/>
          </w:tcPr>
          <w:p w14:paraId="750A2E6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parity</w:t>
            </w:r>
          </w:p>
        </w:tc>
        <w:tc>
          <w:tcPr>
            <w:tcW w:w="1715" w:type="dxa"/>
            <w:hideMark/>
          </w:tcPr>
          <w:p w14:paraId="22A40728"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1–2 children</w:t>
            </w:r>
          </w:p>
        </w:tc>
        <w:tc>
          <w:tcPr>
            <w:tcW w:w="1170" w:type="dxa"/>
            <w:hideMark/>
          </w:tcPr>
          <w:p w14:paraId="09B3513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2,003</w:t>
            </w:r>
          </w:p>
        </w:tc>
        <w:tc>
          <w:tcPr>
            <w:tcW w:w="1080" w:type="dxa"/>
            <w:hideMark/>
          </w:tcPr>
          <w:p w14:paraId="3F40647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36.9</w:t>
            </w:r>
          </w:p>
        </w:tc>
        <w:tc>
          <w:tcPr>
            <w:tcW w:w="1530" w:type="dxa"/>
            <w:hideMark/>
          </w:tcPr>
          <w:p w14:paraId="245B9BE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33.0</w:t>
            </w:r>
          </w:p>
        </w:tc>
        <w:tc>
          <w:tcPr>
            <w:tcW w:w="1818" w:type="dxa"/>
            <w:hideMark/>
          </w:tcPr>
          <w:p w14:paraId="6979936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29.9–36.1</w:t>
            </w:r>
          </w:p>
        </w:tc>
      </w:tr>
      <w:tr w:rsidR="008A12F8" w:rsidRPr="00795FD1" w14:paraId="17735832" w14:textId="77777777" w:rsidTr="002A4475">
        <w:tc>
          <w:tcPr>
            <w:tcW w:w="0" w:type="auto"/>
            <w:hideMark/>
          </w:tcPr>
          <w:p w14:paraId="4E4F789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9D24725"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 children</w:t>
            </w:r>
          </w:p>
        </w:tc>
        <w:tc>
          <w:tcPr>
            <w:tcW w:w="1170" w:type="dxa"/>
            <w:hideMark/>
          </w:tcPr>
          <w:p w14:paraId="73002DC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1,750</w:t>
            </w:r>
          </w:p>
        </w:tc>
        <w:tc>
          <w:tcPr>
            <w:tcW w:w="1080" w:type="dxa"/>
            <w:hideMark/>
          </w:tcPr>
          <w:p w14:paraId="68EA301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29.3</w:t>
            </w:r>
          </w:p>
        </w:tc>
        <w:tc>
          <w:tcPr>
            <w:tcW w:w="1530" w:type="dxa"/>
            <w:hideMark/>
          </w:tcPr>
          <w:p w14:paraId="7B43F71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39.9</w:t>
            </w:r>
          </w:p>
        </w:tc>
        <w:tc>
          <w:tcPr>
            <w:tcW w:w="1818" w:type="dxa"/>
            <w:hideMark/>
          </w:tcPr>
          <w:p w14:paraId="796AF62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35.5–44.2</w:t>
            </w:r>
          </w:p>
        </w:tc>
      </w:tr>
      <w:tr w:rsidR="008A12F8" w:rsidRPr="00795FD1" w14:paraId="07837712" w14:textId="77777777" w:rsidTr="002A4475">
        <w:tc>
          <w:tcPr>
            <w:tcW w:w="0" w:type="auto"/>
            <w:hideMark/>
          </w:tcPr>
          <w:p w14:paraId="3F0B3807"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C71316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 children</w:t>
            </w:r>
          </w:p>
        </w:tc>
        <w:tc>
          <w:tcPr>
            <w:tcW w:w="1170" w:type="dxa"/>
            <w:hideMark/>
          </w:tcPr>
          <w:p w14:paraId="0D81BDA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2,067</w:t>
            </w:r>
          </w:p>
        </w:tc>
        <w:tc>
          <w:tcPr>
            <w:tcW w:w="1080" w:type="dxa"/>
            <w:hideMark/>
          </w:tcPr>
          <w:p w14:paraId="455552B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33.8</w:t>
            </w:r>
          </w:p>
        </w:tc>
        <w:tc>
          <w:tcPr>
            <w:tcW w:w="1530" w:type="dxa"/>
            <w:hideMark/>
          </w:tcPr>
          <w:p w14:paraId="7553D06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47.1</w:t>
            </w:r>
          </w:p>
        </w:tc>
        <w:tc>
          <w:tcPr>
            <w:tcW w:w="1818" w:type="dxa"/>
            <w:hideMark/>
          </w:tcPr>
          <w:p w14:paraId="2B701FD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43.0–51.2</w:t>
            </w:r>
          </w:p>
        </w:tc>
      </w:tr>
      <w:tr w:rsidR="008A12F8" w:rsidRPr="00795FD1" w14:paraId="37EF4984" w14:textId="77777777" w:rsidTr="002A4475">
        <w:tc>
          <w:tcPr>
            <w:tcW w:w="0" w:type="auto"/>
            <w:hideMark/>
          </w:tcPr>
          <w:p w14:paraId="597BA4D6"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work status</w:t>
            </w:r>
          </w:p>
        </w:tc>
        <w:tc>
          <w:tcPr>
            <w:tcW w:w="1715" w:type="dxa"/>
            <w:hideMark/>
          </w:tcPr>
          <w:p w14:paraId="776F818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Not working</w:t>
            </w:r>
          </w:p>
        </w:tc>
        <w:tc>
          <w:tcPr>
            <w:tcW w:w="1170" w:type="dxa"/>
            <w:hideMark/>
          </w:tcPr>
          <w:p w14:paraId="0BC9057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4,191</w:t>
            </w:r>
          </w:p>
        </w:tc>
        <w:tc>
          <w:tcPr>
            <w:tcW w:w="1080" w:type="dxa"/>
            <w:hideMark/>
          </w:tcPr>
          <w:p w14:paraId="39E27B05"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72.0</w:t>
            </w:r>
          </w:p>
        </w:tc>
        <w:tc>
          <w:tcPr>
            <w:tcW w:w="1530" w:type="dxa"/>
            <w:hideMark/>
          </w:tcPr>
          <w:p w14:paraId="409646C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38.9</w:t>
            </w:r>
          </w:p>
        </w:tc>
        <w:tc>
          <w:tcPr>
            <w:tcW w:w="1818" w:type="dxa"/>
            <w:hideMark/>
          </w:tcPr>
          <w:p w14:paraId="602649EF"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36.2-41.6</w:t>
            </w:r>
          </w:p>
        </w:tc>
      </w:tr>
      <w:tr w:rsidR="008A12F8" w:rsidRPr="00795FD1" w14:paraId="61331957" w14:textId="77777777" w:rsidTr="002A4475">
        <w:tc>
          <w:tcPr>
            <w:tcW w:w="0" w:type="auto"/>
            <w:hideMark/>
          </w:tcPr>
          <w:p w14:paraId="71E411CF"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58C2FA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Working</w:t>
            </w:r>
          </w:p>
        </w:tc>
        <w:tc>
          <w:tcPr>
            <w:tcW w:w="1170" w:type="dxa"/>
            <w:hideMark/>
          </w:tcPr>
          <w:p w14:paraId="7E0C100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1,629</w:t>
            </w:r>
          </w:p>
        </w:tc>
        <w:tc>
          <w:tcPr>
            <w:tcW w:w="1080" w:type="dxa"/>
            <w:hideMark/>
          </w:tcPr>
          <w:p w14:paraId="2FCF9C88"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28.0</w:t>
            </w:r>
          </w:p>
        </w:tc>
        <w:tc>
          <w:tcPr>
            <w:tcW w:w="1530" w:type="dxa"/>
            <w:hideMark/>
          </w:tcPr>
          <w:p w14:paraId="4AB4EC0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41.7</w:t>
            </w:r>
          </w:p>
        </w:tc>
        <w:tc>
          <w:tcPr>
            <w:tcW w:w="1818" w:type="dxa"/>
            <w:hideMark/>
          </w:tcPr>
          <w:p w14:paraId="19D02549" w14:textId="77777777" w:rsidR="008A12F8" w:rsidRPr="00795FD1" w:rsidRDefault="008A12F8" w:rsidP="002A4475">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37.8-45.6</w:t>
            </w:r>
          </w:p>
        </w:tc>
      </w:tr>
      <w:tr w:rsidR="008A12F8" w:rsidRPr="00795FD1" w14:paraId="67E4EBCB" w14:textId="77777777" w:rsidTr="002A4475">
        <w:tc>
          <w:tcPr>
            <w:tcW w:w="0" w:type="auto"/>
            <w:hideMark/>
          </w:tcPr>
          <w:p w14:paraId="006004D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Maternal BMI</w:t>
            </w:r>
          </w:p>
        </w:tc>
        <w:tc>
          <w:tcPr>
            <w:tcW w:w="1715" w:type="dxa"/>
            <w:hideMark/>
          </w:tcPr>
          <w:p w14:paraId="7EA549B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Normal</w:t>
            </w:r>
          </w:p>
        </w:tc>
        <w:tc>
          <w:tcPr>
            <w:tcW w:w="1170" w:type="dxa"/>
            <w:hideMark/>
          </w:tcPr>
          <w:p w14:paraId="260B085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3,819</w:t>
            </w:r>
          </w:p>
        </w:tc>
        <w:tc>
          <w:tcPr>
            <w:tcW w:w="1080" w:type="dxa"/>
            <w:hideMark/>
          </w:tcPr>
          <w:p w14:paraId="104BE5A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69.5</w:t>
            </w:r>
          </w:p>
        </w:tc>
        <w:tc>
          <w:tcPr>
            <w:tcW w:w="1530" w:type="dxa"/>
            <w:hideMark/>
          </w:tcPr>
          <w:p w14:paraId="4AB6B8D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39.5</w:t>
            </w:r>
          </w:p>
        </w:tc>
        <w:tc>
          <w:tcPr>
            <w:tcW w:w="1818" w:type="dxa"/>
            <w:hideMark/>
          </w:tcPr>
          <w:p w14:paraId="5EDD391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36.6–42.4</w:t>
            </w:r>
          </w:p>
        </w:tc>
      </w:tr>
      <w:tr w:rsidR="008A12F8" w:rsidRPr="00795FD1" w14:paraId="5FBAA2BE" w14:textId="77777777" w:rsidTr="002A4475">
        <w:tc>
          <w:tcPr>
            <w:tcW w:w="0" w:type="auto"/>
            <w:hideMark/>
          </w:tcPr>
          <w:p w14:paraId="5436B7EA"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23A7EC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Underweight</w:t>
            </w:r>
          </w:p>
        </w:tc>
        <w:tc>
          <w:tcPr>
            <w:tcW w:w="1170" w:type="dxa"/>
            <w:hideMark/>
          </w:tcPr>
          <w:p w14:paraId="291F3C7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1,349</w:t>
            </w:r>
          </w:p>
        </w:tc>
        <w:tc>
          <w:tcPr>
            <w:tcW w:w="1080" w:type="dxa"/>
            <w:hideMark/>
          </w:tcPr>
          <w:p w14:paraId="2E5E76D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21.2</w:t>
            </w:r>
          </w:p>
        </w:tc>
        <w:tc>
          <w:tcPr>
            <w:tcW w:w="1530" w:type="dxa"/>
            <w:hideMark/>
          </w:tcPr>
          <w:p w14:paraId="7902145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45.8</w:t>
            </w:r>
          </w:p>
        </w:tc>
        <w:tc>
          <w:tcPr>
            <w:tcW w:w="1818" w:type="dxa"/>
            <w:hideMark/>
          </w:tcPr>
          <w:p w14:paraId="5FD3E9B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41.5–50.1</w:t>
            </w:r>
          </w:p>
        </w:tc>
      </w:tr>
      <w:tr w:rsidR="008A12F8" w:rsidRPr="00795FD1" w14:paraId="24B45CE4" w14:textId="77777777" w:rsidTr="002A4475">
        <w:tc>
          <w:tcPr>
            <w:tcW w:w="0" w:type="auto"/>
            <w:hideMark/>
          </w:tcPr>
          <w:p w14:paraId="16023DE0"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6F0C6E9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Overweight</w:t>
            </w:r>
          </w:p>
        </w:tc>
        <w:tc>
          <w:tcPr>
            <w:tcW w:w="1170" w:type="dxa"/>
            <w:hideMark/>
          </w:tcPr>
          <w:p w14:paraId="4AFBD49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486</w:t>
            </w:r>
          </w:p>
        </w:tc>
        <w:tc>
          <w:tcPr>
            <w:tcW w:w="1080" w:type="dxa"/>
            <w:hideMark/>
          </w:tcPr>
          <w:p w14:paraId="3A16E1F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7.3</w:t>
            </w:r>
          </w:p>
        </w:tc>
        <w:tc>
          <w:tcPr>
            <w:tcW w:w="1530" w:type="dxa"/>
            <w:hideMark/>
          </w:tcPr>
          <w:p w14:paraId="1AE6D2E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30.7</w:t>
            </w:r>
          </w:p>
        </w:tc>
        <w:tc>
          <w:tcPr>
            <w:tcW w:w="1818" w:type="dxa"/>
            <w:hideMark/>
          </w:tcPr>
          <w:p w14:paraId="24351D5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22.8–38.6</w:t>
            </w:r>
          </w:p>
        </w:tc>
      </w:tr>
      <w:tr w:rsidR="008A12F8" w:rsidRPr="00795FD1" w14:paraId="1D9DDF00" w14:textId="77777777" w:rsidTr="002A4475">
        <w:tc>
          <w:tcPr>
            <w:tcW w:w="0" w:type="auto"/>
            <w:hideMark/>
          </w:tcPr>
          <w:p w14:paraId="365C6415"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1783786"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Obese</w:t>
            </w:r>
          </w:p>
        </w:tc>
        <w:tc>
          <w:tcPr>
            <w:tcW w:w="1170" w:type="dxa"/>
            <w:hideMark/>
          </w:tcPr>
          <w:p w14:paraId="4BF6C48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166</w:t>
            </w:r>
          </w:p>
        </w:tc>
        <w:tc>
          <w:tcPr>
            <w:tcW w:w="1080" w:type="dxa"/>
            <w:hideMark/>
          </w:tcPr>
          <w:p w14:paraId="54DD64E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2.0</w:t>
            </w:r>
          </w:p>
        </w:tc>
        <w:tc>
          <w:tcPr>
            <w:tcW w:w="1530" w:type="dxa"/>
            <w:hideMark/>
          </w:tcPr>
          <w:p w14:paraId="4C73C15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17.9</w:t>
            </w:r>
          </w:p>
        </w:tc>
        <w:tc>
          <w:tcPr>
            <w:tcW w:w="1818" w:type="dxa"/>
            <w:hideMark/>
          </w:tcPr>
          <w:p w14:paraId="0FCBEF0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8.6–27.1</w:t>
            </w:r>
          </w:p>
        </w:tc>
      </w:tr>
      <w:tr w:rsidR="008A12F8" w:rsidRPr="00795FD1" w14:paraId="4C74D50C" w14:textId="77777777" w:rsidTr="002A4475">
        <w:tc>
          <w:tcPr>
            <w:tcW w:w="0" w:type="auto"/>
            <w:hideMark/>
          </w:tcPr>
          <w:p w14:paraId="4C80B55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lastRenderedPageBreak/>
              <w:t>Household characteristics</w:t>
            </w:r>
          </w:p>
        </w:tc>
        <w:tc>
          <w:tcPr>
            <w:tcW w:w="1715" w:type="dxa"/>
            <w:hideMark/>
          </w:tcPr>
          <w:p w14:paraId="00BA19F0" w14:textId="77777777" w:rsidR="008A12F8" w:rsidRPr="00795FD1" w:rsidRDefault="008A12F8" w:rsidP="002A4475">
            <w:pPr>
              <w:rPr>
                <w:rFonts w:ascii="Times New Roman" w:eastAsia="Times New Roman" w:hAnsi="Times New Roman" w:cs="Times New Roman"/>
                <w:sz w:val="18"/>
                <w:szCs w:val="18"/>
              </w:rPr>
            </w:pPr>
          </w:p>
        </w:tc>
        <w:tc>
          <w:tcPr>
            <w:tcW w:w="1170" w:type="dxa"/>
            <w:hideMark/>
          </w:tcPr>
          <w:p w14:paraId="7E81B04D" w14:textId="77777777" w:rsidR="008A12F8" w:rsidRPr="00795FD1" w:rsidRDefault="008A12F8" w:rsidP="002A4475">
            <w:pPr>
              <w:jc w:val="right"/>
              <w:rPr>
                <w:rFonts w:ascii="Times New Roman" w:eastAsia="Times New Roman" w:hAnsi="Times New Roman" w:cs="Times New Roman"/>
                <w:sz w:val="18"/>
                <w:szCs w:val="18"/>
              </w:rPr>
            </w:pPr>
          </w:p>
        </w:tc>
        <w:tc>
          <w:tcPr>
            <w:tcW w:w="1080" w:type="dxa"/>
            <w:hideMark/>
          </w:tcPr>
          <w:p w14:paraId="505568F1" w14:textId="77777777" w:rsidR="008A12F8" w:rsidRPr="00795FD1" w:rsidRDefault="008A12F8" w:rsidP="002A4475">
            <w:pPr>
              <w:jc w:val="right"/>
              <w:rPr>
                <w:rFonts w:ascii="Times New Roman" w:eastAsia="Times New Roman" w:hAnsi="Times New Roman" w:cs="Times New Roman"/>
                <w:sz w:val="18"/>
                <w:szCs w:val="18"/>
              </w:rPr>
            </w:pPr>
          </w:p>
        </w:tc>
        <w:tc>
          <w:tcPr>
            <w:tcW w:w="1530" w:type="dxa"/>
            <w:hideMark/>
          </w:tcPr>
          <w:p w14:paraId="77A7CB60" w14:textId="77777777" w:rsidR="008A12F8" w:rsidRPr="00795FD1" w:rsidRDefault="008A12F8" w:rsidP="002A4475">
            <w:pPr>
              <w:jc w:val="right"/>
              <w:rPr>
                <w:rFonts w:ascii="Times New Roman" w:eastAsia="Times New Roman" w:hAnsi="Times New Roman" w:cs="Times New Roman"/>
                <w:sz w:val="18"/>
                <w:szCs w:val="18"/>
              </w:rPr>
            </w:pPr>
          </w:p>
        </w:tc>
        <w:tc>
          <w:tcPr>
            <w:tcW w:w="1818" w:type="dxa"/>
            <w:hideMark/>
          </w:tcPr>
          <w:p w14:paraId="7B321C4E" w14:textId="77777777" w:rsidR="008A12F8" w:rsidRPr="00795FD1" w:rsidRDefault="008A12F8" w:rsidP="002A4475">
            <w:pPr>
              <w:jc w:val="right"/>
              <w:rPr>
                <w:rFonts w:ascii="Times New Roman" w:eastAsia="Times New Roman" w:hAnsi="Times New Roman" w:cs="Times New Roman"/>
                <w:sz w:val="18"/>
                <w:szCs w:val="18"/>
              </w:rPr>
            </w:pPr>
          </w:p>
        </w:tc>
      </w:tr>
      <w:tr w:rsidR="008A12F8" w:rsidRPr="00795FD1" w14:paraId="3AFC86DE" w14:textId="77777777" w:rsidTr="002A4475">
        <w:tc>
          <w:tcPr>
            <w:tcW w:w="0" w:type="auto"/>
            <w:hideMark/>
          </w:tcPr>
          <w:p w14:paraId="391DF8D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Father's education</w:t>
            </w:r>
          </w:p>
        </w:tc>
        <w:tc>
          <w:tcPr>
            <w:tcW w:w="1715" w:type="dxa"/>
            <w:hideMark/>
          </w:tcPr>
          <w:p w14:paraId="4DDF1A0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No education</w:t>
            </w:r>
          </w:p>
        </w:tc>
        <w:tc>
          <w:tcPr>
            <w:tcW w:w="1170" w:type="dxa"/>
            <w:hideMark/>
          </w:tcPr>
          <w:p w14:paraId="02F66FE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2,431</w:t>
            </w:r>
          </w:p>
        </w:tc>
        <w:tc>
          <w:tcPr>
            <w:tcW w:w="1080" w:type="dxa"/>
            <w:hideMark/>
          </w:tcPr>
          <w:p w14:paraId="433010A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38.9</w:t>
            </w:r>
          </w:p>
        </w:tc>
        <w:tc>
          <w:tcPr>
            <w:tcW w:w="1530" w:type="dxa"/>
            <w:hideMark/>
          </w:tcPr>
          <w:p w14:paraId="25FC2D7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45.8</w:t>
            </w:r>
          </w:p>
        </w:tc>
        <w:tc>
          <w:tcPr>
            <w:tcW w:w="1818" w:type="dxa"/>
            <w:hideMark/>
          </w:tcPr>
          <w:p w14:paraId="5669FC2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42.6–49.0</w:t>
            </w:r>
          </w:p>
        </w:tc>
      </w:tr>
      <w:tr w:rsidR="008A12F8" w:rsidRPr="00795FD1" w14:paraId="6F7170F0" w14:textId="77777777" w:rsidTr="002A4475">
        <w:tc>
          <w:tcPr>
            <w:tcW w:w="0" w:type="auto"/>
            <w:hideMark/>
          </w:tcPr>
          <w:p w14:paraId="04CECCCB"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C93289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Primary</w:t>
            </w:r>
          </w:p>
        </w:tc>
        <w:tc>
          <w:tcPr>
            <w:tcW w:w="1170" w:type="dxa"/>
            <w:hideMark/>
          </w:tcPr>
          <w:p w14:paraId="04880B9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1,757</w:t>
            </w:r>
          </w:p>
        </w:tc>
        <w:tc>
          <w:tcPr>
            <w:tcW w:w="1080" w:type="dxa"/>
            <w:hideMark/>
          </w:tcPr>
          <w:p w14:paraId="723122D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35.0</w:t>
            </w:r>
          </w:p>
        </w:tc>
        <w:tc>
          <w:tcPr>
            <w:tcW w:w="1530" w:type="dxa"/>
            <w:hideMark/>
          </w:tcPr>
          <w:p w14:paraId="6212E93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40.6</w:t>
            </w:r>
          </w:p>
        </w:tc>
        <w:tc>
          <w:tcPr>
            <w:tcW w:w="1818" w:type="dxa"/>
            <w:hideMark/>
          </w:tcPr>
          <w:p w14:paraId="0A8A1C6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36.9–44.2</w:t>
            </w:r>
          </w:p>
        </w:tc>
      </w:tr>
      <w:tr w:rsidR="008A12F8" w:rsidRPr="00795FD1" w14:paraId="170E34F4" w14:textId="77777777" w:rsidTr="002A4475">
        <w:tc>
          <w:tcPr>
            <w:tcW w:w="0" w:type="auto"/>
            <w:hideMark/>
          </w:tcPr>
          <w:p w14:paraId="6E06A43E"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FD7BE83"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Secondary</w:t>
            </w:r>
          </w:p>
        </w:tc>
        <w:tc>
          <w:tcPr>
            <w:tcW w:w="1170" w:type="dxa"/>
            <w:hideMark/>
          </w:tcPr>
          <w:p w14:paraId="62B44EE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884</w:t>
            </w:r>
          </w:p>
        </w:tc>
        <w:tc>
          <w:tcPr>
            <w:tcW w:w="1080" w:type="dxa"/>
            <w:hideMark/>
          </w:tcPr>
          <w:p w14:paraId="3A44C1C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15.7</w:t>
            </w:r>
          </w:p>
        </w:tc>
        <w:tc>
          <w:tcPr>
            <w:tcW w:w="1530" w:type="dxa"/>
            <w:hideMark/>
          </w:tcPr>
          <w:p w14:paraId="7ACB97E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33.1</w:t>
            </w:r>
          </w:p>
        </w:tc>
        <w:tc>
          <w:tcPr>
            <w:tcW w:w="1818" w:type="dxa"/>
            <w:hideMark/>
          </w:tcPr>
          <w:p w14:paraId="6F908A1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27.9–38.2</w:t>
            </w:r>
          </w:p>
        </w:tc>
      </w:tr>
      <w:tr w:rsidR="008A12F8" w:rsidRPr="00795FD1" w14:paraId="456D5469" w14:textId="77777777" w:rsidTr="002A4475">
        <w:tc>
          <w:tcPr>
            <w:tcW w:w="0" w:type="auto"/>
            <w:hideMark/>
          </w:tcPr>
          <w:p w14:paraId="171228B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EB0D78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Higher</w:t>
            </w:r>
          </w:p>
        </w:tc>
        <w:tc>
          <w:tcPr>
            <w:tcW w:w="1170" w:type="dxa"/>
            <w:hideMark/>
          </w:tcPr>
          <w:p w14:paraId="5149818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748</w:t>
            </w:r>
          </w:p>
        </w:tc>
        <w:tc>
          <w:tcPr>
            <w:tcW w:w="1080" w:type="dxa"/>
            <w:hideMark/>
          </w:tcPr>
          <w:p w14:paraId="0BFBF5D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10.5</w:t>
            </w:r>
          </w:p>
        </w:tc>
        <w:tc>
          <w:tcPr>
            <w:tcW w:w="1530" w:type="dxa"/>
            <w:hideMark/>
          </w:tcPr>
          <w:p w14:paraId="5C11DC2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24.7</w:t>
            </w:r>
          </w:p>
        </w:tc>
        <w:tc>
          <w:tcPr>
            <w:tcW w:w="1818" w:type="dxa"/>
            <w:hideMark/>
          </w:tcPr>
          <w:p w14:paraId="3437380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18.4–31.0</w:t>
            </w:r>
          </w:p>
        </w:tc>
      </w:tr>
      <w:tr w:rsidR="008A12F8" w:rsidRPr="00795FD1" w14:paraId="592720D6" w14:textId="77777777" w:rsidTr="002A4475">
        <w:tc>
          <w:tcPr>
            <w:tcW w:w="0" w:type="auto"/>
            <w:hideMark/>
          </w:tcPr>
          <w:p w14:paraId="0E4C214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Wealth status</w:t>
            </w:r>
          </w:p>
        </w:tc>
        <w:tc>
          <w:tcPr>
            <w:tcW w:w="1715" w:type="dxa"/>
            <w:hideMark/>
          </w:tcPr>
          <w:p w14:paraId="19A47DA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Poor</w:t>
            </w:r>
          </w:p>
        </w:tc>
        <w:tc>
          <w:tcPr>
            <w:tcW w:w="1170" w:type="dxa"/>
            <w:hideMark/>
          </w:tcPr>
          <w:p w14:paraId="56761F2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3,228</w:t>
            </w:r>
          </w:p>
        </w:tc>
        <w:tc>
          <w:tcPr>
            <w:tcW w:w="1080" w:type="dxa"/>
            <w:hideMark/>
          </w:tcPr>
          <w:p w14:paraId="0C95013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43.4</w:t>
            </w:r>
          </w:p>
        </w:tc>
        <w:tc>
          <w:tcPr>
            <w:tcW w:w="1530" w:type="dxa"/>
            <w:hideMark/>
          </w:tcPr>
          <w:p w14:paraId="4B5B843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46.3</w:t>
            </w:r>
          </w:p>
        </w:tc>
        <w:tc>
          <w:tcPr>
            <w:tcW w:w="1818" w:type="dxa"/>
            <w:hideMark/>
          </w:tcPr>
          <w:p w14:paraId="10EC6D3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43.0–49.6</w:t>
            </w:r>
          </w:p>
        </w:tc>
      </w:tr>
      <w:tr w:rsidR="008A12F8" w:rsidRPr="00795FD1" w14:paraId="7E3854AB" w14:textId="77777777" w:rsidTr="002A4475">
        <w:tc>
          <w:tcPr>
            <w:tcW w:w="0" w:type="auto"/>
            <w:hideMark/>
          </w:tcPr>
          <w:p w14:paraId="4D23989E"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69A2CE4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Middle</w:t>
            </w:r>
          </w:p>
        </w:tc>
        <w:tc>
          <w:tcPr>
            <w:tcW w:w="1170" w:type="dxa"/>
            <w:hideMark/>
          </w:tcPr>
          <w:p w14:paraId="25D11ED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839</w:t>
            </w:r>
          </w:p>
        </w:tc>
        <w:tc>
          <w:tcPr>
            <w:tcW w:w="1080" w:type="dxa"/>
            <w:hideMark/>
          </w:tcPr>
          <w:p w14:paraId="6298E0C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18.5</w:t>
            </w:r>
          </w:p>
        </w:tc>
        <w:tc>
          <w:tcPr>
            <w:tcW w:w="1530" w:type="dxa"/>
            <w:hideMark/>
          </w:tcPr>
          <w:p w14:paraId="1DF4988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44.6</w:t>
            </w:r>
          </w:p>
        </w:tc>
        <w:tc>
          <w:tcPr>
            <w:tcW w:w="1818" w:type="dxa"/>
            <w:hideMark/>
          </w:tcPr>
          <w:p w14:paraId="4B8D13A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38.7–50.4</w:t>
            </w:r>
          </w:p>
        </w:tc>
      </w:tr>
      <w:tr w:rsidR="008A12F8" w:rsidRPr="00795FD1" w14:paraId="763DCA02" w14:textId="77777777" w:rsidTr="002A4475">
        <w:tc>
          <w:tcPr>
            <w:tcW w:w="0" w:type="auto"/>
            <w:hideMark/>
          </w:tcPr>
          <w:p w14:paraId="5215243F"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01C761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Rich</w:t>
            </w:r>
          </w:p>
        </w:tc>
        <w:tc>
          <w:tcPr>
            <w:tcW w:w="1170" w:type="dxa"/>
            <w:hideMark/>
          </w:tcPr>
          <w:p w14:paraId="2EEBAEE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1,753</w:t>
            </w:r>
          </w:p>
        </w:tc>
        <w:tc>
          <w:tcPr>
            <w:tcW w:w="1080" w:type="dxa"/>
            <w:hideMark/>
          </w:tcPr>
          <w:p w14:paraId="22A14CC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38.1</w:t>
            </w:r>
          </w:p>
        </w:tc>
        <w:tc>
          <w:tcPr>
            <w:tcW w:w="1530" w:type="dxa"/>
            <w:hideMark/>
          </w:tcPr>
          <w:p w14:paraId="210C248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29.9</w:t>
            </w:r>
          </w:p>
        </w:tc>
        <w:tc>
          <w:tcPr>
            <w:tcW w:w="1818" w:type="dxa"/>
            <w:hideMark/>
          </w:tcPr>
          <w:p w14:paraId="69E0F5A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26.7–33.2</w:t>
            </w:r>
          </w:p>
        </w:tc>
      </w:tr>
      <w:tr w:rsidR="008A12F8" w:rsidRPr="00795FD1" w14:paraId="04ED125F" w14:textId="77777777" w:rsidTr="002A4475">
        <w:tc>
          <w:tcPr>
            <w:tcW w:w="0" w:type="auto"/>
            <w:hideMark/>
          </w:tcPr>
          <w:p w14:paraId="3B7B989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Residence</w:t>
            </w:r>
          </w:p>
        </w:tc>
        <w:tc>
          <w:tcPr>
            <w:tcW w:w="1715" w:type="dxa"/>
            <w:hideMark/>
          </w:tcPr>
          <w:p w14:paraId="0F9A18C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Rural</w:t>
            </w:r>
          </w:p>
        </w:tc>
        <w:tc>
          <w:tcPr>
            <w:tcW w:w="1170" w:type="dxa"/>
            <w:hideMark/>
          </w:tcPr>
          <w:p w14:paraId="25B4383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4,216</w:t>
            </w:r>
          </w:p>
        </w:tc>
        <w:tc>
          <w:tcPr>
            <w:tcW w:w="1080" w:type="dxa"/>
            <w:hideMark/>
          </w:tcPr>
          <w:p w14:paraId="0DDCA3B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72.0</w:t>
            </w:r>
          </w:p>
        </w:tc>
        <w:tc>
          <w:tcPr>
            <w:tcW w:w="1530" w:type="dxa"/>
            <w:hideMark/>
          </w:tcPr>
          <w:p w14:paraId="64817D3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43.4</w:t>
            </w:r>
          </w:p>
        </w:tc>
        <w:tc>
          <w:tcPr>
            <w:tcW w:w="1818" w:type="dxa"/>
            <w:hideMark/>
          </w:tcPr>
          <w:p w14:paraId="56AEA49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40.5–46.3</w:t>
            </w:r>
          </w:p>
        </w:tc>
      </w:tr>
      <w:tr w:rsidR="008A12F8" w:rsidRPr="00795FD1" w14:paraId="21EB693E" w14:textId="77777777" w:rsidTr="002A4475">
        <w:tc>
          <w:tcPr>
            <w:tcW w:w="0" w:type="auto"/>
            <w:hideMark/>
          </w:tcPr>
          <w:p w14:paraId="15E66E00"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416C546"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Urban</w:t>
            </w:r>
          </w:p>
        </w:tc>
        <w:tc>
          <w:tcPr>
            <w:tcW w:w="1170" w:type="dxa"/>
            <w:hideMark/>
          </w:tcPr>
          <w:p w14:paraId="389AEF0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1,604</w:t>
            </w:r>
          </w:p>
        </w:tc>
        <w:tc>
          <w:tcPr>
            <w:tcW w:w="1080" w:type="dxa"/>
            <w:hideMark/>
          </w:tcPr>
          <w:p w14:paraId="2AD0251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28.0</w:t>
            </w:r>
          </w:p>
        </w:tc>
        <w:tc>
          <w:tcPr>
            <w:tcW w:w="1530" w:type="dxa"/>
            <w:hideMark/>
          </w:tcPr>
          <w:p w14:paraId="0E2C163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30.5</w:t>
            </w:r>
          </w:p>
        </w:tc>
        <w:tc>
          <w:tcPr>
            <w:tcW w:w="1818" w:type="dxa"/>
            <w:hideMark/>
          </w:tcPr>
          <w:p w14:paraId="4C5CDF3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26.5–34.5</w:t>
            </w:r>
          </w:p>
        </w:tc>
      </w:tr>
      <w:tr w:rsidR="008A12F8" w:rsidRPr="00795FD1" w14:paraId="290EEB5C" w14:textId="77777777" w:rsidTr="002A4475">
        <w:tc>
          <w:tcPr>
            <w:tcW w:w="0" w:type="auto"/>
            <w:hideMark/>
          </w:tcPr>
          <w:p w14:paraId="5F312E76"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Household size</w:t>
            </w:r>
          </w:p>
        </w:tc>
        <w:tc>
          <w:tcPr>
            <w:tcW w:w="1715" w:type="dxa"/>
            <w:hideMark/>
          </w:tcPr>
          <w:p w14:paraId="7CD054E2"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Small (1–4 members)</w:t>
            </w:r>
          </w:p>
        </w:tc>
        <w:tc>
          <w:tcPr>
            <w:tcW w:w="1170" w:type="dxa"/>
            <w:hideMark/>
          </w:tcPr>
          <w:p w14:paraId="5F55512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1,611</w:t>
            </w:r>
          </w:p>
        </w:tc>
        <w:tc>
          <w:tcPr>
            <w:tcW w:w="1080" w:type="dxa"/>
            <w:hideMark/>
          </w:tcPr>
          <w:p w14:paraId="6716D9C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30.6</w:t>
            </w:r>
          </w:p>
        </w:tc>
        <w:tc>
          <w:tcPr>
            <w:tcW w:w="1530" w:type="dxa"/>
            <w:hideMark/>
          </w:tcPr>
          <w:p w14:paraId="72AD58E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35.7</w:t>
            </w:r>
          </w:p>
        </w:tc>
        <w:tc>
          <w:tcPr>
            <w:tcW w:w="1818" w:type="dxa"/>
            <w:hideMark/>
          </w:tcPr>
          <w:p w14:paraId="7F382C7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32.1–39.4</w:t>
            </w:r>
          </w:p>
        </w:tc>
      </w:tr>
      <w:tr w:rsidR="008A12F8" w:rsidRPr="00795FD1" w14:paraId="291FCE28" w14:textId="77777777" w:rsidTr="002A4475">
        <w:tc>
          <w:tcPr>
            <w:tcW w:w="0" w:type="auto"/>
            <w:hideMark/>
          </w:tcPr>
          <w:p w14:paraId="3C67F453"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7B14EE1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Medium (5–6 members)</w:t>
            </w:r>
          </w:p>
        </w:tc>
        <w:tc>
          <w:tcPr>
            <w:tcW w:w="1170" w:type="dxa"/>
            <w:hideMark/>
          </w:tcPr>
          <w:p w14:paraId="6CFDDAD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2,105</w:t>
            </w:r>
          </w:p>
        </w:tc>
        <w:tc>
          <w:tcPr>
            <w:tcW w:w="1080" w:type="dxa"/>
            <w:hideMark/>
          </w:tcPr>
          <w:p w14:paraId="61C0594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37.5</w:t>
            </w:r>
          </w:p>
        </w:tc>
        <w:tc>
          <w:tcPr>
            <w:tcW w:w="1530" w:type="dxa"/>
            <w:hideMark/>
          </w:tcPr>
          <w:p w14:paraId="2B2D81B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38.2</w:t>
            </w:r>
          </w:p>
        </w:tc>
        <w:tc>
          <w:tcPr>
            <w:tcW w:w="1818" w:type="dxa"/>
            <w:hideMark/>
          </w:tcPr>
          <w:p w14:paraId="0BD5EE3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34.6–41.8</w:t>
            </w:r>
          </w:p>
        </w:tc>
      </w:tr>
      <w:tr w:rsidR="008A12F8" w:rsidRPr="00795FD1" w14:paraId="49BDBC55" w14:textId="77777777" w:rsidTr="002A4475">
        <w:tc>
          <w:tcPr>
            <w:tcW w:w="0" w:type="auto"/>
            <w:hideMark/>
          </w:tcPr>
          <w:p w14:paraId="44348DC7"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F2FDC7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Large (≥7 members)</w:t>
            </w:r>
          </w:p>
        </w:tc>
        <w:tc>
          <w:tcPr>
            <w:tcW w:w="1170" w:type="dxa"/>
            <w:hideMark/>
          </w:tcPr>
          <w:p w14:paraId="5A28AA0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2,104</w:t>
            </w:r>
          </w:p>
        </w:tc>
        <w:tc>
          <w:tcPr>
            <w:tcW w:w="1080" w:type="dxa"/>
            <w:hideMark/>
          </w:tcPr>
          <w:p w14:paraId="650F934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31.9</w:t>
            </w:r>
          </w:p>
        </w:tc>
        <w:tc>
          <w:tcPr>
            <w:tcW w:w="1530" w:type="dxa"/>
            <w:hideMark/>
          </w:tcPr>
          <w:p w14:paraId="2190EDB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45.4</w:t>
            </w:r>
          </w:p>
        </w:tc>
        <w:tc>
          <w:tcPr>
            <w:tcW w:w="1818" w:type="dxa"/>
            <w:hideMark/>
          </w:tcPr>
          <w:p w14:paraId="4FFD76A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41.4–49.5</w:t>
            </w:r>
          </w:p>
        </w:tc>
      </w:tr>
      <w:tr w:rsidR="008A12F8" w:rsidRPr="00795FD1" w14:paraId="6E999E92" w14:textId="77777777" w:rsidTr="002A4475">
        <w:tc>
          <w:tcPr>
            <w:tcW w:w="0" w:type="auto"/>
            <w:hideMark/>
          </w:tcPr>
          <w:p w14:paraId="0EEEF6A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Cooking fuel</w:t>
            </w:r>
          </w:p>
        </w:tc>
        <w:tc>
          <w:tcPr>
            <w:tcW w:w="1715" w:type="dxa"/>
            <w:hideMark/>
          </w:tcPr>
          <w:p w14:paraId="00791C1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Clean/modern fuels</w:t>
            </w:r>
          </w:p>
        </w:tc>
        <w:tc>
          <w:tcPr>
            <w:tcW w:w="1170" w:type="dxa"/>
            <w:hideMark/>
          </w:tcPr>
          <w:p w14:paraId="41386E4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635</w:t>
            </w:r>
          </w:p>
        </w:tc>
        <w:tc>
          <w:tcPr>
            <w:tcW w:w="1080" w:type="dxa"/>
            <w:hideMark/>
          </w:tcPr>
          <w:p w14:paraId="2CEABF2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11.2</w:t>
            </w:r>
          </w:p>
        </w:tc>
        <w:tc>
          <w:tcPr>
            <w:tcW w:w="1530" w:type="dxa"/>
            <w:hideMark/>
          </w:tcPr>
          <w:p w14:paraId="44B3428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25.1</w:t>
            </w:r>
          </w:p>
        </w:tc>
        <w:tc>
          <w:tcPr>
            <w:tcW w:w="1818" w:type="dxa"/>
            <w:hideMark/>
          </w:tcPr>
          <w:p w14:paraId="2C0C4AA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19.2–31.1</w:t>
            </w:r>
          </w:p>
        </w:tc>
      </w:tr>
      <w:tr w:rsidR="008A12F8" w:rsidRPr="00795FD1" w14:paraId="12BB6622" w14:textId="77777777" w:rsidTr="002A4475">
        <w:tc>
          <w:tcPr>
            <w:tcW w:w="0" w:type="auto"/>
            <w:hideMark/>
          </w:tcPr>
          <w:p w14:paraId="16652B12"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23217E6"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Solid biomass</w:t>
            </w:r>
          </w:p>
        </w:tc>
        <w:tc>
          <w:tcPr>
            <w:tcW w:w="1170" w:type="dxa"/>
            <w:hideMark/>
          </w:tcPr>
          <w:p w14:paraId="16CB9B8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5,185</w:t>
            </w:r>
          </w:p>
        </w:tc>
        <w:tc>
          <w:tcPr>
            <w:tcW w:w="1080" w:type="dxa"/>
            <w:hideMark/>
          </w:tcPr>
          <w:p w14:paraId="1C1AAD7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88.8</w:t>
            </w:r>
          </w:p>
        </w:tc>
        <w:tc>
          <w:tcPr>
            <w:tcW w:w="1530" w:type="dxa"/>
            <w:hideMark/>
          </w:tcPr>
          <w:p w14:paraId="467D67C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41.6</w:t>
            </w:r>
          </w:p>
        </w:tc>
        <w:tc>
          <w:tcPr>
            <w:tcW w:w="1818" w:type="dxa"/>
            <w:hideMark/>
          </w:tcPr>
          <w:p w14:paraId="540303F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39.2–44.0</w:t>
            </w:r>
          </w:p>
        </w:tc>
      </w:tr>
      <w:tr w:rsidR="008A12F8" w:rsidRPr="00795FD1" w14:paraId="07FA087F" w14:textId="77777777" w:rsidTr="002A4475">
        <w:tc>
          <w:tcPr>
            <w:tcW w:w="0" w:type="auto"/>
            <w:hideMark/>
          </w:tcPr>
          <w:p w14:paraId="3A49EC8F"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Drinking water</w:t>
            </w:r>
          </w:p>
        </w:tc>
        <w:tc>
          <w:tcPr>
            <w:tcW w:w="1715" w:type="dxa"/>
            <w:hideMark/>
          </w:tcPr>
          <w:p w14:paraId="41050B5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Improved</w:t>
            </w:r>
          </w:p>
        </w:tc>
        <w:tc>
          <w:tcPr>
            <w:tcW w:w="1170" w:type="dxa"/>
            <w:hideMark/>
          </w:tcPr>
          <w:p w14:paraId="799180F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3,566</w:t>
            </w:r>
          </w:p>
        </w:tc>
        <w:tc>
          <w:tcPr>
            <w:tcW w:w="1080" w:type="dxa"/>
            <w:hideMark/>
          </w:tcPr>
          <w:p w14:paraId="5E0E6F6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68.0</w:t>
            </w:r>
          </w:p>
        </w:tc>
        <w:tc>
          <w:tcPr>
            <w:tcW w:w="1530" w:type="dxa"/>
            <w:hideMark/>
          </w:tcPr>
          <w:p w14:paraId="6AD5C32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37.9</w:t>
            </w:r>
          </w:p>
        </w:tc>
        <w:tc>
          <w:tcPr>
            <w:tcW w:w="1818" w:type="dxa"/>
            <w:hideMark/>
          </w:tcPr>
          <w:p w14:paraId="25AD64A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35.2–40.6</w:t>
            </w:r>
          </w:p>
        </w:tc>
      </w:tr>
      <w:tr w:rsidR="008A12F8" w:rsidRPr="00795FD1" w14:paraId="37CB782F" w14:textId="77777777" w:rsidTr="002A4475">
        <w:tc>
          <w:tcPr>
            <w:tcW w:w="0" w:type="auto"/>
            <w:hideMark/>
          </w:tcPr>
          <w:p w14:paraId="1E24B6B9"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01828EB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Unimproved</w:t>
            </w:r>
          </w:p>
        </w:tc>
        <w:tc>
          <w:tcPr>
            <w:tcW w:w="1170" w:type="dxa"/>
            <w:hideMark/>
          </w:tcPr>
          <w:p w14:paraId="08AA664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2,254</w:t>
            </w:r>
          </w:p>
        </w:tc>
        <w:tc>
          <w:tcPr>
            <w:tcW w:w="1080" w:type="dxa"/>
            <w:hideMark/>
          </w:tcPr>
          <w:p w14:paraId="0C21F96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32.0</w:t>
            </w:r>
          </w:p>
        </w:tc>
        <w:tc>
          <w:tcPr>
            <w:tcW w:w="1530" w:type="dxa"/>
            <w:hideMark/>
          </w:tcPr>
          <w:p w14:paraId="0E689F7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43.7</w:t>
            </w:r>
          </w:p>
        </w:tc>
        <w:tc>
          <w:tcPr>
            <w:tcW w:w="1818" w:type="dxa"/>
            <w:hideMark/>
          </w:tcPr>
          <w:p w14:paraId="5EBA9AA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39.6–47.8</w:t>
            </w:r>
          </w:p>
        </w:tc>
      </w:tr>
      <w:tr w:rsidR="008A12F8" w:rsidRPr="00795FD1" w14:paraId="72C924EE" w14:textId="77777777" w:rsidTr="002A4475">
        <w:tc>
          <w:tcPr>
            <w:tcW w:w="0" w:type="auto"/>
            <w:hideMark/>
          </w:tcPr>
          <w:p w14:paraId="13CE62C4"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Sanitation</w:t>
            </w:r>
          </w:p>
        </w:tc>
        <w:tc>
          <w:tcPr>
            <w:tcW w:w="1715" w:type="dxa"/>
            <w:hideMark/>
          </w:tcPr>
          <w:p w14:paraId="6FAFBBD0"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Improved</w:t>
            </w:r>
          </w:p>
        </w:tc>
        <w:tc>
          <w:tcPr>
            <w:tcW w:w="1170" w:type="dxa"/>
            <w:hideMark/>
          </w:tcPr>
          <w:p w14:paraId="43C506C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2,297</w:t>
            </w:r>
          </w:p>
        </w:tc>
        <w:tc>
          <w:tcPr>
            <w:tcW w:w="1080" w:type="dxa"/>
            <w:hideMark/>
          </w:tcPr>
          <w:p w14:paraId="78A1256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41.8</w:t>
            </w:r>
          </w:p>
        </w:tc>
        <w:tc>
          <w:tcPr>
            <w:tcW w:w="1530" w:type="dxa"/>
            <w:hideMark/>
          </w:tcPr>
          <w:p w14:paraId="5924D3F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34.0</w:t>
            </w:r>
          </w:p>
        </w:tc>
        <w:tc>
          <w:tcPr>
            <w:tcW w:w="1818" w:type="dxa"/>
            <w:hideMark/>
          </w:tcPr>
          <w:p w14:paraId="74E43B7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30.4–37.5</w:t>
            </w:r>
          </w:p>
        </w:tc>
      </w:tr>
      <w:tr w:rsidR="008A12F8" w:rsidRPr="00795FD1" w14:paraId="62C313C8" w14:textId="77777777" w:rsidTr="002A4475">
        <w:tc>
          <w:tcPr>
            <w:tcW w:w="0" w:type="auto"/>
            <w:hideMark/>
          </w:tcPr>
          <w:p w14:paraId="299AB85F"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F9FDC5F"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Unimproved</w:t>
            </w:r>
          </w:p>
        </w:tc>
        <w:tc>
          <w:tcPr>
            <w:tcW w:w="1170" w:type="dxa"/>
            <w:hideMark/>
          </w:tcPr>
          <w:p w14:paraId="22D5E36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3,523</w:t>
            </w:r>
          </w:p>
        </w:tc>
        <w:tc>
          <w:tcPr>
            <w:tcW w:w="1080" w:type="dxa"/>
            <w:hideMark/>
          </w:tcPr>
          <w:p w14:paraId="0281DDC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58.2</w:t>
            </w:r>
          </w:p>
        </w:tc>
        <w:tc>
          <w:tcPr>
            <w:tcW w:w="1530" w:type="dxa"/>
            <w:hideMark/>
          </w:tcPr>
          <w:p w14:paraId="4B2602B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43.9</w:t>
            </w:r>
          </w:p>
        </w:tc>
        <w:tc>
          <w:tcPr>
            <w:tcW w:w="1818" w:type="dxa"/>
            <w:hideMark/>
          </w:tcPr>
          <w:p w14:paraId="0C42339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40.8–47.1</w:t>
            </w:r>
          </w:p>
        </w:tc>
      </w:tr>
      <w:tr w:rsidR="008A12F8" w:rsidRPr="00795FD1" w14:paraId="41FDFF17" w14:textId="77777777" w:rsidTr="002A4475">
        <w:tc>
          <w:tcPr>
            <w:tcW w:w="0" w:type="auto"/>
            <w:hideMark/>
          </w:tcPr>
          <w:p w14:paraId="70DAC242"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Floor material</w:t>
            </w:r>
          </w:p>
        </w:tc>
        <w:tc>
          <w:tcPr>
            <w:tcW w:w="1715" w:type="dxa"/>
            <w:hideMark/>
          </w:tcPr>
          <w:p w14:paraId="135B5FA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Finished</w:t>
            </w:r>
          </w:p>
        </w:tc>
        <w:tc>
          <w:tcPr>
            <w:tcW w:w="1170" w:type="dxa"/>
            <w:hideMark/>
          </w:tcPr>
          <w:p w14:paraId="337259D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1,500</w:t>
            </w:r>
          </w:p>
        </w:tc>
        <w:tc>
          <w:tcPr>
            <w:tcW w:w="1080" w:type="dxa"/>
            <w:hideMark/>
          </w:tcPr>
          <w:p w14:paraId="44EE9AAD"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26.7</w:t>
            </w:r>
          </w:p>
        </w:tc>
        <w:tc>
          <w:tcPr>
            <w:tcW w:w="1530" w:type="dxa"/>
            <w:hideMark/>
          </w:tcPr>
          <w:p w14:paraId="10B0B07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29.4</w:t>
            </w:r>
          </w:p>
        </w:tc>
        <w:tc>
          <w:tcPr>
            <w:tcW w:w="1818" w:type="dxa"/>
            <w:hideMark/>
          </w:tcPr>
          <w:p w14:paraId="656DD7D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25.2–33.5</w:t>
            </w:r>
          </w:p>
        </w:tc>
      </w:tr>
      <w:tr w:rsidR="008A12F8" w:rsidRPr="00795FD1" w14:paraId="7D2F2651" w14:textId="77777777" w:rsidTr="002A4475">
        <w:tc>
          <w:tcPr>
            <w:tcW w:w="0" w:type="auto"/>
            <w:hideMark/>
          </w:tcPr>
          <w:p w14:paraId="482FE0BC"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6FCD5BC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Natural/rudimentary</w:t>
            </w:r>
          </w:p>
        </w:tc>
        <w:tc>
          <w:tcPr>
            <w:tcW w:w="1170" w:type="dxa"/>
            <w:hideMark/>
          </w:tcPr>
          <w:p w14:paraId="3447703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4,320</w:t>
            </w:r>
          </w:p>
        </w:tc>
        <w:tc>
          <w:tcPr>
            <w:tcW w:w="1080" w:type="dxa"/>
            <w:hideMark/>
          </w:tcPr>
          <w:p w14:paraId="33A9807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73.3</w:t>
            </w:r>
          </w:p>
        </w:tc>
        <w:tc>
          <w:tcPr>
            <w:tcW w:w="1530" w:type="dxa"/>
            <w:hideMark/>
          </w:tcPr>
          <w:p w14:paraId="08B1564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43.5</w:t>
            </w:r>
          </w:p>
        </w:tc>
        <w:tc>
          <w:tcPr>
            <w:tcW w:w="1818" w:type="dxa"/>
            <w:hideMark/>
          </w:tcPr>
          <w:p w14:paraId="1648AD5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40.8–46.3</w:t>
            </w:r>
          </w:p>
        </w:tc>
      </w:tr>
      <w:tr w:rsidR="008A12F8" w:rsidRPr="00795FD1" w14:paraId="1BD88803" w14:textId="77777777" w:rsidTr="002A4475">
        <w:tc>
          <w:tcPr>
            <w:tcW w:w="0" w:type="auto"/>
            <w:hideMark/>
          </w:tcPr>
          <w:p w14:paraId="14DDDC5A"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Community characteristics</w:t>
            </w:r>
          </w:p>
        </w:tc>
        <w:tc>
          <w:tcPr>
            <w:tcW w:w="1715" w:type="dxa"/>
            <w:hideMark/>
          </w:tcPr>
          <w:p w14:paraId="1E5B23F7" w14:textId="77777777" w:rsidR="008A12F8" w:rsidRPr="00795FD1" w:rsidRDefault="008A12F8" w:rsidP="002A4475">
            <w:pPr>
              <w:rPr>
                <w:rFonts w:ascii="Times New Roman" w:eastAsia="Times New Roman" w:hAnsi="Times New Roman" w:cs="Times New Roman"/>
                <w:sz w:val="18"/>
                <w:szCs w:val="18"/>
              </w:rPr>
            </w:pPr>
          </w:p>
        </w:tc>
        <w:tc>
          <w:tcPr>
            <w:tcW w:w="1170" w:type="dxa"/>
            <w:hideMark/>
          </w:tcPr>
          <w:p w14:paraId="297F8835" w14:textId="77777777" w:rsidR="008A12F8" w:rsidRPr="00795FD1" w:rsidRDefault="008A12F8" w:rsidP="002A4475">
            <w:pPr>
              <w:jc w:val="right"/>
              <w:rPr>
                <w:rFonts w:ascii="Times New Roman" w:eastAsia="Times New Roman" w:hAnsi="Times New Roman" w:cs="Times New Roman"/>
                <w:sz w:val="18"/>
                <w:szCs w:val="18"/>
              </w:rPr>
            </w:pPr>
          </w:p>
        </w:tc>
        <w:tc>
          <w:tcPr>
            <w:tcW w:w="1080" w:type="dxa"/>
            <w:hideMark/>
          </w:tcPr>
          <w:p w14:paraId="1C992C0D" w14:textId="77777777" w:rsidR="008A12F8" w:rsidRPr="00795FD1" w:rsidRDefault="008A12F8" w:rsidP="002A4475">
            <w:pPr>
              <w:jc w:val="right"/>
              <w:rPr>
                <w:rFonts w:ascii="Times New Roman" w:eastAsia="Times New Roman" w:hAnsi="Times New Roman" w:cs="Times New Roman"/>
                <w:sz w:val="18"/>
                <w:szCs w:val="18"/>
              </w:rPr>
            </w:pPr>
          </w:p>
        </w:tc>
        <w:tc>
          <w:tcPr>
            <w:tcW w:w="1530" w:type="dxa"/>
            <w:hideMark/>
          </w:tcPr>
          <w:p w14:paraId="3B3BBD8C" w14:textId="77777777" w:rsidR="008A12F8" w:rsidRPr="00795FD1" w:rsidRDefault="008A12F8" w:rsidP="002A4475">
            <w:pPr>
              <w:jc w:val="right"/>
              <w:rPr>
                <w:rFonts w:ascii="Times New Roman" w:eastAsia="Times New Roman" w:hAnsi="Times New Roman" w:cs="Times New Roman"/>
                <w:sz w:val="18"/>
                <w:szCs w:val="18"/>
              </w:rPr>
            </w:pPr>
          </w:p>
        </w:tc>
        <w:tc>
          <w:tcPr>
            <w:tcW w:w="1818" w:type="dxa"/>
            <w:hideMark/>
          </w:tcPr>
          <w:p w14:paraId="7DE380FE" w14:textId="77777777" w:rsidR="008A12F8" w:rsidRPr="00795FD1" w:rsidRDefault="008A12F8" w:rsidP="002A4475">
            <w:pPr>
              <w:jc w:val="right"/>
              <w:rPr>
                <w:rFonts w:ascii="Times New Roman" w:eastAsia="Times New Roman" w:hAnsi="Times New Roman" w:cs="Times New Roman"/>
                <w:sz w:val="18"/>
                <w:szCs w:val="18"/>
              </w:rPr>
            </w:pPr>
          </w:p>
        </w:tc>
      </w:tr>
      <w:tr w:rsidR="008A12F8" w:rsidRPr="00795FD1" w14:paraId="1287D991" w14:textId="77777777" w:rsidTr="002A4475">
        <w:tc>
          <w:tcPr>
            <w:tcW w:w="0" w:type="auto"/>
            <w:hideMark/>
          </w:tcPr>
          <w:p w14:paraId="5CE698C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b/>
                <w:bCs/>
                <w:sz w:val="18"/>
                <w:szCs w:val="18"/>
              </w:rPr>
              <w:t>Region</w:t>
            </w:r>
          </w:p>
        </w:tc>
        <w:tc>
          <w:tcPr>
            <w:tcW w:w="1715" w:type="dxa"/>
            <w:hideMark/>
          </w:tcPr>
          <w:p w14:paraId="157F10C3"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Addis Ababa</w:t>
            </w:r>
          </w:p>
        </w:tc>
        <w:tc>
          <w:tcPr>
            <w:tcW w:w="1170" w:type="dxa"/>
            <w:hideMark/>
          </w:tcPr>
          <w:p w14:paraId="46B2CAD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499</w:t>
            </w:r>
          </w:p>
        </w:tc>
        <w:tc>
          <w:tcPr>
            <w:tcW w:w="1080" w:type="dxa"/>
            <w:hideMark/>
          </w:tcPr>
          <w:p w14:paraId="541CE80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7.9</w:t>
            </w:r>
          </w:p>
        </w:tc>
        <w:tc>
          <w:tcPr>
            <w:tcW w:w="1530" w:type="dxa"/>
            <w:hideMark/>
          </w:tcPr>
          <w:p w14:paraId="73FD744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40.4</w:t>
            </w:r>
          </w:p>
        </w:tc>
        <w:tc>
          <w:tcPr>
            <w:tcW w:w="1818" w:type="dxa"/>
            <w:hideMark/>
          </w:tcPr>
          <w:p w14:paraId="5D61F88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34.4–46.5</w:t>
            </w:r>
          </w:p>
        </w:tc>
      </w:tr>
      <w:tr w:rsidR="008A12F8" w:rsidRPr="00795FD1" w14:paraId="747D466C" w14:textId="77777777" w:rsidTr="002A4475">
        <w:tc>
          <w:tcPr>
            <w:tcW w:w="0" w:type="auto"/>
            <w:hideMark/>
          </w:tcPr>
          <w:p w14:paraId="00B23B97"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0A4ADE7"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Afar</w:t>
            </w:r>
          </w:p>
        </w:tc>
        <w:tc>
          <w:tcPr>
            <w:tcW w:w="1170" w:type="dxa"/>
            <w:hideMark/>
          </w:tcPr>
          <w:p w14:paraId="58B04A8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564</w:t>
            </w:r>
          </w:p>
        </w:tc>
        <w:tc>
          <w:tcPr>
            <w:tcW w:w="1080" w:type="dxa"/>
            <w:hideMark/>
          </w:tcPr>
          <w:p w14:paraId="7E286A5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1.3</w:t>
            </w:r>
          </w:p>
        </w:tc>
        <w:tc>
          <w:tcPr>
            <w:tcW w:w="1530" w:type="dxa"/>
            <w:hideMark/>
          </w:tcPr>
          <w:p w14:paraId="6F84A67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46.3</w:t>
            </w:r>
          </w:p>
        </w:tc>
        <w:tc>
          <w:tcPr>
            <w:tcW w:w="1818" w:type="dxa"/>
            <w:hideMark/>
          </w:tcPr>
          <w:p w14:paraId="4EF3A7E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40.8–51.8</w:t>
            </w:r>
          </w:p>
        </w:tc>
      </w:tr>
      <w:tr w:rsidR="008A12F8" w:rsidRPr="00795FD1" w14:paraId="217892F0" w14:textId="77777777" w:rsidTr="002A4475">
        <w:tc>
          <w:tcPr>
            <w:tcW w:w="0" w:type="auto"/>
            <w:hideMark/>
          </w:tcPr>
          <w:p w14:paraId="0503809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7268F54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Amhara</w:t>
            </w:r>
          </w:p>
        </w:tc>
        <w:tc>
          <w:tcPr>
            <w:tcW w:w="1170" w:type="dxa"/>
            <w:hideMark/>
          </w:tcPr>
          <w:p w14:paraId="3F9759A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475</w:t>
            </w:r>
          </w:p>
        </w:tc>
        <w:tc>
          <w:tcPr>
            <w:tcW w:w="1080" w:type="dxa"/>
            <w:hideMark/>
          </w:tcPr>
          <w:p w14:paraId="2C5704A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25.2</w:t>
            </w:r>
          </w:p>
        </w:tc>
        <w:tc>
          <w:tcPr>
            <w:tcW w:w="1530" w:type="dxa"/>
            <w:hideMark/>
          </w:tcPr>
          <w:p w14:paraId="215A623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42.5</w:t>
            </w:r>
          </w:p>
        </w:tc>
        <w:tc>
          <w:tcPr>
            <w:tcW w:w="1818" w:type="dxa"/>
            <w:hideMark/>
          </w:tcPr>
          <w:p w14:paraId="2376D93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37.9–47.1</w:t>
            </w:r>
          </w:p>
        </w:tc>
      </w:tr>
      <w:tr w:rsidR="008A12F8" w:rsidRPr="00795FD1" w14:paraId="33E8435B" w14:textId="77777777" w:rsidTr="002A4475">
        <w:tc>
          <w:tcPr>
            <w:tcW w:w="0" w:type="auto"/>
            <w:hideMark/>
          </w:tcPr>
          <w:p w14:paraId="29A9C73F"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714D8F5B"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Benishangul-Gumuz</w:t>
            </w:r>
          </w:p>
        </w:tc>
        <w:tc>
          <w:tcPr>
            <w:tcW w:w="1170" w:type="dxa"/>
            <w:hideMark/>
          </w:tcPr>
          <w:p w14:paraId="47817D3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352</w:t>
            </w:r>
          </w:p>
        </w:tc>
        <w:tc>
          <w:tcPr>
            <w:tcW w:w="1080" w:type="dxa"/>
            <w:hideMark/>
          </w:tcPr>
          <w:p w14:paraId="4DAE454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w:t>
            </w:r>
          </w:p>
        </w:tc>
        <w:tc>
          <w:tcPr>
            <w:tcW w:w="1530" w:type="dxa"/>
            <w:hideMark/>
          </w:tcPr>
          <w:p w14:paraId="31A4B6D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51.1</w:t>
            </w:r>
          </w:p>
        </w:tc>
        <w:tc>
          <w:tcPr>
            <w:tcW w:w="1818" w:type="dxa"/>
            <w:hideMark/>
          </w:tcPr>
          <w:p w14:paraId="1708491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42.6–59.6</w:t>
            </w:r>
          </w:p>
        </w:tc>
      </w:tr>
      <w:tr w:rsidR="008A12F8" w:rsidRPr="00795FD1" w14:paraId="04AE1514" w14:textId="77777777" w:rsidTr="002A4475">
        <w:tc>
          <w:tcPr>
            <w:tcW w:w="0" w:type="auto"/>
            <w:hideMark/>
          </w:tcPr>
          <w:p w14:paraId="706CD1A6"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9B3B41C"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Central Ethiopia</w:t>
            </w:r>
          </w:p>
        </w:tc>
        <w:tc>
          <w:tcPr>
            <w:tcW w:w="1170" w:type="dxa"/>
            <w:hideMark/>
          </w:tcPr>
          <w:p w14:paraId="1E1151B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281</w:t>
            </w:r>
          </w:p>
        </w:tc>
        <w:tc>
          <w:tcPr>
            <w:tcW w:w="1080" w:type="dxa"/>
            <w:hideMark/>
          </w:tcPr>
          <w:p w14:paraId="1979A90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0.3</w:t>
            </w:r>
          </w:p>
        </w:tc>
        <w:tc>
          <w:tcPr>
            <w:tcW w:w="1530" w:type="dxa"/>
            <w:hideMark/>
          </w:tcPr>
          <w:p w14:paraId="6B559A6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34.7</w:t>
            </w:r>
          </w:p>
        </w:tc>
        <w:tc>
          <w:tcPr>
            <w:tcW w:w="1818" w:type="dxa"/>
            <w:hideMark/>
          </w:tcPr>
          <w:p w14:paraId="4E1131BE"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26.7–42.6</w:t>
            </w:r>
          </w:p>
        </w:tc>
      </w:tr>
      <w:tr w:rsidR="008A12F8" w:rsidRPr="00795FD1" w14:paraId="12BCB89C" w14:textId="77777777" w:rsidTr="002A4475">
        <w:tc>
          <w:tcPr>
            <w:tcW w:w="0" w:type="auto"/>
            <w:hideMark/>
          </w:tcPr>
          <w:p w14:paraId="256B4595"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F592A24"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Dire Dawa</w:t>
            </w:r>
          </w:p>
        </w:tc>
        <w:tc>
          <w:tcPr>
            <w:tcW w:w="1170" w:type="dxa"/>
            <w:hideMark/>
          </w:tcPr>
          <w:p w14:paraId="3AB265B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310</w:t>
            </w:r>
          </w:p>
        </w:tc>
        <w:tc>
          <w:tcPr>
            <w:tcW w:w="1080" w:type="dxa"/>
            <w:hideMark/>
          </w:tcPr>
          <w:p w14:paraId="68F517F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0.4</w:t>
            </w:r>
          </w:p>
        </w:tc>
        <w:tc>
          <w:tcPr>
            <w:tcW w:w="1530" w:type="dxa"/>
            <w:hideMark/>
          </w:tcPr>
          <w:p w14:paraId="1DA61E1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16.1</w:t>
            </w:r>
          </w:p>
        </w:tc>
        <w:tc>
          <w:tcPr>
            <w:tcW w:w="1818" w:type="dxa"/>
            <w:hideMark/>
          </w:tcPr>
          <w:p w14:paraId="08DC9E9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11.0–21.1</w:t>
            </w:r>
          </w:p>
        </w:tc>
      </w:tr>
      <w:tr w:rsidR="008A12F8" w:rsidRPr="00795FD1" w14:paraId="3744D6E3" w14:textId="77777777" w:rsidTr="002A4475">
        <w:tc>
          <w:tcPr>
            <w:tcW w:w="0" w:type="auto"/>
            <w:hideMark/>
          </w:tcPr>
          <w:p w14:paraId="6D030386"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7AB172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Gambela</w:t>
            </w:r>
          </w:p>
        </w:tc>
        <w:tc>
          <w:tcPr>
            <w:tcW w:w="1170" w:type="dxa"/>
            <w:hideMark/>
          </w:tcPr>
          <w:p w14:paraId="69A312B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378</w:t>
            </w:r>
          </w:p>
        </w:tc>
        <w:tc>
          <w:tcPr>
            <w:tcW w:w="1080" w:type="dxa"/>
            <w:hideMark/>
          </w:tcPr>
          <w:p w14:paraId="3013075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w:t>
            </w:r>
          </w:p>
        </w:tc>
        <w:tc>
          <w:tcPr>
            <w:tcW w:w="1530" w:type="dxa"/>
            <w:hideMark/>
          </w:tcPr>
          <w:p w14:paraId="650DB2A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31.0</w:t>
            </w:r>
          </w:p>
        </w:tc>
        <w:tc>
          <w:tcPr>
            <w:tcW w:w="1818" w:type="dxa"/>
            <w:hideMark/>
          </w:tcPr>
          <w:p w14:paraId="598AA76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26.4–35.7</w:t>
            </w:r>
          </w:p>
        </w:tc>
      </w:tr>
      <w:tr w:rsidR="008A12F8" w:rsidRPr="00795FD1" w14:paraId="6CF7CAF6" w14:textId="77777777" w:rsidTr="002A4475">
        <w:tc>
          <w:tcPr>
            <w:tcW w:w="0" w:type="auto"/>
            <w:hideMark/>
          </w:tcPr>
          <w:p w14:paraId="66F48C5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EB8E98E"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Harari</w:t>
            </w:r>
          </w:p>
        </w:tc>
        <w:tc>
          <w:tcPr>
            <w:tcW w:w="1170" w:type="dxa"/>
            <w:hideMark/>
          </w:tcPr>
          <w:p w14:paraId="26E4C168"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365</w:t>
            </w:r>
          </w:p>
        </w:tc>
        <w:tc>
          <w:tcPr>
            <w:tcW w:w="1080" w:type="dxa"/>
            <w:hideMark/>
          </w:tcPr>
          <w:p w14:paraId="30DC7DF0"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2.7</w:t>
            </w:r>
          </w:p>
        </w:tc>
        <w:tc>
          <w:tcPr>
            <w:tcW w:w="1530" w:type="dxa"/>
            <w:hideMark/>
          </w:tcPr>
          <w:p w14:paraId="15D81AC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40.1</w:t>
            </w:r>
          </w:p>
        </w:tc>
        <w:tc>
          <w:tcPr>
            <w:tcW w:w="1818" w:type="dxa"/>
            <w:hideMark/>
          </w:tcPr>
          <w:p w14:paraId="1E88462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33.8–46.4</w:t>
            </w:r>
          </w:p>
        </w:tc>
      </w:tr>
      <w:tr w:rsidR="008A12F8" w:rsidRPr="00795FD1" w14:paraId="33B2DA20" w14:textId="77777777" w:rsidTr="002A4475">
        <w:tc>
          <w:tcPr>
            <w:tcW w:w="0" w:type="auto"/>
            <w:hideMark/>
          </w:tcPr>
          <w:p w14:paraId="7932312E"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595AE9F"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Oromia</w:t>
            </w:r>
          </w:p>
        </w:tc>
        <w:tc>
          <w:tcPr>
            <w:tcW w:w="1170" w:type="dxa"/>
            <w:hideMark/>
          </w:tcPr>
          <w:p w14:paraId="2A58B57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606</w:t>
            </w:r>
          </w:p>
        </w:tc>
        <w:tc>
          <w:tcPr>
            <w:tcW w:w="1080" w:type="dxa"/>
            <w:hideMark/>
          </w:tcPr>
          <w:p w14:paraId="2835AC4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39.2</w:t>
            </w:r>
          </w:p>
        </w:tc>
        <w:tc>
          <w:tcPr>
            <w:tcW w:w="1530" w:type="dxa"/>
            <w:hideMark/>
          </w:tcPr>
          <w:p w14:paraId="2E1F262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41.8</w:t>
            </w:r>
          </w:p>
        </w:tc>
        <w:tc>
          <w:tcPr>
            <w:tcW w:w="1818" w:type="dxa"/>
            <w:hideMark/>
          </w:tcPr>
          <w:p w14:paraId="7C0700B3"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37.1–46.4</w:t>
            </w:r>
          </w:p>
        </w:tc>
      </w:tr>
      <w:tr w:rsidR="008A12F8" w:rsidRPr="00795FD1" w14:paraId="59434A11" w14:textId="77777777" w:rsidTr="002A4475">
        <w:tc>
          <w:tcPr>
            <w:tcW w:w="0" w:type="auto"/>
            <w:hideMark/>
          </w:tcPr>
          <w:p w14:paraId="6F66C448"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5484E302"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SNNP</w:t>
            </w:r>
          </w:p>
        </w:tc>
        <w:tc>
          <w:tcPr>
            <w:tcW w:w="1170" w:type="dxa"/>
            <w:hideMark/>
          </w:tcPr>
          <w:p w14:paraId="0905B07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386</w:t>
            </w:r>
          </w:p>
        </w:tc>
        <w:tc>
          <w:tcPr>
            <w:tcW w:w="1080" w:type="dxa"/>
            <w:hideMark/>
          </w:tcPr>
          <w:p w14:paraId="3A4EF4C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4.0</w:t>
            </w:r>
          </w:p>
        </w:tc>
        <w:tc>
          <w:tcPr>
            <w:tcW w:w="1530" w:type="dxa"/>
            <w:hideMark/>
          </w:tcPr>
          <w:p w14:paraId="02108D2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34.4</w:t>
            </w:r>
          </w:p>
        </w:tc>
        <w:tc>
          <w:tcPr>
            <w:tcW w:w="1818" w:type="dxa"/>
            <w:hideMark/>
          </w:tcPr>
          <w:p w14:paraId="50048A8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28.5–40.2</w:t>
            </w:r>
          </w:p>
        </w:tc>
      </w:tr>
      <w:tr w:rsidR="008A12F8" w:rsidRPr="00795FD1" w14:paraId="137F9B76" w14:textId="77777777" w:rsidTr="002A4475">
        <w:tc>
          <w:tcPr>
            <w:tcW w:w="0" w:type="auto"/>
            <w:hideMark/>
          </w:tcPr>
          <w:p w14:paraId="057D43AC"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3199DAA1"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Somali</w:t>
            </w:r>
          </w:p>
        </w:tc>
        <w:tc>
          <w:tcPr>
            <w:tcW w:w="1170" w:type="dxa"/>
            <w:hideMark/>
          </w:tcPr>
          <w:p w14:paraId="76650E5A"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632</w:t>
            </w:r>
          </w:p>
        </w:tc>
        <w:tc>
          <w:tcPr>
            <w:tcW w:w="1080" w:type="dxa"/>
            <w:hideMark/>
          </w:tcPr>
          <w:p w14:paraId="1DE497E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w:t>
            </w:r>
          </w:p>
        </w:tc>
        <w:tc>
          <w:tcPr>
            <w:tcW w:w="1530" w:type="dxa"/>
            <w:hideMark/>
          </w:tcPr>
          <w:p w14:paraId="65A4EAB6"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32.7</w:t>
            </w:r>
          </w:p>
        </w:tc>
        <w:tc>
          <w:tcPr>
            <w:tcW w:w="1818" w:type="dxa"/>
            <w:hideMark/>
          </w:tcPr>
          <w:p w14:paraId="02CD27E1"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26.0–39.5</w:t>
            </w:r>
          </w:p>
        </w:tc>
      </w:tr>
      <w:tr w:rsidR="008A12F8" w:rsidRPr="00795FD1" w14:paraId="1630DDC3" w14:textId="77777777" w:rsidTr="002A4475">
        <w:tc>
          <w:tcPr>
            <w:tcW w:w="0" w:type="auto"/>
            <w:hideMark/>
          </w:tcPr>
          <w:p w14:paraId="217BC49B"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24322469"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South Ethiopia</w:t>
            </w:r>
          </w:p>
        </w:tc>
        <w:tc>
          <w:tcPr>
            <w:tcW w:w="1170" w:type="dxa"/>
            <w:hideMark/>
          </w:tcPr>
          <w:p w14:paraId="32AB892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234</w:t>
            </w:r>
          </w:p>
        </w:tc>
        <w:tc>
          <w:tcPr>
            <w:tcW w:w="1080" w:type="dxa"/>
            <w:hideMark/>
          </w:tcPr>
          <w:p w14:paraId="79B9F2DC"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w:t>
            </w:r>
          </w:p>
        </w:tc>
        <w:tc>
          <w:tcPr>
            <w:tcW w:w="1530" w:type="dxa"/>
            <w:hideMark/>
          </w:tcPr>
          <w:p w14:paraId="6DA6E39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15.0</w:t>
            </w:r>
          </w:p>
        </w:tc>
        <w:tc>
          <w:tcPr>
            <w:tcW w:w="1818" w:type="dxa"/>
            <w:hideMark/>
          </w:tcPr>
          <w:p w14:paraId="367734C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10.8–19.3</w:t>
            </w:r>
          </w:p>
        </w:tc>
      </w:tr>
      <w:tr w:rsidR="008A12F8" w:rsidRPr="00795FD1" w14:paraId="757721E5" w14:textId="77777777" w:rsidTr="002A4475">
        <w:tc>
          <w:tcPr>
            <w:tcW w:w="0" w:type="auto"/>
            <w:hideMark/>
          </w:tcPr>
          <w:p w14:paraId="6BB8340A"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14B1584D"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Southwest Ethiopia</w:t>
            </w:r>
          </w:p>
        </w:tc>
        <w:tc>
          <w:tcPr>
            <w:tcW w:w="1170" w:type="dxa"/>
            <w:hideMark/>
          </w:tcPr>
          <w:p w14:paraId="72952E6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261</w:t>
            </w:r>
          </w:p>
        </w:tc>
        <w:tc>
          <w:tcPr>
            <w:tcW w:w="1080" w:type="dxa"/>
            <w:hideMark/>
          </w:tcPr>
          <w:p w14:paraId="60221A9B"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0.4</w:t>
            </w:r>
          </w:p>
        </w:tc>
        <w:tc>
          <w:tcPr>
            <w:tcW w:w="1530" w:type="dxa"/>
            <w:hideMark/>
          </w:tcPr>
          <w:p w14:paraId="17638972"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32.0</w:t>
            </w:r>
          </w:p>
        </w:tc>
        <w:tc>
          <w:tcPr>
            <w:tcW w:w="1818" w:type="dxa"/>
            <w:hideMark/>
          </w:tcPr>
          <w:p w14:paraId="609CABC9"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25.2–38.8</w:t>
            </w:r>
          </w:p>
        </w:tc>
      </w:tr>
      <w:tr w:rsidR="008A12F8" w:rsidRPr="00795FD1" w14:paraId="37EA4177" w14:textId="77777777" w:rsidTr="002A4475">
        <w:tc>
          <w:tcPr>
            <w:tcW w:w="0" w:type="auto"/>
            <w:hideMark/>
          </w:tcPr>
          <w:p w14:paraId="765C5343" w14:textId="77777777" w:rsidR="008A12F8" w:rsidRPr="00795FD1" w:rsidRDefault="008A12F8" w:rsidP="002A4475">
            <w:pPr>
              <w:rPr>
                <w:rFonts w:ascii="Times New Roman" w:eastAsia="Times New Roman" w:hAnsi="Times New Roman" w:cs="Times New Roman"/>
                <w:sz w:val="18"/>
                <w:szCs w:val="18"/>
              </w:rPr>
            </w:pPr>
          </w:p>
        </w:tc>
        <w:tc>
          <w:tcPr>
            <w:tcW w:w="1715" w:type="dxa"/>
            <w:hideMark/>
          </w:tcPr>
          <w:p w14:paraId="4EF321F5" w14:textId="77777777" w:rsidR="008A12F8" w:rsidRPr="00795FD1" w:rsidRDefault="008A12F8" w:rsidP="002A4475">
            <w:pPr>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Tigray</w:t>
            </w:r>
          </w:p>
        </w:tc>
        <w:tc>
          <w:tcPr>
            <w:tcW w:w="1170" w:type="dxa"/>
            <w:hideMark/>
          </w:tcPr>
          <w:p w14:paraId="606A8E24"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477</w:t>
            </w:r>
          </w:p>
        </w:tc>
        <w:tc>
          <w:tcPr>
            <w:tcW w:w="1080" w:type="dxa"/>
            <w:hideMark/>
          </w:tcPr>
          <w:p w14:paraId="72DBE89F"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5.7</w:t>
            </w:r>
          </w:p>
        </w:tc>
        <w:tc>
          <w:tcPr>
            <w:tcW w:w="1530" w:type="dxa"/>
            <w:hideMark/>
          </w:tcPr>
          <w:p w14:paraId="79780B07"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42.4</w:t>
            </w:r>
          </w:p>
        </w:tc>
        <w:tc>
          <w:tcPr>
            <w:tcW w:w="1818" w:type="dxa"/>
            <w:hideMark/>
          </w:tcPr>
          <w:p w14:paraId="0D4C01B5" w14:textId="77777777" w:rsidR="008A12F8" w:rsidRPr="00795FD1" w:rsidRDefault="008A12F8" w:rsidP="002A4475">
            <w:pPr>
              <w:jc w:val="right"/>
              <w:rPr>
                <w:rFonts w:ascii="Times New Roman" w:eastAsia="Times New Roman" w:hAnsi="Times New Roman" w:cs="Times New Roman"/>
                <w:sz w:val="18"/>
                <w:szCs w:val="18"/>
              </w:rPr>
            </w:pPr>
            <w:r w:rsidRPr="00795FD1">
              <w:rPr>
                <w:rFonts w:ascii="Times New Roman" w:eastAsia="Times New Roman" w:hAnsi="Times New Roman" w:cs="Times New Roman"/>
                <w:sz w:val="18"/>
                <w:szCs w:val="18"/>
              </w:rPr>
              <w:t>37.7–47.2</w:t>
            </w:r>
          </w:p>
        </w:tc>
      </w:tr>
    </w:tbl>
    <w:p w14:paraId="30DE3B5D" w14:textId="77777777" w:rsidR="008A12F8" w:rsidRDefault="008A12F8" w:rsidP="008A12F8">
      <w:pPr>
        <w:spacing w:after="0" w:line="240" w:lineRule="auto"/>
        <w:jc w:val="both"/>
        <w:rPr>
          <w:rFonts w:ascii="Times New Roman" w:hAnsi="Times New Roman" w:cs="Times New Roman"/>
          <w:b/>
          <w:sz w:val="28"/>
        </w:rPr>
      </w:pPr>
      <w:r w:rsidRPr="00630CDE">
        <w:rPr>
          <w:rStyle w:val="Strong"/>
          <w:rFonts w:ascii="Times New Roman" w:hAnsi="Times New Roman" w:cs="Times New Roman"/>
          <w:sz w:val="24"/>
        </w:rPr>
        <w:t>Footnote:</w:t>
      </w:r>
      <w:r w:rsidRPr="00630CDE">
        <w:rPr>
          <w:rFonts w:ascii="Times New Roman" w:hAnsi="Times New Roman" w:cs="Times New Roman"/>
          <w:sz w:val="24"/>
        </w:rPr>
        <w:t xml:space="preserve"> Values are based on 5,820 children aged 0–59 months. Unweighted </w:t>
      </w:r>
      <w:r w:rsidRPr="00630CDE">
        <w:rPr>
          <w:rStyle w:val="Emphasis"/>
          <w:rFonts w:ascii="Times New Roman" w:hAnsi="Times New Roman" w:cs="Times New Roman"/>
          <w:sz w:val="24"/>
        </w:rPr>
        <w:t>n</w:t>
      </w:r>
      <w:r w:rsidRPr="00630CDE">
        <w:rPr>
          <w:rFonts w:ascii="Times New Roman" w:hAnsi="Times New Roman" w:cs="Times New Roman"/>
          <w:sz w:val="24"/>
        </w:rPr>
        <w:t xml:space="preserve"> and % describe the observed analytic sample, whereas weighted </w:t>
      </w:r>
      <w:r w:rsidRPr="00630CDE">
        <w:rPr>
          <w:rStyle w:val="Emphasis"/>
          <w:rFonts w:ascii="Times New Roman" w:hAnsi="Times New Roman" w:cs="Times New Roman"/>
          <w:sz w:val="24"/>
        </w:rPr>
        <w:t>n</w:t>
      </w:r>
      <w:r w:rsidRPr="00630CDE">
        <w:rPr>
          <w:rFonts w:ascii="Times New Roman" w:hAnsi="Times New Roman" w:cs="Times New Roman"/>
          <w:sz w:val="24"/>
        </w:rPr>
        <w:t xml:space="preserve"> and % and stunting prevalence estimates account for the DHS sampling weights. Stunting prevalence was estimated as the survey-weighted proportion of children classified as stunted, with 95% confidence intervals calculated using the survey design. Percentages may not sum to exactly 100% because of rounding. The regional categories reflect the geographic classification used in the 2024–25 EDHS dataset.</w:t>
      </w:r>
    </w:p>
    <w:p w14:paraId="58981D0D" w14:textId="77777777" w:rsidR="008A12F8" w:rsidRPr="00AA4345" w:rsidRDefault="008A12F8" w:rsidP="008A12F8">
      <w:pPr>
        <w:spacing w:after="0" w:line="240" w:lineRule="auto"/>
        <w:jc w:val="both"/>
        <w:rPr>
          <w:rFonts w:ascii="Times New Roman" w:hAnsi="Times New Roman" w:cs="Times New Roman"/>
          <w:b/>
          <w:sz w:val="28"/>
        </w:rPr>
      </w:pPr>
    </w:p>
    <w:p w14:paraId="5E9F5363" w14:textId="77777777" w:rsidR="008A12F8" w:rsidRPr="002441C1" w:rsidRDefault="008A12F8" w:rsidP="008A12F8">
      <w:pPr>
        <w:spacing w:after="0" w:line="360" w:lineRule="auto"/>
        <w:jc w:val="both"/>
        <w:rPr>
          <w:rFonts w:ascii="Times New Roman" w:hAnsi="Times New Roman" w:cs="Times New Roman"/>
          <w:sz w:val="24"/>
        </w:rPr>
      </w:pPr>
      <w:r w:rsidRPr="002441C1">
        <w:rPr>
          <w:rFonts w:ascii="Times New Roman" w:hAnsi="Times New Roman" w:cs="Times New Roman"/>
          <w:b/>
          <w:sz w:val="24"/>
        </w:rPr>
        <w:t>Supplementary Table S2:</w:t>
      </w:r>
      <w:r w:rsidRPr="002441C1">
        <w:rPr>
          <w:rFonts w:ascii="Times New Roman" w:hAnsi="Times New Roman" w:cs="Times New Roman"/>
          <w:sz w:val="24"/>
        </w:rPr>
        <w:t xml:space="preserve">  Global regression analysis of contextual determinants</w:t>
      </w:r>
    </w:p>
    <w:tbl>
      <w:tblPr>
        <w:tblStyle w:val="TableGrid"/>
        <w:tblW w:w="0" w:type="auto"/>
        <w:tblLook w:val="04A0" w:firstRow="1" w:lastRow="0" w:firstColumn="1" w:lastColumn="0" w:noHBand="0" w:noVBand="1"/>
      </w:tblPr>
      <w:tblGrid>
        <w:gridCol w:w="2143"/>
        <w:gridCol w:w="2597"/>
        <w:gridCol w:w="977"/>
      </w:tblGrid>
      <w:tr w:rsidR="008A12F8" w:rsidRPr="001018DE" w14:paraId="359DB3A3" w14:textId="77777777" w:rsidTr="002A4475">
        <w:tc>
          <w:tcPr>
            <w:tcW w:w="0" w:type="auto"/>
            <w:hideMark/>
          </w:tcPr>
          <w:p w14:paraId="214EEABD"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Predictor</w:t>
            </w:r>
          </w:p>
        </w:tc>
        <w:tc>
          <w:tcPr>
            <w:tcW w:w="0" w:type="auto"/>
            <w:hideMark/>
          </w:tcPr>
          <w:p w14:paraId="6B900C1B"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Adjusted OR (95% CI)</w:t>
            </w:r>
          </w:p>
        </w:tc>
        <w:tc>
          <w:tcPr>
            <w:tcW w:w="0" w:type="auto"/>
            <w:hideMark/>
          </w:tcPr>
          <w:p w14:paraId="102D5189"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p-value</w:t>
            </w:r>
          </w:p>
        </w:tc>
      </w:tr>
      <w:tr w:rsidR="008A12F8" w:rsidRPr="001018DE" w14:paraId="539EC317" w14:textId="77777777" w:rsidTr="002A4475">
        <w:tc>
          <w:tcPr>
            <w:tcW w:w="0" w:type="auto"/>
            <w:hideMark/>
          </w:tcPr>
          <w:p w14:paraId="7E0136E6"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Wealth index</w:t>
            </w:r>
          </w:p>
        </w:tc>
        <w:tc>
          <w:tcPr>
            <w:tcW w:w="0" w:type="auto"/>
            <w:hideMark/>
          </w:tcPr>
          <w:p w14:paraId="0FA408B9"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1.00 (1.00–1.00)</w:t>
            </w:r>
          </w:p>
        </w:tc>
        <w:tc>
          <w:tcPr>
            <w:tcW w:w="0" w:type="auto"/>
            <w:hideMark/>
          </w:tcPr>
          <w:p w14:paraId="22EF5BB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0.093</w:t>
            </w:r>
          </w:p>
        </w:tc>
      </w:tr>
      <w:tr w:rsidR="008A12F8" w:rsidRPr="001018DE" w14:paraId="0A9C703A" w14:textId="77777777" w:rsidTr="002A4475">
        <w:tc>
          <w:tcPr>
            <w:tcW w:w="0" w:type="auto"/>
            <w:hideMark/>
          </w:tcPr>
          <w:p w14:paraId="0CAF1F0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Maternal education</w:t>
            </w:r>
          </w:p>
        </w:tc>
        <w:tc>
          <w:tcPr>
            <w:tcW w:w="0" w:type="auto"/>
            <w:hideMark/>
          </w:tcPr>
          <w:p w14:paraId="35450E14"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0.92 (0.90–0.94)</w:t>
            </w:r>
          </w:p>
        </w:tc>
        <w:tc>
          <w:tcPr>
            <w:tcW w:w="0" w:type="auto"/>
            <w:hideMark/>
          </w:tcPr>
          <w:p w14:paraId="3539EF4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&lt;0.001</w:t>
            </w:r>
          </w:p>
        </w:tc>
      </w:tr>
      <w:tr w:rsidR="008A12F8" w:rsidRPr="001018DE" w14:paraId="1FBCAAD1" w14:textId="77777777" w:rsidTr="002A4475">
        <w:tc>
          <w:tcPr>
            <w:tcW w:w="0" w:type="auto"/>
            <w:hideMark/>
          </w:tcPr>
          <w:p w14:paraId="2E8A0BDB"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Child age</w:t>
            </w:r>
          </w:p>
        </w:tc>
        <w:tc>
          <w:tcPr>
            <w:tcW w:w="0" w:type="auto"/>
            <w:hideMark/>
          </w:tcPr>
          <w:p w14:paraId="00F59F8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1.02 (1.01–1.03)</w:t>
            </w:r>
          </w:p>
        </w:tc>
        <w:tc>
          <w:tcPr>
            <w:tcW w:w="0" w:type="auto"/>
            <w:hideMark/>
          </w:tcPr>
          <w:p w14:paraId="69F60F7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&lt;0.001</w:t>
            </w:r>
          </w:p>
        </w:tc>
      </w:tr>
      <w:tr w:rsidR="008A12F8" w:rsidRPr="001018DE" w14:paraId="6F1CA4D5" w14:textId="77777777" w:rsidTr="002A4475">
        <w:tc>
          <w:tcPr>
            <w:tcW w:w="0" w:type="auto"/>
            <w:hideMark/>
          </w:tcPr>
          <w:p w14:paraId="23F1DDA8"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Male proportion</w:t>
            </w:r>
          </w:p>
        </w:tc>
        <w:tc>
          <w:tcPr>
            <w:tcW w:w="0" w:type="auto"/>
            <w:hideMark/>
          </w:tcPr>
          <w:p w14:paraId="10D145AF"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1.03 (0.76–1.39)</w:t>
            </w:r>
          </w:p>
        </w:tc>
        <w:tc>
          <w:tcPr>
            <w:tcW w:w="0" w:type="auto"/>
            <w:hideMark/>
          </w:tcPr>
          <w:p w14:paraId="476B0146"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0.860</w:t>
            </w:r>
          </w:p>
        </w:tc>
      </w:tr>
      <w:tr w:rsidR="008A12F8" w:rsidRPr="001018DE" w14:paraId="30FDF005" w14:textId="77777777" w:rsidTr="002A4475">
        <w:tc>
          <w:tcPr>
            <w:tcW w:w="0" w:type="auto"/>
            <w:hideMark/>
          </w:tcPr>
          <w:p w14:paraId="38EC676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Rural proportion</w:t>
            </w:r>
          </w:p>
        </w:tc>
        <w:tc>
          <w:tcPr>
            <w:tcW w:w="0" w:type="auto"/>
            <w:hideMark/>
          </w:tcPr>
          <w:p w14:paraId="6046D292"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1.11 (0.93–1.33)</w:t>
            </w:r>
          </w:p>
        </w:tc>
        <w:tc>
          <w:tcPr>
            <w:tcW w:w="0" w:type="auto"/>
            <w:hideMark/>
          </w:tcPr>
          <w:p w14:paraId="18091F2E"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0.241</w:t>
            </w:r>
          </w:p>
        </w:tc>
      </w:tr>
      <w:tr w:rsidR="008A12F8" w:rsidRPr="001018DE" w14:paraId="736E719D" w14:textId="77777777" w:rsidTr="002A4475">
        <w:tc>
          <w:tcPr>
            <w:tcW w:w="0" w:type="auto"/>
            <w:hideMark/>
          </w:tcPr>
          <w:p w14:paraId="18EDAE29"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Improved water</w:t>
            </w:r>
          </w:p>
        </w:tc>
        <w:tc>
          <w:tcPr>
            <w:tcW w:w="0" w:type="auto"/>
            <w:hideMark/>
          </w:tcPr>
          <w:p w14:paraId="713F132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1.30 (1.10–1.53)</w:t>
            </w:r>
          </w:p>
        </w:tc>
        <w:tc>
          <w:tcPr>
            <w:tcW w:w="0" w:type="auto"/>
            <w:hideMark/>
          </w:tcPr>
          <w:p w14:paraId="1BCF1BE9"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0.002</w:t>
            </w:r>
          </w:p>
        </w:tc>
      </w:tr>
      <w:tr w:rsidR="008A12F8" w:rsidRPr="001018DE" w14:paraId="51050BCC" w14:textId="77777777" w:rsidTr="002A4475">
        <w:tc>
          <w:tcPr>
            <w:tcW w:w="0" w:type="auto"/>
            <w:hideMark/>
          </w:tcPr>
          <w:p w14:paraId="6F09882C"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Improved sanitation</w:t>
            </w:r>
          </w:p>
        </w:tc>
        <w:tc>
          <w:tcPr>
            <w:tcW w:w="0" w:type="auto"/>
            <w:hideMark/>
          </w:tcPr>
          <w:p w14:paraId="5BB9EECD"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0.92 (0.73–1.15)</w:t>
            </w:r>
          </w:p>
        </w:tc>
        <w:tc>
          <w:tcPr>
            <w:tcW w:w="0" w:type="auto"/>
            <w:hideMark/>
          </w:tcPr>
          <w:p w14:paraId="070B213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0.448</w:t>
            </w:r>
          </w:p>
        </w:tc>
      </w:tr>
      <w:tr w:rsidR="008A12F8" w:rsidRPr="001018DE" w14:paraId="57AC2C14" w14:textId="77777777" w:rsidTr="002A4475">
        <w:tc>
          <w:tcPr>
            <w:tcW w:w="0" w:type="auto"/>
            <w:hideMark/>
          </w:tcPr>
          <w:p w14:paraId="49A27763"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Clean fuel</w:t>
            </w:r>
          </w:p>
        </w:tc>
        <w:tc>
          <w:tcPr>
            <w:tcW w:w="0" w:type="auto"/>
            <w:hideMark/>
          </w:tcPr>
          <w:p w14:paraId="78CAE87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0.69 (0.46–1.04)</w:t>
            </w:r>
          </w:p>
        </w:tc>
        <w:tc>
          <w:tcPr>
            <w:tcW w:w="0" w:type="auto"/>
            <w:hideMark/>
          </w:tcPr>
          <w:p w14:paraId="1B459685"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0.077</w:t>
            </w:r>
          </w:p>
        </w:tc>
      </w:tr>
    </w:tbl>
    <w:p w14:paraId="0323EB36" w14:textId="77777777" w:rsidR="008A12F8" w:rsidRPr="001018DE" w:rsidRDefault="008A12F8" w:rsidP="008A12F8">
      <w:pPr>
        <w:pStyle w:val="NormalWeb"/>
        <w:spacing w:before="0" w:beforeAutospacing="0" w:after="0" w:afterAutospacing="0" w:line="360" w:lineRule="auto"/>
        <w:jc w:val="both"/>
      </w:pPr>
      <w:r w:rsidRPr="001018DE">
        <w:t>Model fit: AIC=2694.6.</w:t>
      </w:r>
    </w:p>
    <w:p w14:paraId="14033855" w14:textId="77777777" w:rsidR="008A12F8" w:rsidRPr="001018DE" w:rsidRDefault="008A12F8" w:rsidP="008A12F8">
      <w:pPr>
        <w:pStyle w:val="NormalWeb"/>
        <w:spacing w:before="0" w:beforeAutospacing="0" w:after="0" w:afterAutospacing="0" w:line="360" w:lineRule="auto"/>
        <w:jc w:val="both"/>
        <w:rPr>
          <w:rStyle w:val="Emphasis"/>
          <w:rFonts w:eastAsiaTheme="majorEastAsia"/>
          <w:i w:val="0"/>
        </w:rPr>
      </w:pPr>
      <w:r w:rsidRPr="001018DE">
        <w:rPr>
          <w:rStyle w:val="Strong"/>
        </w:rPr>
        <w:lastRenderedPageBreak/>
        <w:t>Footnote:</w:t>
      </w:r>
      <w:r w:rsidRPr="001018DE">
        <w:rPr>
          <w:i/>
        </w:rPr>
        <w:t xml:space="preserve"> </w:t>
      </w:r>
      <w:r w:rsidRPr="001018DE">
        <w:rPr>
          <w:rStyle w:val="Emphasis"/>
          <w:rFonts w:eastAsiaTheme="majorEastAsia"/>
        </w:rPr>
        <w:t>Adjusted odds ratios (AORs) were estimated using a cluster-level binomial logistic regression model with the numbers of stunted and non-stunted children as the outcome. Continuous predictors represent cluster-level means or proportions. An AOR &gt;1 indicates higher odds of childhood stunting, whereas an AOR &lt;1 indicates lower odds. Model fit was assessed using the Akaike Information Criterion (AIC), with lower values indicating better fit. Statistical significance was defined as p &lt; 0.05.</w:t>
      </w:r>
    </w:p>
    <w:p w14:paraId="5A94D3D2" w14:textId="77777777" w:rsidR="008A12F8" w:rsidRPr="002441C1" w:rsidRDefault="008A12F8" w:rsidP="008A12F8">
      <w:pPr>
        <w:rPr>
          <w:rFonts w:ascii="Times New Roman" w:hAnsi="Times New Roman" w:cs="Times New Roman"/>
          <w:sz w:val="24"/>
        </w:rPr>
      </w:pPr>
      <w:r w:rsidRPr="002441C1">
        <w:rPr>
          <w:rFonts w:ascii="Times New Roman" w:hAnsi="Times New Roman" w:cs="Times New Roman"/>
          <w:b/>
          <w:sz w:val="24"/>
        </w:rPr>
        <w:t>Supplementary</w:t>
      </w:r>
      <w:r w:rsidRPr="002441C1">
        <w:rPr>
          <w:rFonts w:ascii="Times New Roman" w:hAnsi="Times New Roman" w:cs="Times New Roman"/>
          <w:sz w:val="24"/>
        </w:rPr>
        <w:t xml:space="preserve"> </w:t>
      </w:r>
      <w:r w:rsidRPr="002441C1">
        <w:rPr>
          <w:rFonts w:ascii="Times New Roman" w:hAnsi="Times New Roman" w:cs="Times New Roman"/>
          <w:b/>
          <w:sz w:val="24"/>
        </w:rPr>
        <w:t>Table S3:</w:t>
      </w:r>
      <w:r w:rsidRPr="002441C1">
        <w:rPr>
          <w:rFonts w:ascii="Times New Roman" w:hAnsi="Times New Roman" w:cs="Times New Roman"/>
          <w:sz w:val="24"/>
        </w:rPr>
        <w:t xml:space="preserve">  Residual spatial autocorrelation after global regression</w:t>
      </w:r>
    </w:p>
    <w:tbl>
      <w:tblPr>
        <w:tblStyle w:val="TableGrid"/>
        <w:tblW w:w="0" w:type="auto"/>
        <w:tblLook w:val="04A0" w:firstRow="1" w:lastRow="0" w:firstColumn="1" w:lastColumn="0" w:noHBand="0" w:noVBand="1"/>
      </w:tblPr>
      <w:tblGrid>
        <w:gridCol w:w="1170"/>
        <w:gridCol w:w="1123"/>
      </w:tblGrid>
      <w:tr w:rsidR="008A12F8" w:rsidRPr="001018DE" w14:paraId="75AA28D5" w14:textId="77777777" w:rsidTr="002A4475">
        <w:tc>
          <w:tcPr>
            <w:tcW w:w="0" w:type="auto"/>
            <w:hideMark/>
          </w:tcPr>
          <w:p w14:paraId="1A8EFFF3"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Statistic</w:t>
            </w:r>
          </w:p>
        </w:tc>
        <w:tc>
          <w:tcPr>
            <w:tcW w:w="0" w:type="auto"/>
            <w:hideMark/>
          </w:tcPr>
          <w:p w14:paraId="7AFDCCE3"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Estimate</w:t>
            </w:r>
          </w:p>
        </w:tc>
      </w:tr>
      <w:tr w:rsidR="008A12F8" w:rsidRPr="001018DE" w14:paraId="64777CE9" w14:textId="77777777" w:rsidTr="002A4475">
        <w:tc>
          <w:tcPr>
            <w:tcW w:w="0" w:type="auto"/>
            <w:hideMark/>
          </w:tcPr>
          <w:p w14:paraId="1BED63B3"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Moran’s I</w:t>
            </w:r>
          </w:p>
        </w:tc>
        <w:tc>
          <w:tcPr>
            <w:tcW w:w="0" w:type="auto"/>
            <w:hideMark/>
          </w:tcPr>
          <w:p w14:paraId="7D16884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0.083</w:t>
            </w:r>
          </w:p>
        </w:tc>
      </w:tr>
      <w:tr w:rsidR="008A12F8" w:rsidRPr="001018DE" w14:paraId="6BD5A4EE" w14:textId="77777777" w:rsidTr="002A4475">
        <w:tc>
          <w:tcPr>
            <w:tcW w:w="0" w:type="auto"/>
            <w:hideMark/>
          </w:tcPr>
          <w:p w14:paraId="56FFE49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Z-score</w:t>
            </w:r>
          </w:p>
        </w:tc>
        <w:tc>
          <w:tcPr>
            <w:tcW w:w="0" w:type="auto"/>
            <w:hideMark/>
          </w:tcPr>
          <w:p w14:paraId="31F0541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5.16</w:t>
            </w:r>
          </w:p>
        </w:tc>
      </w:tr>
      <w:tr w:rsidR="008A12F8" w:rsidRPr="001018DE" w14:paraId="40A112CE" w14:textId="77777777" w:rsidTr="002A4475">
        <w:tc>
          <w:tcPr>
            <w:tcW w:w="0" w:type="auto"/>
            <w:hideMark/>
          </w:tcPr>
          <w:p w14:paraId="7E25245C"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p-value</w:t>
            </w:r>
          </w:p>
        </w:tc>
        <w:tc>
          <w:tcPr>
            <w:tcW w:w="0" w:type="auto"/>
            <w:hideMark/>
          </w:tcPr>
          <w:p w14:paraId="71F0DED2"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&lt;0.001</w:t>
            </w:r>
          </w:p>
        </w:tc>
      </w:tr>
    </w:tbl>
    <w:p w14:paraId="7E5B2DB1" w14:textId="77777777" w:rsidR="008A12F8" w:rsidRDefault="008A12F8" w:rsidP="008A12F8">
      <w:pPr>
        <w:pStyle w:val="Heading3"/>
        <w:spacing w:before="0" w:line="360" w:lineRule="auto"/>
        <w:jc w:val="both"/>
        <w:rPr>
          <w:sz w:val="24"/>
          <w:szCs w:val="24"/>
        </w:rPr>
      </w:pPr>
    </w:p>
    <w:p w14:paraId="0AF4DCBC" w14:textId="77777777" w:rsidR="008A12F8" w:rsidRPr="002441C1" w:rsidRDefault="008A12F8" w:rsidP="008A12F8">
      <w:pPr>
        <w:spacing w:line="360" w:lineRule="auto"/>
        <w:jc w:val="both"/>
        <w:rPr>
          <w:rFonts w:ascii="Times New Roman" w:hAnsi="Times New Roman" w:cs="Times New Roman"/>
        </w:rPr>
      </w:pPr>
      <w:r w:rsidRPr="002441C1">
        <w:rPr>
          <w:rFonts w:ascii="Times New Roman" w:hAnsi="Times New Roman" w:cs="Times New Roman"/>
          <w:b/>
          <w:sz w:val="24"/>
        </w:rPr>
        <w:t>Supplementary Table S4</w:t>
      </w:r>
      <w:r w:rsidRPr="002441C1">
        <w:rPr>
          <w:rFonts w:ascii="Times New Roman" w:hAnsi="Times New Roman" w:cs="Times New Roman"/>
          <w:sz w:val="24"/>
        </w:rPr>
        <w:t>: Comparison of global regression and GWR performance</w:t>
      </w:r>
    </w:p>
    <w:tbl>
      <w:tblPr>
        <w:tblStyle w:val="TableGrid"/>
        <w:tblW w:w="0" w:type="auto"/>
        <w:tblLook w:val="04A0" w:firstRow="1" w:lastRow="0" w:firstColumn="1" w:lastColumn="0" w:noHBand="0" w:noVBand="1"/>
      </w:tblPr>
      <w:tblGrid>
        <w:gridCol w:w="1916"/>
        <w:gridCol w:w="956"/>
        <w:gridCol w:w="756"/>
        <w:gridCol w:w="1455"/>
      </w:tblGrid>
      <w:tr w:rsidR="008A12F8" w:rsidRPr="001018DE" w14:paraId="73E67269" w14:textId="77777777" w:rsidTr="002A4475">
        <w:tc>
          <w:tcPr>
            <w:tcW w:w="0" w:type="auto"/>
            <w:hideMark/>
          </w:tcPr>
          <w:p w14:paraId="6EC4CE78"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Model</w:t>
            </w:r>
          </w:p>
        </w:tc>
        <w:tc>
          <w:tcPr>
            <w:tcW w:w="0" w:type="auto"/>
            <w:hideMark/>
          </w:tcPr>
          <w:p w14:paraId="0F31B7F3"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AICc</w:t>
            </w:r>
          </w:p>
        </w:tc>
        <w:tc>
          <w:tcPr>
            <w:tcW w:w="0" w:type="auto"/>
            <w:hideMark/>
          </w:tcPr>
          <w:p w14:paraId="016A9D8D"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R²</w:t>
            </w:r>
          </w:p>
        </w:tc>
        <w:tc>
          <w:tcPr>
            <w:tcW w:w="0" w:type="auto"/>
            <w:hideMark/>
          </w:tcPr>
          <w:p w14:paraId="722AED81"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Adjusted R²</w:t>
            </w:r>
          </w:p>
        </w:tc>
      </w:tr>
      <w:tr w:rsidR="008A12F8" w:rsidRPr="001018DE" w14:paraId="70EC35B6" w14:textId="77777777" w:rsidTr="002A4475">
        <w:tc>
          <w:tcPr>
            <w:tcW w:w="0" w:type="auto"/>
            <w:hideMark/>
          </w:tcPr>
          <w:p w14:paraId="6AC017F5"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Global regression</w:t>
            </w:r>
          </w:p>
        </w:tc>
        <w:tc>
          <w:tcPr>
            <w:tcW w:w="0" w:type="auto"/>
            <w:hideMark/>
          </w:tcPr>
          <w:p w14:paraId="66640EE8"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-112.84</w:t>
            </w:r>
          </w:p>
        </w:tc>
        <w:tc>
          <w:tcPr>
            <w:tcW w:w="0" w:type="auto"/>
            <w:hideMark/>
          </w:tcPr>
          <w:p w14:paraId="279CD29E"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0.228</w:t>
            </w:r>
          </w:p>
        </w:tc>
        <w:tc>
          <w:tcPr>
            <w:tcW w:w="0" w:type="auto"/>
            <w:hideMark/>
          </w:tcPr>
          <w:p w14:paraId="4648C64C"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0.220</w:t>
            </w:r>
          </w:p>
        </w:tc>
      </w:tr>
      <w:tr w:rsidR="008A12F8" w:rsidRPr="001018DE" w14:paraId="5518C0DB" w14:textId="77777777" w:rsidTr="002A4475">
        <w:tc>
          <w:tcPr>
            <w:tcW w:w="0" w:type="auto"/>
            <w:hideMark/>
          </w:tcPr>
          <w:p w14:paraId="30D57ABC"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GWR</w:t>
            </w:r>
          </w:p>
        </w:tc>
        <w:tc>
          <w:tcPr>
            <w:tcW w:w="0" w:type="auto"/>
            <w:hideMark/>
          </w:tcPr>
          <w:p w14:paraId="08D23C44"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-174.17</w:t>
            </w:r>
          </w:p>
        </w:tc>
        <w:tc>
          <w:tcPr>
            <w:tcW w:w="0" w:type="auto"/>
            <w:hideMark/>
          </w:tcPr>
          <w:p w14:paraId="045EB88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0.341</w:t>
            </w:r>
          </w:p>
        </w:tc>
        <w:tc>
          <w:tcPr>
            <w:tcW w:w="0" w:type="auto"/>
            <w:hideMark/>
          </w:tcPr>
          <w:p w14:paraId="40D8B807"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0.295</w:t>
            </w:r>
          </w:p>
        </w:tc>
      </w:tr>
    </w:tbl>
    <w:p w14:paraId="31AB6302" w14:textId="77777777" w:rsidR="008A12F8" w:rsidRDefault="008A12F8" w:rsidP="008A12F8">
      <w:pPr>
        <w:pStyle w:val="NormalWeb"/>
        <w:spacing w:before="0" w:beforeAutospacing="0" w:after="0" w:afterAutospacing="0" w:line="360" w:lineRule="auto"/>
        <w:jc w:val="both"/>
        <w:rPr>
          <w:rStyle w:val="Emphasis"/>
          <w:rFonts w:eastAsiaTheme="majorEastAsia"/>
        </w:rPr>
      </w:pPr>
      <w:r w:rsidRPr="001018DE">
        <w:rPr>
          <w:rStyle w:val="Strong"/>
        </w:rPr>
        <w:t>Footnote:</w:t>
      </w:r>
      <w:r w:rsidRPr="001018DE">
        <w:rPr>
          <w:i/>
        </w:rPr>
        <w:t xml:space="preserve"> </w:t>
      </w:r>
      <w:r w:rsidRPr="001018DE">
        <w:rPr>
          <w:rStyle w:val="Emphasis"/>
          <w:rFonts w:eastAsiaTheme="majorEastAsia"/>
        </w:rPr>
        <w:t>AICc = corrected Akaike Information Criterion; R² = proportion of variation explained by the model; adjusted R² = R² adjusted for the number of predictors. Lower AICc values indicate better model fit after accounting for model complexity, whereas higher R² and adjusted R² values indicate greater explanatory power. The geographically weighted regression (GWR) model showed improved fit and explained more spatial variation in childhood stunting than the global regression model, supporting the presence of spatially varying relationships across Ethiopia.</w:t>
      </w:r>
    </w:p>
    <w:p w14:paraId="17020837" w14:textId="77777777" w:rsidR="008A12F8" w:rsidRDefault="008A12F8" w:rsidP="008A12F8">
      <w:pPr>
        <w:pStyle w:val="NormalWeb"/>
        <w:spacing w:before="0" w:beforeAutospacing="0" w:after="0" w:afterAutospacing="0" w:line="360" w:lineRule="auto"/>
        <w:jc w:val="both"/>
        <w:rPr>
          <w:rStyle w:val="Emphasis"/>
          <w:rFonts w:eastAsiaTheme="majorEastAsia"/>
        </w:rPr>
      </w:pPr>
    </w:p>
    <w:p w14:paraId="4401DA35" w14:textId="77777777" w:rsidR="008A12F8" w:rsidRDefault="008A12F8" w:rsidP="008A12F8">
      <w:pPr>
        <w:pStyle w:val="NormalWeb"/>
        <w:spacing w:before="0" w:beforeAutospacing="0" w:after="0" w:afterAutospacing="0" w:line="360" w:lineRule="auto"/>
        <w:jc w:val="both"/>
        <w:rPr>
          <w:rStyle w:val="Emphasis"/>
          <w:rFonts w:eastAsiaTheme="majorEastAsia"/>
        </w:rPr>
      </w:pPr>
    </w:p>
    <w:p w14:paraId="161CEDE3" w14:textId="77777777" w:rsidR="008A12F8" w:rsidRDefault="008A12F8" w:rsidP="008A12F8">
      <w:pPr>
        <w:pStyle w:val="NormalWeb"/>
        <w:spacing w:before="0" w:beforeAutospacing="0" w:after="0" w:afterAutospacing="0" w:line="360" w:lineRule="auto"/>
        <w:jc w:val="both"/>
        <w:rPr>
          <w:rStyle w:val="Emphasis"/>
          <w:rFonts w:eastAsiaTheme="majorEastAsia"/>
        </w:rPr>
      </w:pPr>
    </w:p>
    <w:p w14:paraId="6EDECDA4" w14:textId="77777777" w:rsidR="008A12F8" w:rsidRDefault="008A12F8" w:rsidP="008A12F8">
      <w:pPr>
        <w:pStyle w:val="NormalWeb"/>
        <w:spacing w:before="0" w:beforeAutospacing="0" w:after="0" w:afterAutospacing="0" w:line="360" w:lineRule="auto"/>
        <w:jc w:val="both"/>
        <w:rPr>
          <w:rStyle w:val="Emphasis"/>
          <w:rFonts w:eastAsiaTheme="majorEastAsia"/>
        </w:rPr>
      </w:pPr>
    </w:p>
    <w:p w14:paraId="748404E9" w14:textId="77777777" w:rsidR="008A12F8" w:rsidRPr="001018DE" w:rsidRDefault="008A12F8" w:rsidP="008A12F8">
      <w:pPr>
        <w:pStyle w:val="NormalWeb"/>
        <w:spacing w:before="0" w:beforeAutospacing="0" w:after="0" w:afterAutospacing="0" w:line="360" w:lineRule="auto"/>
        <w:jc w:val="both"/>
        <w:rPr>
          <w:i/>
        </w:rPr>
      </w:pPr>
    </w:p>
    <w:p w14:paraId="07BD5410" w14:textId="77777777" w:rsidR="008A12F8" w:rsidRPr="001018DE" w:rsidRDefault="008A12F8" w:rsidP="008A12F8">
      <w:pPr>
        <w:pStyle w:val="NormalWeb"/>
        <w:spacing w:line="360" w:lineRule="auto"/>
        <w:jc w:val="both"/>
        <w:rPr>
          <w:b/>
        </w:rPr>
      </w:pPr>
      <w:r>
        <w:rPr>
          <w:b/>
        </w:rPr>
        <w:lastRenderedPageBreak/>
        <w:t>Supplementary Table S5</w:t>
      </w:r>
      <w:r w:rsidRPr="001018DE">
        <w:rPr>
          <w:b/>
        </w:rPr>
        <w:t xml:space="preserve">: </w:t>
      </w:r>
      <w:r w:rsidRPr="002441C1">
        <w:rPr>
          <w:rStyle w:val="Strong"/>
          <w:b w:val="0"/>
        </w:rPr>
        <w:t>Spatial distribution of significant local GWR effects</w:t>
      </w:r>
    </w:p>
    <w:tbl>
      <w:tblPr>
        <w:tblStyle w:val="TableGrid"/>
        <w:tblW w:w="0" w:type="auto"/>
        <w:tblLook w:val="04A0" w:firstRow="1" w:lastRow="0" w:firstColumn="1" w:lastColumn="0" w:noHBand="0" w:noVBand="1"/>
      </w:tblPr>
      <w:tblGrid>
        <w:gridCol w:w="2143"/>
        <w:gridCol w:w="1909"/>
        <w:gridCol w:w="2370"/>
        <w:gridCol w:w="1670"/>
      </w:tblGrid>
      <w:tr w:rsidR="008A12F8" w:rsidRPr="001018DE" w14:paraId="76ED54BD" w14:textId="77777777" w:rsidTr="002A4475">
        <w:tc>
          <w:tcPr>
            <w:tcW w:w="0" w:type="auto"/>
            <w:hideMark/>
          </w:tcPr>
          <w:p w14:paraId="054E8F35"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Determinant</w:t>
            </w:r>
          </w:p>
        </w:tc>
        <w:tc>
          <w:tcPr>
            <w:tcW w:w="0" w:type="auto"/>
            <w:hideMark/>
          </w:tcPr>
          <w:p w14:paraId="31D889DE"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Protective n (%)</w:t>
            </w:r>
          </w:p>
        </w:tc>
        <w:tc>
          <w:tcPr>
            <w:tcW w:w="0" w:type="auto"/>
            <w:hideMark/>
          </w:tcPr>
          <w:p w14:paraId="5B2DEA88"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Not significant n (%)</w:t>
            </w:r>
          </w:p>
        </w:tc>
        <w:tc>
          <w:tcPr>
            <w:tcW w:w="0" w:type="auto"/>
            <w:hideMark/>
          </w:tcPr>
          <w:p w14:paraId="0B8B37EE" w14:textId="77777777" w:rsidR="008A12F8" w:rsidRPr="001018DE" w:rsidRDefault="008A12F8" w:rsidP="002A4475">
            <w:pPr>
              <w:spacing w:line="360" w:lineRule="auto"/>
              <w:jc w:val="both"/>
              <w:rPr>
                <w:rFonts w:ascii="Times New Roman" w:hAnsi="Times New Roman" w:cs="Times New Roman"/>
                <w:b/>
                <w:bCs/>
                <w:sz w:val="24"/>
                <w:szCs w:val="24"/>
              </w:rPr>
            </w:pPr>
            <w:r w:rsidRPr="001018DE">
              <w:rPr>
                <w:rFonts w:ascii="Times New Roman" w:hAnsi="Times New Roman" w:cs="Times New Roman"/>
                <w:b/>
                <w:bCs/>
                <w:sz w:val="24"/>
                <w:szCs w:val="24"/>
              </w:rPr>
              <w:t>Positive n (%)</w:t>
            </w:r>
          </w:p>
        </w:tc>
      </w:tr>
      <w:tr w:rsidR="008A12F8" w:rsidRPr="001018DE" w14:paraId="57C188E9" w14:textId="77777777" w:rsidTr="002A4475">
        <w:tc>
          <w:tcPr>
            <w:tcW w:w="0" w:type="auto"/>
            <w:hideMark/>
          </w:tcPr>
          <w:p w14:paraId="09D8C81B"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Maternal education</w:t>
            </w:r>
          </w:p>
        </w:tc>
        <w:tc>
          <w:tcPr>
            <w:tcW w:w="0" w:type="auto"/>
            <w:hideMark/>
          </w:tcPr>
          <w:p w14:paraId="5C816795"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438 (55.7)</w:t>
            </w:r>
          </w:p>
        </w:tc>
        <w:tc>
          <w:tcPr>
            <w:tcW w:w="0" w:type="auto"/>
            <w:hideMark/>
          </w:tcPr>
          <w:p w14:paraId="6B6FACAC"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349 (44.3)</w:t>
            </w:r>
          </w:p>
        </w:tc>
        <w:tc>
          <w:tcPr>
            <w:tcW w:w="0" w:type="auto"/>
            <w:hideMark/>
          </w:tcPr>
          <w:p w14:paraId="364031C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w:t>
            </w:r>
          </w:p>
        </w:tc>
      </w:tr>
      <w:tr w:rsidR="008A12F8" w:rsidRPr="001018DE" w14:paraId="33CD2B6F" w14:textId="77777777" w:rsidTr="002A4475">
        <w:tc>
          <w:tcPr>
            <w:tcW w:w="0" w:type="auto"/>
            <w:hideMark/>
          </w:tcPr>
          <w:p w14:paraId="36AE3DA5"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Wealth</w:t>
            </w:r>
          </w:p>
        </w:tc>
        <w:tc>
          <w:tcPr>
            <w:tcW w:w="0" w:type="auto"/>
            <w:hideMark/>
          </w:tcPr>
          <w:p w14:paraId="557FA51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495 (62.9)</w:t>
            </w:r>
          </w:p>
        </w:tc>
        <w:tc>
          <w:tcPr>
            <w:tcW w:w="0" w:type="auto"/>
            <w:hideMark/>
          </w:tcPr>
          <w:p w14:paraId="1CEDBF33"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291 (37.0)</w:t>
            </w:r>
          </w:p>
        </w:tc>
        <w:tc>
          <w:tcPr>
            <w:tcW w:w="0" w:type="auto"/>
            <w:hideMark/>
          </w:tcPr>
          <w:p w14:paraId="67CCB874"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 (0.1)</w:t>
            </w:r>
          </w:p>
        </w:tc>
      </w:tr>
      <w:tr w:rsidR="008A12F8" w:rsidRPr="001018DE" w14:paraId="41859618" w14:textId="77777777" w:rsidTr="002A4475">
        <w:tc>
          <w:tcPr>
            <w:tcW w:w="0" w:type="auto"/>
            <w:hideMark/>
          </w:tcPr>
          <w:p w14:paraId="61080D6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Child age</w:t>
            </w:r>
          </w:p>
        </w:tc>
        <w:tc>
          <w:tcPr>
            <w:tcW w:w="0" w:type="auto"/>
            <w:hideMark/>
          </w:tcPr>
          <w:p w14:paraId="0CF603BB"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w:t>
            </w:r>
          </w:p>
        </w:tc>
        <w:tc>
          <w:tcPr>
            <w:tcW w:w="0" w:type="auto"/>
            <w:hideMark/>
          </w:tcPr>
          <w:p w14:paraId="54F9C6F8"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55 (7.0)</w:t>
            </w:r>
          </w:p>
        </w:tc>
        <w:tc>
          <w:tcPr>
            <w:tcW w:w="0" w:type="auto"/>
            <w:hideMark/>
          </w:tcPr>
          <w:p w14:paraId="0D52EE1D"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732 (93.0)</w:t>
            </w:r>
          </w:p>
        </w:tc>
      </w:tr>
      <w:tr w:rsidR="008A12F8" w:rsidRPr="001018DE" w14:paraId="7D8790B4" w14:textId="77777777" w:rsidTr="002A4475">
        <w:tc>
          <w:tcPr>
            <w:tcW w:w="0" w:type="auto"/>
            <w:hideMark/>
          </w:tcPr>
          <w:p w14:paraId="3CDBDC1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Improved water</w:t>
            </w:r>
          </w:p>
        </w:tc>
        <w:tc>
          <w:tcPr>
            <w:tcW w:w="0" w:type="auto"/>
            <w:hideMark/>
          </w:tcPr>
          <w:p w14:paraId="5997B2ED"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w:t>
            </w:r>
          </w:p>
        </w:tc>
        <w:tc>
          <w:tcPr>
            <w:tcW w:w="0" w:type="auto"/>
            <w:hideMark/>
          </w:tcPr>
          <w:p w14:paraId="2BB8140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381 (48.4)</w:t>
            </w:r>
          </w:p>
        </w:tc>
        <w:tc>
          <w:tcPr>
            <w:tcW w:w="0" w:type="auto"/>
            <w:hideMark/>
          </w:tcPr>
          <w:p w14:paraId="4FE41F0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406 (51.6)</w:t>
            </w:r>
          </w:p>
        </w:tc>
      </w:tr>
      <w:tr w:rsidR="008A12F8" w:rsidRPr="001018DE" w14:paraId="5AA3F4EA" w14:textId="77777777" w:rsidTr="002A4475">
        <w:tc>
          <w:tcPr>
            <w:tcW w:w="0" w:type="auto"/>
            <w:hideMark/>
          </w:tcPr>
          <w:p w14:paraId="54C753EF"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Improved sanitation</w:t>
            </w:r>
          </w:p>
        </w:tc>
        <w:tc>
          <w:tcPr>
            <w:tcW w:w="0" w:type="auto"/>
            <w:hideMark/>
          </w:tcPr>
          <w:p w14:paraId="7DEBCC1D"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93 (11.8)</w:t>
            </w:r>
          </w:p>
        </w:tc>
        <w:tc>
          <w:tcPr>
            <w:tcW w:w="0" w:type="auto"/>
            <w:hideMark/>
          </w:tcPr>
          <w:p w14:paraId="5A028200"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694 (88.2)</w:t>
            </w:r>
          </w:p>
        </w:tc>
        <w:tc>
          <w:tcPr>
            <w:tcW w:w="0" w:type="auto"/>
            <w:hideMark/>
          </w:tcPr>
          <w:p w14:paraId="2D421171"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0</w:t>
            </w:r>
          </w:p>
        </w:tc>
      </w:tr>
      <w:tr w:rsidR="008A12F8" w:rsidRPr="001018DE" w14:paraId="0780A34E" w14:textId="77777777" w:rsidTr="002A4475">
        <w:tc>
          <w:tcPr>
            <w:tcW w:w="0" w:type="auto"/>
            <w:hideMark/>
          </w:tcPr>
          <w:p w14:paraId="5EF79F2E"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Clean fuel</w:t>
            </w:r>
          </w:p>
        </w:tc>
        <w:tc>
          <w:tcPr>
            <w:tcW w:w="0" w:type="auto"/>
            <w:hideMark/>
          </w:tcPr>
          <w:p w14:paraId="5CA2904F"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9 (1.1)</w:t>
            </w:r>
          </w:p>
        </w:tc>
        <w:tc>
          <w:tcPr>
            <w:tcW w:w="0" w:type="auto"/>
            <w:hideMark/>
          </w:tcPr>
          <w:p w14:paraId="6387166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635 (80.7)</w:t>
            </w:r>
          </w:p>
        </w:tc>
        <w:tc>
          <w:tcPr>
            <w:tcW w:w="0" w:type="auto"/>
            <w:hideMark/>
          </w:tcPr>
          <w:p w14:paraId="5073DA0A" w14:textId="77777777" w:rsidR="008A12F8" w:rsidRPr="001018DE" w:rsidRDefault="008A12F8" w:rsidP="002A4475">
            <w:pPr>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143 (18.2)</w:t>
            </w:r>
          </w:p>
        </w:tc>
      </w:tr>
    </w:tbl>
    <w:p w14:paraId="6D058980" w14:textId="77777777" w:rsidR="008A12F8" w:rsidRPr="001018DE" w:rsidRDefault="008A12F8" w:rsidP="008A12F8">
      <w:pPr>
        <w:pStyle w:val="NormalWeb"/>
        <w:spacing w:before="0" w:beforeAutospacing="0" w:after="0" w:afterAutospacing="0" w:line="360" w:lineRule="auto"/>
        <w:jc w:val="both"/>
      </w:pPr>
      <w:r w:rsidRPr="001018DE">
        <w:rPr>
          <w:rStyle w:val="Strong"/>
        </w:rPr>
        <w:t>Footnote:</w:t>
      </w:r>
      <w:r w:rsidRPr="001018DE">
        <w:t xml:space="preserve"> Local statistical significance was determined using GWR local </w:t>
      </w:r>
      <w:r w:rsidRPr="001018DE">
        <w:rPr>
          <w:rStyle w:val="Emphasis"/>
          <w:rFonts w:eastAsiaTheme="majorEastAsia"/>
        </w:rPr>
        <w:t>t</w:t>
      </w:r>
      <w:r w:rsidRPr="001018DE">
        <w:t>-values. Values &lt; −1.96 indicate significant protective associations, values &gt; +1.96 indicate significant positive associations, and values between −1.96 and +1.96 indicate non-significant associations (two-sided α = 0.05).</w:t>
      </w:r>
    </w:p>
    <w:p w14:paraId="0878ED1D" w14:textId="77777777" w:rsidR="008A12F8" w:rsidRPr="001018DE" w:rsidRDefault="008A12F8" w:rsidP="008A12F8">
      <w:pPr>
        <w:pStyle w:val="NormalWeb"/>
        <w:spacing w:before="0" w:beforeAutospacing="0" w:after="0" w:afterAutospacing="0" w:line="360" w:lineRule="auto"/>
        <w:jc w:val="both"/>
      </w:pPr>
    </w:p>
    <w:p w14:paraId="222D1D85" w14:textId="77777777" w:rsidR="008A12F8" w:rsidRPr="001018DE" w:rsidRDefault="008A12F8" w:rsidP="008A12F8">
      <w:pPr>
        <w:pStyle w:val="NormalWeb"/>
        <w:spacing w:before="0" w:beforeAutospacing="0" w:after="0" w:afterAutospacing="0" w:line="360" w:lineRule="auto"/>
        <w:jc w:val="both"/>
      </w:pPr>
    </w:p>
    <w:p w14:paraId="37D242B2" w14:textId="77777777" w:rsidR="008A12F8" w:rsidRPr="001018DE" w:rsidRDefault="008A12F8" w:rsidP="008A12F8">
      <w:pPr>
        <w:pStyle w:val="NormalWeb"/>
        <w:spacing w:before="0" w:beforeAutospacing="0" w:after="0" w:afterAutospacing="0" w:line="360" w:lineRule="auto"/>
        <w:jc w:val="both"/>
      </w:pPr>
      <w:r w:rsidRPr="001018DE">
        <w:rPr>
          <w:noProof/>
        </w:rPr>
        <w:drawing>
          <wp:inline distT="0" distB="0" distL="0" distR="0" wp14:anchorId="28A8F7EC" wp14:editId="753BED2D">
            <wp:extent cx="3873500" cy="3209290"/>
            <wp:effectExtent l="0" t="0" r="0" b="0"/>
            <wp:docPr id="6" name="Picture 6" descr="C:\Users\Y.com\Documents\Rplot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Y.com\Documents\Rplot0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3500" cy="3209290"/>
                    </a:xfrm>
                    <a:prstGeom prst="rect">
                      <a:avLst/>
                    </a:prstGeom>
                    <a:noFill/>
                    <a:ln>
                      <a:noFill/>
                    </a:ln>
                  </pic:spPr>
                </pic:pic>
              </a:graphicData>
            </a:graphic>
          </wp:inline>
        </w:drawing>
      </w:r>
    </w:p>
    <w:p w14:paraId="1855762A" w14:textId="77777777" w:rsidR="008A12F8" w:rsidRPr="001018DE" w:rsidRDefault="008A12F8" w:rsidP="008A12F8">
      <w:pPr>
        <w:pStyle w:val="NormalWeb"/>
        <w:spacing w:line="360" w:lineRule="auto"/>
        <w:jc w:val="both"/>
      </w:pPr>
      <w:r w:rsidRPr="003164CC">
        <w:rPr>
          <w:rStyle w:val="Strong"/>
        </w:rPr>
        <w:lastRenderedPageBreak/>
        <w:t>Supplementary Figures S1</w:t>
      </w:r>
      <w:r w:rsidRPr="001018DE">
        <w:rPr>
          <w:rStyle w:val="Strong"/>
        </w:rPr>
        <w:t>.</w:t>
      </w:r>
      <w:r w:rsidRPr="001018DE">
        <w:t xml:space="preserve"> Spatial variation in local GWR coefficients for the association between child age and childhood stunting prevalence in Ethiopia.</w:t>
      </w:r>
    </w:p>
    <w:p w14:paraId="21A2F862" w14:textId="77777777" w:rsidR="008A12F8" w:rsidRPr="001018DE" w:rsidRDefault="008A12F8" w:rsidP="008A12F8">
      <w:pPr>
        <w:pStyle w:val="NormalWeb"/>
        <w:spacing w:before="0" w:beforeAutospacing="0" w:after="0" w:afterAutospacing="0" w:line="360" w:lineRule="auto"/>
        <w:jc w:val="both"/>
        <w:rPr>
          <w:rStyle w:val="Strong"/>
        </w:rPr>
      </w:pPr>
    </w:p>
    <w:p w14:paraId="041F9A40" w14:textId="77777777" w:rsidR="008A12F8" w:rsidRPr="001018DE" w:rsidRDefault="008A12F8" w:rsidP="008A12F8">
      <w:pPr>
        <w:pStyle w:val="NormalWeb"/>
        <w:spacing w:before="0" w:beforeAutospacing="0" w:after="0" w:afterAutospacing="0" w:line="360" w:lineRule="auto"/>
        <w:jc w:val="both"/>
      </w:pPr>
      <w:r w:rsidRPr="001018DE">
        <w:rPr>
          <w:rStyle w:val="Strong"/>
        </w:rPr>
        <w:t>Footnote:</w:t>
      </w:r>
      <w:r>
        <w:t xml:space="preserve"> </w:t>
      </w:r>
      <w:r w:rsidRPr="001018DE">
        <w:t>Points represent DHS clusters included in the geographically weighted regression (GWR) analysis. Colours indicate local regression coefficients for child age. Blue shades represent weaker positive associations, whereas red shades represent stronger positive associations between increasing child age and childhood stunting prevalence. All local coefficients are positive; therefore, the colour gradient reflects differences in the strength (magnitude) rather than the direction of the association. Administrative boundaries are shown for geographic reference.</w:t>
      </w:r>
    </w:p>
    <w:p w14:paraId="4B6D4A23" w14:textId="77777777" w:rsidR="008A12F8" w:rsidRPr="001018DE" w:rsidRDefault="008A12F8" w:rsidP="008A12F8">
      <w:pPr>
        <w:pStyle w:val="NormalWeb"/>
        <w:spacing w:before="0" w:beforeAutospacing="0" w:after="0" w:afterAutospacing="0" w:line="360" w:lineRule="auto"/>
        <w:jc w:val="both"/>
      </w:pPr>
      <w:r w:rsidRPr="001018DE">
        <w:rPr>
          <w:noProof/>
        </w:rPr>
        <w:drawing>
          <wp:inline distT="0" distB="0" distL="0" distR="0" wp14:anchorId="1706CC63" wp14:editId="7ADBC150">
            <wp:extent cx="3873500" cy="3209290"/>
            <wp:effectExtent l="0" t="0" r="0" b="0"/>
            <wp:docPr id="7" name="Picture 7" descr="C:\Users\Y.com\Documents\Rplot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Y.com\Documents\Rplot0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3500" cy="3209290"/>
                    </a:xfrm>
                    <a:prstGeom prst="rect">
                      <a:avLst/>
                    </a:prstGeom>
                    <a:noFill/>
                    <a:ln>
                      <a:noFill/>
                    </a:ln>
                  </pic:spPr>
                </pic:pic>
              </a:graphicData>
            </a:graphic>
          </wp:inline>
        </w:drawing>
      </w:r>
    </w:p>
    <w:p w14:paraId="3AC20618" w14:textId="77777777" w:rsidR="008A12F8" w:rsidRPr="001018DE" w:rsidRDefault="008A12F8" w:rsidP="008A12F8">
      <w:pPr>
        <w:pStyle w:val="NormalWeb"/>
        <w:spacing w:line="360" w:lineRule="auto"/>
        <w:jc w:val="both"/>
      </w:pPr>
      <w:r>
        <w:rPr>
          <w:rStyle w:val="Strong"/>
        </w:rPr>
        <w:t>Supplementary Figures S2</w:t>
      </w:r>
      <w:r w:rsidRPr="001018DE">
        <w:rPr>
          <w:rStyle w:val="Strong"/>
        </w:rPr>
        <w:t>.</w:t>
      </w:r>
      <w:r w:rsidRPr="001018DE">
        <w:t xml:space="preserve"> Spatial variation in local GWR coefficients for improved water access and childhood stunting prevalence in Ethiopia.</w:t>
      </w:r>
    </w:p>
    <w:p w14:paraId="40709758" w14:textId="77777777" w:rsidR="008A12F8" w:rsidRPr="001018DE" w:rsidRDefault="008A12F8" w:rsidP="008A12F8">
      <w:pPr>
        <w:pStyle w:val="NormalWeb"/>
        <w:spacing w:before="0" w:beforeAutospacing="0" w:after="0" w:afterAutospacing="0" w:line="360" w:lineRule="auto"/>
        <w:jc w:val="both"/>
        <w:rPr>
          <w:rStyle w:val="Strong"/>
        </w:rPr>
      </w:pPr>
    </w:p>
    <w:p w14:paraId="3A6ACF87" w14:textId="77777777" w:rsidR="008A12F8" w:rsidRPr="001018DE" w:rsidRDefault="008A12F8" w:rsidP="008A12F8">
      <w:pPr>
        <w:pStyle w:val="NormalWeb"/>
        <w:spacing w:before="0" w:beforeAutospacing="0" w:after="0" w:afterAutospacing="0" w:line="360" w:lineRule="auto"/>
        <w:jc w:val="both"/>
      </w:pPr>
      <w:r w:rsidRPr="001018DE">
        <w:rPr>
          <w:rStyle w:val="Strong"/>
        </w:rPr>
        <w:t>Footnote:</w:t>
      </w:r>
      <w:r w:rsidRPr="001018DE">
        <w:t xml:space="preserve">Points represent DHS clusters included in the geographically weighted regression (GWR) analysis. Colours indicate local regression coefficients for improved water access. Blue shades represent negative or weaker positive associations, whereas red shades represent stronger positive associations with childhood stunting prevalence. Thus, the colour gradient reflects both </w:t>
      </w:r>
      <w:r w:rsidRPr="001018DE">
        <w:lastRenderedPageBreak/>
        <w:t>the direction and magnitude of the local associations. Administrative boundaries are shown for geographic reference.</w:t>
      </w:r>
    </w:p>
    <w:p w14:paraId="2EA84F9A" w14:textId="77777777" w:rsidR="008A12F8" w:rsidRPr="001018DE" w:rsidRDefault="008A12F8" w:rsidP="008A12F8">
      <w:pPr>
        <w:pStyle w:val="NormalWeb"/>
        <w:spacing w:before="0" w:beforeAutospacing="0" w:after="0" w:afterAutospacing="0" w:line="360" w:lineRule="auto"/>
        <w:jc w:val="both"/>
      </w:pPr>
      <w:r w:rsidRPr="001018DE">
        <w:rPr>
          <w:noProof/>
        </w:rPr>
        <w:drawing>
          <wp:inline distT="0" distB="0" distL="0" distR="0" wp14:anchorId="5B94019D" wp14:editId="580EBF12">
            <wp:extent cx="3873500" cy="3209290"/>
            <wp:effectExtent l="0" t="0" r="0" b="0"/>
            <wp:docPr id="8" name="Picture 8" descr="C:\Users\Y.com\Documents\Rplot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Y.com\Documents\Rplot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3500" cy="3209290"/>
                    </a:xfrm>
                    <a:prstGeom prst="rect">
                      <a:avLst/>
                    </a:prstGeom>
                    <a:noFill/>
                    <a:ln>
                      <a:noFill/>
                    </a:ln>
                  </pic:spPr>
                </pic:pic>
              </a:graphicData>
            </a:graphic>
          </wp:inline>
        </w:drawing>
      </w:r>
    </w:p>
    <w:p w14:paraId="0A028D75" w14:textId="77777777" w:rsidR="008A12F8" w:rsidRPr="001018DE" w:rsidRDefault="008A12F8" w:rsidP="008A12F8">
      <w:pPr>
        <w:pStyle w:val="NormalWeb"/>
        <w:spacing w:line="360" w:lineRule="auto"/>
        <w:jc w:val="both"/>
      </w:pPr>
      <w:r>
        <w:rPr>
          <w:rStyle w:val="Strong"/>
        </w:rPr>
        <w:t xml:space="preserve">Supplementary Figures S3: </w:t>
      </w:r>
      <w:r w:rsidRPr="001018DE">
        <w:t>Spatial variation in local GWR coefficients for improved sanitation and childhood stunting prevalence in Ethiopia.</w:t>
      </w:r>
    </w:p>
    <w:p w14:paraId="1EF9720F" w14:textId="77777777" w:rsidR="008A12F8" w:rsidRPr="001018DE" w:rsidRDefault="008A12F8" w:rsidP="008A12F8">
      <w:pPr>
        <w:pStyle w:val="NormalWeb"/>
        <w:spacing w:line="360" w:lineRule="auto"/>
        <w:jc w:val="both"/>
      </w:pPr>
      <w:r w:rsidRPr="001018DE">
        <w:rPr>
          <w:rStyle w:val="Strong"/>
        </w:rPr>
        <w:t>Footnote:</w:t>
      </w:r>
      <w:r w:rsidRPr="001018DE">
        <w:t>Points represent DHS clusters included in the GWR analysis. Colours indicate local coefficients for improved sanitation; blue shades represent negative (protective) associations, while red shades indicate positive associations. Administrative boundaries are shown for geographic reference.</w:t>
      </w:r>
    </w:p>
    <w:p w14:paraId="629977E6" w14:textId="77777777" w:rsidR="008A12F8" w:rsidRPr="001018DE" w:rsidRDefault="008A12F8" w:rsidP="008A12F8">
      <w:pPr>
        <w:pStyle w:val="NormalWeb"/>
        <w:spacing w:before="0" w:beforeAutospacing="0" w:after="0" w:afterAutospacing="0" w:line="360" w:lineRule="auto"/>
        <w:jc w:val="both"/>
      </w:pPr>
    </w:p>
    <w:p w14:paraId="34999337" w14:textId="77777777" w:rsidR="008A12F8" w:rsidRPr="001018DE" w:rsidRDefault="008A12F8" w:rsidP="008A12F8">
      <w:pPr>
        <w:pStyle w:val="NormalWeb"/>
        <w:spacing w:before="0" w:beforeAutospacing="0" w:after="0" w:afterAutospacing="0" w:line="360" w:lineRule="auto"/>
        <w:jc w:val="both"/>
      </w:pPr>
      <w:r w:rsidRPr="001018DE">
        <w:rPr>
          <w:noProof/>
        </w:rPr>
        <w:lastRenderedPageBreak/>
        <w:drawing>
          <wp:inline distT="0" distB="0" distL="0" distR="0" wp14:anchorId="48C509FA" wp14:editId="4A1CA000">
            <wp:extent cx="3873500" cy="3209290"/>
            <wp:effectExtent l="0" t="0" r="0" b="0"/>
            <wp:docPr id="9" name="Picture 9" descr="C:\Users\Y.com\Documents\Rplot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Y.com\Documents\Rplot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3500" cy="3209290"/>
                    </a:xfrm>
                    <a:prstGeom prst="rect">
                      <a:avLst/>
                    </a:prstGeom>
                    <a:noFill/>
                    <a:ln>
                      <a:noFill/>
                    </a:ln>
                  </pic:spPr>
                </pic:pic>
              </a:graphicData>
            </a:graphic>
          </wp:inline>
        </w:drawing>
      </w:r>
    </w:p>
    <w:p w14:paraId="02B16499" w14:textId="77777777" w:rsidR="008A12F8" w:rsidRPr="001018DE" w:rsidRDefault="008A12F8" w:rsidP="008A12F8">
      <w:pPr>
        <w:tabs>
          <w:tab w:val="left" w:pos="3749"/>
        </w:tabs>
        <w:spacing w:line="360" w:lineRule="auto"/>
        <w:jc w:val="both"/>
        <w:rPr>
          <w:rFonts w:ascii="Times New Roman" w:hAnsi="Times New Roman" w:cs="Times New Roman"/>
          <w:sz w:val="24"/>
          <w:szCs w:val="24"/>
        </w:rPr>
      </w:pPr>
      <w:r w:rsidRPr="001018DE">
        <w:rPr>
          <w:rFonts w:ascii="Times New Roman" w:hAnsi="Times New Roman" w:cs="Times New Roman"/>
          <w:sz w:val="24"/>
          <w:szCs w:val="24"/>
        </w:rPr>
        <w:tab/>
      </w:r>
    </w:p>
    <w:p w14:paraId="6A6CFD39" w14:textId="77777777" w:rsidR="008A12F8" w:rsidRPr="001018DE" w:rsidRDefault="008A12F8" w:rsidP="008A12F8">
      <w:pPr>
        <w:pStyle w:val="NormalWeb"/>
        <w:spacing w:line="360" w:lineRule="auto"/>
        <w:jc w:val="both"/>
      </w:pPr>
      <w:r>
        <w:rPr>
          <w:rStyle w:val="Strong"/>
        </w:rPr>
        <w:t>Supplementary Figures S4:</w:t>
      </w:r>
      <w:r w:rsidRPr="001018DE">
        <w:t xml:space="preserve"> Spatial variation in local GWR coefficients for clean fuel use and childhood stunting prevalence in Ethiopia.</w:t>
      </w:r>
    </w:p>
    <w:p w14:paraId="723B6406" w14:textId="77777777" w:rsidR="008A12F8" w:rsidRPr="001018DE" w:rsidRDefault="008A12F8" w:rsidP="008A12F8">
      <w:pPr>
        <w:pStyle w:val="NormalWeb"/>
        <w:spacing w:line="360" w:lineRule="auto"/>
        <w:jc w:val="both"/>
      </w:pPr>
      <w:r w:rsidRPr="001018DE">
        <w:rPr>
          <w:rStyle w:val="Strong"/>
        </w:rPr>
        <w:t>Footnote:</w:t>
      </w:r>
      <w:r w:rsidRPr="001018DE">
        <w:t>Points represent DHS clusters included in the GWR analysis. Colours indicate local coefficients for clean fuel use; blue shades represent negative (protective) associations, whereas red shades represent positive local associations. Administrative boundaries are shown for geographic reference.</w:t>
      </w:r>
    </w:p>
    <w:p w14:paraId="6B7935BC" w14:textId="77777777" w:rsidR="008A12F8" w:rsidRPr="001018DE" w:rsidRDefault="008A12F8" w:rsidP="008A12F8">
      <w:pPr>
        <w:spacing w:after="0" w:line="360" w:lineRule="auto"/>
        <w:jc w:val="both"/>
        <w:rPr>
          <w:rFonts w:ascii="Times New Roman" w:hAnsi="Times New Roman" w:cs="Times New Roman"/>
          <w:sz w:val="24"/>
          <w:szCs w:val="24"/>
        </w:rPr>
      </w:pPr>
    </w:p>
    <w:p w14:paraId="240F5B5E" w14:textId="77777777" w:rsidR="008A12F8" w:rsidRPr="00FB1D6A" w:rsidRDefault="008A12F8" w:rsidP="008A12F8">
      <w:pPr>
        <w:rPr>
          <w:rFonts w:ascii="Times New Roman" w:hAnsi="Times New Roman" w:cs="Times New Roman"/>
          <w:sz w:val="18"/>
          <w:szCs w:val="18"/>
        </w:rPr>
      </w:pPr>
    </w:p>
    <w:p w14:paraId="7C30F88A" w14:textId="77777777" w:rsidR="008A12F8" w:rsidRDefault="008A12F8" w:rsidP="008A12F8">
      <w:pPr>
        <w:spacing w:before="240"/>
        <w:jc w:val="both"/>
        <w:rPr>
          <w:rFonts w:ascii="Times New Roman" w:hAnsi="Times New Roman" w:cs="Times New Roman"/>
          <w:b/>
          <w:sz w:val="24"/>
        </w:rPr>
      </w:pPr>
    </w:p>
    <w:p w14:paraId="7DBBCCB3" w14:textId="77777777" w:rsidR="008A12F8" w:rsidRDefault="008A12F8" w:rsidP="008A12F8"/>
    <w:p w14:paraId="5CD43938"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E6E82"/>
    <w:multiLevelType w:val="hybridMultilevel"/>
    <w:tmpl w:val="5EEACF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52A25"/>
    <w:multiLevelType w:val="multilevel"/>
    <w:tmpl w:val="151E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E510D"/>
    <w:multiLevelType w:val="hybridMultilevel"/>
    <w:tmpl w:val="489CF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C73CD"/>
    <w:multiLevelType w:val="multilevel"/>
    <w:tmpl w:val="B758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C17063"/>
    <w:multiLevelType w:val="multilevel"/>
    <w:tmpl w:val="9DF4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2448AB"/>
    <w:multiLevelType w:val="multilevel"/>
    <w:tmpl w:val="04EE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0D58FF"/>
    <w:multiLevelType w:val="hybridMultilevel"/>
    <w:tmpl w:val="489CF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707272">
    <w:abstractNumId w:val="0"/>
  </w:num>
  <w:num w:numId="2" w16cid:durableId="815493835">
    <w:abstractNumId w:val="2"/>
  </w:num>
  <w:num w:numId="3" w16cid:durableId="1540313571">
    <w:abstractNumId w:val="6"/>
  </w:num>
  <w:num w:numId="4" w16cid:durableId="112789172">
    <w:abstractNumId w:val="4"/>
  </w:num>
  <w:num w:numId="5" w16cid:durableId="1146775505">
    <w:abstractNumId w:val="3"/>
  </w:num>
  <w:num w:numId="6" w16cid:durableId="1334796304">
    <w:abstractNumId w:val="1"/>
  </w:num>
  <w:num w:numId="7" w16cid:durableId="1560822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F8"/>
    <w:rsid w:val="00264C10"/>
    <w:rsid w:val="00470242"/>
    <w:rsid w:val="00726E03"/>
    <w:rsid w:val="008A12F8"/>
    <w:rsid w:val="008B7D89"/>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739C"/>
  <w15:chartTrackingRefBased/>
  <w15:docId w15:val="{1734E174-D3C7-408F-BE69-98332B74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2F8"/>
    <w:pPr>
      <w:spacing w:after="200" w:line="276"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8A1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1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1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2F8"/>
    <w:rPr>
      <w:rFonts w:eastAsiaTheme="majorEastAsia" w:cstheme="majorBidi"/>
      <w:color w:val="272727" w:themeColor="text1" w:themeTint="D8"/>
    </w:rPr>
  </w:style>
  <w:style w:type="paragraph" w:styleId="Title">
    <w:name w:val="Title"/>
    <w:basedOn w:val="Normal"/>
    <w:next w:val="Normal"/>
    <w:link w:val="TitleChar"/>
    <w:uiPriority w:val="10"/>
    <w:qFormat/>
    <w:rsid w:val="008A1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2F8"/>
    <w:pPr>
      <w:spacing w:before="160"/>
      <w:jc w:val="center"/>
    </w:pPr>
    <w:rPr>
      <w:i/>
      <w:iCs/>
      <w:color w:val="404040" w:themeColor="text1" w:themeTint="BF"/>
    </w:rPr>
  </w:style>
  <w:style w:type="character" w:customStyle="1" w:styleId="QuoteChar">
    <w:name w:val="Quote Char"/>
    <w:basedOn w:val="DefaultParagraphFont"/>
    <w:link w:val="Quote"/>
    <w:uiPriority w:val="29"/>
    <w:rsid w:val="008A12F8"/>
    <w:rPr>
      <w:i/>
      <w:iCs/>
      <w:color w:val="404040" w:themeColor="text1" w:themeTint="BF"/>
    </w:rPr>
  </w:style>
  <w:style w:type="paragraph" w:styleId="ListParagraph">
    <w:name w:val="List Paragraph"/>
    <w:basedOn w:val="Normal"/>
    <w:uiPriority w:val="34"/>
    <w:qFormat/>
    <w:rsid w:val="008A12F8"/>
    <w:pPr>
      <w:ind w:left="720"/>
      <w:contextualSpacing/>
    </w:pPr>
  </w:style>
  <w:style w:type="character" w:styleId="IntenseEmphasis">
    <w:name w:val="Intense Emphasis"/>
    <w:basedOn w:val="DefaultParagraphFont"/>
    <w:uiPriority w:val="21"/>
    <w:qFormat/>
    <w:rsid w:val="008A12F8"/>
    <w:rPr>
      <w:i/>
      <w:iCs/>
      <w:color w:val="0F4761" w:themeColor="accent1" w:themeShade="BF"/>
    </w:rPr>
  </w:style>
  <w:style w:type="paragraph" w:styleId="IntenseQuote">
    <w:name w:val="Intense Quote"/>
    <w:basedOn w:val="Normal"/>
    <w:next w:val="Normal"/>
    <w:link w:val="IntenseQuoteChar"/>
    <w:uiPriority w:val="30"/>
    <w:qFormat/>
    <w:rsid w:val="008A1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2F8"/>
    <w:rPr>
      <w:i/>
      <w:iCs/>
      <w:color w:val="0F4761" w:themeColor="accent1" w:themeShade="BF"/>
    </w:rPr>
  </w:style>
  <w:style w:type="character" w:styleId="IntenseReference">
    <w:name w:val="Intense Reference"/>
    <w:basedOn w:val="DefaultParagraphFont"/>
    <w:uiPriority w:val="32"/>
    <w:qFormat/>
    <w:rsid w:val="008A12F8"/>
    <w:rPr>
      <w:b/>
      <w:bCs/>
      <w:smallCaps/>
      <w:color w:val="0F4761" w:themeColor="accent1" w:themeShade="BF"/>
      <w:spacing w:val="5"/>
    </w:rPr>
  </w:style>
  <w:style w:type="character" w:styleId="Strong">
    <w:name w:val="Strong"/>
    <w:basedOn w:val="DefaultParagraphFont"/>
    <w:uiPriority w:val="22"/>
    <w:qFormat/>
    <w:rsid w:val="008A12F8"/>
    <w:rPr>
      <w:b/>
      <w:bCs/>
    </w:rPr>
  </w:style>
  <w:style w:type="paragraph" w:styleId="CommentText">
    <w:name w:val="annotation text"/>
    <w:basedOn w:val="Normal"/>
    <w:link w:val="CommentTextChar"/>
    <w:uiPriority w:val="99"/>
    <w:unhideWhenUsed/>
    <w:rsid w:val="008A12F8"/>
    <w:pPr>
      <w:spacing w:line="240" w:lineRule="auto"/>
    </w:pPr>
    <w:rPr>
      <w:sz w:val="20"/>
      <w:szCs w:val="20"/>
    </w:rPr>
  </w:style>
  <w:style w:type="character" w:customStyle="1" w:styleId="CommentTextChar">
    <w:name w:val="Comment Text Char"/>
    <w:basedOn w:val="DefaultParagraphFont"/>
    <w:link w:val="CommentText"/>
    <w:uiPriority w:val="99"/>
    <w:rsid w:val="008A12F8"/>
    <w:rPr>
      <w:rFonts w:eastAsiaTheme="minorHAnsi"/>
      <w:kern w:val="0"/>
      <w:sz w:val="20"/>
      <w:szCs w:val="20"/>
      <w:lang w:eastAsia="en-US"/>
      <w14:ligatures w14:val="none"/>
    </w:rPr>
  </w:style>
  <w:style w:type="character" w:styleId="Hyperlink">
    <w:name w:val="Hyperlink"/>
    <w:basedOn w:val="DefaultParagraphFont"/>
    <w:uiPriority w:val="99"/>
    <w:unhideWhenUsed/>
    <w:rsid w:val="008A12F8"/>
    <w:rPr>
      <w:color w:val="0000FF"/>
      <w:u w:val="single"/>
    </w:rPr>
  </w:style>
  <w:style w:type="paragraph" w:styleId="NormalWeb">
    <w:name w:val="Normal (Web)"/>
    <w:basedOn w:val="Normal"/>
    <w:uiPriority w:val="99"/>
    <w:unhideWhenUsed/>
    <w:rsid w:val="008A12F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12F8"/>
    <w:rPr>
      <w:i/>
      <w:iCs/>
    </w:rPr>
  </w:style>
  <w:style w:type="character" w:styleId="CommentReference">
    <w:name w:val="annotation reference"/>
    <w:basedOn w:val="DefaultParagraphFont"/>
    <w:uiPriority w:val="99"/>
    <w:semiHidden/>
    <w:unhideWhenUsed/>
    <w:rsid w:val="008A12F8"/>
    <w:rPr>
      <w:sz w:val="16"/>
      <w:szCs w:val="16"/>
    </w:rPr>
  </w:style>
  <w:style w:type="paragraph" w:styleId="BalloonText">
    <w:name w:val="Balloon Text"/>
    <w:basedOn w:val="Normal"/>
    <w:link w:val="BalloonTextChar"/>
    <w:uiPriority w:val="99"/>
    <w:semiHidden/>
    <w:unhideWhenUsed/>
    <w:rsid w:val="008A1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2F8"/>
    <w:rPr>
      <w:rFonts w:ascii="Tahoma" w:eastAsiaTheme="minorHAnsi" w:hAnsi="Tahoma" w:cs="Tahoma"/>
      <w:kern w:val="0"/>
      <w:sz w:val="16"/>
      <w:szCs w:val="16"/>
      <w:lang w:eastAsia="en-US"/>
      <w14:ligatures w14:val="none"/>
    </w:rPr>
  </w:style>
  <w:style w:type="table" w:styleId="TableGrid">
    <w:name w:val="Table Grid"/>
    <w:basedOn w:val="TableNormal"/>
    <w:uiPriority w:val="59"/>
    <w:rsid w:val="008A12F8"/>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12F8"/>
    <w:rPr>
      <w:color w:val="808080"/>
    </w:rPr>
  </w:style>
  <w:style w:type="paragraph" w:customStyle="1" w:styleId="pdq2pgselectionanchorcontainer">
    <w:name w:val="pdq2pg_selectionanchorcontainer"/>
    <w:basedOn w:val="Normal"/>
    <w:rsid w:val="008A12F8"/>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8A12F8"/>
    <w:rPr>
      <w:rFonts w:ascii="Courier New" w:eastAsia="Times New Roman" w:hAnsi="Courier New" w:cs="Courier New"/>
      <w:sz w:val="20"/>
      <w:szCs w:val="20"/>
    </w:rPr>
  </w:style>
  <w:style w:type="character" w:customStyle="1" w:styleId="mord">
    <w:name w:val="mord"/>
    <w:basedOn w:val="DefaultParagraphFont"/>
    <w:rsid w:val="008A12F8"/>
  </w:style>
  <w:style w:type="character" w:customStyle="1" w:styleId="mopen">
    <w:name w:val="mopen"/>
    <w:basedOn w:val="DefaultParagraphFont"/>
    <w:rsid w:val="008A12F8"/>
  </w:style>
  <w:style w:type="character" w:customStyle="1" w:styleId="vlist-s">
    <w:name w:val="vlist-s"/>
    <w:basedOn w:val="DefaultParagraphFont"/>
    <w:rsid w:val="008A12F8"/>
  </w:style>
  <w:style w:type="character" w:customStyle="1" w:styleId="mbin">
    <w:name w:val="mbin"/>
    <w:basedOn w:val="DefaultParagraphFont"/>
    <w:rsid w:val="008A12F8"/>
  </w:style>
  <w:style w:type="character" w:customStyle="1" w:styleId="mclose">
    <w:name w:val="mclose"/>
    <w:basedOn w:val="DefaultParagraphFont"/>
    <w:rsid w:val="008A12F8"/>
  </w:style>
  <w:style w:type="character" w:styleId="LineNumber">
    <w:name w:val="line number"/>
    <w:basedOn w:val="DefaultParagraphFont"/>
    <w:uiPriority w:val="99"/>
    <w:semiHidden/>
    <w:unhideWhenUsed/>
    <w:rsid w:val="008A12F8"/>
  </w:style>
  <w:style w:type="character" w:customStyle="1" w:styleId="mrel">
    <w:name w:val="mrel"/>
    <w:basedOn w:val="DefaultParagraphFont"/>
    <w:rsid w:val="008A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4899</Words>
  <Characters>27928</Characters>
  <Application>Microsoft Office Word</Application>
  <DocSecurity>0</DocSecurity>
  <Lines>232</Lines>
  <Paragraphs>65</Paragraphs>
  <ScaleCrop>false</ScaleCrop>
  <Company/>
  <LinksUpToDate>false</LinksUpToDate>
  <CharactersWithSpaces>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2026-08-19T10:38:00Z</dcterms:created>
  <dcterms:modified xsi:type="dcterms:W3CDTF">2026-08-19T10:39:00Z</dcterms:modified>
</cp:coreProperties>
</file>