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2CDB5" w14:textId="77777777" w:rsidR="000209F9" w:rsidRPr="00F175D7" w:rsidRDefault="000209F9" w:rsidP="000209F9">
      <w:pPr>
        <w:jc w:val="both"/>
        <w:rPr>
          <w:rFonts w:ascii="Calibri" w:hAnsi="Calibri" w:cs="Calibri"/>
          <w:szCs w:val="24"/>
        </w:rPr>
      </w:pPr>
      <w:r w:rsidRPr="00F175D7">
        <w:rPr>
          <w:rFonts w:ascii="Calibri" w:hAnsi="Calibri" w:cs="Calibri"/>
          <w:b/>
          <w:szCs w:val="24"/>
        </w:rPr>
        <w:t>Supplementary Table 1.</w:t>
      </w:r>
      <w:r w:rsidRPr="00F175D7">
        <w:rPr>
          <w:rFonts w:ascii="Calibri" w:hAnsi="Calibri" w:cs="Calibri"/>
          <w:szCs w:val="24"/>
        </w:rPr>
        <w:t xml:space="preserve"> Primers for HBV RNA amplification and detection</w:t>
      </w:r>
    </w:p>
    <w:tbl>
      <w:tblPr>
        <w:tblW w:w="13608" w:type="dxa"/>
        <w:tblBorders>
          <w:top w:val="single" w:sz="8" w:space="0" w:color="auto"/>
          <w:bottom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2409"/>
        <w:gridCol w:w="6804"/>
        <w:gridCol w:w="2268"/>
      </w:tblGrid>
      <w:tr w:rsidR="000209F9" w:rsidRPr="00F175D7" w14:paraId="115EE848" w14:textId="77777777" w:rsidTr="00085B2B">
        <w:trPr>
          <w:trHeight w:val="330"/>
        </w:trPr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A506E" w14:textId="77777777" w:rsidR="000209F9" w:rsidRPr="00F175D7" w:rsidRDefault="000209F9" w:rsidP="00085B2B">
            <w:pPr>
              <w:widowControl/>
              <w:rPr>
                <w:rFonts w:ascii="Calibri" w:eastAsia="新細明體" w:hAnsi="Calibri" w:cs="Calibri"/>
                <w:b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b/>
                <w:color w:val="000000"/>
                <w:kern w:val="0"/>
                <w:szCs w:val="24"/>
              </w:rPr>
              <w:t>Round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C3DDC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b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b/>
                <w:color w:val="000000"/>
                <w:kern w:val="0"/>
                <w:szCs w:val="24"/>
              </w:rPr>
              <w:t>Sense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E2013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b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b/>
                <w:color w:val="000000"/>
                <w:kern w:val="0"/>
                <w:szCs w:val="24"/>
              </w:rPr>
              <w:t>Primer name</w:t>
            </w:r>
          </w:p>
        </w:tc>
        <w:tc>
          <w:tcPr>
            <w:tcW w:w="680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15C2F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b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b/>
                <w:color w:val="000000"/>
                <w:kern w:val="0"/>
                <w:szCs w:val="24"/>
              </w:rPr>
              <w:t>Sequence (5'-3')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A4466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b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b/>
                <w:color w:val="000000"/>
                <w:kern w:val="0"/>
                <w:szCs w:val="24"/>
              </w:rPr>
              <w:t>Position</w:t>
            </w:r>
          </w:p>
        </w:tc>
      </w:tr>
      <w:tr w:rsidR="000209F9" w:rsidRPr="00F175D7" w14:paraId="48F2C49F" w14:textId="77777777" w:rsidTr="00085B2B">
        <w:trPr>
          <w:trHeight w:val="330"/>
        </w:trPr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1C2F0" w14:textId="77777777" w:rsidR="000209F9" w:rsidRPr="00F175D7" w:rsidRDefault="000209F9" w:rsidP="00085B2B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RT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02E2E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86F03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HBV-3.5RNA-RT</w:t>
            </w:r>
          </w:p>
        </w:tc>
        <w:tc>
          <w:tcPr>
            <w:tcW w:w="680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76BEE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  <w:u w:val="single"/>
              </w:rPr>
              <w:t>ATTCTCAGACCGTAGCACACGACAC</w:t>
            </w:r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CGAGATTGAGATCTTCTGCGAC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458E2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proofErr w:type="spellStart"/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nt</w:t>
            </w:r>
            <w:proofErr w:type="spellEnd"/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 2436-2415</w:t>
            </w:r>
          </w:p>
        </w:tc>
      </w:tr>
      <w:tr w:rsidR="000209F9" w:rsidRPr="00F175D7" w14:paraId="69747451" w14:textId="77777777" w:rsidTr="00085B2B">
        <w:trPr>
          <w:trHeight w:val="33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6DDE9B" w14:textId="77777777" w:rsidR="000209F9" w:rsidRPr="00F175D7" w:rsidRDefault="000209F9" w:rsidP="00085B2B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PCR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01A7CB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+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88ED52A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3.5pgRNA_PCR-F</w:t>
            </w:r>
          </w:p>
        </w:tc>
        <w:tc>
          <w:tcPr>
            <w:tcW w:w="6804" w:type="dxa"/>
            <w:shd w:val="clear" w:color="auto" w:fill="auto"/>
            <w:noWrap/>
            <w:vAlign w:val="center"/>
            <w:hideMark/>
          </w:tcPr>
          <w:p w14:paraId="0A946B80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CCTACTGTTCAAGCCTCCAAGC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AECCCA9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proofErr w:type="spellStart"/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nt</w:t>
            </w:r>
            <w:proofErr w:type="spellEnd"/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 1856-1877</w:t>
            </w:r>
          </w:p>
        </w:tc>
      </w:tr>
      <w:tr w:rsidR="000209F9" w:rsidRPr="00F175D7" w14:paraId="4289779F" w14:textId="77777777" w:rsidTr="00085B2B">
        <w:trPr>
          <w:trHeight w:val="33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9F2A42" w14:textId="77777777" w:rsidR="000209F9" w:rsidRPr="00F175D7" w:rsidRDefault="000209F9" w:rsidP="00085B2B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24EFDA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0128225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HBV RNA_PCR-R</w:t>
            </w:r>
          </w:p>
        </w:tc>
        <w:tc>
          <w:tcPr>
            <w:tcW w:w="6804" w:type="dxa"/>
            <w:shd w:val="clear" w:color="auto" w:fill="auto"/>
            <w:noWrap/>
            <w:vAlign w:val="center"/>
            <w:hideMark/>
          </w:tcPr>
          <w:p w14:paraId="51179A56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  <w:u w:val="single"/>
              </w:rPr>
            </w:pPr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  <w:u w:val="single"/>
              </w:rPr>
              <w:t>ATTCTCAGACCGTAGCACACGACAC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188A75E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random sequence</w:t>
            </w:r>
          </w:p>
        </w:tc>
      </w:tr>
      <w:tr w:rsidR="000209F9" w:rsidRPr="00F175D7" w14:paraId="2C5F720D" w14:textId="77777777" w:rsidTr="00085B2B">
        <w:trPr>
          <w:trHeight w:val="33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EBEEAA0" w14:textId="77777777" w:rsidR="000209F9" w:rsidRPr="00F175D7" w:rsidRDefault="000209F9" w:rsidP="00085B2B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QPCR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3BCA1F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+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9C60AD6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3.5RNA_QPCR-F</w:t>
            </w:r>
          </w:p>
        </w:tc>
        <w:tc>
          <w:tcPr>
            <w:tcW w:w="6804" w:type="dxa"/>
            <w:shd w:val="clear" w:color="auto" w:fill="auto"/>
            <w:noWrap/>
            <w:vAlign w:val="center"/>
            <w:hideMark/>
          </w:tcPr>
          <w:p w14:paraId="2D9A8C16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AYAGACCATCAAATGCCC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CFCE164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proofErr w:type="spellStart"/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nt</w:t>
            </w:r>
            <w:proofErr w:type="spellEnd"/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 xml:space="preserve"> 2295-2312</w:t>
            </w:r>
          </w:p>
        </w:tc>
      </w:tr>
      <w:tr w:rsidR="000209F9" w:rsidRPr="00F175D7" w14:paraId="3CCE46D4" w14:textId="77777777" w:rsidTr="00085B2B">
        <w:trPr>
          <w:trHeight w:val="33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4A72374" w14:textId="77777777" w:rsidR="000209F9" w:rsidRPr="00F175D7" w:rsidRDefault="000209F9" w:rsidP="00085B2B">
            <w:pPr>
              <w:widowControl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0804F6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-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DB339D0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HBV RNA_PCR-R</w:t>
            </w:r>
          </w:p>
        </w:tc>
        <w:tc>
          <w:tcPr>
            <w:tcW w:w="6804" w:type="dxa"/>
            <w:shd w:val="clear" w:color="auto" w:fill="auto"/>
            <w:noWrap/>
            <w:vAlign w:val="center"/>
            <w:hideMark/>
          </w:tcPr>
          <w:p w14:paraId="5FBDE8DB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  <w:u w:val="single"/>
              </w:rPr>
            </w:pPr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  <w:u w:val="single"/>
              </w:rPr>
              <w:t>ATTCTCAGACCGTAGCACACGACAC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39B02FC" w14:textId="77777777" w:rsidR="000209F9" w:rsidRPr="00F175D7" w:rsidRDefault="000209F9" w:rsidP="00085B2B">
            <w:pPr>
              <w:widowControl/>
              <w:jc w:val="center"/>
              <w:rPr>
                <w:rFonts w:ascii="Calibri" w:eastAsia="新細明體" w:hAnsi="Calibri" w:cs="Calibri"/>
                <w:color w:val="000000"/>
                <w:kern w:val="0"/>
                <w:szCs w:val="24"/>
              </w:rPr>
            </w:pPr>
            <w:r w:rsidRPr="00F175D7">
              <w:rPr>
                <w:rFonts w:ascii="Calibri" w:eastAsia="新細明體" w:hAnsi="Calibri" w:cs="Calibri"/>
                <w:color w:val="000000"/>
                <w:kern w:val="0"/>
                <w:szCs w:val="24"/>
              </w:rPr>
              <w:t>random sequence</w:t>
            </w:r>
          </w:p>
        </w:tc>
      </w:tr>
    </w:tbl>
    <w:p w14:paraId="507FFF38" w14:textId="77777777" w:rsidR="000209F9" w:rsidRPr="00F175D7" w:rsidRDefault="000209F9" w:rsidP="000209F9">
      <w:pPr>
        <w:rPr>
          <w:rFonts w:ascii="Calibri" w:hAnsi="Calibri" w:cs="Calibri"/>
          <w:szCs w:val="24"/>
        </w:rPr>
      </w:pPr>
    </w:p>
    <w:p w14:paraId="596ED6C4" w14:textId="77777777" w:rsidR="000209F9" w:rsidRPr="00F175D7" w:rsidRDefault="000209F9" w:rsidP="000209F9">
      <w:pPr>
        <w:rPr>
          <w:rFonts w:ascii="Calibri" w:hAnsi="Calibri" w:cs="Calibri"/>
          <w:szCs w:val="24"/>
        </w:rPr>
      </w:pPr>
    </w:p>
    <w:p w14:paraId="0C320BBA" w14:textId="77777777" w:rsidR="000209F9" w:rsidRPr="00F175D7" w:rsidRDefault="000209F9" w:rsidP="000209F9">
      <w:pPr>
        <w:rPr>
          <w:rFonts w:ascii="Calibri" w:hAnsi="Calibri" w:cs="Calibri"/>
          <w:b/>
          <w:szCs w:val="24"/>
        </w:rPr>
      </w:pPr>
      <w:r w:rsidRPr="00F175D7">
        <w:rPr>
          <w:rFonts w:ascii="Calibri" w:hAnsi="Calibri" w:cs="Calibri"/>
          <w:b/>
          <w:szCs w:val="24"/>
        </w:rPr>
        <w:t>Supplementary Table 2.</w:t>
      </w:r>
      <w:r w:rsidRPr="00F175D7">
        <w:rPr>
          <w:rFonts w:ascii="Calibri" w:hAnsi="Calibri" w:cs="Calibri"/>
          <w:szCs w:val="24"/>
        </w:rPr>
        <w:t xml:space="preserve"> The limit of detection f</w:t>
      </w:r>
      <w:r>
        <w:rPr>
          <w:rFonts w:ascii="Calibri" w:hAnsi="Calibri" w:cs="Calibri"/>
          <w:szCs w:val="24"/>
        </w:rPr>
        <w:t>or</w:t>
      </w:r>
      <w:r w:rsidRPr="00F175D7">
        <w:rPr>
          <w:rFonts w:ascii="Calibri" w:hAnsi="Calibri" w:cs="Calibri"/>
          <w:szCs w:val="24"/>
        </w:rPr>
        <w:t xml:space="preserve"> serum HBV RNA was 1466 copies/mL, as calculated by </w:t>
      </w:r>
      <w:proofErr w:type="spellStart"/>
      <w:r w:rsidRPr="00F175D7">
        <w:rPr>
          <w:rFonts w:ascii="Calibri" w:hAnsi="Calibri" w:cs="Calibri"/>
          <w:szCs w:val="24"/>
        </w:rPr>
        <w:t>probit</w:t>
      </w:r>
      <w:proofErr w:type="spellEnd"/>
      <w:r w:rsidRPr="00F175D7">
        <w:rPr>
          <w:rFonts w:ascii="Calibri" w:hAnsi="Calibri" w:cs="Calibri"/>
          <w:szCs w:val="24"/>
        </w:rPr>
        <w:t xml:space="preserve"> analysis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2684"/>
        <w:gridCol w:w="1701"/>
        <w:gridCol w:w="1701"/>
        <w:gridCol w:w="2205"/>
      </w:tblGrid>
      <w:tr w:rsidR="000209F9" w:rsidRPr="00F175D7" w14:paraId="47CF9327" w14:textId="77777777" w:rsidTr="00085B2B">
        <w:tc>
          <w:tcPr>
            <w:tcW w:w="26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6F88EF9" w14:textId="77777777" w:rsidR="000209F9" w:rsidRPr="00F175D7" w:rsidRDefault="000209F9" w:rsidP="00085B2B">
            <w:pPr>
              <w:widowControl/>
              <w:rPr>
                <w:rFonts w:ascii="Calibri" w:hAnsi="Calibri" w:cs="Calibri"/>
                <w:b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b/>
                <w:color w:val="000000"/>
                <w:szCs w:val="24"/>
              </w:rPr>
              <w:t>Nominal input</w:t>
            </w:r>
          </w:p>
          <w:p w14:paraId="3891CD56" w14:textId="77777777" w:rsidR="000209F9" w:rsidRPr="00F175D7" w:rsidRDefault="000209F9" w:rsidP="00085B2B">
            <w:pPr>
              <w:widowControl/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(HBV RNA copies/mL)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7F1EDA" w14:textId="77777777" w:rsidR="000209F9" w:rsidRPr="00F175D7" w:rsidRDefault="000209F9" w:rsidP="00085B2B">
            <w:pPr>
              <w:widowControl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b/>
                <w:color w:val="000000"/>
                <w:szCs w:val="24"/>
              </w:rPr>
              <w:t>No. replicates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CF7D64" w14:textId="77777777" w:rsidR="000209F9" w:rsidRPr="00F175D7" w:rsidRDefault="000209F9" w:rsidP="00085B2B">
            <w:pPr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b/>
                <w:color w:val="000000"/>
                <w:szCs w:val="24"/>
              </w:rPr>
              <w:t>No. positives</w:t>
            </w:r>
          </w:p>
        </w:tc>
        <w:tc>
          <w:tcPr>
            <w:tcW w:w="220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0A4A43" w14:textId="77777777" w:rsidR="000209F9" w:rsidRPr="00F175D7" w:rsidRDefault="000209F9" w:rsidP="00085B2B">
            <w:pPr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b/>
                <w:color w:val="000000"/>
                <w:szCs w:val="24"/>
              </w:rPr>
              <w:t>Positivity rate (%)</w:t>
            </w:r>
          </w:p>
        </w:tc>
      </w:tr>
      <w:tr w:rsidR="000209F9" w:rsidRPr="00F175D7" w14:paraId="3935487C" w14:textId="77777777" w:rsidTr="00085B2B">
        <w:tc>
          <w:tcPr>
            <w:tcW w:w="268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14D1C75" w14:textId="77777777" w:rsidR="000209F9" w:rsidRPr="00F175D7" w:rsidRDefault="000209F9" w:rsidP="00085B2B">
            <w:pPr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19200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496D74" w14:textId="77777777" w:rsidR="000209F9" w:rsidRPr="00F175D7" w:rsidRDefault="000209F9" w:rsidP="00085B2B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9F8B06A" w14:textId="77777777" w:rsidR="000209F9" w:rsidRPr="00F175D7" w:rsidRDefault="000209F9" w:rsidP="00085B2B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24</w:t>
            </w:r>
          </w:p>
        </w:tc>
        <w:tc>
          <w:tcPr>
            <w:tcW w:w="220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494BD76" w14:textId="77777777" w:rsidR="000209F9" w:rsidRPr="00F175D7" w:rsidRDefault="000209F9" w:rsidP="00085B2B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100</w:t>
            </w:r>
          </w:p>
        </w:tc>
      </w:tr>
      <w:tr w:rsidR="000209F9" w:rsidRPr="00F175D7" w14:paraId="1B915922" w14:textId="77777777" w:rsidTr="00085B2B">
        <w:tc>
          <w:tcPr>
            <w:tcW w:w="2684" w:type="dxa"/>
            <w:shd w:val="clear" w:color="auto" w:fill="auto"/>
            <w:vAlign w:val="center"/>
          </w:tcPr>
          <w:p w14:paraId="4C2A971C" w14:textId="77777777" w:rsidR="000209F9" w:rsidRPr="00F175D7" w:rsidRDefault="000209F9" w:rsidP="00085B2B">
            <w:pPr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1920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F3F3C0" w14:textId="77777777" w:rsidR="000209F9" w:rsidRPr="00F175D7" w:rsidRDefault="000209F9" w:rsidP="00085B2B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60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DAD9C6" w14:textId="77777777" w:rsidR="000209F9" w:rsidRPr="00F175D7" w:rsidRDefault="000209F9" w:rsidP="00085B2B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58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3E176A5" w14:textId="77777777" w:rsidR="000209F9" w:rsidRPr="00F175D7" w:rsidRDefault="000209F9" w:rsidP="00085B2B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96.67</w:t>
            </w:r>
          </w:p>
        </w:tc>
      </w:tr>
      <w:tr w:rsidR="000209F9" w:rsidRPr="00F175D7" w14:paraId="45180EE3" w14:textId="77777777" w:rsidTr="00085B2B">
        <w:tc>
          <w:tcPr>
            <w:tcW w:w="2684" w:type="dxa"/>
            <w:shd w:val="clear" w:color="auto" w:fill="auto"/>
            <w:vAlign w:val="center"/>
          </w:tcPr>
          <w:p w14:paraId="321521E1" w14:textId="77777777" w:rsidR="000209F9" w:rsidRPr="00F175D7" w:rsidRDefault="000209F9" w:rsidP="00085B2B">
            <w:pPr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960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C174E0" w14:textId="77777777" w:rsidR="000209F9" w:rsidRPr="00F175D7" w:rsidRDefault="000209F9" w:rsidP="00085B2B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80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ADA1CB" w14:textId="77777777" w:rsidR="000209F9" w:rsidRPr="00F175D7" w:rsidRDefault="000209F9" w:rsidP="00085B2B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77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F24E2A7" w14:textId="77777777" w:rsidR="000209F9" w:rsidRPr="00F175D7" w:rsidRDefault="000209F9" w:rsidP="00085B2B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96.25</w:t>
            </w:r>
          </w:p>
        </w:tc>
      </w:tr>
      <w:tr w:rsidR="000209F9" w:rsidRPr="00F175D7" w14:paraId="2A2A4547" w14:textId="77777777" w:rsidTr="00085B2B">
        <w:tc>
          <w:tcPr>
            <w:tcW w:w="2684" w:type="dxa"/>
            <w:shd w:val="clear" w:color="auto" w:fill="auto"/>
            <w:vAlign w:val="center"/>
          </w:tcPr>
          <w:p w14:paraId="46FFFBCC" w14:textId="77777777" w:rsidR="000209F9" w:rsidRPr="00F175D7" w:rsidRDefault="000209F9" w:rsidP="00085B2B">
            <w:pPr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660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6B9913" w14:textId="77777777" w:rsidR="000209F9" w:rsidRPr="00F175D7" w:rsidRDefault="000209F9" w:rsidP="00085B2B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80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DC512E" w14:textId="77777777" w:rsidR="000209F9" w:rsidRPr="00F175D7" w:rsidRDefault="000209F9" w:rsidP="00085B2B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17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E234566" w14:textId="77777777" w:rsidR="000209F9" w:rsidRPr="00F175D7" w:rsidRDefault="000209F9" w:rsidP="00085B2B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21.25</w:t>
            </w:r>
          </w:p>
        </w:tc>
      </w:tr>
      <w:tr w:rsidR="000209F9" w:rsidRPr="00F175D7" w14:paraId="727DA5AB" w14:textId="77777777" w:rsidTr="00085B2B">
        <w:tc>
          <w:tcPr>
            <w:tcW w:w="2684" w:type="dxa"/>
            <w:shd w:val="clear" w:color="auto" w:fill="auto"/>
            <w:vAlign w:val="center"/>
          </w:tcPr>
          <w:p w14:paraId="32B08BF0" w14:textId="77777777" w:rsidR="000209F9" w:rsidRPr="00F175D7" w:rsidRDefault="000209F9" w:rsidP="00085B2B">
            <w:pPr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480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F5332E" w14:textId="77777777" w:rsidR="000209F9" w:rsidRPr="00F175D7" w:rsidRDefault="000209F9" w:rsidP="00085B2B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80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B94002" w14:textId="77777777" w:rsidR="000209F9" w:rsidRPr="00F175D7" w:rsidRDefault="000209F9" w:rsidP="00085B2B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7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3D94D76" w14:textId="77777777" w:rsidR="000209F9" w:rsidRPr="00F175D7" w:rsidRDefault="000209F9" w:rsidP="00085B2B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8.75</w:t>
            </w:r>
          </w:p>
        </w:tc>
      </w:tr>
      <w:tr w:rsidR="000209F9" w:rsidRPr="00F175D7" w14:paraId="6E844FF9" w14:textId="77777777" w:rsidTr="00085B2B">
        <w:tc>
          <w:tcPr>
            <w:tcW w:w="2684" w:type="dxa"/>
            <w:shd w:val="clear" w:color="auto" w:fill="auto"/>
            <w:vAlign w:val="center"/>
          </w:tcPr>
          <w:p w14:paraId="5949906C" w14:textId="77777777" w:rsidR="000209F9" w:rsidRPr="00F175D7" w:rsidRDefault="000209F9" w:rsidP="00085B2B">
            <w:pPr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240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367073" w14:textId="77777777" w:rsidR="000209F9" w:rsidRPr="00F175D7" w:rsidRDefault="000209F9" w:rsidP="00085B2B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60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84D73A" w14:textId="77777777" w:rsidR="000209F9" w:rsidRPr="00F175D7" w:rsidRDefault="000209F9" w:rsidP="00085B2B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04191D5" w14:textId="77777777" w:rsidR="000209F9" w:rsidRPr="00F175D7" w:rsidRDefault="000209F9" w:rsidP="00085B2B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F175D7">
              <w:rPr>
                <w:rFonts w:ascii="Calibri" w:hAnsi="Calibri" w:cs="Calibri"/>
                <w:color w:val="000000"/>
                <w:szCs w:val="24"/>
              </w:rPr>
              <w:t>6.67</w:t>
            </w:r>
          </w:p>
        </w:tc>
      </w:tr>
      <w:tr w:rsidR="000209F9" w:rsidRPr="00F175D7" w14:paraId="583A9945" w14:textId="77777777" w:rsidTr="00085B2B">
        <w:tc>
          <w:tcPr>
            <w:tcW w:w="8291" w:type="dxa"/>
            <w:gridSpan w:val="4"/>
            <w:tcBorders>
              <w:bottom w:val="single" w:sz="8" w:space="0" w:color="auto"/>
            </w:tcBorders>
          </w:tcPr>
          <w:p w14:paraId="64FCFB1E" w14:textId="77777777" w:rsidR="000209F9" w:rsidRPr="00F175D7" w:rsidRDefault="000209F9" w:rsidP="00085B2B">
            <w:pPr>
              <w:rPr>
                <w:rFonts w:ascii="Calibri" w:hAnsi="Calibri" w:cs="Calibri"/>
              </w:rPr>
            </w:pPr>
            <w:r w:rsidRPr="00F175D7">
              <w:rPr>
                <w:rFonts w:ascii="Calibri" w:hAnsi="Calibri" w:cs="Calibri"/>
              </w:rPr>
              <w:t xml:space="preserve">The concentration of HBV RNA that can be detected with a positivity rate of greater than 95% as determined by </w:t>
            </w:r>
            <w:proofErr w:type="spellStart"/>
            <w:r w:rsidRPr="00F175D7">
              <w:rPr>
                <w:rFonts w:ascii="Calibri" w:hAnsi="Calibri" w:cs="Calibri"/>
              </w:rPr>
              <w:t>probit</w:t>
            </w:r>
            <w:proofErr w:type="spellEnd"/>
            <w:r w:rsidRPr="00F175D7">
              <w:rPr>
                <w:rFonts w:ascii="Calibri" w:hAnsi="Calibri" w:cs="Calibri"/>
              </w:rPr>
              <w:t xml:space="preserve"> analysis is 1466 copies/mL</w:t>
            </w:r>
          </w:p>
        </w:tc>
      </w:tr>
    </w:tbl>
    <w:p w14:paraId="5B16D112" w14:textId="77777777" w:rsidR="000209F9" w:rsidRPr="0074444B" w:rsidRDefault="000209F9" w:rsidP="000209F9">
      <w:pPr>
        <w:rPr>
          <w:rFonts w:cstheme="minorHAnsi"/>
          <w:color w:val="333333"/>
          <w:szCs w:val="24"/>
          <w:shd w:val="clear" w:color="auto" w:fill="FFFFFF"/>
        </w:rPr>
      </w:pPr>
    </w:p>
    <w:p w14:paraId="468A8B40" w14:textId="77777777" w:rsidR="00391E92" w:rsidRPr="000209F9" w:rsidRDefault="00391E92"/>
    <w:sectPr w:rsidR="00391E92" w:rsidRPr="000209F9" w:rsidSect="0074444B">
      <w:pgSz w:w="16838" w:h="11906" w:orient="landscape"/>
      <w:pgMar w:top="1440" w:right="1440" w:bottom="1797" w:left="1440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9F9"/>
    <w:rsid w:val="000209F9"/>
    <w:rsid w:val="0039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F8AD9"/>
  <w15:chartTrackingRefBased/>
  <w15:docId w15:val="{11B1C452-1F5F-49DA-9C09-68AA2FFB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9F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0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國枝 曾</dc:creator>
  <cp:keywords/>
  <dc:description/>
  <cp:lastModifiedBy>國枝 曾</cp:lastModifiedBy>
  <cp:revision>1</cp:revision>
  <dcterms:created xsi:type="dcterms:W3CDTF">2021-09-17T13:27:00Z</dcterms:created>
  <dcterms:modified xsi:type="dcterms:W3CDTF">2021-09-17T13:27:00Z</dcterms:modified>
</cp:coreProperties>
</file>