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rPr>
      </w:pPr>
      <w:r>
        <w:rPr>
          <w:rFonts w:hint="default" w:asciiTheme="minorAscii"/>
          <w:b/>
          <w:bCs/>
          <w:color w:val="auto"/>
          <w:sz w:val="32"/>
          <w:szCs w:val="32"/>
          <w:highlight w:val="none"/>
          <w:lang w:val="en-US" w:eastAsia="zh-CN"/>
        </w:rPr>
        <w:t>Table S1</w:t>
      </w:r>
      <w:r>
        <w:rPr>
          <w:rFonts w:hint="eastAsia" w:eastAsia="MS Mincho" w:asciiTheme="minorAscii"/>
          <w:b/>
          <w:bCs/>
          <w:color w:val="auto"/>
          <w:sz w:val="32"/>
          <w:szCs w:val="32"/>
          <w:highlight w:val="none"/>
          <w:lang w:val="en-US" w:eastAsia="ja-JP"/>
        </w:rPr>
        <w:t xml:space="preserve">  </w:t>
      </w:r>
      <w:r>
        <w:rPr>
          <w:rFonts w:hint="eastAsia"/>
          <w:b/>
          <w:bCs/>
          <w:sz w:val="32"/>
          <w:szCs w:val="32"/>
        </w:rPr>
        <w:t>Back-translatio</w:t>
      </w:r>
      <w:r>
        <w:rPr>
          <w:rFonts w:hint="eastAsia" w:eastAsia="MS Mincho"/>
          <w:b/>
          <w:bCs/>
          <w:sz w:val="32"/>
          <w:szCs w:val="32"/>
          <w:lang w:val="en-US" w:eastAsia="ja-JP"/>
        </w:rPr>
        <w:t xml:space="preserve">n </w:t>
      </w:r>
      <w:r>
        <w:rPr>
          <w:rFonts w:hint="eastAsia"/>
          <w:b/>
          <w:bCs/>
          <w:sz w:val="32"/>
          <w:szCs w:val="32"/>
        </w:rPr>
        <w:t xml:space="preserve">for each </w:t>
      </w:r>
      <w:r>
        <w:rPr>
          <w:rFonts w:hint="eastAsia" w:eastAsia="MS Mincho"/>
          <w:b/>
          <w:bCs/>
          <w:sz w:val="32"/>
          <w:szCs w:val="32"/>
          <w:lang w:val="en-US" w:eastAsia="ja-JP"/>
        </w:rPr>
        <w:t>Community</w:t>
      </w:r>
      <w:r>
        <w:rPr>
          <w:rFonts w:hint="default" w:eastAsia="MS Mincho"/>
          <w:b/>
          <w:bCs/>
          <w:sz w:val="32"/>
          <w:szCs w:val="32"/>
          <w:lang w:val="en-US" w:eastAsia="ja-JP"/>
        </w:rPr>
        <w:t>’</w:t>
      </w:r>
      <w:r>
        <w:rPr>
          <w:rFonts w:hint="eastAsia" w:eastAsia="MS Mincho"/>
          <w:b/>
          <w:bCs/>
          <w:sz w:val="32"/>
          <w:szCs w:val="32"/>
          <w:lang w:val="en-US" w:eastAsia="ja-JP"/>
        </w:rPr>
        <w:t>s Self-Efficacy</w:t>
      </w:r>
      <w:r>
        <w:rPr>
          <w:rFonts w:hint="eastAsia"/>
          <w:b/>
          <w:bCs/>
          <w:sz w:val="32"/>
          <w:szCs w:val="32"/>
          <w:lang w:val="en-US" w:eastAsia="zh-CN"/>
        </w:rPr>
        <w:t xml:space="preserve"> Scale</w:t>
      </w:r>
      <w:bookmarkStart w:id="0" w:name="_GoBack"/>
      <w:bookmarkEnd w:id="0"/>
    </w:p>
    <w:p>
      <w:pPr>
        <w:jc w:val="center"/>
        <w:rPr>
          <w:rFonts w:hint="eastAsia"/>
          <w:b/>
          <w:bCs/>
          <w:sz w:val="32"/>
          <w:szCs w:val="32"/>
          <w:lang w:val="en-US" w:eastAsia="ja-JP"/>
        </w:rPr>
      </w:pPr>
    </w:p>
    <w:tbl>
      <w:tblPr>
        <w:tblStyle w:val="3"/>
        <w:tblW w:w="10310"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2270"/>
        <w:gridCol w:w="2322"/>
        <w:gridCol w:w="2710"/>
        <w:gridCol w:w="2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8" w:type="dxa"/>
            <w:vAlign w:val="center"/>
          </w:tcPr>
          <w:p>
            <w:pPr>
              <w:jc w:val="center"/>
              <w:rPr>
                <w:rFonts w:asciiTheme="majorAscii"/>
                <w:b/>
                <w:bCs/>
                <w:sz w:val="21"/>
                <w:szCs w:val="21"/>
                <w:vertAlign w:val="baseline"/>
              </w:rPr>
            </w:pPr>
          </w:p>
        </w:tc>
        <w:tc>
          <w:tcPr>
            <w:tcW w:w="2270" w:type="dxa"/>
            <w:vAlign w:val="center"/>
          </w:tcPr>
          <w:p>
            <w:pPr>
              <w:spacing w:line="240" w:lineRule="exact"/>
              <w:jc w:val="center"/>
              <w:rPr>
                <w:rFonts w:hAnsi="Century" w:asciiTheme="majorAscii"/>
                <w:b/>
                <w:bCs/>
                <w:sz w:val="21"/>
                <w:szCs w:val="21"/>
              </w:rPr>
            </w:pPr>
            <w:r>
              <w:rPr>
                <w:rFonts w:hAnsi="Century" w:asciiTheme="majorAscii"/>
                <w:b/>
                <w:bCs/>
                <w:sz w:val="21"/>
                <w:szCs w:val="21"/>
              </w:rPr>
              <w:t>Original Japanese Version of the CSES</w:t>
            </w:r>
          </w:p>
          <w:p>
            <w:pPr>
              <w:jc w:val="center"/>
              <w:rPr>
                <w:rFonts w:asciiTheme="majorAscii"/>
                <w:b/>
                <w:bCs/>
                <w:sz w:val="21"/>
                <w:szCs w:val="21"/>
                <w:vertAlign w:val="baseline"/>
              </w:rPr>
            </w:pPr>
          </w:p>
        </w:tc>
        <w:tc>
          <w:tcPr>
            <w:tcW w:w="2322" w:type="dxa"/>
            <w:vAlign w:val="center"/>
          </w:tcPr>
          <w:p>
            <w:pPr>
              <w:jc w:val="center"/>
              <w:rPr>
                <w:rFonts w:asciiTheme="majorAscii"/>
                <w:b/>
                <w:bCs/>
                <w:sz w:val="21"/>
                <w:szCs w:val="21"/>
                <w:vertAlign w:val="baseline"/>
              </w:rPr>
            </w:pPr>
            <w:r>
              <w:rPr>
                <w:rFonts w:hAnsi="Century" w:asciiTheme="majorAscii"/>
                <w:b/>
                <w:bCs/>
                <w:sz w:val="21"/>
                <w:szCs w:val="21"/>
              </w:rPr>
              <w:t>Back</w:t>
            </w:r>
            <w:r>
              <w:rPr>
                <w:rFonts w:hint="eastAsia" w:hAnsi="Century" w:eastAsia="MS Mincho" w:asciiTheme="majorAscii"/>
                <w:b/>
                <w:bCs/>
                <w:sz w:val="21"/>
                <w:szCs w:val="21"/>
                <w:lang w:val="en-US" w:eastAsia="ja-JP"/>
              </w:rPr>
              <w:t>-</w:t>
            </w:r>
            <w:r>
              <w:rPr>
                <w:rFonts w:hAnsi="Century" w:asciiTheme="majorAscii"/>
                <w:b/>
                <w:bCs/>
                <w:sz w:val="21"/>
                <w:szCs w:val="21"/>
              </w:rPr>
              <w:t xml:space="preserve">translation </w:t>
            </w:r>
            <w:r>
              <w:rPr>
                <w:rFonts w:hint="eastAsia" w:hAnsi="Century" w:eastAsia="MS Mincho" w:asciiTheme="majorAscii"/>
                <w:b/>
                <w:bCs/>
                <w:sz w:val="21"/>
                <w:szCs w:val="21"/>
                <w:lang w:val="en-US" w:eastAsia="ja-JP"/>
              </w:rPr>
              <w:t>the</w:t>
            </w:r>
            <w:r>
              <w:rPr>
                <w:rFonts w:hAnsi="Century" w:asciiTheme="majorAscii"/>
                <w:b/>
                <w:bCs/>
                <w:sz w:val="21"/>
                <w:szCs w:val="21"/>
              </w:rPr>
              <w:t xml:space="preserve"> </w:t>
            </w:r>
            <w:r>
              <w:rPr>
                <w:rFonts w:hint="eastAsia" w:hAnsi="Century" w:eastAsia="MS Mincho" w:asciiTheme="majorAscii"/>
                <w:b/>
                <w:bCs/>
                <w:sz w:val="21"/>
                <w:szCs w:val="21"/>
                <w:lang w:val="en-US" w:eastAsia="ja-JP"/>
              </w:rPr>
              <w:t xml:space="preserve">original </w:t>
            </w:r>
            <w:r>
              <w:rPr>
                <w:rFonts w:hAnsi="Century" w:asciiTheme="majorAscii"/>
                <w:b/>
                <w:bCs/>
                <w:sz w:val="21"/>
                <w:szCs w:val="21"/>
              </w:rPr>
              <w:t>Chinese version into Japanese</w:t>
            </w:r>
          </w:p>
        </w:tc>
        <w:tc>
          <w:tcPr>
            <w:tcW w:w="2710" w:type="dxa"/>
            <w:vAlign w:val="center"/>
          </w:tcPr>
          <w:p>
            <w:pPr>
              <w:jc w:val="center"/>
              <w:rPr>
                <w:rFonts w:hint="default" w:eastAsia="MS Mincho" w:asciiTheme="majorAscii"/>
                <w:b/>
                <w:bCs/>
                <w:sz w:val="21"/>
                <w:szCs w:val="21"/>
                <w:vertAlign w:val="baseline"/>
                <w:lang w:val="en-US" w:eastAsia="ja-JP"/>
              </w:rPr>
            </w:pPr>
            <w:r>
              <w:rPr>
                <w:rFonts w:hint="eastAsia" w:eastAsia="MS Mincho" w:asciiTheme="majorAscii"/>
                <w:b/>
                <w:bCs/>
                <w:sz w:val="21"/>
                <w:szCs w:val="21"/>
                <w:vertAlign w:val="baseline"/>
                <w:lang w:val="en-US" w:eastAsia="ja-JP"/>
              </w:rPr>
              <w:t>Issues</w:t>
            </w:r>
          </w:p>
        </w:tc>
        <w:tc>
          <w:tcPr>
            <w:tcW w:w="2500" w:type="dxa"/>
            <w:vAlign w:val="center"/>
          </w:tcPr>
          <w:p>
            <w:pPr>
              <w:jc w:val="center"/>
              <w:rPr>
                <w:rFonts w:asciiTheme="majorAscii"/>
                <w:b/>
                <w:bCs/>
                <w:sz w:val="21"/>
                <w:szCs w:val="21"/>
                <w:vertAlign w:val="baseline"/>
              </w:rPr>
            </w:pPr>
            <w:r>
              <w:rPr>
                <w:rFonts w:hint="eastAsia" w:hAnsi="Century" w:asciiTheme="majorAscii"/>
                <w:b/>
                <w:bCs/>
                <w:sz w:val="21"/>
                <w:szCs w:val="21"/>
              </w:rPr>
              <w:t xml:space="preserve">Final </w:t>
            </w:r>
            <w:r>
              <w:rPr>
                <w:rFonts w:hAnsi="Century" w:asciiTheme="majorAscii"/>
                <w:b/>
                <w:bCs/>
                <w:sz w:val="21"/>
                <w:szCs w:val="21"/>
              </w:rPr>
              <w:t>Chinese</w:t>
            </w:r>
            <w:r>
              <w:rPr>
                <w:rFonts w:hint="eastAsia" w:hAnsi="Century" w:eastAsia="MS Mincho" w:asciiTheme="majorAscii"/>
                <w:b/>
                <w:bCs/>
                <w:sz w:val="21"/>
                <w:szCs w:val="21"/>
                <w:lang w:val="en-US" w:eastAsia="ja-JP"/>
              </w:rPr>
              <w:t xml:space="preserve"> </w:t>
            </w:r>
            <w:r>
              <w:rPr>
                <w:rFonts w:hAnsi="Century" w:asciiTheme="majorAscii"/>
                <w:b/>
                <w:bCs/>
                <w:sz w:val="21"/>
                <w:szCs w:val="21"/>
              </w:rPr>
              <w:t>Version of the CSES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vAlign w:val="center"/>
          </w:tcPr>
          <w:p>
            <w:pPr>
              <w:rPr>
                <w:vertAlign w:val="baseline"/>
              </w:rPr>
            </w:pPr>
          </w:p>
        </w:tc>
        <w:tc>
          <w:tcPr>
            <w:tcW w:w="2270" w:type="dxa"/>
            <w:vAlign w:val="center"/>
          </w:tcPr>
          <w:p>
            <w:pPr>
              <w:spacing w:line="240" w:lineRule="exact"/>
              <w:jc w:val="left"/>
              <w:rPr>
                <w:rFonts w:asciiTheme="minorAscii"/>
                <w:b w:val="0"/>
                <w:bCs w:val="0"/>
                <w:sz w:val="21"/>
                <w:szCs w:val="21"/>
                <w:vertAlign w:val="baseline"/>
              </w:rPr>
            </w:pPr>
            <w:r>
              <w:rPr>
                <w:rFonts w:hint="eastAsia" w:asciiTheme="minorAscii"/>
                <w:b w:val="0"/>
                <w:bCs w:val="0"/>
                <w:sz w:val="21"/>
                <w:szCs w:val="21"/>
              </w:rPr>
              <w:t>地域見守り自己効力感尺度日本語版</w:t>
            </w:r>
          </w:p>
        </w:tc>
        <w:tc>
          <w:tcPr>
            <w:tcW w:w="2322" w:type="dxa"/>
            <w:vAlign w:val="center"/>
          </w:tcPr>
          <w:p>
            <w:pPr>
              <w:spacing w:line="240" w:lineRule="exact"/>
              <w:jc w:val="center"/>
              <w:rPr>
                <w:rFonts w:asciiTheme="minorAscii"/>
                <w:b w:val="0"/>
                <w:bCs w:val="0"/>
                <w:sz w:val="21"/>
                <w:szCs w:val="21"/>
                <w:vertAlign w:val="baseline"/>
              </w:rPr>
            </w:pPr>
            <w:r>
              <w:rPr>
                <w:rFonts w:hint="eastAsia" w:eastAsia="MS Mincho" w:asciiTheme="minorAscii"/>
                <w:b w:val="0"/>
                <w:bCs w:val="0"/>
                <w:sz w:val="21"/>
                <w:szCs w:val="21"/>
                <w:lang w:eastAsia="ja-JP"/>
              </w:rPr>
              <w:t>区域生活自己効力感尺度</w:t>
            </w:r>
          </w:p>
        </w:tc>
        <w:tc>
          <w:tcPr>
            <w:tcW w:w="2710" w:type="dxa"/>
            <w:vAlign w:val="center"/>
          </w:tcPr>
          <w:p>
            <w:pPr>
              <w:rPr>
                <w:rFonts w:hint="eastAsia" w:eastAsia="MS Mincho" w:asciiTheme="minorAscii"/>
                <w:b w:val="0"/>
                <w:bCs w:val="0"/>
                <w:sz w:val="21"/>
                <w:szCs w:val="21"/>
                <w:vertAlign w:val="baseline"/>
                <w:lang w:val="en-US" w:eastAsia="ja-JP"/>
              </w:rPr>
            </w:pPr>
            <w:r>
              <w:rPr>
                <w:rFonts w:hint="eastAsia" w:asciiTheme="minorAscii"/>
                <w:b w:val="0"/>
                <w:bCs w:val="0"/>
                <w:sz w:val="21"/>
                <w:szCs w:val="21"/>
                <w:vertAlign w:val="baseline"/>
                <w:lang w:val="en-US" w:eastAsia="zh-CN"/>
              </w:rPr>
              <w:t>Uncertainty how to translate</w:t>
            </w:r>
            <w:r>
              <w:rPr>
                <w:rFonts w:hint="eastAsia" w:eastAsia="MS Mincho" w:asciiTheme="minorAscii"/>
                <w:b w:val="0"/>
                <w:bCs w:val="0"/>
                <w:sz w:val="21"/>
                <w:szCs w:val="21"/>
                <w:vertAlign w:val="baseline"/>
                <w:lang w:val="en-US" w:eastAsia="ja-JP"/>
              </w:rPr>
              <w:t xml:space="preserve"> </w:t>
            </w:r>
            <w:r>
              <w:rPr>
                <w:rFonts w:hint="eastAsia" w:asciiTheme="minorAscii"/>
                <w:b w:val="0"/>
                <w:bCs w:val="0"/>
                <w:sz w:val="21"/>
                <w:szCs w:val="21"/>
                <w:vertAlign w:val="baseline"/>
                <w:lang w:val="en-US" w:eastAsia="zh-CN"/>
              </w:rPr>
              <w:t xml:space="preserve">into Chinese </w:t>
            </w:r>
            <w:r>
              <w:rPr>
                <w:rFonts w:hint="default" w:asciiTheme="minorAscii"/>
                <w:b w:val="0"/>
                <w:bCs w:val="0"/>
                <w:sz w:val="21"/>
                <w:szCs w:val="21"/>
                <w:vertAlign w:val="baseline"/>
                <w:lang w:val="en-US" w:eastAsia="zh-CN"/>
              </w:rPr>
              <w:t>“</w:t>
            </w:r>
            <w:r>
              <w:rPr>
                <w:rFonts w:hint="eastAsia" w:asciiTheme="minorAscii"/>
                <w:b w:val="0"/>
                <w:bCs w:val="0"/>
                <w:sz w:val="21"/>
                <w:szCs w:val="21"/>
              </w:rPr>
              <w:t>地域見守り</w:t>
            </w:r>
            <w:r>
              <w:rPr>
                <w:rFonts w:hint="default" w:asciiTheme="minorAscii"/>
                <w:b w:val="0"/>
                <w:bCs w:val="0"/>
                <w:sz w:val="21"/>
                <w:szCs w:val="21"/>
                <w:vertAlign w:val="baseline"/>
                <w:lang w:val="en-US" w:eastAsia="zh-CN"/>
              </w:rPr>
              <w:t>”</w:t>
            </w:r>
            <w:r>
              <w:rPr>
                <w:rFonts w:hint="eastAsia" w:eastAsia="MS Mincho" w:asciiTheme="minorAscii"/>
                <w:b w:val="0"/>
                <w:bCs w:val="0"/>
                <w:sz w:val="21"/>
                <w:szCs w:val="21"/>
                <w:vertAlign w:val="baseline"/>
                <w:lang w:val="en-US" w:eastAsia="ja-JP"/>
              </w:rPr>
              <w:t>.</w:t>
            </w:r>
          </w:p>
        </w:tc>
        <w:tc>
          <w:tcPr>
            <w:tcW w:w="2500" w:type="dxa"/>
            <w:vAlign w:val="center"/>
          </w:tcPr>
          <w:p>
            <w:pPr>
              <w:spacing w:line="240" w:lineRule="exact"/>
              <w:rPr>
                <w:rFonts w:hint="eastAsia" w:asciiTheme="minorAscii"/>
                <w:b w:val="0"/>
                <w:bCs w:val="0"/>
                <w:sz w:val="21"/>
                <w:szCs w:val="21"/>
              </w:rPr>
            </w:pPr>
            <w:r>
              <w:rPr>
                <w:rFonts w:hint="eastAsia" w:asciiTheme="minorAscii"/>
                <w:b w:val="0"/>
                <w:bCs w:val="0"/>
                <w:sz w:val="21"/>
                <w:szCs w:val="21"/>
              </w:rPr>
              <w:t>社区生活自我效能感量表</w:t>
            </w:r>
          </w:p>
          <w:p>
            <w:pPr>
              <w:spacing w:line="240" w:lineRule="exact"/>
              <w:rPr>
                <w:rFonts w:hint="eastAsia" w:asciiTheme="minorAscii"/>
                <w:b w:val="0"/>
                <w:bCs w:val="0"/>
                <w:sz w:val="21"/>
                <w:szCs w:val="21"/>
              </w:rPr>
            </w:pPr>
            <w:r>
              <w:rPr>
                <w:rFonts w:hint="eastAsia" w:asciiTheme="minorAscii"/>
                <w:b w:val="0"/>
                <w:bCs w:val="0"/>
                <w:sz w:val="21"/>
                <w:szCs w:val="21"/>
                <w:vertAlign w:val="baseline"/>
                <w:lang w:val="en-US" w:eastAsia="zh-CN"/>
              </w:rPr>
              <w:t xml:space="preserve">The most appropriate Chinese phase has been chosen.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vAlign w:val="center"/>
          </w:tcPr>
          <w:p>
            <w:pPr>
              <w:rPr>
                <w:vertAlign w:val="baseline"/>
              </w:rPr>
            </w:pPr>
          </w:p>
        </w:tc>
        <w:tc>
          <w:tcPr>
            <w:tcW w:w="2270" w:type="dxa"/>
            <w:vAlign w:val="center"/>
          </w:tcPr>
          <w:p>
            <w:pPr>
              <w:spacing w:line="240" w:lineRule="exact"/>
              <w:jc w:val="center"/>
              <w:rPr>
                <w:rFonts w:asciiTheme="minorAscii"/>
                <w:b w:val="0"/>
                <w:bCs w:val="0"/>
                <w:sz w:val="21"/>
                <w:szCs w:val="21"/>
                <w:vertAlign w:val="baseline"/>
              </w:rPr>
            </w:pPr>
            <w:r>
              <w:rPr>
                <w:rFonts w:hint="eastAsia" w:asciiTheme="minorAscii" w:hAnsiTheme="minorEastAsia"/>
                <w:b w:val="0"/>
                <w:bCs w:val="0"/>
                <w:sz w:val="21"/>
                <w:szCs w:val="21"/>
              </w:rPr>
              <w:t>コミュニティネットワーク</w:t>
            </w:r>
          </w:p>
        </w:tc>
        <w:tc>
          <w:tcPr>
            <w:tcW w:w="2322" w:type="dxa"/>
            <w:vAlign w:val="center"/>
          </w:tcPr>
          <w:p>
            <w:pPr>
              <w:tabs>
                <w:tab w:val="left" w:pos="660"/>
              </w:tabs>
              <w:spacing w:line="240" w:lineRule="exact"/>
              <w:jc w:val="center"/>
              <w:rPr>
                <w:rFonts w:asciiTheme="minorAscii"/>
                <w:b w:val="0"/>
                <w:bCs w:val="0"/>
                <w:sz w:val="21"/>
                <w:szCs w:val="21"/>
                <w:vertAlign w:val="baseline"/>
              </w:rPr>
            </w:pPr>
            <w:r>
              <w:rPr>
                <w:rFonts w:hint="eastAsia" w:asciiTheme="minorAscii" w:hAnsiTheme="minorEastAsia"/>
                <w:b w:val="0"/>
                <w:bCs w:val="0"/>
                <w:sz w:val="21"/>
                <w:szCs w:val="21"/>
                <w:lang w:eastAsia="ja-JP"/>
              </w:rPr>
              <w:t>コミュニティ</w:t>
            </w:r>
            <w:r>
              <w:rPr>
                <w:rFonts w:hint="eastAsia" w:asciiTheme="minorAscii" w:hAnsiTheme="minorEastAsia"/>
                <w:b w:val="0"/>
                <w:bCs w:val="0"/>
                <w:sz w:val="21"/>
                <w:szCs w:val="21"/>
              </w:rPr>
              <w:t>ネ</w:t>
            </w:r>
            <w:r>
              <w:rPr>
                <w:rFonts w:hint="eastAsia" w:asciiTheme="minorAscii" w:hAnsiTheme="minorEastAsia"/>
                <w:b w:val="0"/>
                <w:bCs w:val="0"/>
                <w:sz w:val="21"/>
                <w:szCs w:val="21"/>
                <w:lang w:eastAsia="ja-JP"/>
              </w:rPr>
              <w:t>ットワ</w:t>
            </w:r>
            <w:r>
              <w:rPr>
                <w:rFonts w:hint="eastAsia" w:asciiTheme="minorAscii" w:hAnsiTheme="minorEastAsia"/>
                <w:b w:val="0"/>
                <w:bCs w:val="0"/>
                <w:sz w:val="21"/>
                <w:szCs w:val="21"/>
              </w:rPr>
              <w:t>ー</w:t>
            </w:r>
            <w:r>
              <w:rPr>
                <w:rFonts w:hint="eastAsia" w:asciiTheme="minorAscii" w:hAnsiTheme="minorEastAsia"/>
                <w:b w:val="0"/>
                <w:bCs w:val="0"/>
                <w:sz w:val="21"/>
                <w:szCs w:val="21"/>
                <w:lang w:eastAsia="ja-JP"/>
              </w:rPr>
              <w:t>ク</w:t>
            </w:r>
          </w:p>
        </w:tc>
        <w:tc>
          <w:tcPr>
            <w:tcW w:w="2710" w:type="dxa"/>
            <w:vAlign w:val="center"/>
          </w:tcPr>
          <w:p>
            <w:pPr>
              <w:rPr>
                <w:rFonts w:hint="default" w:eastAsia="MS Mincho" w:asciiTheme="minorAscii"/>
                <w:b w:val="0"/>
                <w:bCs w:val="0"/>
                <w:sz w:val="21"/>
                <w:szCs w:val="21"/>
                <w:vertAlign w:val="baseline"/>
                <w:lang w:val="en-US" w:eastAsia="ja-JP"/>
              </w:rPr>
            </w:pPr>
            <w:r>
              <w:rPr>
                <w:rFonts w:hint="eastAsia" w:eastAsia="MS Mincho" w:asciiTheme="minorAscii"/>
                <w:b w:val="0"/>
                <w:bCs w:val="0"/>
                <w:sz w:val="21"/>
                <w:szCs w:val="21"/>
                <w:vertAlign w:val="baseline"/>
                <w:lang w:val="en-US" w:eastAsia="ja-JP"/>
              </w:rPr>
              <w:t>No disagreement.</w:t>
            </w:r>
          </w:p>
        </w:tc>
        <w:tc>
          <w:tcPr>
            <w:tcW w:w="2500" w:type="dxa"/>
            <w:vAlign w:val="center"/>
          </w:tcPr>
          <w:p>
            <w:pPr>
              <w:spacing w:line="240" w:lineRule="exact"/>
              <w:jc w:val="center"/>
              <w:rPr>
                <w:rFonts w:hint="eastAsia" w:eastAsia="MS Mincho" w:asciiTheme="minorAscii" w:hAnsiTheme="minorEastAsia"/>
                <w:b w:val="0"/>
                <w:bCs w:val="0"/>
                <w:sz w:val="21"/>
                <w:szCs w:val="21"/>
                <w:lang w:val="en-US" w:eastAsia="ja-JP"/>
              </w:rPr>
            </w:pPr>
            <w:r>
              <w:rPr>
                <w:rFonts w:hint="default" w:eastAsia="MS Mincho" w:asciiTheme="minorAscii" w:hAnsiTheme="minorEastAsia"/>
                <w:b w:val="0"/>
                <w:bCs w:val="0"/>
                <w:sz w:val="21"/>
                <w:szCs w:val="21"/>
                <w:lang w:val="en-US" w:eastAsia="ja-JP"/>
              </w:rPr>
              <w:t>“</w:t>
            </w:r>
            <w:r>
              <w:rPr>
                <w:rFonts w:hint="eastAsia" w:asciiTheme="minorAscii" w:hAnsiTheme="minorEastAsia"/>
                <w:b w:val="0"/>
                <w:bCs w:val="0"/>
                <w:sz w:val="21"/>
                <w:szCs w:val="21"/>
              </w:rPr>
              <w:t>社区网络</w:t>
            </w:r>
            <w:r>
              <w:rPr>
                <w:rFonts w:hint="default" w:eastAsia="MS Mincho" w:asciiTheme="minorAscii" w:hAnsiTheme="minorEastAsia"/>
                <w:b w:val="0"/>
                <w:bCs w:val="0"/>
                <w:sz w:val="21"/>
                <w:szCs w:val="21"/>
                <w:lang w:val="en-US" w:eastAsia="ja-JP"/>
              </w:rPr>
              <w:t>”</w:t>
            </w:r>
          </w:p>
          <w:p>
            <w:pPr>
              <w:spacing w:line="240" w:lineRule="exact"/>
              <w:rPr>
                <w:rFonts w:hint="eastAsia" w:asciiTheme="minorAscii" w:hAnsiTheme="minorEastAsia"/>
                <w:b w:val="0"/>
                <w:bCs w:val="0"/>
                <w:sz w:val="21"/>
                <w:szCs w:val="21"/>
              </w:rPr>
            </w:pPr>
            <w:r>
              <w:rPr>
                <w:rFonts w:hint="default" w:asciiTheme="minorAscii"/>
                <w:b w:val="0"/>
                <w:bCs w:val="0"/>
                <w:sz w:val="21"/>
                <w:szCs w:val="21"/>
                <w:vertAlign w:val="baseline"/>
                <w:lang w:val="en-US" w:eastAsia="zh-CN"/>
              </w:rPr>
              <w:t>“</w:t>
            </w:r>
            <w:r>
              <w:rPr>
                <w:rFonts w:hint="eastAsia" w:asciiTheme="minorAscii"/>
                <w:b w:val="0"/>
                <w:bCs w:val="0"/>
                <w:sz w:val="21"/>
                <w:szCs w:val="21"/>
                <w:vertAlign w:val="baseline"/>
                <w:lang w:val="en-US" w:eastAsia="zh-CN"/>
              </w:rPr>
              <w:t>Network</w:t>
            </w:r>
            <w:r>
              <w:rPr>
                <w:rFonts w:hint="default" w:asciiTheme="minorAscii"/>
                <w:b w:val="0"/>
                <w:bCs w:val="0"/>
                <w:sz w:val="21"/>
                <w:szCs w:val="21"/>
                <w:vertAlign w:val="baseline"/>
                <w:lang w:val="en-US" w:eastAsia="zh-CN"/>
              </w:rPr>
              <w:t>”</w:t>
            </w:r>
            <w:r>
              <w:rPr>
                <w:rFonts w:hint="eastAsia" w:asciiTheme="minorAscii"/>
                <w:b w:val="0"/>
                <w:bCs w:val="0"/>
                <w:sz w:val="21"/>
                <w:szCs w:val="21"/>
                <w:vertAlign w:val="baseline"/>
                <w:lang w:val="en-US" w:eastAsia="zh-CN"/>
              </w:rPr>
              <w:t xml:space="preserve"> is the most adequate translation.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vAlign w:val="center"/>
          </w:tcPr>
          <w:p>
            <w:pPr>
              <w:rPr>
                <w:rFonts w:hint="default" w:eastAsia="MS Mincho"/>
                <w:vertAlign w:val="baseline"/>
                <w:lang w:val="en-US" w:eastAsia="ja-JP"/>
              </w:rPr>
            </w:pPr>
            <w:r>
              <w:rPr>
                <w:rFonts w:hint="eastAsia" w:eastAsia="MS Mincho"/>
                <w:vertAlign w:val="baseline"/>
                <w:lang w:val="en-US" w:eastAsia="ja-JP"/>
              </w:rPr>
              <w:t>Q1</w:t>
            </w:r>
          </w:p>
        </w:tc>
        <w:tc>
          <w:tcPr>
            <w:tcW w:w="2270" w:type="dxa"/>
            <w:vAlign w:val="center"/>
          </w:tcPr>
          <w:p>
            <w:pPr>
              <w:spacing w:line="240" w:lineRule="exact"/>
              <w:jc w:val="left"/>
              <w:rPr>
                <w:rFonts w:asciiTheme="minorAscii"/>
                <w:sz w:val="21"/>
                <w:szCs w:val="21"/>
                <w:vertAlign w:val="baseline"/>
              </w:rPr>
            </w:pPr>
            <w:r>
              <w:rPr>
                <w:rFonts w:hint="eastAsia" w:asciiTheme="minorAscii" w:hAnsiTheme="minorEastAsia"/>
                <w:color w:val="auto"/>
                <w:sz w:val="21"/>
                <w:szCs w:val="21"/>
              </w:rPr>
              <w:t>町内会（自治会）の活動、奉仕活動などに参加することができる</w:t>
            </w:r>
          </w:p>
        </w:tc>
        <w:tc>
          <w:tcPr>
            <w:tcW w:w="2322" w:type="dxa"/>
            <w:vAlign w:val="center"/>
          </w:tcPr>
          <w:p>
            <w:pPr>
              <w:spacing w:line="240" w:lineRule="exact"/>
              <w:rPr>
                <w:rFonts w:asciiTheme="minorAscii"/>
                <w:sz w:val="21"/>
                <w:szCs w:val="21"/>
                <w:vertAlign w:val="baseline"/>
              </w:rPr>
            </w:pPr>
            <w:r>
              <w:rPr>
                <w:rFonts w:hint="eastAsia" w:hAnsi="MS Mincho" w:eastAsia="MS Mincho" w:asciiTheme="minorAscii"/>
                <w:b w:val="0"/>
                <w:bCs w:val="0"/>
                <w:sz w:val="21"/>
                <w:szCs w:val="21"/>
                <w:lang w:eastAsia="ja-JP"/>
              </w:rPr>
              <w:t>近</w:t>
            </w:r>
            <w:r>
              <w:rPr>
                <w:rFonts w:hint="eastAsia" w:asciiTheme="minorAscii" w:hAnsiTheme="minorEastAsia"/>
                <w:b w:val="0"/>
                <w:bCs w:val="0"/>
                <w:sz w:val="21"/>
                <w:szCs w:val="21"/>
                <w:lang w:eastAsia="ja-JP"/>
              </w:rPr>
              <w:t>隣のボランティア活動に参加することができる</w:t>
            </w:r>
          </w:p>
        </w:tc>
        <w:tc>
          <w:tcPr>
            <w:tcW w:w="2710" w:type="dxa"/>
            <w:vAlign w:val="center"/>
          </w:tcPr>
          <w:p>
            <w:pPr>
              <w:rPr>
                <w:rFonts w:hint="eastAsia" w:eastAsia="MS Mincho" w:asciiTheme="minorAscii"/>
                <w:sz w:val="21"/>
                <w:szCs w:val="21"/>
                <w:vertAlign w:val="baseline"/>
                <w:lang w:val="en-US" w:eastAsia="ja-JP"/>
              </w:rPr>
            </w:pPr>
            <w:r>
              <w:rPr>
                <w:rFonts w:hint="eastAsia" w:asciiTheme="minorAscii"/>
                <w:sz w:val="21"/>
                <w:szCs w:val="21"/>
                <w:vertAlign w:val="baseline"/>
                <w:lang w:val="en-US" w:eastAsia="zh-CN"/>
              </w:rPr>
              <w:t xml:space="preserve">Uncertainty how to translate into Chinese </w:t>
            </w:r>
            <w:r>
              <w:rPr>
                <w:rFonts w:hint="default" w:asciiTheme="minorAscii"/>
                <w:sz w:val="21"/>
                <w:szCs w:val="21"/>
                <w:vertAlign w:val="baseline"/>
                <w:lang w:val="en-US" w:eastAsia="zh-CN"/>
              </w:rPr>
              <w:t>“</w:t>
            </w:r>
            <w:r>
              <w:rPr>
                <w:rFonts w:hint="eastAsia" w:asciiTheme="minorAscii" w:hAnsiTheme="minorEastAsia"/>
                <w:color w:val="auto"/>
                <w:sz w:val="21"/>
                <w:szCs w:val="21"/>
              </w:rPr>
              <w:t>奉仕活動</w:t>
            </w:r>
            <w:r>
              <w:rPr>
                <w:rFonts w:hint="default" w:asciiTheme="minorAscii"/>
                <w:sz w:val="21"/>
                <w:szCs w:val="21"/>
                <w:vertAlign w:val="baseline"/>
                <w:lang w:val="en-US" w:eastAsia="zh-CN"/>
              </w:rPr>
              <w:t>”</w:t>
            </w:r>
            <w:r>
              <w:rPr>
                <w:rFonts w:hint="eastAsia" w:eastAsia="MS Mincho" w:asciiTheme="minorAscii"/>
                <w:sz w:val="21"/>
                <w:szCs w:val="21"/>
                <w:vertAlign w:val="baseline"/>
                <w:lang w:val="en-US" w:eastAsia="ja-JP"/>
              </w:rPr>
              <w:t>.</w:t>
            </w:r>
          </w:p>
        </w:tc>
        <w:tc>
          <w:tcPr>
            <w:tcW w:w="2500" w:type="dxa"/>
            <w:vAlign w:val="center"/>
          </w:tcPr>
          <w:p>
            <w:pPr>
              <w:numPr>
                <w:ilvl w:val="0"/>
                <w:numId w:val="1"/>
              </w:numPr>
              <w:spacing w:line="240" w:lineRule="exact"/>
              <w:rPr>
                <w:rFonts w:hint="eastAsia" w:asciiTheme="minorAscii" w:hAnsiTheme="minorEastAsia"/>
                <w:color w:val="auto"/>
                <w:sz w:val="21"/>
                <w:szCs w:val="21"/>
              </w:rPr>
            </w:pPr>
            <w:r>
              <w:rPr>
                <w:rFonts w:hint="eastAsia" w:asciiTheme="minorAscii" w:hAnsiTheme="minorEastAsia"/>
                <w:color w:val="auto"/>
                <w:sz w:val="21"/>
                <w:szCs w:val="21"/>
              </w:rPr>
              <w:t>我能参加邻里间的志愿者活动</w:t>
            </w:r>
          </w:p>
          <w:p>
            <w:pPr>
              <w:numPr>
                <w:ilvl w:val="0"/>
                <w:numId w:val="0"/>
              </w:numPr>
              <w:spacing w:line="240" w:lineRule="exact"/>
              <w:rPr>
                <w:rFonts w:hint="eastAsia" w:asciiTheme="minorAscii" w:hAnsiTheme="minorEastAsia"/>
                <w:color w:val="auto"/>
                <w:sz w:val="21"/>
                <w:szCs w:val="21"/>
              </w:rPr>
            </w:pPr>
            <w:r>
              <w:rPr>
                <w:rFonts w:hint="eastAsia" w:asciiTheme="minorAscii"/>
                <w:sz w:val="21"/>
                <w:szCs w:val="21"/>
                <w:vertAlign w:val="baseline"/>
                <w:lang w:val="en-US" w:eastAsia="zh-CN"/>
              </w:rPr>
              <w:t>The most adequate Chinese phrase was chosen.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vAlign w:val="center"/>
          </w:tcPr>
          <w:p>
            <w:pPr>
              <w:rPr>
                <w:rFonts w:hint="default" w:eastAsia="MS Mincho"/>
                <w:vertAlign w:val="baseline"/>
                <w:lang w:val="en-US" w:eastAsia="ja-JP"/>
              </w:rPr>
            </w:pPr>
            <w:r>
              <w:rPr>
                <w:rFonts w:hint="eastAsia" w:eastAsia="MS Mincho"/>
                <w:vertAlign w:val="baseline"/>
                <w:lang w:val="en-US" w:eastAsia="ja-JP"/>
              </w:rPr>
              <w:t>Q2</w:t>
            </w:r>
          </w:p>
        </w:tc>
        <w:tc>
          <w:tcPr>
            <w:tcW w:w="2270" w:type="dxa"/>
            <w:vAlign w:val="center"/>
          </w:tcPr>
          <w:p>
            <w:pPr>
              <w:spacing w:line="240" w:lineRule="exact"/>
              <w:jc w:val="left"/>
              <w:rPr>
                <w:rFonts w:asciiTheme="minorAscii"/>
                <w:sz w:val="21"/>
                <w:szCs w:val="21"/>
                <w:vertAlign w:val="baseline"/>
              </w:rPr>
            </w:pPr>
            <w:r>
              <w:rPr>
                <w:rFonts w:hint="eastAsia" w:asciiTheme="minorAscii" w:hAnsiTheme="minorEastAsia"/>
                <w:sz w:val="21"/>
                <w:szCs w:val="21"/>
              </w:rPr>
              <w:t>近所の人が気楽に集まる場をつくることができる</w:t>
            </w:r>
          </w:p>
        </w:tc>
        <w:tc>
          <w:tcPr>
            <w:tcW w:w="2322" w:type="dxa"/>
            <w:vAlign w:val="center"/>
          </w:tcPr>
          <w:p>
            <w:pPr>
              <w:spacing w:line="240" w:lineRule="exact"/>
              <w:rPr>
                <w:rFonts w:asciiTheme="minorAscii"/>
                <w:sz w:val="21"/>
                <w:szCs w:val="21"/>
                <w:vertAlign w:val="baseline"/>
              </w:rPr>
            </w:pPr>
            <w:r>
              <w:rPr>
                <w:rFonts w:hint="eastAsia" w:asciiTheme="minorAscii" w:hAnsiTheme="minorEastAsia"/>
                <w:sz w:val="21"/>
                <w:szCs w:val="21"/>
                <w:lang w:eastAsia="ja-JP"/>
              </w:rPr>
              <w:t>お隣さんに快適な集会を提供することができる</w:t>
            </w:r>
          </w:p>
        </w:tc>
        <w:tc>
          <w:tcPr>
            <w:tcW w:w="2710" w:type="dxa"/>
            <w:vAlign w:val="center"/>
          </w:tcPr>
          <w:p>
            <w:pPr>
              <w:rPr>
                <w:rFonts w:hint="eastAsia" w:eastAsia="MS Mincho" w:asciiTheme="minorAscii"/>
                <w:sz w:val="21"/>
                <w:szCs w:val="21"/>
                <w:vertAlign w:val="baseline"/>
                <w:lang w:val="en-US" w:eastAsia="ja-JP"/>
              </w:rPr>
            </w:pPr>
            <w:r>
              <w:rPr>
                <w:rFonts w:hint="eastAsia" w:asciiTheme="minorAscii"/>
                <w:sz w:val="21"/>
                <w:szCs w:val="21"/>
                <w:vertAlign w:val="baseline"/>
                <w:lang w:val="en-US" w:eastAsia="zh-CN"/>
              </w:rPr>
              <w:t>Discussion on whether to choose a better way of introducing</w:t>
            </w:r>
            <w:r>
              <w:rPr>
                <w:rFonts w:hint="eastAsia" w:eastAsia="MS Mincho" w:asciiTheme="minorAscii"/>
                <w:sz w:val="21"/>
                <w:szCs w:val="21"/>
                <w:vertAlign w:val="baseline"/>
                <w:lang w:val="en-US" w:eastAsia="ja-JP"/>
              </w:rPr>
              <w:t>.</w:t>
            </w:r>
          </w:p>
        </w:tc>
        <w:tc>
          <w:tcPr>
            <w:tcW w:w="2500" w:type="dxa"/>
            <w:vAlign w:val="center"/>
          </w:tcPr>
          <w:p>
            <w:pPr>
              <w:numPr>
                <w:ilvl w:val="0"/>
                <w:numId w:val="1"/>
              </w:numPr>
              <w:spacing w:line="240" w:lineRule="exact"/>
              <w:ind w:left="0" w:leftChars="0" w:firstLine="0" w:firstLineChars="0"/>
              <w:rPr>
                <w:rFonts w:hint="eastAsia" w:asciiTheme="minorAscii" w:hAnsiTheme="minorEastAsia"/>
                <w:sz w:val="21"/>
                <w:szCs w:val="21"/>
              </w:rPr>
            </w:pPr>
            <w:r>
              <w:rPr>
                <w:rFonts w:hint="eastAsia" w:asciiTheme="minorAscii" w:hAnsiTheme="minorEastAsia"/>
                <w:sz w:val="21"/>
                <w:szCs w:val="21"/>
              </w:rPr>
              <w:t>我可以给邻居们创造一个舒适的聚会环境</w:t>
            </w:r>
          </w:p>
          <w:p>
            <w:pPr>
              <w:numPr>
                <w:ilvl w:val="0"/>
                <w:numId w:val="0"/>
              </w:numPr>
              <w:spacing w:line="240" w:lineRule="exact"/>
              <w:ind w:leftChars="0"/>
              <w:rPr>
                <w:rFonts w:hint="eastAsia" w:asciiTheme="minorAscii" w:hAnsiTheme="minorEastAsia"/>
                <w:sz w:val="21"/>
                <w:szCs w:val="21"/>
              </w:rPr>
            </w:pPr>
            <w:r>
              <w:rPr>
                <w:rFonts w:hint="eastAsia" w:asciiTheme="minorAscii"/>
                <w:sz w:val="21"/>
                <w:szCs w:val="21"/>
                <w:vertAlign w:val="baseline"/>
                <w:lang w:val="en-US" w:eastAsia="zh-CN"/>
              </w:rPr>
              <w:t>Chinese version is correct in terms of style.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vAlign w:val="center"/>
          </w:tcPr>
          <w:p>
            <w:pPr>
              <w:rPr>
                <w:rFonts w:hint="default" w:eastAsia="MS Mincho"/>
                <w:vertAlign w:val="baseline"/>
                <w:lang w:val="en-US" w:eastAsia="ja-JP"/>
              </w:rPr>
            </w:pPr>
            <w:r>
              <w:rPr>
                <w:rFonts w:hint="eastAsia" w:eastAsia="MS Mincho"/>
                <w:vertAlign w:val="baseline"/>
                <w:lang w:val="en-US" w:eastAsia="ja-JP"/>
              </w:rPr>
              <w:t>Q3</w:t>
            </w:r>
          </w:p>
        </w:tc>
        <w:tc>
          <w:tcPr>
            <w:tcW w:w="2270" w:type="dxa"/>
            <w:vAlign w:val="center"/>
          </w:tcPr>
          <w:p>
            <w:pPr>
              <w:spacing w:line="240" w:lineRule="exact"/>
              <w:jc w:val="left"/>
              <w:rPr>
                <w:rFonts w:asciiTheme="minorAscii"/>
                <w:sz w:val="21"/>
                <w:szCs w:val="21"/>
                <w:vertAlign w:val="baseline"/>
              </w:rPr>
            </w:pPr>
            <w:r>
              <w:rPr>
                <w:rFonts w:hint="eastAsia" w:asciiTheme="minorAscii" w:hAnsiTheme="minorEastAsia"/>
                <w:sz w:val="21"/>
                <w:szCs w:val="21"/>
              </w:rPr>
              <w:t>周囲の住民に近所の集まりにでるように誘うことができる</w:t>
            </w:r>
          </w:p>
        </w:tc>
        <w:tc>
          <w:tcPr>
            <w:tcW w:w="2322" w:type="dxa"/>
            <w:vAlign w:val="center"/>
          </w:tcPr>
          <w:p>
            <w:pPr>
              <w:spacing w:line="240" w:lineRule="exact"/>
              <w:rPr>
                <w:rFonts w:asciiTheme="minorAscii"/>
                <w:sz w:val="21"/>
                <w:szCs w:val="21"/>
                <w:vertAlign w:val="baseline"/>
              </w:rPr>
            </w:pPr>
            <w:r>
              <w:rPr>
                <w:rFonts w:hint="eastAsia" w:asciiTheme="minorAscii" w:hAnsiTheme="minorEastAsia"/>
                <w:b w:val="0"/>
                <w:bCs w:val="0"/>
                <w:color w:val="auto"/>
                <w:sz w:val="21"/>
                <w:szCs w:val="21"/>
                <w:u w:val="none"/>
                <w:lang w:eastAsia="ja-JP"/>
              </w:rPr>
              <w:t>集会に隣人</w:t>
            </w:r>
            <w:r>
              <w:rPr>
                <w:rFonts w:hint="eastAsia" w:hAnsi="MS Mincho" w:eastAsia="MS Mincho" w:asciiTheme="minorAscii"/>
                <w:b w:val="0"/>
                <w:bCs w:val="0"/>
                <w:color w:val="auto"/>
                <w:sz w:val="21"/>
                <w:szCs w:val="21"/>
                <w:u w:val="none"/>
                <w:lang w:eastAsia="ja-JP"/>
              </w:rPr>
              <w:t>に参加するよう</w:t>
            </w:r>
            <w:r>
              <w:rPr>
                <w:rFonts w:hint="eastAsia" w:asciiTheme="minorAscii" w:hAnsiTheme="minorEastAsia"/>
                <w:b w:val="0"/>
                <w:bCs w:val="0"/>
                <w:color w:val="auto"/>
                <w:sz w:val="21"/>
                <w:szCs w:val="21"/>
                <w:u w:val="none"/>
                <w:lang w:eastAsia="ja-JP"/>
              </w:rPr>
              <w:t>激励することができる</w:t>
            </w:r>
          </w:p>
        </w:tc>
        <w:tc>
          <w:tcPr>
            <w:tcW w:w="2710" w:type="dxa"/>
            <w:vAlign w:val="center"/>
          </w:tcPr>
          <w:p>
            <w:pPr>
              <w:rPr>
                <w:rFonts w:hint="eastAsia" w:eastAsia="MS Mincho" w:asciiTheme="minorAscii"/>
                <w:sz w:val="21"/>
                <w:szCs w:val="21"/>
                <w:vertAlign w:val="baseline"/>
                <w:lang w:val="en-US" w:eastAsia="ja-JP"/>
              </w:rPr>
            </w:pPr>
            <w:r>
              <w:rPr>
                <w:rFonts w:hint="eastAsia" w:asciiTheme="minorAscii"/>
                <w:sz w:val="21"/>
                <w:szCs w:val="21"/>
                <w:vertAlign w:val="baseline"/>
                <w:lang w:val="en-US" w:eastAsia="zh-CN"/>
              </w:rPr>
              <w:t xml:space="preserve">Uncertainty whether the phrase </w:t>
            </w:r>
            <w:r>
              <w:rPr>
                <w:rFonts w:hint="default" w:asciiTheme="minorAscii"/>
                <w:sz w:val="21"/>
                <w:szCs w:val="21"/>
                <w:vertAlign w:val="baseline"/>
                <w:lang w:val="en-US" w:eastAsia="zh-CN"/>
              </w:rPr>
              <w:t>“</w:t>
            </w:r>
            <w:r>
              <w:rPr>
                <w:rFonts w:hint="eastAsia" w:asciiTheme="minorAscii" w:hAnsiTheme="minorEastAsia"/>
                <w:b w:val="0"/>
                <w:bCs w:val="0"/>
                <w:color w:val="auto"/>
                <w:sz w:val="21"/>
                <w:szCs w:val="21"/>
                <w:u w:val="none"/>
                <w:lang w:eastAsia="ja-JP"/>
              </w:rPr>
              <w:t>集会に隣人</w:t>
            </w:r>
            <w:r>
              <w:rPr>
                <w:rFonts w:hint="default" w:asciiTheme="minorAscii"/>
                <w:sz w:val="21"/>
                <w:szCs w:val="21"/>
                <w:vertAlign w:val="baseline"/>
                <w:lang w:val="en-US" w:eastAsia="zh-CN"/>
              </w:rPr>
              <w:t>”</w:t>
            </w:r>
            <w:r>
              <w:rPr>
                <w:rFonts w:hint="eastAsia" w:asciiTheme="minorAscii"/>
                <w:sz w:val="21"/>
                <w:szCs w:val="21"/>
                <w:vertAlign w:val="baseline"/>
                <w:lang w:val="en-US" w:eastAsia="zh-CN"/>
              </w:rPr>
              <w:t xml:space="preserve"> should be used in the Chinese version</w:t>
            </w:r>
            <w:r>
              <w:rPr>
                <w:rFonts w:hint="eastAsia" w:eastAsia="MS Mincho" w:asciiTheme="minorAscii"/>
                <w:sz w:val="21"/>
                <w:szCs w:val="21"/>
                <w:vertAlign w:val="baseline"/>
                <w:lang w:val="en-US" w:eastAsia="ja-JP"/>
              </w:rPr>
              <w:t>.</w:t>
            </w:r>
          </w:p>
        </w:tc>
        <w:tc>
          <w:tcPr>
            <w:tcW w:w="2500" w:type="dxa"/>
            <w:vAlign w:val="center"/>
          </w:tcPr>
          <w:p>
            <w:pPr>
              <w:numPr>
                <w:ilvl w:val="0"/>
                <w:numId w:val="1"/>
              </w:numPr>
              <w:spacing w:line="240" w:lineRule="exact"/>
              <w:ind w:left="0" w:leftChars="0" w:firstLine="0" w:firstLineChars="0"/>
              <w:rPr>
                <w:rFonts w:hint="eastAsia" w:asciiTheme="minorAscii" w:hAnsiTheme="minorEastAsia"/>
                <w:b w:val="0"/>
                <w:bCs w:val="0"/>
                <w:color w:val="auto"/>
                <w:sz w:val="21"/>
                <w:szCs w:val="21"/>
                <w:u w:val="none"/>
              </w:rPr>
            </w:pPr>
            <w:r>
              <w:rPr>
                <w:rFonts w:hint="eastAsia" w:asciiTheme="minorAscii" w:hAnsiTheme="minorEastAsia"/>
                <w:b w:val="0"/>
                <w:bCs w:val="0"/>
                <w:color w:val="auto"/>
                <w:sz w:val="21"/>
                <w:szCs w:val="21"/>
                <w:u w:val="none"/>
              </w:rPr>
              <w:t>我可以鼓励附近的邻居出来参加集会</w:t>
            </w:r>
          </w:p>
          <w:p>
            <w:pPr>
              <w:numPr>
                <w:ilvl w:val="0"/>
                <w:numId w:val="0"/>
              </w:numPr>
              <w:spacing w:line="240" w:lineRule="exact"/>
              <w:ind w:leftChars="0"/>
              <w:rPr>
                <w:rFonts w:hint="eastAsia" w:asciiTheme="minorAscii" w:hAnsiTheme="minorEastAsia"/>
                <w:b w:val="0"/>
                <w:bCs w:val="0"/>
                <w:color w:val="auto"/>
                <w:sz w:val="21"/>
                <w:szCs w:val="21"/>
                <w:u w:val="none"/>
              </w:rPr>
            </w:pPr>
            <w:r>
              <w:rPr>
                <w:rFonts w:hint="eastAsia" w:asciiTheme="minorAscii"/>
                <w:sz w:val="21"/>
                <w:szCs w:val="21"/>
                <w:vertAlign w:val="baseline"/>
                <w:lang w:val="en-US" w:eastAsia="zh-CN"/>
              </w:rPr>
              <w:t>The Chinese version is accord with the original version.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vAlign w:val="center"/>
          </w:tcPr>
          <w:p>
            <w:pPr>
              <w:rPr>
                <w:rFonts w:hint="default" w:eastAsia="MS Mincho"/>
                <w:vertAlign w:val="baseline"/>
                <w:lang w:val="en-US" w:eastAsia="ja-JP"/>
              </w:rPr>
            </w:pPr>
            <w:r>
              <w:rPr>
                <w:rFonts w:hint="eastAsia" w:eastAsia="MS Mincho"/>
                <w:vertAlign w:val="baseline"/>
                <w:lang w:val="en-US" w:eastAsia="ja-JP"/>
              </w:rPr>
              <w:t>Q4</w:t>
            </w:r>
          </w:p>
        </w:tc>
        <w:tc>
          <w:tcPr>
            <w:tcW w:w="2270" w:type="dxa"/>
            <w:vAlign w:val="center"/>
          </w:tcPr>
          <w:p>
            <w:pPr>
              <w:spacing w:line="240" w:lineRule="exact"/>
              <w:jc w:val="left"/>
              <w:rPr>
                <w:rFonts w:asciiTheme="minorAscii"/>
                <w:sz w:val="21"/>
                <w:szCs w:val="21"/>
                <w:vertAlign w:val="baseline"/>
              </w:rPr>
            </w:pPr>
            <w:r>
              <w:rPr>
                <w:rFonts w:hint="eastAsia" w:asciiTheme="minorAscii" w:hAnsiTheme="minorEastAsia"/>
                <w:sz w:val="21"/>
                <w:szCs w:val="21"/>
              </w:rPr>
              <w:t>気になる住民のことを町内会（自治会）や役所等の会議で話し合うことができる</w:t>
            </w:r>
          </w:p>
        </w:tc>
        <w:tc>
          <w:tcPr>
            <w:tcW w:w="2322" w:type="dxa"/>
            <w:vAlign w:val="center"/>
          </w:tcPr>
          <w:p>
            <w:pPr>
              <w:spacing w:line="240" w:lineRule="exact"/>
              <w:rPr>
                <w:rFonts w:asciiTheme="minorAscii"/>
                <w:sz w:val="21"/>
                <w:szCs w:val="21"/>
                <w:vertAlign w:val="baseline"/>
              </w:rPr>
            </w:pPr>
            <w:r>
              <w:rPr>
                <w:rFonts w:hint="eastAsia" w:asciiTheme="minorAscii" w:hAnsiTheme="minorEastAsia"/>
                <w:sz w:val="21"/>
                <w:szCs w:val="21"/>
                <w:lang w:eastAsia="ja-JP"/>
              </w:rPr>
              <w:t>地元政府会議や住民会合で関心のある住民問題を議論することができる</w:t>
            </w:r>
          </w:p>
        </w:tc>
        <w:tc>
          <w:tcPr>
            <w:tcW w:w="2710" w:type="dxa"/>
            <w:vAlign w:val="center"/>
          </w:tcPr>
          <w:p>
            <w:pPr>
              <w:rPr>
                <w:rFonts w:hint="eastAsia" w:eastAsia="MS Mincho" w:asciiTheme="minorAscii"/>
                <w:sz w:val="21"/>
                <w:szCs w:val="21"/>
                <w:vertAlign w:val="baseline"/>
                <w:lang w:val="en-US" w:eastAsia="ja-JP"/>
              </w:rPr>
            </w:pPr>
            <w:r>
              <w:rPr>
                <w:rFonts w:hint="eastAsia" w:asciiTheme="minorAscii"/>
                <w:sz w:val="21"/>
                <w:szCs w:val="21"/>
                <w:vertAlign w:val="baseline"/>
                <w:lang w:val="en-US" w:eastAsia="zh-CN"/>
              </w:rPr>
              <w:t xml:space="preserve">Discussion concerning the phrase </w:t>
            </w:r>
            <w:r>
              <w:rPr>
                <w:rFonts w:hint="default" w:asciiTheme="minorAscii"/>
                <w:sz w:val="21"/>
                <w:szCs w:val="21"/>
                <w:vertAlign w:val="baseline"/>
                <w:lang w:val="en-US" w:eastAsia="zh-CN"/>
              </w:rPr>
              <w:t>“</w:t>
            </w:r>
            <w:r>
              <w:rPr>
                <w:rFonts w:hint="eastAsia" w:asciiTheme="minorAscii" w:hAnsiTheme="minorEastAsia"/>
                <w:sz w:val="21"/>
                <w:szCs w:val="21"/>
              </w:rPr>
              <w:t>町内会（自治会）や役所等の会議</w:t>
            </w:r>
            <w:r>
              <w:rPr>
                <w:rFonts w:hint="default" w:asciiTheme="minorAscii"/>
                <w:sz w:val="21"/>
                <w:szCs w:val="21"/>
                <w:vertAlign w:val="baseline"/>
                <w:lang w:val="en-US" w:eastAsia="zh-CN"/>
              </w:rPr>
              <w:t>”</w:t>
            </w:r>
            <w:r>
              <w:rPr>
                <w:rFonts w:hint="eastAsia" w:eastAsia="MS Mincho" w:asciiTheme="minorAscii"/>
                <w:sz w:val="21"/>
                <w:szCs w:val="21"/>
                <w:vertAlign w:val="baseline"/>
                <w:lang w:val="en-US" w:eastAsia="ja-JP"/>
              </w:rPr>
              <w:t>.</w:t>
            </w:r>
          </w:p>
        </w:tc>
        <w:tc>
          <w:tcPr>
            <w:tcW w:w="2500" w:type="dxa"/>
            <w:vAlign w:val="center"/>
          </w:tcPr>
          <w:p>
            <w:pPr>
              <w:numPr>
                <w:ilvl w:val="0"/>
                <w:numId w:val="1"/>
              </w:numPr>
              <w:spacing w:line="240" w:lineRule="exact"/>
              <w:ind w:left="0" w:leftChars="0" w:firstLine="0" w:firstLineChars="0"/>
              <w:rPr>
                <w:rFonts w:hint="eastAsia" w:asciiTheme="minorAscii" w:hAnsiTheme="minorEastAsia"/>
                <w:sz w:val="21"/>
                <w:szCs w:val="21"/>
              </w:rPr>
            </w:pPr>
            <w:r>
              <w:rPr>
                <w:rFonts w:hint="eastAsia" w:asciiTheme="minorAscii" w:hAnsiTheme="minorEastAsia"/>
                <w:sz w:val="21"/>
                <w:szCs w:val="21"/>
              </w:rPr>
              <w:t>我可以在当地政府召开的社区会议或居民聚会中讨论自己所关注的居民问题</w:t>
            </w:r>
          </w:p>
          <w:p>
            <w:pPr>
              <w:numPr>
                <w:ilvl w:val="0"/>
                <w:numId w:val="0"/>
              </w:numPr>
              <w:spacing w:line="240" w:lineRule="exact"/>
              <w:ind w:leftChars="0"/>
              <w:rPr>
                <w:rFonts w:hint="eastAsia" w:asciiTheme="minorAscii" w:hAnsiTheme="minorEastAsia"/>
                <w:sz w:val="21"/>
                <w:szCs w:val="21"/>
              </w:rPr>
            </w:pPr>
            <w:r>
              <w:rPr>
                <w:rFonts w:hint="eastAsia" w:asciiTheme="minorAscii"/>
                <w:sz w:val="21"/>
                <w:szCs w:val="21"/>
                <w:vertAlign w:val="baseline"/>
                <w:lang w:val="en-US" w:eastAsia="zh-CN"/>
              </w:rPr>
              <w:t>The most correct Chinese version was chosen.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vAlign w:val="center"/>
          </w:tcPr>
          <w:p>
            <w:pPr>
              <w:rPr>
                <w:vertAlign w:val="baseline"/>
              </w:rPr>
            </w:pPr>
          </w:p>
        </w:tc>
        <w:tc>
          <w:tcPr>
            <w:tcW w:w="2270" w:type="dxa"/>
            <w:vAlign w:val="center"/>
          </w:tcPr>
          <w:p>
            <w:pPr>
              <w:spacing w:line="240" w:lineRule="exact"/>
              <w:jc w:val="center"/>
              <w:rPr>
                <w:rFonts w:asciiTheme="minorAscii"/>
                <w:b w:val="0"/>
                <w:bCs w:val="0"/>
                <w:sz w:val="21"/>
                <w:szCs w:val="21"/>
                <w:vertAlign w:val="baseline"/>
              </w:rPr>
            </w:pPr>
            <w:r>
              <w:rPr>
                <w:rFonts w:hint="eastAsia" w:asciiTheme="minorAscii" w:hAnsiTheme="minorEastAsia"/>
                <w:b w:val="0"/>
                <w:bCs w:val="0"/>
                <w:sz w:val="21"/>
                <w:szCs w:val="21"/>
              </w:rPr>
              <w:t>近隣見守り</w:t>
            </w:r>
          </w:p>
        </w:tc>
        <w:tc>
          <w:tcPr>
            <w:tcW w:w="2322" w:type="dxa"/>
            <w:vAlign w:val="center"/>
          </w:tcPr>
          <w:p>
            <w:pPr>
              <w:spacing w:line="240" w:lineRule="exact"/>
              <w:jc w:val="center"/>
              <w:rPr>
                <w:rFonts w:asciiTheme="minorAscii"/>
                <w:b w:val="0"/>
                <w:bCs w:val="0"/>
                <w:sz w:val="21"/>
                <w:szCs w:val="21"/>
                <w:vertAlign w:val="baseline"/>
              </w:rPr>
            </w:pPr>
            <w:r>
              <w:rPr>
                <w:rFonts w:hint="eastAsia" w:asciiTheme="minorAscii" w:hAnsiTheme="minorEastAsia"/>
                <w:b w:val="0"/>
                <w:bCs w:val="0"/>
                <w:sz w:val="21"/>
                <w:szCs w:val="21"/>
                <w:lang w:eastAsia="ja-JP"/>
              </w:rPr>
              <w:t>隣の援助</w:t>
            </w:r>
          </w:p>
        </w:tc>
        <w:tc>
          <w:tcPr>
            <w:tcW w:w="2710" w:type="dxa"/>
            <w:vAlign w:val="center"/>
          </w:tcPr>
          <w:p>
            <w:pPr>
              <w:jc w:val="left"/>
              <w:rPr>
                <w:rFonts w:hint="eastAsia" w:eastAsia="MS Mincho" w:asciiTheme="minorAscii"/>
                <w:b w:val="0"/>
                <w:bCs w:val="0"/>
                <w:sz w:val="21"/>
                <w:szCs w:val="21"/>
                <w:vertAlign w:val="baseline"/>
                <w:lang w:val="en-US" w:eastAsia="ja-JP"/>
              </w:rPr>
            </w:pPr>
            <w:r>
              <w:rPr>
                <w:rFonts w:hint="eastAsia" w:asciiTheme="minorAscii"/>
                <w:b w:val="0"/>
                <w:bCs w:val="0"/>
                <w:sz w:val="21"/>
                <w:szCs w:val="21"/>
                <w:vertAlign w:val="baseline"/>
                <w:lang w:val="en-US" w:eastAsia="zh-CN"/>
              </w:rPr>
              <w:t>Lack of cultural equivalence</w:t>
            </w:r>
            <w:r>
              <w:rPr>
                <w:rFonts w:hint="eastAsia" w:eastAsia="MS Mincho" w:asciiTheme="minorAscii"/>
                <w:b w:val="0"/>
                <w:bCs w:val="0"/>
                <w:sz w:val="21"/>
                <w:szCs w:val="21"/>
                <w:vertAlign w:val="baseline"/>
                <w:lang w:val="en-US" w:eastAsia="ja-JP"/>
              </w:rPr>
              <w:t>.</w:t>
            </w:r>
          </w:p>
        </w:tc>
        <w:tc>
          <w:tcPr>
            <w:tcW w:w="2500" w:type="dxa"/>
            <w:vAlign w:val="center"/>
          </w:tcPr>
          <w:p>
            <w:pPr>
              <w:spacing w:line="240" w:lineRule="exact"/>
              <w:jc w:val="center"/>
              <w:rPr>
                <w:rFonts w:hint="eastAsia" w:eastAsia="MS Mincho" w:asciiTheme="minorAscii" w:hAnsiTheme="minorEastAsia"/>
                <w:b w:val="0"/>
                <w:bCs w:val="0"/>
                <w:sz w:val="21"/>
                <w:szCs w:val="21"/>
                <w:lang w:val="en-US" w:eastAsia="ja-JP"/>
              </w:rPr>
            </w:pPr>
            <w:r>
              <w:rPr>
                <w:rFonts w:hint="default" w:eastAsia="MS Mincho" w:asciiTheme="minorAscii" w:hAnsiTheme="minorEastAsia"/>
                <w:b w:val="0"/>
                <w:bCs w:val="0"/>
                <w:sz w:val="21"/>
                <w:szCs w:val="21"/>
                <w:lang w:val="en-US" w:eastAsia="ja-JP"/>
              </w:rPr>
              <w:t>“</w:t>
            </w:r>
            <w:r>
              <w:rPr>
                <w:rFonts w:hint="eastAsia" w:asciiTheme="minorAscii" w:hAnsiTheme="minorEastAsia"/>
                <w:b w:val="0"/>
                <w:bCs w:val="0"/>
                <w:sz w:val="21"/>
                <w:szCs w:val="21"/>
              </w:rPr>
              <w:t>邻里互助</w:t>
            </w:r>
            <w:r>
              <w:rPr>
                <w:rFonts w:hint="default" w:eastAsia="MS Mincho" w:asciiTheme="minorAscii" w:hAnsiTheme="minorEastAsia"/>
                <w:b w:val="0"/>
                <w:bCs w:val="0"/>
                <w:sz w:val="21"/>
                <w:szCs w:val="21"/>
                <w:lang w:val="en-US" w:eastAsia="ja-JP"/>
              </w:rPr>
              <w:t>”</w:t>
            </w:r>
          </w:p>
          <w:p>
            <w:pPr>
              <w:spacing w:line="240" w:lineRule="exact"/>
              <w:jc w:val="left"/>
              <w:rPr>
                <w:rFonts w:hint="eastAsia" w:asciiTheme="minorAscii" w:hAnsiTheme="minorEastAsia"/>
                <w:b w:val="0"/>
                <w:bCs w:val="0"/>
                <w:sz w:val="21"/>
                <w:szCs w:val="21"/>
              </w:rPr>
            </w:pPr>
            <w:r>
              <w:rPr>
                <w:rFonts w:hint="eastAsia" w:asciiTheme="minorAscii"/>
                <w:b w:val="0"/>
                <w:bCs w:val="0"/>
                <w:sz w:val="21"/>
                <w:szCs w:val="21"/>
                <w:vertAlign w:val="baseline"/>
                <w:lang w:val="en-US" w:eastAsia="zh-CN"/>
              </w:rPr>
              <w:t>The Chinese version fits to the original version.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vAlign w:val="center"/>
          </w:tcPr>
          <w:p>
            <w:pPr>
              <w:rPr>
                <w:rFonts w:hint="default" w:eastAsia="MS Mincho"/>
                <w:vertAlign w:val="baseline"/>
                <w:lang w:val="en-US" w:eastAsia="ja-JP"/>
              </w:rPr>
            </w:pPr>
            <w:r>
              <w:rPr>
                <w:rFonts w:hint="eastAsia" w:eastAsia="MS Mincho"/>
                <w:vertAlign w:val="baseline"/>
                <w:lang w:val="en-US" w:eastAsia="ja-JP"/>
              </w:rPr>
              <w:t>Q5</w:t>
            </w:r>
          </w:p>
        </w:tc>
        <w:tc>
          <w:tcPr>
            <w:tcW w:w="2270" w:type="dxa"/>
            <w:vAlign w:val="center"/>
          </w:tcPr>
          <w:p>
            <w:pPr>
              <w:spacing w:line="240" w:lineRule="exact"/>
              <w:jc w:val="left"/>
              <w:rPr>
                <w:rFonts w:asciiTheme="minorAscii"/>
                <w:sz w:val="21"/>
                <w:szCs w:val="21"/>
                <w:vertAlign w:val="baseline"/>
              </w:rPr>
            </w:pPr>
            <w:r>
              <w:rPr>
                <w:rFonts w:hint="eastAsia" w:asciiTheme="minorAscii" w:hAnsiTheme="minorEastAsia"/>
                <w:sz w:val="21"/>
                <w:szCs w:val="21"/>
              </w:rPr>
              <w:t>隣近所の高齢者の顔を二、三日見ないときは声をかけることができる</w:t>
            </w:r>
          </w:p>
        </w:tc>
        <w:tc>
          <w:tcPr>
            <w:tcW w:w="2322" w:type="dxa"/>
            <w:vAlign w:val="center"/>
          </w:tcPr>
          <w:p>
            <w:pPr>
              <w:spacing w:line="240" w:lineRule="exact"/>
              <w:rPr>
                <w:rFonts w:asciiTheme="minorAscii"/>
                <w:sz w:val="21"/>
                <w:szCs w:val="21"/>
                <w:vertAlign w:val="baseline"/>
              </w:rPr>
            </w:pPr>
            <w:r>
              <w:rPr>
                <w:rFonts w:hint="eastAsia" w:asciiTheme="minorAscii" w:hAnsiTheme="minorEastAsia"/>
                <w:sz w:val="21"/>
                <w:szCs w:val="21"/>
                <w:lang w:eastAsia="ja-JP"/>
              </w:rPr>
              <w:t>何日間近くのお年寄りに会わないときは訪問するこ</w:t>
            </w:r>
            <w:r>
              <w:rPr>
                <w:rFonts w:hint="eastAsia" w:hAnsi="MS Mincho" w:eastAsia="MS Mincho" w:asciiTheme="minorAscii"/>
                <w:sz w:val="21"/>
                <w:szCs w:val="21"/>
                <w:lang w:eastAsia="ja-JP"/>
              </w:rPr>
              <w:t>と</w:t>
            </w:r>
            <w:r>
              <w:rPr>
                <w:rFonts w:hint="eastAsia" w:asciiTheme="minorAscii" w:hAnsiTheme="minorEastAsia"/>
                <w:sz w:val="21"/>
                <w:szCs w:val="21"/>
                <w:lang w:eastAsia="ja-JP"/>
              </w:rPr>
              <w:t>ができる</w:t>
            </w:r>
          </w:p>
        </w:tc>
        <w:tc>
          <w:tcPr>
            <w:tcW w:w="2710" w:type="dxa"/>
            <w:vAlign w:val="center"/>
          </w:tcPr>
          <w:p>
            <w:pPr>
              <w:rPr>
                <w:rFonts w:hint="eastAsia" w:eastAsia="MS Mincho" w:asciiTheme="minorAscii"/>
                <w:sz w:val="21"/>
                <w:szCs w:val="21"/>
                <w:vertAlign w:val="baseline"/>
                <w:lang w:val="en-US" w:eastAsia="ja-JP"/>
              </w:rPr>
            </w:pPr>
            <w:r>
              <w:rPr>
                <w:rFonts w:hint="eastAsia" w:asciiTheme="minorAscii"/>
                <w:sz w:val="21"/>
                <w:szCs w:val="21"/>
                <w:vertAlign w:val="baseline"/>
                <w:lang w:val="en-US" w:eastAsia="zh-CN"/>
              </w:rPr>
              <w:t>Discussion on a reasonable expression for this question</w:t>
            </w:r>
            <w:r>
              <w:rPr>
                <w:rFonts w:hint="eastAsia" w:eastAsia="MS Mincho" w:asciiTheme="minorAscii"/>
                <w:sz w:val="21"/>
                <w:szCs w:val="21"/>
                <w:vertAlign w:val="baseline"/>
                <w:lang w:val="en-US" w:eastAsia="ja-JP"/>
              </w:rPr>
              <w:t>.</w:t>
            </w:r>
          </w:p>
        </w:tc>
        <w:tc>
          <w:tcPr>
            <w:tcW w:w="2500" w:type="dxa"/>
            <w:vAlign w:val="center"/>
          </w:tcPr>
          <w:p>
            <w:pPr>
              <w:numPr>
                <w:ilvl w:val="0"/>
                <w:numId w:val="1"/>
              </w:numPr>
              <w:spacing w:line="240" w:lineRule="exact"/>
              <w:ind w:left="0" w:leftChars="0" w:firstLine="0" w:firstLineChars="0"/>
              <w:rPr>
                <w:rFonts w:hint="eastAsia" w:asciiTheme="minorAscii" w:hAnsiTheme="minorEastAsia"/>
                <w:sz w:val="21"/>
                <w:szCs w:val="21"/>
              </w:rPr>
            </w:pPr>
            <w:r>
              <w:rPr>
                <w:rFonts w:hint="eastAsia" w:asciiTheme="minorAscii" w:hAnsiTheme="minorEastAsia"/>
                <w:sz w:val="21"/>
                <w:szCs w:val="21"/>
              </w:rPr>
              <w:t>如果连续几天没有见到老邻居，我会去拜访他们</w:t>
            </w:r>
          </w:p>
          <w:p>
            <w:pPr>
              <w:numPr>
                <w:ilvl w:val="0"/>
                <w:numId w:val="0"/>
              </w:numPr>
              <w:spacing w:line="240" w:lineRule="exact"/>
              <w:ind w:leftChars="0"/>
              <w:rPr>
                <w:rFonts w:hint="eastAsia" w:asciiTheme="minorAscii" w:hAnsiTheme="minorEastAsia"/>
                <w:sz w:val="21"/>
                <w:szCs w:val="21"/>
              </w:rPr>
            </w:pPr>
            <w:r>
              <w:rPr>
                <w:rFonts w:hint="eastAsia" w:asciiTheme="minorAscii"/>
                <w:sz w:val="21"/>
                <w:szCs w:val="21"/>
                <w:vertAlign w:val="baseline"/>
                <w:lang w:val="en-US" w:eastAsia="zh-CN"/>
              </w:rPr>
              <w:t>A reasonable expression in Chinese version was chosen.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vAlign w:val="center"/>
          </w:tcPr>
          <w:p>
            <w:pPr>
              <w:rPr>
                <w:rFonts w:hint="default" w:eastAsia="MS Mincho"/>
                <w:vertAlign w:val="baseline"/>
                <w:lang w:val="en-US" w:eastAsia="ja-JP"/>
              </w:rPr>
            </w:pPr>
            <w:r>
              <w:rPr>
                <w:rFonts w:hint="eastAsia" w:eastAsia="MS Mincho"/>
                <w:vertAlign w:val="baseline"/>
                <w:lang w:val="en-US" w:eastAsia="ja-JP"/>
              </w:rPr>
              <w:t>Q6</w:t>
            </w:r>
          </w:p>
        </w:tc>
        <w:tc>
          <w:tcPr>
            <w:tcW w:w="2270" w:type="dxa"/>
            <w:vAlign w:val="center"/>
          </w:tcPr>
          <w:p>
            <w:pPr>
              <w:spacing w:line="240" w:lineRule="exact"/>
              <w:jc w:val="left"/>
              <w:rPr>
                <w:rFonts w:asciiTheme="minorAscii"/>
                <w:sz w:val="21"/>
                <w:szCs w:val="21"/>
                <w:vertAlign w:val="baseline"/>
              </w:rPr>
            </w:pPr>
            <w:r>
              <w:rPr>
                <w:rFonts w:hint="eastAsia" w:asciiTheme="minorAscii" w:hAnsiTheme="minorEastAsia"/>
                <w:sz w:val="21"/>
                <w:szCs w:val="21"/>
              </w:rPr>
              <w:t>隣近所の高齢者の買い物やごみ出しなどを手助けすることができる</w:t>
            </w:r>
          </w:p>
        </w:tc>
        <w:tc>
          <w:tcPr>
            <w:tcW w:w="2322" w:type="dxa"/>
            <w:vAlign w:val="center"/>
          </w:tcPr>
          <w:p>
            <w:pPr>
              <w:spacing w:line="240" w:lineRule="exact"/>
              <w:rPr>
                <w:rFonts w:asciiTheme="minorAscii"/>
                <w:sz w:val="21"/>
                <w:szCs w:val="21"/>
                <w:vertAlign w:val="baseline"/>
              </w:rPr>
            </w:pPr>
            <w:r>
              <w:rPr>
                <w:rFonts w:hint="eastAsia" w:asciiTheme="minorAscii" w:hAnsiTheme="minorEastAsia"/>
                <w:sz w:val="21"/>
                <w:szCs w:val="21"/>
                <w:lang w:eastAsia="ja-JP"/>
              </w:rPr>
              <w:t>近くのお年寄りの買い物やゴミの処理を助けることができる</w:t>
            </w:r>
          </w:p>
        </w:tc>
        <w:tc>
          <w:tcPr>
            <w:tcW w:w="2710" w:type="dxa"/>
            <w:vAlign w:val="center"/>
          </w:tcPr>
          <w:p>
            <w:pPr>
              <w:rPr>
                <w:rFonts w:hint="eastAsia" w:eastAsia="MS Mincho" w:asciiTheme="minorAscii"/>
                <w:sz w:val="21"/>
                <w:szCs w:val="21"/>
                <w:vertAlign w:val="baseline"/>
                <w:lang w:val="en-US" w:eastAsia="ja-JP"/>
              </w:rPr>
            </w:pPr>
            <w:r>
              <w:rPr>
                <w:rFonts w:hint="eastAsia" w:asciiTheme="minorAscii"/>
                <w:sz w:val="21"/>
                <w:szCs w:val="21"/>
                <w:vertAlign w:val="baseline"/>
                <w:lang w:val="en-US" w:eastAsia="zh-CN"/>
              </w:rPr>
              <w:t xml:space="preserve">Uncertainty whether the phrase </w:t>
            </w:r>
            <w:r>
              <w:rPr>
                <w:rFonts w:hint="default" w:asciiTheme="minorAscii"/>
                <w:sz w:val="21"/>
                <w:szCs w:val="21"/>
                <w:vertAlign w:val="baseline"/>
                <w:lang w:val="en-US" w:eastAsia="zh-CN"/>
              </w:rPr>
              <w:t>“</w:t>
            </w:r>
            <w:r>
              <w:rPr>
                <w:rFonts w:hint="eastAsia" w:asciiTheme="minorAscii" w:hAnsiTheme="minorEastAsia"/>
                <w:sz w:val="21"/>
                <w:szCs w:val="21"/>
              </w:rPr>
              <w:t>ごみ出しなど</w:t>
            </w:r>
            <w:r>
              <w:rPr>
                <w:rFonts w:hint="default" w:asciiTheme="minorAscii"/>
                <w:sz w:val="21"/>
                <w:szCs w:val="21"/>
                <w:vertAlign w:val="baseline"/>
                <w:lang w:val="en-US" w:eastAsia="zh-CN"/>
              </w:rPr>
              <w:t>”</w:t>
            </w:r>
            <w:r>
              <w:rPr>
                <w:rFonts w:hint="eastAsia" w:asciiTheme="minorAscii"/>
                <w:sz w:val="21"/>
                <w:szCs w:val="21"/>
                <w:vertAlign w:val="baseline"/>
                <w:lang w:val="en-US" w:eastAsia="zh-CN"/>
              </w:rPr>
              <w:t xml:space="preserve"> should be used in the Chinese version</w:t>
            </w:r>
            <w:r>
              <w:rPr>
                <w:rFonts w:hint="eastAsia" w:eastAsia="MS Mincho" w:asciiTheme="minorAscii"/>
                <w:sz w:val="21"/>
                <w:szCs w:val="21"/>
                <w:vertAlign w:val="baseline"/>
                <w:lang w:val="en-US" w:eastAsia="ja-JP"/>
              </w:rPr>
              <w:t>.</w:t>
            </w:r>
          </w:p>
        </w:tc>
        <w:tc>
          <w:tcPr>
            <w:tcW w:w="2500" w:type="dxa"/>
            <w:vAlign w:val="center"/>
          </w:tcPr>
          <w:p>
            <w:pPr>
              <w:numPr>
                <w:ilvl w:val="0"/>
                <w:numId w:val="1"/>
              </w:numPr>
              <w:spacing w:line="240" w:lineRule="exact"/>
              <w:ind w:left="0" w:leftChars="0" w:firstLine="0" w:firstLineChars="0"/>
              <w:rPr>
                <w:rFonts w:hint="eastAsia" w:asciiTheme="minorAscii" w:hAnsiTheme="minorEastAsia"/>
                <w:sz w:val="21"/>
                <w:szCs w:val="21"/>
              </w:rPr>
            </w:pPr>
            <w:r>
              <w:rPr>
                <w:rFonts w:hint="eastAsia" w:asciiTheme="minorAscii" w:hAnsiTheme="minorEastAsia"/>
                <w:sz w:val="21"/>
                <w:szCs w:val="21"/>
              </w:rPr>
              <w:t>我可以帮助有需要的邻居做家务活动，如购物、处理废物等</w:t>
            </w:r>
          </w:p>
          <w:p>
            <w:pPr>
              <w:numPr>
                <w:ilvl w:val="0"/>
                <w:numId w:val="0"/>
              </w:numPr>
              <w:spacing w:line="240" w:lineRule="exact"/>
              <w:ind w:leftChars="0"/>
              <w:rPr>
                <w:rFonts w:hint="eastAsia" w:asciiTheme="minorAscii" w:hAnsiTheme="minorEastAsia"/>
                <w:sz w:val="21"/>
                <w:szCs w:val="21"/>
              </w:rPr>
            </w:pPr>
            <w:r>
              <w:rPr>
                <w:rFonts w:hint="eastAsia" w:asciiTheme="minorAscii"/>
                <w:sz w:val="21"/>
                <w:szCs w:val="21"/>
                <w:vertAlign w:val="baseline"/>
                <w:lang w:val="en-US" w:eastAsia="zh-CN"/>
              </w:rPr>
              <w:t xml:space="preserve">The phrase </w:t>
            </w:r>
            <w:r>
              <w:rPr>
                <w:rFonts w:hint="default" w:asciiTheme="minorAscii"/>
                <w:sz w:val="21"/>
                <w:szCs w:val="21"/>
                <w:vertAlign w:val="baseline"/>
                <w:lang w:val="en-US" w:eastAsia="zh-CN"/>
              </w:rPr>
              <w:t>“</w:t>
            </w:r>
            <w:r>
              <w:rPr>
                <w:rFonts w:hint="eastAsia" w:asciiTheme="minorAscii"/>
                <w:sz w:val="21"/>
                <w:szCs w:val="21"/>
                <w:vertAlign w:val="baseline"/>
                <w:lang w:val="en-US" w:eastAsia="zh-CN"/>
              </w:rPr>
              <w:t xml:space="preserve">garbage disposal </w:t>
            </w:r>
            <w:r>
              <w:rPr>
                <w:rFonts w:hint="default" w:asciiTheme="minorAscii"/>
                <w:sz w:val="21"/>
                <w:szCs w:val="21"/>
                <w:vertAlign w:val="baseline"/>
                <w:lang w:val="en-US" w:eastAsia="zh-CN"/>
              </w:rPr>
              <w:t>”</w:t>
            </w:r>
            <w:r>
              <w:rPr>
                <w:rFonts w:hint="eastAsia" w:asciiTheme="minorAscii"/>
                <w:sz w:val="21"/>
                <w:szCs w:val="21"/>
                <w:vertAlign w:val="baseline"/>
                <w:lang w:val="en-US" w:eastAsia="zh-CN"/>
              </w:rPr>
              <w:t>has been retained in the Chinese version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vAlign w:val="center"/>
          </w:tcPr>
          <w:p>
            <w:pPr>
              <w:rPr>
                <w:rFonts w:hint="default" w:eastAsia="MS Mincho"/>
                <w:vertAlign w:val="baseline"/>
                <w:lang w:val="en-US" w:eastAsia="ja-JP"/>
              </w:rPr>
            </w:pPr>
            <w:r>
              <w:rPr>
                <w:rFonts w:hint="eastAsia" w:eastAsia="MS Mincho"/>
                <w:vertAlign w:val="baseline"/>
                <w:lang w:val="en-US" w:eastAsia="ja-JP"/>
              </w:rPr>
              <w:t>Q7</w:t>
            </w:r>
          </w:p>
        </w:tc>
        <w:tc>
          <w:tcPr>
            <w:tcW w:w="2270" w:type="dxa"/>
            <w:vAlign w:val="center"/>
          </w:tcPr>
          <w:p>
            <w:pPr>
              <w:spacing w:line="240" w:lineRule="exact"/>
              <w:jc w:val="left"/>
              <w:rPr>
                <w:rFonts w:asciiTheme="minorAscii"/>
                <w:sz w:val="21"/>
                <w:szCs w:val="21"/>
                <w:vertAlign w:val="baseline"/>
              </w:rPr>
            </w:pPr>
            <w:r>
              <w:rPr>
                <w:rFonts w:hint="eastAsia" w:asciiTheme="minorAscii" w:hAnsiTheme="minorEastAsia"/>
                <w:sz w:val="21"/>
                <w:szCs w:val="21"/>
              </w:rPr>
              <w:t>物音や人の気配が全くしない隣近所の家は様子を確認することができる</w:t>
            </w:r>
          </w:p>
        </w:tc>
        <w:tc>
          <w:tcPr>
            <w:tcW w:w="2322" w:type="dxa"/>
            <w:vAlign w:val="center"/>
          </w:tcPr>
          <w:p>
            <w:pPr>
              <w:spacing w:line="240" w:lineRule="exact"/>
              <w:rPr>
                <w:rFonts w:asciiTheme="minorAscii"/>
                <w:b w:val="0"/>
                <w:bCs w:val="0"/>
                <w:sz w:val="21"/>
                <w:szCs w:val="21"/>
                <w:vertAlign w:val="baseline"/>
              </w:rPr>
            </w:pPr>
            <w:r>
              <w:rPr>
                <w:rFonts w:hint="eastAsia" w:asciiTheme="minorAscii" w:hAnsiTheme="minorEastAsia"/>
                <w:b w:val="0"/>
                <w:bCs w:val="0"/>
                <w:sz w:val="21"/>
                <w:szCs w:val="21"/>
                <w:u w:val="none"/>
                <w:lang w:eastAsia="ja-JP"/>
              </w:rPr>
              <w:t>全く人気のない</w:t>
            </w:r>
            <w:r>
              <w:rPr>
                <w:rFonts w:hint="eastAsia" w:hAnsi="MS Mincho" w:eastAsia="MS Mincho" w:asciiTheme="minorAscii"/>
                <w:b w:val="0"/>
                <w:bCs w:val="0"/>
                <w:sz w:val="21"/>
                <w:szCs w:val="21"/>
                <w:u w:val="none"/>
                <w:lang w:eastAsia="ja-JP"/>
              </w:rPr>
              <w:t>近所の</w:t>
            </w:r>
            <w:r>
              <w:rPr>
                <w:rFonts w:hint="eastAsia" w:asciiTheme="minorAscii" w:hAnsiTheme="minorEastAsia"/>
                <w:b w:val="0"/>
                <w:bCs w:val="0"/>
                <w:sz w:val="21"/>
                <w:szCs w:val="21"/>
                <w:u w:val="none"/>
                <w:lang w:eastAsia="ja-JP"/>
              </w:rPr>
              <w:t>家を助ねることができる</w:t>
            </w:r>
          </w:p>
        </w:tc>
        <w:tc>
          <w:tcPr>
            <w:tcW w:w="2710" w:type="dxa"/>
            <w:vAlign w:val="center"/>
          </w:tcPr>
          <w:p>
            <w:pPr>
              <w:rPr>
                <w:rFonts w:hint="eastAsia" w:eastAsia="MS Mincho" w:asciiTheme="minorAscii"/>
                <w:sz w:val="21"/>
                <w:szCs w:val="21"/>
                <w:vertAlign w:val="baseline"/>
                <w:lang w:val="en-US" w:eastAsia="ja-JP"/>
              </w:rPr>
            </w:pPr>
            <w:r>
              <w:rPr>
                <w:rFonts w:hint="eastAsia" w:asciiTheme="minorAscii"/>
                <w:sz w:val="21"/>
                <w:szCs w:val="21"/>
                <w:vertAlign w:val="baseline"/>
                <w:lang w:val="en-US" w:eastAsia="zh-CN"/>
              </w:rPr>
              <w:t>Uncertainty the most suitable expression in the Chinese version</w:t>
            </w:r>
            <w:r>
              <w:rPr>
                <w:rFonts w:hint="eastAsia" w:eastAsia="MS Mincho" w:asciiTheme="minorAscii"/>
                <w:sz w:val="21"/>
                <w:szCs w:val="21"/>
                <w:vertAlign w:val="baseline"/>
                <w:lang w:val="en-US" w:eastAsia="ja-JP"/>
              </w:rPr>
              <w:t>.</w:t>
            </w:r>
          </w:p>
        </w:tc>
        <w:tc>
          <w:tcPr>
            <w:tcW w:w="2500" w:type="dxa"/>
            <w:vAlign w:val="center"/>
          </w:tcPr>
          <w:p>
            <w:pPr>
              <w:numPr>
                <w:ilvl w:val="0"/>
                <w:numId w:val="1"/>
              </w:numPr>
              <w:spacing w:line="240" w:lineRule="exact"/>
              <w:ind w:left="0" w:leftChars="0" w:firstLine="0" w:firstLineChars="0"/>
              <w:rPr>
                <w:rFonts w:hint="eastAsia" w:asciiTheme="minorAscii" w:hAnsiTheme="minorEastAsia"/>
                <w:sz w:val="21"/>
                <w:szCs w:val="21"/>
              </w:rPr>
            </w:pPr>
            <w:r>
              <w:rPr>
                <w:rFonts w:hint="eastAsia" w:asciiTheme="minorAscii" w:hAnsiTheme="minorEastAsia"/>
                <w:sz w:val="21"/>
                <w:szCs w:val="21"/>
              </w:rPr>
              <w:t>我可以去拜访不参加任何集体活动的邻居</w:t>
            </w:r>
          </w:p>
          <w:p>
            <w:pPr>
              <w:numPr>
                <w:ilvl w:val="0"/>
                <w:numId w:val="0"/>
              </w:numPr>
              <w:spacing w:line="240" w:lineRule="exact"/>
              <w:ind w:leftChars="0"/>
              <w:rPr>
                <w:rFonts w:hint="eastAsia" w:asciiTheme="minorAscii" w:hAnsiTheme="minorEastAsia"/>
                <w:sz w:val="21"/>
                <w:szCs w:val="21"/>
              </w:rPr>
            </w:pPr>
            <w:r>
              <w:rPr>
                <w:rFonts w:hint="eastAsia" w:asciiTheme="minorAscii"/>
                <w:sz w:val="21"/>
                <w:szCs w:val="21"/>
                <w:vertAlign w:val="baseline"/>
                <w:lang w:val="en-US" w:eastAsia="zh-CN"/>
              </w:rPr>
              <w:t>The Chinese version fits into the Chinese cultural background.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vAlign w:val="center"/>
          </w:tcPr>
          <w:p>
            <w:pPr>
              <w:rPr>
                <w:rFonts w:hint="default" w:eastAsia="MS Mincho"/>
                <w:vertAlign w:val="baseline"/>
                <w:lang w:val="en-US" w:eastAsia="ja-JP"/>
              </w:rPr>
            </w:pPr>
            <w:r>
              <w:rPr>
                <w:rFonts w:hint="eastAsia" w:eastAsia="MS Mincho"/>
                <w:vertAlign w:val="baseline"/>
                <w:lang w:val="en-US" w:eastAsia="ja-JP"/>
              </w:rPr>
              <w:t>Q8</w:t>
            </w:r>
          </w:p>
        </w:tc>
        <w:tc>
          <w:tcPr>
            <w:tcW w:w="2270" w:type="dxa"/>
            <w:vAlign w:val="center"/>
          </w:tcPr>
          <w:p>
            <w:pPr>
              <w:spacing w:line="240" w:lineRule="exact"/>
              <w:jc w:val="left"/>
              <w:rPr>
                <w:rFonts w:asciiTheme="minorAscii"/>
                <w:sz w:val="21"/>
                <w:szCs w:val="21"/>
                <w:vertAlign w:val="baseline"/>
              </w:rPr>
            </w:pPr>
            <w:r>
              <w:rPr>
                <w:rFonts w:hint="eastAsia" w:asciiTheme="minorAscii" w:hAnsiTheme="minorEastAsia"/>
                <w:sz w:val="21"/>
                <w:szCs w:val="21"/>
              </w:rPr>
              <w:t>隣近所で見知らぬ人を見かけたら、一声かけることができる</w:t>
            </w:r>
          </w:p>
        </w:tc>
        <w:tc>
          <w:tcPr>
            <w:tcW w:w="2322" w:type="dxa"/>
            <w:vAlign w:val="center"/>
          </w:tcPr>
          <w:p>
            <w:pPr>
              <w:spacing w:line="240" w:lineRule="exact"/>
              <w:rPr>
                <w:rFonts w:asciiTheme="minorAscii"/>
                <w:b w:val="0"/>
                <w:bCs w:val="0"/>
                <w:sz w:val="21"/>
                <w:szCs w:val="21"/>
                <w:vertAlign w:val="baseline"/>
              </w:rPr>
            </w:pPr>
            <w:r>
              <w:rPr>
                <w:rFonts w:hint="eastAsia" w:asciiTheme="minorAscii" w:hAnsiTheme="minorEastAsia"/>
                <w:b w:val="0"/>
                <w:bCs w:val="0"/>
                <w:color w:val="auto"/>
                <w:sz w:val="21"/>
                <w:szCs w:val="21"/>
                <w:highlight w:val="none"/>
                <w:u w:val="none"/>
                <w:lang w:eastAsia="ja-JP"/>
              </w:rPr>
              <w:t>隣近所で見知らぬ人を見</w:t>
            </w:r>
            <w:r>
              <w:rPr>
                <w:rFonts w:hint="eastAsia" w:hAnsi="MS Mincho" w:eastAsia="MS Mincho" w:asciiTheme="minorAscii"/>
                <w:b w:val="0"/>
                <w:bCs w:val="0"/>
                <w:color w:val="auto"/>
                <w:sz w:val="21"/>
                <w:szCs w:val="21"/>
                <w:highlight w:val="none"/>
                <w:u w:val="none"/>
                <w:lang w:eastAsia="ja-JP"/>
              </w:rPr>
              <w:t>たときには、</w:t>
            </w:r>
            <w:r>
              <w:rPr>
                <w:rFonts w:hint="eastAsia" w:asciiTheme="minorAscii" w:hAnsiTheme="minorEastAsia"/>
                <w:b w:val="0"/>
                <w:bCs w:val="0"/>
                <w:color w:val="auto"/>
                <w:sz w:val="21"/>
                <w:szCs w:val="21"/>
                <w:highlight w:val="none"/>
                <w:u w:val="none"/>
                <w:lang w:eastAsia="ja-JP"/>
              </w:rPr>
              <w:t>問い合わせることができる</w:t>
            </w:r>
          </w:p>
        </w:tc>
        <w:tc>
          <w:tcPr>
            <w:tcW w:w="2710" w:type="dxa"/>
            <w:vAlign w:val="center"/>
          </w:tcPr>
          <w:p>
            <w:pPr>
              <w:rPr>
                <w:rFonts w:hint="eastAsia" w:eastAsia="MS Mincho" w:asciiTheme="minorAscii"/>
                <w:sz w:val="21"/>
                <w:szCs w:val="21"/>
                <w:vertAlign w:val="baseline"/>
                <w:lang w:val="en-US" w:eastAsia="ja-JP"/>
              </w:rPr>
            </w:pPr>
            <w:r>
              <w:rPr>
                <w:rFonts w:hint="eastAsia" w:asciiTheme="minorAscii"/>
                <w:sz w:val="21"/>
                <w:szCs w:val="21"/>
                <w:vertAlign w:val="baseline"/>
                <w:lang w:val="en-US" w:eastAsia="zh-CN"/>
              </w:rPr>
              <w:t xml:space="preserve">Discussion on whether to choose a </w:t>
            </w:r>
            <w:r>
              <w:rPr>
                <w:rFonts w:hint="eastAsia" w:eastAsia="MS Mincho" w:asciiTheme="minorAscii"/>
                <w:sz w:val="21"/>
                <w:szCs w:val="21"/>
                <w:vertAlign w:val="baseline"/>
                <w:lang w:val="en-US" w:eastAsia="ja-JP"/>
              </w:rPr>
              <w:t>clear</w:t>
            </w:r>
            <w:r>
              <w:rPr>
                <w:rFonts w:hint="eastAsia" w:asciiTheme="minorAscii"/>
                <w:sz w:val="21"/>
                <w:szCs w:val="21"/>
                <w:vertAlign w:val="baseline"/>
                <w:lang w:val="en-US" w:eastAsia="zh-CN"/>
              </w:rPr>
              <w:t xml:space="preserve"> way of introducing this question</w:t>
            </w:r>
            <w:r>
              <w:rPr>
                <w:rFonts w:hint="eastAsia" w:eastAsia="MS Mincho" w:asciiTheme="minorAscii"/>
                <w:sz w:val="21"/>
                <w:szCs w:val="21"/>
                <w:vertAlign w:val="baseline"/>
                <w:lang w:val="en-US" w:eastAsia="ja-JP"/>
              </w:rPr>
              <w:t>.</w:t>
            </w:r>
          </w:p>
        </w:tc>
        <w:tc>
          <w:tcPr>
            <w:tcW w:w="2500" w:type="dxa"/>
            <w:vAlign w:val="center"/>
          </w:tcPr>
          <w:p>
            <w:pPr>
              <w:numPr>
                <w:ilvl w:val="0"/>
                <w:numId w:val="1"/>
              </w:numPr>
              <w:spacing w:line="240" w:lineRule="exact"/>
              <w:ind w:left="0" w:leftChars="0" w:firstLine="0" w:firstLineChars="0"/>
              <w:rPr>
                <w:rFonts w:hint="eastAsia" w:hAnsi="MS Mincho" w:eastAsia="宋体" w:asciiTheme="minorAscii"/>
                <w:color w:val="auto"/>
                <w:sz w:val="21"/>
                <w:szCs w:val="21"/>
                <w:highlight w:val="none"/>
                <w:u w:val="none"/>
              </w:rPr>
            </w:pPr>
            <w:r>
              <w:rPr>
                <w:rFonts w:hint="eastAsia" w:hAnsi="MS Mincho" w:eastAsia="宋体" w:asciiTheme="minorAscii"/>
                <w:color w:val="auto"/>
                <w:sz w:val="21"/>
                <w:szCs w:val="21"/>
                <w:highlight w:val="none"/>
                <w:u w:val="none"/>
              </w:rPr>
              <w:t>当我在住所附近看到陌生人时，我会上前询问</w:t>
            </w:r>
          </w:p>
          <w:p>
            <w:pPr>
              <w:numPr>
                <w:ilvl w:val="0"/>
                <w:numId w:val="0"/>
              </w:numPr>
              <w:spacing w:line="240" w:lineRule="exact"/>
              <w:ind w:leftChars="0"/>
              <w:rPr>
                <w:rFonts w:hint="eastAsia" w:hAnsi="MS Mincho" w:eastAsia="宋体" w:asciiTheme="minorAscii"/>
                <w:color w:val="auto"/>
                <w:sz w:val="21"/>
                <w:szCs w:val="21"/>
                <w:highlight w:val="none"/>
                <w:u w:val="none"/>
              </w:rPr>
            </w:pPr>
            <w:r>
              <w:rPr>
                <w:rFonts w:hint="eastAsia" w:asciiTheme="minorAscii"/>
                <w:sz w:val="21"/>
                <w:szCs w:val="21"/>
                <w:vertAlign w:val="baseline"/>
                <w:lang w:val="en-US" w:eastAsia="zh-CN"/>
              </w:rPr>
              <w:t>The most adequate Chinese version was chosen.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vAlign w:val="center"/>
          </w:tcPr>
          <w:p>
            <w:pPr>
              <w:rPr>
                <w:rFonts w:hint="eastAsia" w:eastAsia="MS Mincho"/>
                <w:vertAlign w:val="baseline"/>
                <w:lang w:val="en-US" w:eastAsia="ja-JP"/>
              </w:rPr>
            </w:pPr>
            <w:r>
              <w:rPr>
                <w:rFonts w:hint="eastAsia" w:eastAsia="MS Mincho"/>
                <w:vertAlign w:val="baseline"/>
                <w:lang w:val="en-US" w:eastAsia="ja-JP"/>
              </w:rPr>
              <w:t>0</w:t>
            </w:r>
          </w:p>
        </w:tc>
        <w:tc>
          <w:tcPr>
            <w:tcW w:w="2270" w:type="dxa"/>
            <w:vAlign w:val="center"/>
          </w:tcPr>
          <w:p>
            <w:pPr>
              <w:spacing w:line="240" w:lineRule="exact"/>
              <w:jc w:val="left"/>
              <w:rPr>
                <w:rFonts w:asciiTheme="minorAscii"/>
                <w:b w:val="0"/>
                <w:bCs w:val="0"/>
                <w:sz w:val="21"/>
                <w:szCs w:val="21"/>
                <w:vertAlign w:val="baseline"/>
              </w:rPr>
            </w:pPr>
            <w:r>
              <w:rPr>
                <w:rFonts w:hint="eastAsia" w:asciiTheme="minorAscii" w:hAnsiTheme="minorEastAsia"/>
                <w:b w:val="0"/>
                <w:bCs w:val="0"/>
                <w:sz w:val="21"/>
                <w:szCs w:val="21"/>
              </w:rPr>
              <w:t>全く自信がない</w:t>
            </w:r>
          </w:p>
        </w:tc>
        <w:tc>
          <w:tcPr>
            <w:tcW w:w="2322" w:type="dxa"/>
            <w:vAlign w:val="center"/>
          </w:tcPr>
          <w:p>
            <w:pPr>
              <w:spacing w:line="240" w:lineRule="exact"/>
              <w:jc w:val="left"/>
              <w:rPr>
                <w:rFonts w:asciiTheme="minorAscii"/>
                <w:b w:val="0"/>
                <w:bCs w:val="0"/>
                <w:sz w:val="21"/>
                <w:szCs w:val="21"/>
                <w:vertAlign w:val="baseline"/>
              </w:rPr>
            </w:pPr>
            <w:r>
              <w:rPr>
                <w:rFonts w:hint="eastAsia" w:asciiTheme="minorAscii" w:hAnsiTheme="minorEastAsia"/>
                <w:b w:val="0"/>
                <w:bCs w:val="0"/>
                <w:sz w:val="21"/>
                <w:szCs w:val="21"/>
                <w:lang w:eastAsia="ja-JP"/>
              </w:rPr>
              <w:t>全く自信がない</w:t>
            </w:r>
          </w:p>
        </w:tc>
        <w:tc>
          <w:tcPr>
            <w:tcW w:w="2710" w:type="dxa"/>
            <w:vAlign w:val="center"/>
          </w:tcPr>
          <w:p>
            <w:pPr>
              <w:rPr>
                <w:rFonts w:hint="default" w:asciiTheme="minorAscii"/>
                <w:b w:val="0"/>
                <w:bCs w:val="0"/>
                <w:sz w:val="21"/>
                <w:szCs w:val="21"/>
                <w:vertAlign w:val="baseline"/>
                <w:lang w:val="en-US"/>
              </w:rPr>
            </w:pPr>
            <w:r>
              <w:rPr>
                <w:rFonts w:hint="eastAsia" w:eastAsia="MS Mincho" w:asciiTheme="minorAscii"/>
                <w:b w:val="0"/>
                <w:bCs w:val="0"/>
                <w:sz w:val="21"/>
                <w:szCs w:val="21"/>
                <w:vertAlign w:val="baseline"/>
                <w:lang w:val="en-US" w:eastAsia="ja-JP"/>
              </w:rPr>
              <w:t>No disagreement.</w:t>
            </w:r>
          </w:p>
        </w:tc>
        <w:tc>
          <w:tcPr>
            <w:tcW w:w="2500" w:type="dxa"/>
            <w:vAlign w:val="center"/>
          </w:tcPr>
          <w:p>
            <w:pPr>
              <w:spacing w:line="240" w:lineRule="exact"/>
              <w:jc w:val="center"/>
              <w:rPr>
                <w:rFonts w:asciiTheme="minorAscii"/>
                <w:b w:val="0"/>
                <w:bCs w:val="0"/>
                <w:sz w:val="21"/>
                <w:szCs w:val="21"/>
                <w:vertAlign w:val="baseline"/>
              </w:rPr>
            </w:pPr>
            <w:r>
              <w:rPr>
                <w:rFonts w:hint="eastAsia" w:asciiTheme="minorAscii" w:hAnsiTheme="minorEastAsia"/>
                <w:b w:val="0"/>
                <w:bCs w:val="0"/>
                <w:sz w:val="21"/>
                <w:szCs w:val="21"/>
              </w:rPr>
              <w:t>完全没有信心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08" w:type="dxa"/>
            <w:vAlign w:val="center"/>
          </w:tcPr>
          <w:p>
            <w:pPr>
              <w:rPr>
                <w:rFonts w:hint="eastAsia" w:eastAsia="MS Mincho"/>
                <w:vertAlign w:val="baseline"/>
                <w:lang w:val="en-US" w:eastAsia="ja-JP"/>
              </w:rPr>
            </w:pPr>
            <w:r>
              <w:rPr>
                <w:rFonts w:hint="eastAsia" w:eastAsia="MS Mincho"/>
                <w:vertAlign w:val="baseline"/>
                <w:lang w:val="en-US" w:eastAsia="ja-JP"/>
              </w:rPr>
              <w:t>1</w:t>
            </w:r>
          </w:p>
        </w:tc>
        <w:tc>
          <w:tcPr>
            <w:tcW w:w="2270" w:type="dxa"/>
            <w:vAlign w:val="center"/>
          </w:tcPr>
          <w:p>
            <w:pPr>
              <w:spacing w:line="240" w:lineRule="exact"/>
              <w:jc w:val="left"/>
              <w:rPr>
                <w:rFonts w:asciiTheme="minorAscii"/>
                <w:b w:val="0"/>
                <w:bCs w:val="0"/>
                <w:sz w:val="21"/>
                <w:szCs w:val="21"/>
                <w:vertAlign w:val="baseline"/>
              </w:rPr>
            </w:pPr>
            <w:r>
              <w:rPr>
                <w:rFonts w:hint="eastAsia" w:asciiTheme="minorAscii" w:hAnsiTheme="minorEastAsia"/>
                <w:b w:val="0"/>
                <w:bCs w:val="0"/>
                <w:sz w:val="21"/>
                <w:szCs w:val="21"/>
              </w:rPr>
              <w:t>あまり自信がない</w:t>
            </w:r>
            <w:r>
              <w:rPr>
                <w:rFonts w:hint="eastAsia" w:asciiTheme="minorAscii" w:hAnsiTheme="minorEastAsia"/>
                <w:b w:val="0"/>
                <w:bCs w:val="0"/>
                <w:sz w:val="21"/>
                <w:szCs w:val="21"/>
              </w:rPr>
              <w:tab/>
            </w:r>
          </w:p>
        </w:tc>
        <w:tc>
          <w:tcPr>
            <w:tcW w:w="2322" w:type="dxa"/>
            <w:vAlign w:val="center"/>
          </w:tcPr>
          <w:p>
            <w:pPr>
              <w:spacing w:line="240" w:lineRule="exact"/>
              <w:jc w:val="left"/>
              <w:rPr>
                <w:rFonts w:asciiTheme="minorAscii"/>
                <w:b w:val="0"/>
                <w:bCs w:val="0"/>
                <w:sz w:val="21"/>
                <w:szCs w:val="21"/>
                <w:vertAlign w:val="baseline"/>
              </w:rPr>
            </w:pPr>
            <w:r>
              <w:rPr>
                <w:rFonts w:hint="eastAsia" w:asciiTheme="minorAscii" w:hAnsiTheme="minorEastAsia"/>
                <w:b w:val="0"/>
                <w:bCs w:val="0"/>
                <w:sz w:val="21"/>
                <w:szCs w:val="21"/>
                <w:lang w:eastAsia="ja-JP"/>
              </w:rPr>
              <w:t>あまり自信がない</w:t>
            </w:r>
          </w:p>
        </w:tc>
        <w:tc>
          <w:tcPr>
            <w:tcW w:w="2710" w:type="dxa"/>
            <w:vAlign w:val="center"/>
          </w:tcPr>
          <w:p>
            <w:pPr>
              <w:rPr>
                <w:rFonts w:hint="eastAsia" w:asciiTheme="minorAscii" w:hAnsiTheme="minorHAnsi" w:eastAsiaTheme="minorEastAsia" w:cstheme="minorBidi"/>
                <w:b w:val="0"/>
                <w:bCs w:val="0"/>
                <w:kern w:val="2"/>
                <w:sz w:val="21"/>
                <w:szCs w:val="21"/>
                <w:vertAlign w:val="baseline"/>
                <w:lang w:val="en-US" w:eastAsia="ja-JP" w:bidi="ar-SA"/>
              </w:rPr>
            </w:pPr>
            <w:r>
              <w:rPr>
                <w:rFonts w:hint="eastAsia" w:eastAsia="MS Mincho" w:asciiTheme="minorAscii"/>
                <w:b w:val="0"/>
                <w:bCs w:val="0"/>
                <w:sz w:val="21"/>
                <w:szCs w:val="21"/>
                <w:vertAlign w:val="baseline"/>
                <w:lang w:val="en-US" w:eastAsia="ja-JP"/>
              </w:rPr>
              <w:t>No disagreement.</w:t>
            </w:r>
          </w:p>
        </w:tc>
        <w:tc>
          <w:tcPr>
            <w:tcW w:w="2500" w:type="dxa"/>
            <w:vAlign w:val="center"/>
          </w:tcPr>
          <w:p>
            <w:pPr>
              <w:spacing w:line="240" w:lineRule="exact"/>
              <w:jc w:val="center"/>
              <w:rPr>
                <w:rFonts w:asciiTheme="minorAscii"/>
                <w:b w:val="0"/>
                <w:bCs w:val="0"/>
                <w:sz w:val="21"/>
                <w:szCs w:val="21"/>
                <w:vertAlign w:val="baseline"/>
              </w:rPr>
            </w:pPr>
            <w:r>
              <w:rPr>
                <w:rFonts w:hint="eastAsia" w:asciiTheme="minorAscii" w:hAnsiTheme="minorEastAsia"/>
                <w:b w:val="0"/>
                <w:bCs w:val="0"/>
                <w:sz w:val="21"/>
                <w:szCs w:val="21"/>
              </w:rPr>
              <w:t>有些不自信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vAlign w:val="center"/>
          </w:tcPr>
          <w:p>
            <w:pPr>
              <w:rPr>
                <w:rFonts w:hint="eastAsia" w:eastAsia="MS Mincho"/>
                <w:vertAlign w:val="baseline"/>
                <w:lang w:val="en-US" w:eastAsia="ja-JP"/>
              </w:rPr>
            </w:pPr>
            <w:r>
              <w:rPr>
                <w:rFonts w:hint="eastAsia" w:eastAsia="MS Mincho"/>
                <w:vertAlign w:val="baseline"/>
                <w:lang w:val="en-US" w:eastAsia="ja-JP"/>
              </w:rPr>
              <w:t>2</w:t>
            </w:r>
          </w:p>
        </w:tc>
        <w:tc>
          <w:tcPr>
            <w:tcW w:w="2270" w:type="dxa"/>
            <w:vAlign w:val="center"/>
          </w:tcPr>
          <w:p>
            <w:pPr>
              <w:spacing w:line="240" w:lineRule="exact"/>
              <w:jc w:val="left"/>
              <w:rPr>
                <w:rFonts w:asciiTheme="minorAscii"/>
                <w:b w:val="0"/>
                <w:bCs w:val="0"/>
                <w:sz w:val="21"/>
                <w:szCs w:val="21"/>
                <w:vertAlign w:val="baseline"/>
              </w:rPr>
            </w:pPr>
            <w:r>
              <w:rPr>
                <w:rFonts w:hint="eastAsia" w:asciiTheme="minorAscii" w:hAnsiTheme="minorEastAsia"/>
                <w:b w:val="0"/>
                <w:bCs w:val="0"/>
                <w:sz w:val="21"/>
                <w:szCs w:val="21"/>
              </w:rPr>
              <w:t>やや自信があ</w:t>
            </w:r>
            <w:r>
              <w:rPr>
                <w:rFonts w:hint="eastAsia" w:asciiTheme="minorAscii" w:hAnsiTheme="minorEastAsia"/>
                <w:b w:val="0"/>
                <w:bCs w:val="0"/>
                <w:sz w:val="21"/>
                <w:szCs w:val="21"/>
                <w:lang w:eastAsia="ja-JP"/>
              </w:rPr>
              <w:t>る</w:t>
            </w:r>
            <w:r>
              <w:rPr>
                <w:rFonts w:hint="eastAsia" w:asciiTheme="minorAscii" w:hAnsiTheme="minorEastAsia"/>
                <w:b w:val="0"/>
                <w:bCs w:val="0"/>
                <w:sz w:val="21"/>
                <w:szCs w:val="21"/>
              </w:rPr>
              <w:tab/>
            </w:r>
          </w:p>
        </w:tc>
        <w:tc>
          <w:tcPr>
            <w:tcW w:w="2322" w:type="dxa"/>
            <w:vAlign w:val="center"/>
          </w:tcPr>
          <w:p>
            <w:pPr>
              <w:spacing w:line="240" w:lineRule="exact"/>
              <w:jc w:val="left"/>
              <w:rPr>
                <w:rFonts w:asciiTheme="minorAscii"/>
                <w:b w:val="0"/>
                <w:bCs w:val="0"/>
                <w:sz w:val="21"/>
                <w:szCs w:val="21"/>
                <w:vertAlign w:val="baseline"/>
              </w:rPr>
            </w:pPr>
            <w:r>
              <w:rPr>
                <w:rFonts w:hint="eastAsia" w:asciiTheme="minorAscii" w:hAnsiTheme="minorEastAsia"/>
                <w:b w:val="0"/>
                <w:bCs w:val="0"/>
                <w:sz w:val="21"/>
                <w:szCs w:val="21"/>
                <w:lang w:eastAsia="ja-JP"/>
              </w:rPr>
              <w:t>かなり自信がある</w:t>
            </w:r>
          </w:p>
        </w:tc>
        <w:tc>
          <w:tcPr>
            <w:tcW w:w="2710" w:type="dxa"/>
            <w:vAlign w:val="center"/>
          </w:tcPr>
          <w:p>
            <w:pPr>
              <w:rPr>
                <w:rFonts w:hint="eastAsia" w:eastAsia="MS Mincho" w:asciiTheme="minorAscii"/>
                <w:b w:val="0"/>
                <w:bCs w:val="0"/>
                <w:sz w:val="21"/>
                <w:szCs w:val="21"/>
                <w:vertAlign w:val="baseline"/>
                <w:lang w:val="en-US" w:eastAsia="ja-JP"/>
              </w:rPr>
            </w:pPr>
            <w:r>
              <w:rPr>
                <w:rFonts w:hint="eastAsia" w:asciiTheme="minorAscii"/>
                <w:b w:val="0"/>
                <w:bCs w:val="0"/>
                <w:sz w:val="21"/>
                <w:szCs w:val="21"/>
                <w:vertAlign w:val="baseline"/>
                <w:lang w:val="en-US" w:eastAsia="zh-CN"/>
              </w:rPr>
              <w:t xml:space="preserve">The word </w:t>
            </w:r>
            <w:r>
              <w:rPr>
                <w:rFonts w:hint="default" w:asciiTheme="minorAscii"/>
                <w:b w:val="0"/>
                <w:bCs w:val="0"/>
                <w:sz w:val="21"/>
                <w:szCs w:val="21"/>
                <w:vertAlign w:val="baseline"/>
                <w:lang w:val="en-US" w:eastAsia="zh-CN"/>
              </w:rPr>
              <w:t>“</w:t>
            </w:r>
            <w:r>
              <w:rPr>
                <w:rFonts w:hint="eastAsia" w:asciiTheme="minorAscii" w:hAnsiTheme="minorEastAsia"/>
                <w:b w:val="0"/>
                <w:bCs w:val="0"/>
                <w:sz w:val="21"/>
                <w:szCs w:val="21"/>
              </w:rPr>
              <w:t>やや</w:t>
            </w:r>
            <w:r>
              <w:rPr>
                <w:rFonts w:hint="default" w:asciiTheme="minorAscii"/>
                <w:b w:val="0"/>
                <w:bCs w:val="0"/>
                <w:sz w:val="21"/>
                <w:szCs w:val="21"/>
                <w:vertAlign w:val="baseline"/>
                <w:lang w:val="en-US" w:eastAsia="zh-CN"/>
              </w:rPr>
              <w:t>”</w:t>
            </w:r>
            <w:r>
              <w:rPr>
                <w:rFonts w:hint="eastAsia" w:asciiTheme="minorAscii"/>
                <w:b w:val="0"/>
                <w:bCs w:val="0"/>
                <w:sz w:val="21"/>
                <w:szCs w:val="21"/>
                <w:vertAlign w:val="baseline"/>
                <w:lang w:val="en-US" w:eastAsia="zh-CN"/>
              </w:rPr>
              <w:t xml:space="preserve"> has multiple meanings in Chinese</w:t>
            </w:r>
            <w:r>
              <w:rPr>
                <w:rFonts w:hint="eastAsia" w:eastAsia="MS Mincho" w:asciiTheme="minorAscii"/>
                <w:b w:val="0"/>
                <w:bCs w:val="0"/>
                <w:sz w:val="21"/>
                <w:szCs w:val="21"/>
                <w:vertAlign w:val="baseline"/>
                <w:lang w:val="en-US" w:eastAsia="ja-JP"/>
              </w:rPr>
              <w:t>.</w:t>
            </w:r>
          </w:p>
        </w:tc>
        <w:tc>
          <w:tcPr>
            <w:tcW w:w="2500" w:type="dxa"/>
            <w:vAlign w:val="center"/>
          </w:tcPr>
          <w:p>
            <w:pPr>
              <w:spacing w:line="240" w:lineRule="exact"/>
              <w:jc w:val="center"/>
              <w:rPr>
                <w:rFonts w:hint="eastAsia" w:asciiTheme="minorAscii" w:hAnsiTheme="minorEastAsia"/>
                <w:b w:val="0"/>
                <w:bCs w:val="0"/>
                <w:sz w:val="21"/>
                <w:szCs w:val="21"/>
              </w:rPr>
            </w:pPr>
            <w:r>
              <w:rPr>
                <w:rFonts w:hint="eastAsia" w:asciiTheme="minorAscii" w:hAnsiTheme="minorEastAsia"/>
                <w:b w:val="0"/>
                <w:bCs w:val="0"/>
                <w:sz w:val="21"/>
                <w:szCs w:val="21"/>
              </w:rPr>
              <w:t>相当自信</w:t>
            </w:r>
          </w:p>
          <w:p>
            <w:pPr>
              <w:spacing w:line="240" w:lineRule="exact"/>
              <w:jc w:val="center"/>
              <w:rPr>
                <w:rFonts w:hint="eastAsia" w:asciiTheme="minorAscii" w:hAnsiTheme="minorEastAsia"/>
                <w:b w:val="0"/>
                <w:bCs w:val="0"/>
                <w:sz w:val="21"/>
                <w:szCs w:val="21"/>
              </w:rPr>
            </w:pPr>
            <w:r>
              <w:rPr>
                <w:rFonts w:hint="eastAsia" w:asciiTheme="minorAscii"/>
                <w:b w:val="0"/>
                <w:bCs w:val="0"/>
                <w:sz w:val="21"/>
                <w:szCs w:val="21"/>
                <w:vertAlign w:val="baseline"/>
                <w:lang w:val="en-US" w:eastAsia="zh-CN"/>
              </w:rPr>
              <w:t>The most correct Chinese word has been chosen.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vAlign w:val="center"/>
          </w:tcPr>
          <w:p>
            <w:pPr>
              <w:rPr>
                <w:rFonts w:hint="eastAsia" w:eastAsia="MS Mincho"/>
                <w:vertAlign w:val="baseline"/>
                <w:lang w:val="en-US" w:eastAsia="ja-JP"/>
              </w:rPr>
            </w:pPr>
            <w:r>
              <w:rPr>
                <w:rFonts w:hint="eastAsia" w:eastAsia="MS Mincho"/>
                <w:vertAlign w:val="baseline"/>
                <w:lang w:val="en-US" w:eastAsia="ja-JP"/>
              </w:rPr>
              <w:t>3</w:t>
            </w:r>
          </w:p>
        </w:tc>
        <w:tc>
          <w:tcPr>
            <w:tcW w:w="2270" w:type="dxa"/>
            <w:vAlign w:val="center"/>
          </w:tcPr>
          <w:p>
            <w:pPr>
              <w:spacing w:line="240" w:lineRule="exact"/>
              <w:jc w:val="left"/>
              <w:rPr>
                <w:rFonts w:asciiTheme="minorAscii"/>
                <w:b w:val="0"/>
                <w:bCs w:val="0"/>
                <w:sz w:val="21"/>
                <w:szCs w:val="21"/>
                <w:vertAlign w:val="baseline"/>
              </w:rPr>
            </w:pPr>
            <w:r>
              <w:rPr>
                <w:rFonts w:hint="eastAsia" w:asciiTheme="minorAscii" w:hAnsiTheme="minorEastAsia"/>
                <w:b w:val="0"/>
                <w:bCs w:val="0"/>
                <w:sz w:val="21"/>
                <w:szCs w:val="21"/>
              </w:rPr>
              <w:t>大変自信がある</w:t>
            </w:r>
          </w:p>
        </w:tc>
        <w:tc>
          <w:tcPr>
            <w:tcW w:w="2322" w:type="dxa"/>
            <w:vAlign w:val="center"/>
          </w:tcPr>
          <w:p>
            <w:pPr>
              <w:spacing w:line="240" w:lineRule="exact"/>
              <w:jc w:val="left"/>
              <w:rPr>
                <w:rFonts w:asciiTheme="minorAscii"/>
                <w:b w:val="0"/>
                <w:bCs w:val="0"/>
                <w:sz w:val="21"/>
                <w:szCs w:val="21"/>
                <w:vertAlign w:val="baseline"/>
              </w:rPr>
            </w:pPr>
            <w:r>
              <w:rPr>
                <w:rFonts w:hint="eastAsia" w:asciiTheme="minorAscii" w:hAnsiTheme="minorEastAsia"/>
                <w:b w:val="0"/>
                <w:bCs w:val="0"/>
                <w:sz w:val="21"/>
                <w:szCs w:val="21"/>
                <w:lang w:eastAsia="ja-JP"/>
              </w:rPr>
              <w:t>たっぶり自信がある</w:t>
            </w:r>
          </w:p>
        </w:tc>
        <w:tc>
          <w:tcPr>
            <w:tcW w:w="2710" w:type="dxa"/>
            <w:vAlign w:val="center"/>
          </w:tcPr>
          <w:p>
            <w:pPr>
              <w:rPr>
                <w:rFonts w:hint="default" w:eastAsia="MS Mincho" w:asciiTheme="minorAscii"/>
                <w:b w:val="0"/>
                <w:bCs w:val="0"/>
                <w:sz w:val="21"/>
                <w:szCs w:val="21"/>
                <w:vertAlign w:val="baseline"/>
                <w:lang w:val="en-US" w:eastAsia="ja-JP"/>
              </w:rPr>
            </w:pPr>
            <w:r>
              <w:rPr>
                <w:rFonts w:hint="eastAsia" w:asciiTheme="minorAscii"/>
                <w:b w:val="0"/>
                <w:bCs w:val="0"/>
                <w:sz w:val="21"/>
                <w:szCs w:val="21"/>
                <w:vertAlign w:val="baseline"/>
                <w:lang w:val="en-US" w:eastAsia="zh-CN"/>
              </w:rPr>
              <w:t xml:space="preserve">Discussion concerning the </w:t>
            </w:r>
            <w:r>
              <w:rPr>
                <w:rFonts w:hint="eastAsia" w:eastAsia="MS Mincho" w:asciiTheme="minorAscii"/>
                <w:b w:val="0"/>
                <w:bCs w:val="0"/>
                <w:sz w:val="21"/>
                <w:szCs w:val="21"/>
                <w:vertAlign w:val="baseline"/>
                <w:lang w:val="en-US" w:eastAsia="ja-JP"/>
              </w:rPr>
              <w:t xml:space="preserve">word </w:t>
            </w:r>
            <w:r>
              <w:rPr>
                <w:rFonts w:hint="default" w:eastAsia="MS Mincho" w:asciiTheme="minorAscii"/>
                <w:b w:val="0"/>
                <w:bCs w:val="0"/>
                <w:sz w:val="21"/>
                <w:szCs w:val="21"/>
                <w:vertAlign w:val="baseline"/>
                <w:lang w:val="en-US" w:eastAsia="ja-JP"/>
              </w:rPr>
              <w:t>“</w:t>
            </w:r>
            <w:r>
              <w:rPr>
                <w:rFonts w:hint="eastAsia" w:asciiTheme="minorAscii" w:hAnsiTheme="minorEastAsia"/>
                <w:b w:val="0"/>
                <w:bCs w:val="0"/>
                <w:sz w:val="21"/>
                <w:szCs w:val="21"/>
              </w:rPr>
              <w:t>大変</w:t>
            </w:r>
            <w:r>
              <w:rPr>
                <w:rFonts w:hint="default" w:eastAsia="MS Mincho" w:asciiTheme="minorAscii"/>
                <w:b w:val="0"/>
                <w:bCs w:val="0"/>
                <w:sz w:val="21"/>
                <w:szCs w:val="21"/>
                <w:vertAlign w:val="baseline"/>
                <w:lang w:val="en-US" w:eastAsia="ja-JP"/>
              </w:rPr>
              <w:t>”</w:t>
            </w:r>
            <w:r>
              <w:rPr>
                <w:rFonts w:hint="eastAsia" w:eastAsia="MS Mincho" w:asciiTheme="minorAscii"/>
                <w:b w:val="0"/>
                <w:bCs w:val="0"/>
                <w:sz w:val="21"/>
                <w:szCs w:val="21"/>
                <w:vertAlign w:val="baseline"/>
                <w:lang w:val="en-US" w:eastAsia="ja-JP"/>
              </w:rPr>
              <w:t>.</w:t>
            </w:r>
          </w:p>
        </w:tc>
        <w:tc>
          <w:tcPr>
            <w:tcW w:w="2500" w:type="dxa"/>
            <w:vAlign w:val="center"/>
          </w:tcPr>
          <w:p>
            <w:pPr>
              <w:spacing w:line="240" w:lineRule="exact"/>
              <w:jc w:val="center"/>
              <w:rPr>
                <w:rFonts w:hint="eastAsia" w:asciiTheme="minorAscii" w:hAnsiTheme="minorEastAsia"/>
                <w:b w:val="0"/>
                <w:bCs w:val="0"/>
                <w:sz w:val="21"/>
                <w:szCs w:val="21"/>
              </w:rPr>
            </w:pPr>
            <w:r>
              <w:rPr>
                <w:rFonts w:hint="eastAsia" w:asciiTheme="minorAscii" w:hAnsiTheme="minorEastAsia"/>
                <w:b w:val="0"/>
                <w:bCs w:val="0"/>
                <w:sz w:val="21"/>
                <w:szCs w:val="21"/>
              </w:rPr>
              <w:t>完全有信心</w:t>
            </w:r>
          </w:p>
          <w:p>
            <w:pPr>
              <w:spacing w:line="240" w:lineRule="exact"/>
              <w:jc w:val="center"/>
              <w:rPr>
                <w:rFonts w:hint="eastAsia" w:eastAsia="MS Mincho" w:asciiTheme="minorAscii" w:hAnsiTheme="minorEastAsia"/>
                <w:b w:val="0"/>
                <w:bCs w:val="0"/>
                <w:sz w:val="21"/>
                <w:szCs w:val="21"/>
                <w:lang w:val="en-US" w:eastAsia="ja-JP"/>
              </w:rPr>
            </w:pPr>
            <w:r>
              <w:rPr>
                <w:rFonts w:hint="eastAsia" w:asciiTheme="minorAscii"/>
                <w:b w:val="0"/>
                <w:bCs w:val="0"/>
                <w:sz w:val="21"/>
                <w:szCs w:val="21"/>
                <w:vertAlign w:val="baseline"/>
                <w:lang w:val="en-US" w:eastAsia="zh-CN"/>
              </w:rPr>
              <w:t>Chinese version is correct in terms of style</w:t>
            </w:r>
            <w:r>
              <w:rPr>
                <w:rFonts w:hint="eastAsia" w:eastAsia="MS Mincho" w:asciiTheme="minorAscii"/>
                <w:b w:val="0"/>
                <w:bCs w:val="0"/>
                <w:sz w:val="21"/>
                <w:szCs w:val="21"/>
                <w:vertAlign w:val="baseline"/>
                <w:lang w:val="en-US" w:eastAsia="ja-JP"/>
              </w:rPr>
              <w:t>.</w:t>
            </w:r>
          </w:p>
        </w:tc>
      </w:tr>
    </w:tbl>
    <w:p/>
    <w:sectPr>
      <w:pgSz w:w="11850" w:h="16783"/>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Mincho">
    <w:panose1 w:val="02020609040205080304"/>
    <w:charset w:val="80"/>
    <w:family w:val="roman"/>
    <w:pitch w:val="default"/>
    <w:sig w:usb0="E00002FF" w:usb1="6AC7FDFB" w:usb2="00000012" w:usb3="00000000" w:csb0="4002009F" w:csb1="DFD70000"/>
  </w:font>
  <w:font w:name="Calibri Light">
    <w:panose1 w:val="020F0302020204030204"/>
    <w:charset w:val="00"/>
    <w:family w:val="auto"/>
    <w:pitch w:val="default"/>
    <w:sig w:usb0="A00002EF" w:usb1="4000207B" w:usb2="00000000" w:usb3="00000000" w:csb0="2000019F" w:csb1="00000000"/>
  </w:font>
  <w:font w:name="Century">
    <w:altName w:val="Nyala"/>
    <w:panose1 w:val="02040603050705020303"/>
    <w:charset w:val="00"/>
    <w:family w:val="roman"/>
    <w:pitch w:val="default"/>
    <w:sig w:usb0="00000000"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B71FF2"/>
    <w:multiLevelType w:val="singleLevel"/>
    <w:tmpl w:val="FDB71FF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12517D"/>
    <w:rsid w:val="13F10BAF"/>
    <w:rsid w:val="26664B49"/>
    <w:rsid w:val="28010E2A"/>
    <w:rsid w:val="289D5FEE"/>
    <w:rsid w:val="3CF44BF6"/>
    <w:rsid w:val="3E12517D"/>
    <w:rsid w:val="51D3200D"/>
    <w:rsid w:val="597D70D3"/>
    <w:rsid w:val="657352CF"/>
    <w:rsid w:val="6C9C685F"/>
    <w:rsid w:val="6E8352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2020-10-05T13:40:00Z</dcterms:created>
  <dc:creator>北极熊（rauben）</dc:creator>
  <cp:lastModifiedBy>北极熊（rauben）</cp:lastModifiedBy>
  <dcterms:modified xsi:type="dcterms:W3CDTF">2020-11-08T03:09:14Z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