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0C8C9" w14:textId="77777777" w:rsidR="00D3644F" w:rsidRPr="00B1040C" w:rsidRDefault="00D3644F" w:rsidP="00D3644F">
      <w:pPr>
        <w:pStyle w:val="Ttulo1"/>
        <w:spacing w:before="240" w:after="120" w:line="480" w:lineRule="auto"/>
        <w:rPr>
          <w:color w:val="auto"/>
          <w:lang w:val="en-US"/>
        </w:rPr>
      </w:pPr>
      <w:r>
        <w:rPr>
          <w:b/>
          <w:bCs/>
          <w:color w:val="auto"/>
          <w:sz w:val="24"/>
          <w:szCs w:val="24"/>
          <w:lang w:val="en-US"/>
        </w:rPr>
        <w:t>Supplementary Information</w:t>
      </w:r>
    </w:p>
    <w:p w14:paraId="6573AFFE" w14:textId="2AEEE4BB" w:rsidR="00D3644F" w:rsidRPr="00B1040C" w:rsidRDefault="00D3644F" w:rsidP="00D3644F">
      <w:pPr>
        <w:spacing w:after="240" w:line="480" w:lineRule="auto"/>
        <w:rPr>
          <w:lang w:val="en-US"/>
        </w:rPr>
      </w:pPr>
      <w:r>
        <w:rPr>
          <w:b/>
          <w:bCs/>
          <w:lang w:val="en-US"/>
        </w:rPr>
        <w:t>Online Resource 1</w:t>
      </w:r>
      <w:r>
        <w:rPr>
          <w:lang w:val="en-US"/>
        </w:rPr>
        <w:t xml:space="preserve"> Principal component analysis (PCA) of male </w:t>
      </w:r>
      <w:proofErr w:type="spellStart"/>
      <w:r>
        <w:rPr>
          <w:i/>
          <w:iCs/>
          <w:lang w:val="en-US"/>
        </w:rPr>
        <w:t>Halobaena</w:t>
      </w:r>
      <w:proofErr w:type="spellEnd"/>
      <w:r>
        <w:rPr>
          <w:i/>
          <w:iCs/>
          <w:lang w:val="en-US"/>
        </w:rPr>
        <w:t xml:space="preserve"> caerulea</w:t>
      </w:r>
      <w:r>
        <w:rPr>
          <w:lang w:val="en-US"/>
        </w:rPr>
        <w:t xml:space="preserve"> calls. Arrows indicate the loadings of each acoustic parameter; </w:t>
      </w:r>
      <w:proofErr w:type="spellStart"/>
      <w:r>
        <w:rPr>
          <w:lang w:val="en-US"/>
        </w:rPr>
        <w:t>colours</w:t>
      </w:r>
      <w:proofErr w:type="spellEnd"/>
      <w:r>
        <w:rPr>
          <w:lang w:val="en-US"/>
        </w:rPr>
        <w:t xml:space="preserve"> identify the different individuals.</w:t>
      </w:r>
    </w:p>
    <w:p w14:paraId="22338F8C" w14:textId="0D86DCA1" w:rsidR="00D3644F" w:rsidRPr="00B1040C" w:rsidRDefault="00D3644F" w:rsidP="00D3644F">
      <w:pPr>
        <w:spacing w:after="240" w:line="480" w:lineRule="auto"/>
        <w:rPr>
          <w:lang w:val="en-US"/>
        </w:rPr>
      </w:pPr>
      <w:r>
        <w:rPr>
          <w:b/>
          <w:bCs/>
          <w:lang w:val="en-US"/>
        </w:rPr>
        <w:t xml:space="preserve">Online Resource 2 </w:t>
      </w:r>
      <w:r>
        <w:rPr>
          <w:lang w:val="en-US"/>
        </w:rPr>
        <w:t xml:space="preserve">Principal component analysis (PCA) of female </w:t>
      </w:r>
      <w:proofErr w:type="spellStart"/>
      <w:r>
        <w:rPr>
          <w:i/>
          <w:iCs/>
          <w:lang w:val="en-US"/>
        </w:rPr>
        <w:t>Halobaena</w:t>
      </w:r>
      <w:proofErr w:type="spellEnd"/>
      <w:r>
        <w:rPr>
          <w:i/>
          <w:iCs/>
          <w:lang w:val="en-US"/>
        </w:rPr>
        <w:t xml:space="preserve"> caerulea</w:t>
      </w:r>
      <w:r>
        <w:rPr>
          <w:lang w:val="en-US"/>
        </w:rPr>
        <w:t xml:space="preserve"> calls. Arrows indicate the loadings of each acoustic parameter; </w:t>
      </w:r>
      <w:proofErr w:type="spellStart"/>
      <w:r>
        <w:rPr>
          <w:lang w:val="en-US"/>
        </w:rPr>
        <w:t>colours</w:t>
      </w:r>
      <w:proofErr w:type="spellEnd"/>
      <w:r>
        <w:rPr>
          <w:lang w:val="en-US"/>
        </w:rPr>
        <w:t xml:space="preserve"> identify the different females.</w:t>
      </w:r>
    </w:p>
    <w:p w14:paraId="2F16B365" w14:textId="77777777" w:rsidR="00D3644F" w:rsidRPr="00B1040C" w:rsidRDefault="00D3644F" w:rsidP="00D3644F">
      <w:pPr>
        <w:spacing w:line="480" w:lineRule="auto"/>
        <w:rPr>
          <w:lang w:val="en-US"/>
        </w:rPr>
      </w:pPr>
    </w:p>
    <w:p w14:paraId="14ECF2C0" w14:textId="77777777" w:rsidR="00D3644F" w:rsidRPr="00B1040C" w:rsidRDefault="00D3644F" w:rsidP="00D3644F">
      <w:pPr>
        <w:spacing w:after="120"/>
        <w:jc w:val="center"/>
      </w:pPr>
      <w:r>
        <w:rPr>
          <w:noProof/>
        </w:rPr>
        <w:drawing>
          <wp:inline distT="0" distB="0" distL="0" distR="0" wp14:anchorId="60558EDE" wp14:editId="4D56BDEE">
            <wp:extent cx="4590288" cy="3364992"/>
            <wp:effectExtent l="0" t="0" r="0" b="0"/>
            <wp:docPr id="1263644272" name="Imagen 1263644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288" cy="336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9670C" w14:textId="77777777" w:rsidR="00D3644F" w:rsidRPr="00B1040C" w:rsidRDefault="00D3644F" w:rsidP="00D3644F">
      <w:pPr>
        <w:spacing w:line="480" w:lineRule="auto"/>
        <w:jc w:val="center"/>
      </w:pPr>
      <w:r>
        <w:rPr>
          <w:b/>
          <w:bCs/>
        </w:rPr>
        <w:t xml:space="preserve">Online </w:t>
      </w:r>
      <w:proofErr w:type="spellStart"/>
      <w:r>
        <w:rPr>
          <w:b/>
          <w:bCs/>
        </w:rPr>
        <w:t>Resource</w:t>
      </w:r>
      <w:proofErr w:type="spellEnd"/>
      <w:r>
        <w:rPr>
          <w:b/>
          <w:bCs/>
        </w:rPr>
        <w:t xml:space="preserve"> 1</w:t>
      </w:r>
    </w:p>
    <w:p w14:paraId="0C631326" w14:textId="77777777" w:rsidR="00D3644F" w:rsidRPr="00B1040C" w:rsidRDefault="00D3644F" w:rsidP="00D3644F">
      <w:pPr>
        <w:spacing w:line="480" w:lineRule="auto"/>
      </w:pPr>
    </w:p>
    <w:p w14:paraId="4FE25FD6" w14:textId="77777777" w:rsidR="00D3644F" w:rsidRPr="00B1040C" w:rsidRDefault="00D3644F" w:rsidP="00D3644F">
      <w:pPr>
        <w:spacing w:after="120"/>
        <w:jc w:val="center"/>
      </w:pPr>
      <w:r>
        <w:rPr>
          <w:noProof/>
        </w:rPr>
        <w:lastRenderedPageBreak/>
        <w:drawing>
          <wp:inline distT="0" distB="0" distL="0" distR="0" wp14:anchorId="13C120CA" wp14:editId="7313AA3D">
            <wp:extent cx="4764024" cy="3493008"/>
            <wp:effectExtent l="0" t="0" r="0" b="0"/>
            <wp:docPr id="1703230218" name="Imagen 1703230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024" cy="349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37613" w14:textId="77777777" w:rsidR="00D3644F" w:rsidRPr="00B1040C" w:rsidRDefault="00D3644F" w:rsidP="00D3644F">
      <w:pPr>
        <w:spacing w:line="480" w:lineRule="auto"/>
        <w:jc w:val="center"/>
      </w:pPr>
      <w:r>
        <w:rPr>
          <w:b/>
          <w:bCs/>
        </w:rPr>
        <w:t xml:space="preserve">Online </w:t>
      </w:r>
      <w:proofErr w:type="spellStart"/>
      <w:r>
        <w:rPr>
          <w:b/>
          <w:bCs/>
        </w:rPr>
        <w:t>Resource</w:t>
      </w:r>
      <w:proofErr w:type="spellEnd"/>
      <w:r>
        <w:rPr>
          <w:b/>
          <w:bCs/>
        </w:rPr>
        <w:t xml:space="preserve"> 2</w:t>
      </w:r>
    </w:p>
    <w:p w14:paraId="180CCBB7" w14:textId="77777777" w:rsidR="00CB66A9" w:rsidRDefault="00CB66A9"/>
    <w:sectPr w:rsidR="00CB66A9" w:rsidSect="00D3644F">
      <w:pgSz w:w="12240" w:h="15840"/>
      <w:pgMar w:top="1440" w:right="1440" w:bottom="1440" w:left="1440" w:header="708" w:footer="708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4F"/>
    <w:rsid w:val="00944E41"/>
    <w:rsid w:val="00A17896"/>
    <w:rsid w:val="00CB66A9"/>
    <w:rsid w:val="00D3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DD92F"/>
  <w15:chartTrackingRefBased/>
  <w15:docId w15:val="{21F4A19E-312D-4BEC-B119-6022EE0CB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44F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364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64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644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3644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644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644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644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644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644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6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6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6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64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64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64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64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64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64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364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36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3644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36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644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364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3644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364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6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64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644F"/>
    <w:rPr>
      <w:b/>
      <w:bCs/>
      <w:smallCaps/>
      <w:color w:val="0F4761" w:themeColor="accent1" w:themeShade="BF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D36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375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Heraldo Victor Norambuena Ramirez</dc:creator>
  <cp:keywords/>
  <dc:description/>
  <cp:lastModifiedBy>Heraldo Victor Norambuena Ramirez</cp:lastModifiedBy>
  <cp:revision>1</cp:revision>
  <dcterms:created xsi:type="dcterms:W3CDTF">2026-08-17T18:51:00Z</dcterms:created>
  <dcterms:modified xsi:type="dcterms:W3CDTF">2026-08-17T18:52:00Z</dcterms:modified>
</cp:coreProperties>
</file>