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63DF8" w14:textId="77777777" w:rsidR="006F3282" w:rsidRPr="006F3282" w:rsidRDefault="006F3282" w:rsidP="006F3282">
      <w:pPr>
        <w:widowControl w:val="0"/>
        <w:ind w:firstLineChars="174" w:firstLine="419"/>
        <w:jc w:val="center"/>
        <w:rPr>
          <w:rFonts w:eastAsia="宋体" w:cs="Times New Roman"/>
          <w:b/>
          <w:bCs/>
        </w:rPr>
      </w:pPr>
      <w:bookmarkStart w:id="0" w:name="_Hlk69988284"/>
      <w:r w:rsidRPr="006F3282">
        <w:rPr>
          <w:rFonts w:eastAsia="宋体" w:cs="Times New Roman"/>
          <w:b/>
          <w:bCs/>
        </w:rPr>
        <w:t xml:space="preserve">Extended Data </w:t>
      </w:r>
      <w:bookmarkEnd w:id="0"/>
      <w:r w:rsidRPr="006F3282">
        <w:rPr>
          <w:rFonts w:eastAsia="宋体" w:cs="Times New Roman"/>
          <w:b/>
          <w:bCs/>
        </w:rPr>
        <w:t>Table 1. Key resources table</w:t>
      </w:r>
    </w:p>
    <w:p w14:paraId="3A143BC5"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tbl>
      <w:tblPr>
        <w:tblW w:w="8640" w:type="dxa"/>
        <w:tblInd w:w="108" w:type="dxa"/>
        <w:tblLayout w:type="fixed"/>
        <w:tblLook w:val="04A0" w:firstRow="1" w:lastRow="0" w:firstColumn="1" w:lastColumn="0" w:noHBand="0" w:noVBand="1"/>
      </w:tblPr>
      <w:tblGrid>
        <w:gridCol w:w="4253"/>
        <w:gridCol w:w="2410"/>
        <w:gridCol w:w="1977"/>
      </w:tblGrid>
      <w:tr w:rsidR="006F3282" w:rsidRPr="006F3282" w14:paraId="46A7B9E1" w14:textId="77777777" w:rsidTr="0059146C">
        <w:trPr>
          <w:trHeight w:val="280"/>
        </w:trPr>
        <w:tc>
          <w:tcPr>
            <w:tcW w:w="4253" w:type="dxa"/>
            <w:tcBorders>
              <w:top w:val="single" w:sz="4" w:space="0" w:color="auto"/>
              <w:left w:val="nil"/>
              <w:bottom w:val="single" w:sz="4" w:space="0" w:color="auto"/>
              <w:right w:val="nil"/>
            </w:tcBorders>
            <w:shd w:val="clear" w:color="000000" w:fill="D9D9D9"/>
            <w:vAlign w:val="center"/>
            <w:hideMark/>
          </w:tcPr>
          <w:p w14:paraId="3545C4E4"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 xml:space="preserve">REAGENT or RESOURCE </w:t>
            </w:r>
          </w:p>
        </w:tc>
        <w:tc>
          <w:tcPr>
            <w:tcW w:w="2410" w:type="dxa"/>
            <w:tcBorders>
              <w:top w:val="single" w:sz="4" w:space="0" w:color="auto"/>
              <w:left w:val="nil"/>
              <w:bottom w:val="single" w:sz="4" w:space="0" w:color="auto"/>
              <w:right w:val="nil"/>
            </w:tcBorders>
            <w:shd w:val="clear" w:color="000000" w:fill="D9D9D9"/>
            <w:vAlign w:val="center"/>
            <w:hideMark/>
          </w:tcPr>
          <w:p w14:paraId="509F2DE0"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SOURCE</w:t>
            </w:r>
          </w:p>
        </w:tc>
        <w:tc>
          <w:tcPr>
            <w:tcW w:w="1977" w:type="dxa"/>
            <w:tcBorders>
              <w:top w:val="single" w:sz="4" w:space="0" w:color="auto"/>
              <w:left w:val="nil"/>
              <w:bottom w:val="single" w:sz="4" w:space="0" w:color="auto"/>
              <w:right w:val="nil"/>
            </w:tcBorders>
            <w:shd w:val="clear" w:color="000000" w:fill="D9D9D9"/>
            <w:vAlign w:val="center"/>
            <w:hideMark/>
          </w:tcPr>
          <w:p w14:paraId="05AFDC6B"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IDENTIFIER</w:t>
            </w:r>
          </w:p>
        </w:tc>
      </w:tr>
      <w:tr w:rsidR="006F3282" w:rsidRPr="006F3282" w14:paraId="62956AB4" w14:textId="77777777" w:rsidTr="0059146C">
        <w:trPr>
          <w:trHeight w:val="280"/>
        </w:trPr>
        <w:tc>
          <w:tcPr>
            <w:tcW w:w="4253" w:type="dxa"/>
            <w:tcBorders>
              <w:top w:val="single" w:sz="4" w:space="0" w:color="auto"/>
              <w:left w:val="nil"/>
              <w:bottom w:val="single" w:sz="4" w:space="0" w:color="auto"/>
              <w:right w:val="nil"/>
            </w:tcBorders>
            <w:shd w:val="clear" w:color="000000" w:fill="F2F2F2"/>
            <w:vAlign w:val="center"/>
            <w:hideMark/>
          </w:tcPr>
          <w:p w14:paraId="2B92D1BE"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Antibodies</w:t>
            </w:r>
          </w:p>
        </w:tc>
        <w:tc>
          <w:tcPr>
            <w:tcW w:w="2410" w:type="dxa"/>
            <w:tcBorders>
              <w:top w:val="single" w:sz="4" w:space="0" w:color="auto"/>
              <w:left w:val="nil"/>
              <w:bottom w:val="single" w:sz="4" w:space="0" w:color="auto"/>
              <w:right w:val="nil"/>
            </w:tcBorders>
            <w:shd w:val="clear" w:color="000000" w:fill="F2F2F2"/>
            <w:vAlign w:val="center"/>
            <w:hideMark/>
          </w:tcPr>
          <w:p w14:paraId="3A853A2B"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 xml:space="preserve">　</w:t>
            </w:r>
          </w:p>
        </w:tc>
        <w:tc>
          <w:tcPr>
            <w:tcW w:w="1977" w:type="dxa"/>
            <w:tcBorders>
              <w:top w:val="single" w:sz="4" w:space="0" w:color="auto"/>
              <w:left w:val="nil"/>
              <w:bottom w:val="single" w:sz="4" w:space="0" w:color="auto"/>
              <w:right w:val="nil"/>
            </w:tcBorders>
            <w:shd w:val="clear" w:color="000000" w:fill="F2F2F2"/>
            <w:vAlign w:val="center"/>
            <w:hideMark/>
          </w:tcPr>
          <w:p w14:paraId="24155CCA"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 xml:space="preserve">　</w:t>
            </w:r>
          </w:p>
        </w:tc>
      </w:tr>
      <w:tr w:rsidR="006F3282" w:rsidRPr="006F3282" w14:paraId="6661C916" w14:textId="77777777" w:rsidTr="0059146C">
        <w:trPr>
          <w:trHeight w:val="310"/>
        </w:trPr>
        <w:tc>
          <w:tcPr>
            <w:tcW w:w="4253" w:type="dxa"/>
            <w:tcBorders>
              <w:top w:val="single" w:sz="4" w:space="0" w:color="auto"/>
              <w:left w:val="nil"/>
              <w:right w:val="nil"/>
            </w:tcBorders>
            <w:shd w:val="clear" w:color="auto" w:fill="auto"/>
            <w:vAlign w:val="center"/>
            <w:hideMark/>
          </w:tcPr>
          <w:p w14:paraId="192B5382"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Rabbit polyclonal anti-dynamin 3</w:t>
            </w:r>
          </w:p>
        </w:tc>
        <w:tc>
          <w:tcPr>
            <w:tcW w:w="2410" w:type="dxa"/>
            <w:tcBorders>
              <w:top w:val="single" w:sz="4" w:space="0" w:color="auto"/>
              <w:left w:val="nil"/>
              <w:right w:val="nil"/>
            </w:tcBorders>
            <w:shd w:val="clear" w:color="auto" w:fill="auto"/>
            <w:vAlign w:val="center"/>
            <w:hideMark/>
          </w:tcPr>
          <w:p w14:paraId="2E2F6D15"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proofErr w:type="spellStart"/>
            <w:r w:rsidRPr="006F3282">
              <w:rPr>
                <w:rFonts w:eastAsia="DengXian" w:cs="Times New Roman"/>
                <w:color w:val="000000"/>
                <w:kern w:val="0"/>
                <w:sz w:val="20"/>
                <w:szCs w:val="20"/>
              </w:rPr>
              <w:t>ProteinTech</w:t>
            </w:r>
            <w:proofErr w:type="spellEnd"/>
          </w:p>
        </w:tc>
        <w:tc>
          <w:tcPr>
            <w:tcW w:w="1977" w:type="dxa"/>
            <w:tcBorders>
              <w:top w:val="single" w:sz="4" w:space="0" w:color="auto"/>
              <w:left w:val="nil"/>
              <w:right w:val="nil"/>
            </w:tcBorders>
            <w:shd w:val="clear" w:color="auto" w:fill="auto"/>
            <w:vAlign w:val="center"/>
            <w:hideMark/>
          </w:tcPr>
          <w:p w14:paraId="6C7883B6"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Cat # 14737-1-AP</w:t>
            </w:r>
          </w:p>
        </w:tc>
      </w:tr>
      <w:tr w:rsidR="006F3282" w:rsidRPr="006F3282" w14:paraId="1F2F2738" w14:textId="77777777" w:rsidTr="0059146C">
        <w:trPr>
          <w:trHeight w:val="280"/>
        </w:trPr>
        <w:tc>
          <w:tcPr>
            <w:tcW w:w="4253" w:type="dxa"/>
            <w:tcBorders>
              <w:left w:val="nil"/>
              <w:bottom w:val="nil"/>
              <w:right w:val="nil"/>
            </w:tcBorders>
            <w:shd w:val="clear" w:color="auto" w:fill="auto"/>
            <w:vAlign w:val="center"/>
            <w:hideMark/>
          </w:tcPr>
          <w:p w14:paraId="506C4774"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Rabbit polyclonal anti-GAPDH</w:t>
            </w:r>
          </w:p>
        </w:tc>
        <w:tc>
          <w:tcPr>
            <w:tcW w:w="2410" w:type="dxa"/>
            <w:tcBorders>
              <w:left w:val="nil"/>
              <w:bottom w:val="nil"/>
              <w:right w:val="nil"/>
            </w:tcBorders>
            <w:shd w:val="clear" w:color="auto" w:fill="auto"/>
            <w:vAlign w:val="center"/>
            <w:hideMark/>
          </w:tcPr>
          <w:p w14:paraId="64FE0DA5"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Abcam</w:t>
            </w:r>
          </w:p>
        </w:tc>
        <w:tc>
          <w:tcPr>
            <w:tcW w:w="1977" w:type="dxa"/>
            <w:tcBorders>
              <w:left w:val="nil"/>
              <w:bottom w:val="nil"/>
              <w:right w:val="nil"/>
            </w:tcBorders>
            <w:shd w:val="clear" w:color="auto" w:fill="auto"/>
            <w:vAlign w:val="center"/>
            <w:hideMark/>
          </w:tcPr>
          <w:p w14:paraId="015E7159"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Cat # ab181602</w:t>
            </w:r>
          </w:p>
        </w:tc>
      </w:tr>
      <w:tr w:rsidR="006F3282" w:rsidRPr="006F3282" w14:paraId="7C2562BA" w14:textId="77777777" w:rsidTr="0059146C">
        <w:trPr>
          <w:trHeight w:val="280"/>
        </w:trPr>
        <w:tc>
          <w:tcPr>
            <w:tcW w:w="4253" w:type="dxa"/>
            <w:tcBorders>
              <w:top w:val="nil"/>
              <w:left w:val="nil"/>
              <w:bottom w:val="nil"/>
              <w:right w:val="nil"/>
            </w:tcBorders>
            <w:shd w:val="clear" w:color="auto" w:fill="auto"/>
            <w:vAlign w:val="center"/>
            <w:hideMark/>
          </w:tcPr>
          <w:p w14:paraId="6F00588C"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Anti-Rabbit IgG - H&amp;L (Alexa Fluor® 647)</w:t>
            </w:r>
          </w:p>
        </w:tc>
        <w:tc>
          <w:tcPr>
            <w:tcW w:w="2410" w:type="dxa"/>
            <w:tcBorders>
              <w:top w:val="nil"/>
              <w:left w:val="nil"/>
              <w:bottom w:val="nil"/>
              <w:right w:val="nil"/>
            </w:tcBorders>
            <w:shd w:val="clear" w:color="auto" w:fill="auto"/>
            <w:vAlign w:val="center"/>
            <w:hideMark/>
          </w:tcPr>
          <w:p w14:paraId="7B51E9F4"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Abcam</w:t>
            </w:r>
          </w:p>
        </w:tc>
        <w:tc>
          <w:tcPr>
            <w:tcW w:w="1977" w:type="dxa"/>
            <w:tcBorders>
              <w:top w:val="nil"/>
              <w:left w:val="nil"/>
              <w:bottom w:val="nil"/>
              <w:right w:val="nil"/>
            </w:tcBorders>
            <w:shd w:val="clear" w:color="auto" w:fill="auto"/>
            <w:vAlign w:val="center"/>
            <w:hideMark/>
          </w:tcPr>
          <w:p w14:paraId="10893E3D"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Cat # ab150083</w:t>
            </w:r>
          </w:p>
        </w:tc>
      </w:tr>
      <w:tr w:rsidR="006F3282" w:rsidRPr="006F3282" w14:paraId="70A85EA4" w14:textId="77777777" w:rsidTr="0059146C">
        <w:trPr>
          <w:trHeight w:val="280"/>
        </w:trPr>
        <w:tc>
          <w:tcPr>
            <w:tcW w:w="4253" w:type="dxa"/>
            <w:tcBorders>
              <w:top w:val="nil"/>
              <w:left w:val="nil"/>
              <w:bottom w:val="nil"/>
              <w:right w:val="nil"/>
            </w:tcBorders>
            <w:shd w:val="clear" w:color="auto" w:fill="auto"/>
            <w:vAlign w:val="center"/>
            <w:hideMark/>
          </w:tcPr>
          <w:p w14:paraId="41497F18"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Anti-Rabbit IgG /HRP</w:t>
            </w:r>
          </w:p>
        </w:tc>
        <w:tc>
          <w:tcPr>
            <w:tcW w:w="2410" w:type="dxa"/>
            <w:tcBorders>
              <w:top w:val="nil"/>
              <w:left w:val="nil"/>
              <w:bottom w:val="nil"/>
              <w:right w:val="nil"/>
            </w:tcBorders>
            <w:shd w:val="clear" w:color="auto" w:fill="auto"/>
            <w:vAlign w:val="center"/>
            <w:hideMark/>
          </w:tcPr>
          <w:p w14:paraId="3B9D8992"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Sigma</w:t>
            </w:r>
          </w:p>
        </w:tc>
        <w:tc>
          <w:tcPr>
            <w:tcW w:w="1977" w:type="dxa"/>
            <w:tcBorders>
              <w:top w:val="nil"/>
              <w:left w:val="nil"/>
              <w:bottom w:val="nil"/>
              <w:right w:val="nil"/>
            </w:tcBorders>
            <w:shd w:val="clear" w:color="auto" w:fill="auto"/>
            <w:vAlign w:val="center"/>
            <w:hideMark/>
          </w:tcPr>
          <w:p w14:paraId="25B37551"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Cat # A4914</w:t>
            </w:r>
          </w:p>
        </w:tc>
      </w:tr>
      <w:tr w:rsidR="006F3282" w:rsidRPr="006F3282" w14:paraId="420DBAA6" w14:textId="77777777" w:rsidTr="0059146C">
        <w:trPr>
          <w:trHeight w:val="280"/>
        </w:trPr>
        <w:tc>
          <w:tcPr>
            <w:tcW w:w="4253" w:type="dxa"/>
            <w:tcBorders>
              <w:top w:val="single" w:sz="4" w:space="0" w:color="auto"/>
              <w:left w:val="nil"/>
              <w:bottom w:val="single" w:sz="4" w:space="0" w:color="auto"/>
              <w:right w:val="nil"/>
            </w:tcBorders>
            <w:shd w:val="clear" w:color="000000" w:fill="F2F2F2"/>
            <w:vAlign w:val="center"/>
            <w:hideMark/>
          </w:tcPr>
          <w:p w14:paraId="0643BEF4"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Biological Samples</w:t>
            </w:r>
          </w:p>
        </w:tc>
        <w:tc>
          <w:tcPr>
            <w:tcW w:w="2410" w:type="dxa"/>
            <w:tcBorders>
              <w:top w:val="single" w:sz="4" w:space="0" w:color="auto"/>
              <w:left w:val="nil"/>
              <w:bottom w:val="single" w:sz="4" w:space="0" w:color="auto"/>
              <w:right w:val="nil"/>
            </w:tcBorders>
            <w:shd w:val="clear" w:color="000000" w:fill="F2F2F2"/>
            <w:vAlign w:val="center"/>
            <w:hideMark/>
          </w:tcPr>
          <w:p w14:paraId="70015667"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 xml:space="preserve">　</w:t>
            </w:r>
          </w:p>
        </w:tc>
        <w:tc>
          <w:tcPr>
            <w:tcW w:w="1977" w:type="dxa"/>
            <w:tcBorders>
              <w:top w:val="single" w:sz="4" w:space="0" w:color="auto"/>
              <w:left w:val="nil"/>
              <w:bottom w:val="single" w:sz="4" w:space="0" w:color="auto"/>
              <w:right w:val="nil"/>
            </w:tcBorders>
            <w:shd w:val="clear" w:color="000000" w:fill="F2F2F2"/>
            <w:vAlign w:val="center"/>
            <w:hideMark/>
          </w:tcPr>
          <w:p w14:paraId="7E5C9D5B"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 xml:space="preserve">　</w:t>
            </w:r>
          </w:p>
        </w:tc>
      </w:tr>
      <w:tr w:rsidR="006F3282" w:rsidRPr="006F3282" w14:paraId="7B9ABD72" w14:textId="77777777" w:rsidTr="0059146C">
        <w:trPr>
          <w:trHeight w:val="840"/>
        </w:trPr>
        <w:tc>
          <w:tcPr>
            <w:tcW w:w="4253" w:type="dxa"/>
            <w:tcBorders>
              <w:top w:val="nil"/>
              <w:left w:val="nil"/>
              <w:bottom w:val="nil"/>
              <w:right w:val="nil"/>
            </w:tcBorders>
            <w:shd w:val="clear" w:color="auto" w:fill="auto"/>
            <w:vAlign w:val="center"/>
            <w:hideMark/>
          </w:tcPr>
          <w:p w14:paraId="23BE3F42"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Paired tumor and adjacent non-tumor gastric tissues from a cohort of 48 GC patients</w:t>
            </w:r>
          </w:p>
        </w:tc>
        <w:tc>
          <w:tcPr>
            <w:tcW w:w="2410" w:type="dxa"/>
            <w:tcBorders>
              <w:top w:val="nil"/>
              <w:left w:val="nil"/>
              <w:bottom w:val="nil"/>
              <w:right w:val="nil"/>
            </w:tcBorders>
            <w:shd w:val="clear" w:color="auto" w:fill="auto"/>
            <w:vAlign w:val="center"/>
            <w:hideMark/>
          </w:tcPr>
          <w:p w14:paraId="548D8F5B"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Fujian Medical University Union Hospital</w:t>
            </w:r>
          </w:p>
        </w:tc>
        <w:tc>
          <w:tcPr>
            <w:tcW w:w="1977" w:type="dxa"/>
            <w:tcBorders>
              <w:top w:val="nil"/>
              <w:left w:val="nil"/>
              <w:bottom w:val="nil"/>
              <w:right w:val="nil"/>
            </w:tcBorders>
            <w:shd w:val="clear" w:color="auto" w:fill="auto"/>
            <w:vAlign w:val="center"/>
            <w:hideMark/>
          </w:tcPr>
          <w:p w14:paraId="55C181BB"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This paper</w:t>
            </w:r>
          </w:p>
        </w:tc>
      </w:tr>
      <w:tr w:rsidR="006F3282" w:rsidRPr="006F3282" w14:paraId="014CF26F" w14:textId="77777777" w:rsidTr="0059146C">
        <w:trPr>
          <w:trHeight w:val="930"/>
        </w:trPr>
        <w:tc>
          <w:tcPr>
            <w:tcW w:w="4253" w:type="dxa"/>
            <w:tcBorders>
              <w:top w:val="nil"/>
              <w:left w:val="nil"/>
              <w:bottom w:val="single" w:sz="4" w:space="0" w:color="auto"/>
              <w:right w:val="nil"/>
            </w:tcBorders>
            <w:shd w:val="clear" w:color="auto" w:fill="auto"/>
            <w:vAlign w:val="center"/>
            <w:hideMark/>
          </w:tcPr>
          <w:p w14:paraId="7A62A86F"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 xml:space="preserve">Paraffin blocks containing formalin-fixed tumor </w:t>
            </w:r>
            <w:proofErr w:type="spellStart"/>
            <w:r w:rsidRPr="006F3282">
              <w:rPr>
                <w:rFonts w:eastAsia="DengXian" w:cs="Times New Roman"/>
                <w:color w:val="000000"/>
                <w:kern w:val="0"/>
                <w:sz w:val="20"/>
                <w:szCs w:val="20"/>
              </w:rPr>
              <w:t>specimensfrom</w:t>
            </w:r>
            <w:proofErr w:type="spellEnd"/>
            <w:r w:rsidRPr="006F3282">
              <w:rPr>
                <w:rFonts w:eastAsia="DengXian" w:cs="Times New Roman"/>
                <w:color w:val="000000"/>
                <w:kern w:val="0"/>
                <w:sz w:val="20"/>
                <w:szCs w:val="20"/>
              </w:rPr>
              <w:t xml:space="preserve"> a cohort of 112 GC patients</w:t>
            </w:r>
          </w:p>
        </w:tc>
        <w:tc>
          <w:tcPr>
            <w:tcW w:w="2410" w:type="dxa"/>
            <w:tcBorders>
              <w:top w:val="nil"/>
              <w:left w:val="nil"/>
              <w:bottom w:val="single" w:sz="4" w:space="0" w:color="auto"/>
              <w:right w:val="nil"/>
            </w:tcBorders>
            <w:shd w:val="clear" w:color="auto" w:fill="auto"/>
            <w:vAlign w:val="center"/>
            <w:hideMark/>
          </w:tcPr>
          <w:p w14:paraId="35E4AB6D"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Fujian Medical University Union Hospital</w:t>
            </w:r>
          </w:p>
        </w:tc>
        <w:tc>
          <w:tcPr>
            <w:tcW w:w="1977" w:type="dxa"/>
            <w:tcBorders>
              <w:top w:val="nil"/>
              <w:left w:val="nil"/>
              <w:bottom w:val="single" w:sz="4" w:space="0" w:color="auto"/>
              <w:right w:val="nil"/>
            </w:tcBorders>
            <w:shd w:val="clear" w:color="auto" w:fill="auto"/>
            <w:vAlign w:val="center"/>
            <w:hideMark/>
          </w:tcPr>
          <w:p w14:paraId="20914D3D"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This paper</w:t>
            </w:r>
          </w:p>
        </w:tc>
      </w:tr>
      <w:tr w:rsidR="006F3282" w:rsidRPr="006F3282" w14:paraId="74F25045" w14:textId="77777777" w:rsidTr="0059146C">
        <w:trPr>
          <w:trHeight w:val="280"/>
        </w:trPr>
        <w:tc>
          <w:tcPr>
            <w:tcW w:w="4253" w:type="dxa"/>
            <w:tcBorders>
              <w:top w:val="single" w:sz="4" w:space="0" w:color="auto"/>
              <w:left w:val="nil"/>
              <w:bottom w:val="single" w:sz="4" w:space="0" w:color="auto"/>
              <w:right w:val="nil"/>
            </w:tcBorders>
            <w:shd w:val="clear" w:color="000000" w:fill="F2F2F2"/>
            <w:vAlign w:val="center"/>
            <w:hideMark/>
          </w:tcPr>
          <w:p w14:paraId="7FFD348F"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Critical Commercial Assays</w:t>
            </w:r>
          </w:p>
        </w:tc>
        <w:tc>
          <w:tcPr>
            <w:tcW w:w="2410" w:type="dxa"/>
            <w:tcBorders>
              <w:top w:val="single" w:sz="4" w:space="0" w:color="auto"/>
              <w:left w:val="nil"/>
              <w:bottom w:val="single" w:sz="4" w:space="0" w:color="auto"/>
              <w:right w:val="nil"/>
            </w:tcBorders>
            <w:shd w:val="clear" w:color="000000" w:fill="F2F2F2"/>
            <w:vAlign w:val="center"/>
            <w:hideMark/>
          </w:tcPr>
          <w:p w14:paraId="2FD6408C"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 xml:space="preserve">　</w:t>
            </w:r>
          </w:p>
        </w:tc>
        <w:tc>
          <w:tcPr>
            <w:tcW w:w="1977" w:type="dxa"/>
            <w:tcBorders>
              <w:top w:val="single" w:sz="4" w:space="0" w:color="auto"/>
              <w:left w:val="nil"/>
              <w:bottom w:val="single" w:sz="4" w:space="0" w:color="auto"/>
              <w:right w:val="nil"/>
            </w:tcBorders>
            <w:shd w:val="clear" w:color="000000" w:fill="F2F2F2"/>
            <w:vAlign w:val="center"/>
            <w:hideMark/>
          </w:tcPr>
          <w:p w14:paraId="4976FDC5"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 xml:space="preserve">　</w:t>
            </w:r>
          </w:p>
        </w:tc>
      </w:tr>
      <w:tr w:rsidR="006F3282" w:rsidRPr="006F3282" w14:paraId="3C82033D" w14:textId="77777777" w:rsidTr="0059146C">
        <w:trPr>
          <w:trHeight w:val="280"/>
        </w:trPr>
        <w:tc>
          <w:tcPr>
            <w:tcW w:w="4253" w:type="dxa"/>
            <w:tcBorders>
              <w:top w:val="single" w:sz="4" w:space="0" w:color="auto"/>
              <w:left w:val="nil"/>
              <w:bottom w:val="nil"/>
              <w:right w:val="nil"/>
            </w:tcBorders>
            <w:shd w:val="clear" w:color="auto" w:fill="auto"/>
            <w:vAlign w:val="center"/>
            <w:hideMark/>
          </w:tcPr>
          <w:p w14:paraId="0EFE61E1"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proofErr w:type="spellStart"/>
            <w:r w:rsidRPr="006F3282">
              <w:rPr>
                <w:rFonts w:eastAsia="DengXian" w:cs="Times New Roman"/>
                <w:color w:val="000000"/>
                <w:kern w:val="0"/>
                <w:sz w:val="20"/>
                <w:szCs w:val="20"/>
              </w:rPr>
              <w:t>Trizol</w:t>
            </w:r>
            <w:proofErr w:type="spellEnd"/>
            <w:r w:rsidRPr="006F3282">
              <w:rPr>
                <w:rFonts w:eastAsia="DengXian" w:cs="Times New Roman"/>
                <w:color w:val="000000"/>
                <w:kern w:val="0"/>
                <w:sz w:val="20"/>
                <w:szCs w:val="20"/>
              </w:rPr>
              <w:t xml:space="preserve"> kit</w:t>
            </w:r>
          </w:p>
        </w:tc>
        <w:tc>
          <w:tcPr>
            <w:tcW w:w="2410" w:type="dxa"/>
            <w:tcBorders>
              <w:top w:val="single" w:sz="4" w:space="0" w:color="auto"/>
              <w:left w:val="nil"/>
              <w:bottom w:val="nil"/>
              <w:right w:val="nil"/>
            </w:tcBorders>
            <w:shd w:val="clear" w:color="auto" w:fill="auto"/>
            <w:vAlign w:val="center"/>
            <w:hideMark/>
          </w:tcPr>
          <w:p w14:paraId="4FFD9D20"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Invitrogen</w:t>
            </w:r>
          </w:p>
        </w:tc>
        <w:tc>
          <w:tcPr>
            <w:tcW w:w="1977" w:type="dxa"/>
            <w:tcBorders>
              <w:top w:val="single" w:sz="4" w:space="0" w:color="auto"/>
              <w:left w:val="nil"/>
              <w:bottom w:val="nil"/>
              <w:right w:val="nil"/>
            </w:tcBorders>
            <w:shd w:val="clear" w:color="auto" w:fill="auto"/>
            <w:vAlign w:val="center"/>
            <w:hideMark/>
          </w:tcPr>
          <w:p w14:paraId="4F81AACB"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Cat# 15596026</w:t>
            </w:r>
          </w:p>
        </w:tc>
      </w:tr>
      <w:tr w:rsidR="006F3282" w:rsidRPr="006F3282" w14:paraId="24D90EE9" w14:textId="77777777" w:rsidTr="0059146C">
        <w:trPr>
          <w:trHeight w:val="280"/>
        </w:trPr>
        <w:tc>
          <w:tcPr>
            <w:tcW w:w="4253" w:type="dxa"/>
            <w:tcBorders>
              <w:top w:val="nil"/>
              <w:left w:val="nil"/>
              <w:bottom w:val="nil"/>
              <w:right w:val="nil"/>
            </w:tcBorders>
            <w:shd w:val="clear" w:color="auto" w:fill="auto"/>
            <w:vAlign w:val="center"/>
            <w:hideMark/>
          </w:tcPr>
          <w:p w14:paraId="62C31EAA"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TB Green Premix Ex Taq</w:t>
            </w:r>
          </w:p>
        </w:tc>
        <w:tc>
          <w:tcPr>
            <w:tcW w:w="2410" w:type="dxa"/>
            <w:tcBorders>
              <w:top w:val="nil"/>
              <w:left w:val="nil"/>
              <w:bottom w:val="nil"/>
              <w:right w:val="nil"/>
            </w:tcBorders>
            <w:shd w:val="clear" w:color="auto" w:fill="auto"/>
            <w:vAlign w:val="center"/>
            <w:hideMark/>
          </w:tcPr>
          <w:p w14:paraId="727C41FC"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lang w:val="en-GB"/>
              </w:rPr>
              <w:t>Takara</w:t>
            </w:r>
          </w:p>
        </w:tc>
        <w:tc>
          <w:tcPr>
            <w:tcW w:w="1977" w:type="dxa"/>
            <w:tcBorders>
              <w:top w:val="nil"/>
              <w:left w:val="nil"/>
              <w:bottom w:val="nil"/>
              <w:right w:val="nil"/>
            </w:tcBorders>
            <w:shd w:val="clear" w:color="auto" w:fill="auto"/>
            <w:vAlign w:val="center"/>
            <w:hideMark/>
          </w:tcPr>
          <w:p w14:paraId="23FC65C5"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Cat# RR420A</w:t>
            </w:r>
          </w:p>
        </w:tc>
      </w:tr>
      <w:tr w:rsidR="006F3282" w:rsidRPr="006F3282" w14:paraId="0793B83A" w14:textId="77777777" w:rsidTr="0059146C">
        <w:trPr>
          <w:trHeight w:val="280"/>
        </w:trPr>
        <w:tc>
          <w:tcPr>
            <w:tcW w:w="4253" w:type="dxa"/>
            <w:tcBorders>
              <w:top w:val="single" w:sz="4" w:space="0" w:color="auto"/>
              <w:left w:val="nil"/>
              <w:bottom w:val="single" w:sz="4" w:space="0" w:color="auto"/>
              <w:right w:val="nil"/>
            </w:tcBorders>
            <w:shd w:val="clear" w:color="000000" w:fill="F2F2F2"/>
            <w:vAlign w:val="center"/>
            <w:hideMark/>
          </w:tcPr>
          <w:p w14:paraId="361DBA0A"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Deposited Data</w:t>
            </w:r>
          </w:p>
        </w:tc>
        <w:tc>
          <w:tcPr>
            <w:tcW w:w="2410" w:type="dxa"/>
            <w:tcBorders>
              <w:top w:val="single" w:sz="4" w:space="0" w:color="auto"/>
              <w:left w:val="nil"/>
              <w:bottom w:val="single" w:sz="4" w:space="0" w:color="auto"/>
              <w:right w:val="nil"/>
            </w:tcBorders>
            <w:shd w:val="clear" w:color="000000" w:fill="F2F2F2"/>
            <w:vAlign w:val="center"/>
            <w:hideMark/>
          </w:tcPr>
          <w:p w14:paraId="2D76F0B8"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 xml:space="preserve">　</w:t>
            </w:r>
          </w:p>
        </w:tc>
        <w:tc>
          <w:tcPr>
            <w:tcW w:w="1977" w:type="dxa"/>
            <w:tcBorders>
              <w:top w:val="single" w:sz="4" w:space="0" w:color="auto"/>
              <w:left w:val="nil"/>
              <w:bottom w:val="single" w:sz="4" w:space="0" w:color="auto"/>
              <w:right w:val="nil"/>
            </w:tcBorders>
            <w:shd w:val="clear" w:color="000000" w:fill="F2F2F2"/>
            <w:vAlign w:val="center"/>
            <w:hideMark/>
          </w:tcPr>
          <w:p w14:paraId="46FD8993"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 xml:space="preserve">　</w:t>
            </w:r>
          </w:p>
        </w:tc>
      </w:tr>
      <w:tr w:rsidR="006F3282" w:rsidRPr="006F3282" w14:paraId="254BE1E0" w14:textId="77777777" w:rsidTr="0059146C">
        <w:trPr>
          <w:trHeight w:val="280"/>
        </w:trPr>
        <w:tc>
          <w:tcPr>
            <w:tcW w:w="4253" w:type="dxa"/>
            <w:tcBorders>
              <w:top w:val="nil"/>
              <w:left w:val="nil"/>
              <w:bottom w:val="nil"/>
              <w:right w:val="nil"/>
            </w:tcBorders>
            <w:shd w:val="clear" w:color="auto" w:fill="auto"/>
            <w:vAlign w:val="center"/>
            <w:hideMark/>
          </w:tcPr>
          <w:p w14:paraId="490F4B28"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PCR, IHC and clinical data of the GC cohort</w:t>
            </w:r>
          </w:p>
        </w:tc>
        <w:tc>
          <w:tcPr>
            <w:tcW w:w="2410" w:type="dxa"/>
            <w:tcBorders>
              <w:top w:val="nil"/>
              <w:left w:val="nil"/>
              <w:bottom w:val="nil"/>
              <w:right w:val="nil"/>
            </w:tcBorders>
            <w:shd w:val="clear" w:color="auto" w:fill="auto"/>
            <w:vAlign w:val="center"/>
            <w:hideMark/>
          </w:tcPr>
          <w:p w14:paraId="6AC31F4F"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This paper</w:t>
            </w:r>
          </w:p>
        </w:tc>
        <w:tc>
          <w:tcPr>
            <w:tcW w:w="1977" w:type="dxa"/>
            <w:tcBorders>
              <w:top w:val="nil"/>
              <w:left w:val="nil"/>
              <w:bottom w:val="nil"/>
              <w:right w:val="nil"/>
            </w:tcBorders>
            <w:shd w:val="clear" w:color="auto" w:fill="auto"/>
            <w:vAlign w:val="center"/>
            <w:hideMark/>
          </w:tcPr>
          <w:p w14:paraId="5A951B79"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N/A</w:t>
            </w:r>
          </w:p>
        </w:tc>
      </w:tr>
      <w:tr w:rsidR="006F3282" w:rsidRPr="006F3282" w14:paraId="6AD2F0C4" w14:textId="77777777" w:rsidTr="0059146C">
        <w:trPr>
          <w:trHeight w:val="560"/>
        </w:trPr>
        <w:tc>
          <w:tcPr>
            <w:tcW w:w="4253" w:type="dxa"/>
            <w:tcBorders>
              <w:top w:val="nil"/>
              <w:left w:val="nil"/>
              <w:bottom w:val="nil"/>
              <w:right w:val="nil"/>
            </w:tcBorders>
            <w:shd w:val="clear" w:color="auto" w:fill="auto"/>
            <w:vAlign w:val="center"/>
            <w:hideMark/>
          </w:tcPr>
          <w:p w14:paraId="6B251DF2"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TCGA-STAD</w:t>
            </w:r>
          </w:p>
        </w:tc>
        <w:tc>
          <w:tcPr>
            <w:tcW w:w="2410" w:type="dxa"/>
            <w:tcBorders>
              <w:top w:val="nil"/>
              <w:left w:val="nil"/>
              <w:bottom w:val="nil"/>
              <w:right w:val="nil"/>
            </w:tcBorders>
            <w:shd w:val="clear" w:color="auto" w:fill="auto"/>
            <w:vAlign w:val="center"/>
            <w:hideMark/>
          </w:tcPr>
          <w:p w14:paraId="09FAC960"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N/A</w:t>
            </w:r>
          </w:p>
        </w:tc>
        <w:tc>
          <w:tcPr>
            <w:tcW w:w="1977" w:type="dxa"/>
            <w:tcBorders>
              <w:top w:val="nil"/>
              <w:left w:val="nil"/>
              <w:bottom w:val="nil"/>
              <w:right w:val="nil"/>
            </w:tcBorders>
            <w:shd w:val="clear" w:color="auto" w:fill="auto"/>
            <w:vAlign w:val="center"/>
            <w:hideMark/>
          </w:tcPr>
          <w:p w14:paraId="750C101C" w14:textId="77777777" w:rsidR="006F3282" w:rsidRPr="006F3282" w:rsidRDefault="006F3282" w:rsidP="006F3282">
            <w:pPr>
              <w:spacing w:line="240" w:lineRule="auto"/>
              <w:ind w:firstLineChars="0" w:firstLine="0"/>
              <w:jc w:val="left"/>
              <w:rPr>
                <w:rFonts w:eastAsia="DengXian" w:cs="Times New Roman"/>
                <w:color w:val="0563C1"/>
                <w:kern w:val="0"/>
                <w:sz w:val="20"/>
                <w:szCs w:val="20"/>
                <w:u w:val="single"/>
              </w:rPr>
            </w:pPr>
            <w:hyperlink r:id="rId4" w:history="1">
              <w:r w:rsidRPr="006F3282">
                <w:rPr>
                  <w:rFonts w:eastAsia="DengXian" w:cs="Times New Roman"/>
                  <w:color w:val="0563C1"/>
                  <w:kern w:val="0"/>
                  <w:sz w:val="20"/>
                  <w:szCs w:val="20"/>
                  <w:u w:val="single"/>
                </w:rPr>
                <w:t>https://portal.gdc.cancer.gov/</w:t>
              </w:r>
            </w:hyperlink>
          </w:p>
        </w:tc>
      </w:tr>
      <w:tr w:rsidR="006F3282" w:rsidRPr="006F3282" w14:paraId="112E9541" w14:textId="77777777" w:rsidTr="0059146C">
        <w:trPr>
          <w:trHeight w:val="840"/>
        </w:trPr>
        <w:tc>
          <w:tcPr>
            <w:tcW w:w="4253" w:type="dxa"/>
            <w:tcBorders>
              <w:top w:val="nil"/>
              <w:left w:val="nil"/>
              <w:bottom w:val="nil"/>
              <w:right w:val="nil"/>
            </w:tcBorders>
            <w:shd w:val="clear" w:color="auto" w:fill="auto"/>
            <w:vAlign w:val="center"/>
            <w:hideMark/>
          </w:tcPr>
          <w:p w14:paraId="396B6CF0"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proofErr w:type="spellStart"/>
            <w:r w:rsidRPr="006F3282">
              <w:rPr>
                <w:rFonts w:eastAsia="DengXian" w:cs="Times New Roman"/>
                <w:color w:val="000000"/>
                <w:kern w:val="0"/>
                <w:sz w:val="20"/>
                <w:szCs w:val="20"/>
              </w:rPr>
              <w:t>MSigDB</w:t>
            </w:r>
            <w:proofErr w:type="spellEnd"/>
            <w:r w:rsidRPr="006F3282">
              <w:rPr>
                <w:rFonts w:eastAsia="DengXian" w:cs="Times New Roman"/>
                <w:color w:val="000000"/>
                <w:kern w:val="0"/>
                <w:sz w:val="20"/>
                <w:szCs w:val="20"/>
              </w:rPr>
              <w:t xml:space="preserve"> c2 gene sets (version 7.2)</w:t>
            </w:r>
          </w:p>
        </w:tc>
        <w:tc>
          <w:tcPr>
            <w:tcW w:w="2410" w:type="dxa"/>
            <w:tcBorders>
              <w:top w:val="nil"/>
              <w:left w:val="nil"/>
              <w:bottom w:val="nil"/>
              <w:right w:val="nil"/>
            </w:tcBorders>
            <w:shd w:val="clear" w:color="auto" w:fill="auto"/>
            <w:vAlign w:val="center"/>
            <w:hideMark/>
          </w:tcPr>
          <w:p w14:paraId="693F1604"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N/A</w:t>
            </w:r>
          </w:p>
        </w:tc>
        <w:tc>
          <w:tcPr>
            <w:tcW w:w="1977" w:type="dxa"/>
            <w:tcBorders>
              <w:top w:val="nil"/>
              <w:left w:val="nil"/>
              <w:bottom w:val="nil"/>
              <w:right w:val="nil"/>
            </w:tcBorders>
            <w:shd w:val="clear" w:color="auto" w:fill="auto"/>
            <w:vAlign w:val="center"/>
            <w:hideMark/>
          </w:tcPr>
          <w:p w14:paraId="343C87B2" w14:textId="77777777" w:rsidR="006F3282" w:rsidRPr="006F3282" w:rsidRDefault="006F3282" w:rsidP="006F3282">
            <w:pPr>
              <w:spacing w:line="240" w:lineRule="auto"/>
              <w:ind w:firstLineChars="0" w:firstLine="0"/>
              <w:jc w:val="left"/>
              <w:rPr>
                <w:rFonts w:eastAsia="DengXian" w:cs="Times New Roman"/>
                <w:color w:val="0563C1"/>
                <w:kern w:val="0"/>
                <w:sz w:val="20"/>
                <w:szCs w:val="20"/>
                <w:u w:val="single"/>
              </w:rPr>
            </w:pPr>
            <w:hyperlink r:id="rId5" w:history="1">
              <w:r w:rsidRPr="006F3282">
                <w:rPr>
                  <w:rFonts w:eastAsia="DengXian" w:cs="Times New Roman"/>
                  <w:color w:val="0563C1"/>
                  <w:kern w:val="0"/>
                  <w:sz w:val="20"/>
                  <w:szCs w:val="20"/>
                  <w:u w:val="single"/>
                </w:rPr>
                <w:t>http://software.broadinstitute.org/gsea/msigdb/index.jsp</w:t>
              </w:r>
            </w:hyperlink>
          </w:p>
        </w:tc>
      </w:tr>
      <w:tr w:rsidR="006F3282" w:rsidRPr="006F3282" w14:paraId="37EE1077" w14:textId="77777777" w:rsidTr="0059146C">
        <w:trPr>
          <w:trHeight w:val="280"/>
        </w:trPr>
        <w:tc>
          <w:tcPr>
            <w:tcW w:w="4253" w:type="dxa"/>
            <w:tcBorders>
              <w:top w:val="single" w:sz="4" w:space="0" w:color="auto"/>
              <w:left w:val="nil"/>
              <w:bottom w:val="single" w:sz="4" w:space="0" w:color="auto"/>
              <w:right w:val="nil"/>
            </w:tcBorders>
            <w:shd w:val="clear" w:color="000000" w:fill="F2F2F2"/>
            <w:vAlign w:val="center"/>
            <w:hideMark/>
          </w:tcPr>
          <w:p w14:paraId="43208D12"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Experimental Models: Cell Lines</w:t>
            </w:r>
          </w:p>
        </w:tc>
        <w:tc>
          <w:tcPr>
            <w:tcW w:w="2410" w:type="dxa"/>
            <w:tcBorders>
              <w:top w:val="single" w:sz="4" w:space="0" w:color="auto"/>
              <w:left w:val="nil"/>
              <w:bottom w:val="single" w:sz="4" w:space="0" w:color="auto"/>
              <w:right w:val="nil"/>
            </w:tcBorders>
            <w:shd w:val="clear" w:color="000000" w:fill="F2F2F2"/>
            <w:vAlign w:val="center"/>
            <w:hideMark/>
          </w:tcPr>
          <w:p w14:paraId="52D0B6B1"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 xml:space="preserve">　</w:t>
            </w:r>
          </w:p>
        </w:tc>
        <w:tc>
          <w:tcPr>
            <w:tcW w:w="1977" w:type="dxa"/>
            <w:tcBorders>
              <w:top w:val="single" w:sz="4" w:space="0" w:color="auto"/>
              <w:left w:val="nil"/>
              <w:bottom w:val="single" w:sz="4" w:space="0" w:color="auto"/>
              <w:right w:val="nil"/>
            </w:tcBorders>
            <w:shd w:val="clear" w:color="000000" w:fill="F2F2F2"/>
            <w:vAlign w:val="center"/>
            <w:hideMark/>
          </w:tcPr>
          <w:p w14:paraId="2BFD8542"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 xml:space="preserve">　</w:t>
            </w:r>
          </w:p>
        </w:tc>
      </w:tr>
      <w:tr w:rsidR="006F3282" w:rsidRPr="006F3282" w14:paraId="7E170071" w14:textId="77777777" w:rsidTr="0059146C">
        <w:trPr>
          <w:trHeight w:val="1400"/>
        </w:trPr>
        <w:tc>
          <w:tcPr>
            <w:tcW w:w="4253" w:type="dxa"/>
            <w:tcBorders>
              <w:top w:val="nil"/>
              <w:left w:val="nil"/>
              <w:bottom w:val="nil"/>
              <w:right w:val="nil"/>
            </w:tcBorders>
            <w:shd w:val="clear" w:color="auto" w:fill="auto"/>
            <w:vAlign w:val="center"/>
            <w:hideMark/>
          </w:tcPr>
          <w:p w14:paraId="42FA76C1"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AGS, HGC</w:t>
            </w:r>
          </w:p>
        </w:tc>
        <w:tc>
          <w:tcPr>
            <w:tcW w:w="2410" w:type="dxa"/>
            <w:tcBorders>
              <w:top w:val="nil"/>
              <w:left w:val="nil"/>
              <w:bottom w:val="nil"/>
              <w:right w:val="nil"/>
            </w:tcBorders>
            <w:shd w:val="clear" w:color="auto" w:fill="auto"/>
            <w:vAlign w:val="center"/>
            <w:hideMark/>
          </w:tcPr>
          <w:p w14:paraId="1DAA9592"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Key Laboratory of Ministry of Education of Gastrointestinal Cancer, Fujian Medical University</w:t>
            </w:r>
          </w:p>
        </w:tc>
        <w:tc>
          <w:tcPr>
            <w:tcW w:w="1977" w:type="dxa"/>
            <w:tcBorders>
              <w:top w:val="nil"/>
              <w:left w:val="nil"/>
              <w:bottom w:val="nil"/>
              <w:right w:val="nil"/>
            </w:tcBorders>
            <w:shd w:val="clear" w:color="auto" w:fill="auto"/>
            <w:vAlign w:val="center"/>
            <w:hideMark/>
          </w:tcPr>
          <w:p w14:paraId="3438B225"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N/A</w:t>
            </w:r>
          </w:p>
        </w:tc>
      </w:tr>
      <w:tr w:rsidR="006F3282" w:rsidRPr="006F3282" w14:paraId="04E72D6C" w14:textId="77777777" w:rsidTr="0059146C">
        <w:trPr>
          <w:trHeight w:val="280"/>
        </w:trPr>
        <w:tc>
          <w:tcPr>
            <w:tcW w:w="4253" w:type="dxa"/>
            <w:tcBorders>
              <w:top w:val="single" w:sz="4" w:space="0" w:color="auto"/>
              <w:left w:val="nil"/>
              <w:bottom w:val="single" w:sz="4" w:space="0" w:color="auto"/>
              <w:right w:val="nil"/>
            </w:tcBorders>
            <w:shd w:val="clear" w:color="000000" w:fill="F2F2F2"/>
            <w:vAlign w:val="center"/>
            <w:hideMark/>
          </w:tcPr>
          <w:p w14:paraId="5378E86F"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Software and Algorithms</w:t>
            </w:r>
          </w:p>
        </w:tc>
        <w:tc>
          <w:tcPr>
            <w:tcW w:w="2410" w:type="dxa"/>
            <w:tcBorders>
              <w:top w:val="single" w:sz="4" w:space="0" w:color="auto"/>
              <w:left w:val="nil"/>
              <w:bottom w:val="single" w:sz="4" w:space="0" w:color="auto"/>
              <w:right w:val="nil"/>
            </w:tcBorders>
            <w:shd w:val="clear" w:color="000000" w:fill="F2F2F2"/>
            <w:vAlign w:val="center"/>
            <w:hideMark/>
          </w:tcPr>
          <w:p w14:paraId="6079CE0D"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 xml:space="preserve">　</w:t>
            </w:r>
          </w:p>
        </w:tc>
        <w:tc>
          <w:tcPr>
            <w:tcW w:w="1977" w:type="dxa"/>
            <w:tcBorders>
              <w:top w:val="single" w:sz="4" w:space="0" w:color="auto"/>
              <w:left w:val="nil"/>
              <w:bottom w:val="single" w:sz="4" w:space="0" w:color="auto"/>
              <w:right w:val="nil"/>
            </w:tcBorders>
            <w:shd w:val="clear" w:color="000000" w:fill="F2F2F2"/>
            <w:vAlign w:val="center"/>
            <w:hideMark/>
          </w:tcPr>
          <w:p w14:paraId="3BE2BFDC"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 xml:space="preserve">　</w:t>
            </w:r>
          </w:p>
        </w:tc>
      </w:tr>
      <w:tr w:rsidR="006F3282" w:rsidRPr="006F3282" w14:paraId="5F9E64BC" w14:textId="77777777" w:rsidTr="0059146C">
        <w:trPr>
          <w:trHeight w:val="560"/>
        </w:trPr>
        <w:tc>
          <w:tcPr>
            <w:tcW w:w="4253" w:type="dxa"/>
            <w:tcBorders>
              <w:top w:val="nil"/>
              <w:left w:val="nil"/>
              <w:bottom w:val="nil"/>
              <w:right w:val="nil"/>
            </w:tcBorders>
            <w:shd w:val="clear" w:color="auto" w:fill="auto"/>
            <w:vAlign w:val="center"/>
          </w:tcPr>
          <w:p w14:paraId="33C63B30"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proofErr w:type="spellStart"/>
            <w:r w:rsidRPr="006F3282">
              <w:rPr>
                <w:rFonts w:eastAsia="DengXian" w:cs="Times New Roman"/>
                <w:color w:val="000000"/>
                <w:kern w:val="0"/>
                <w:sz w:val="20"/>
                <w:szCs w:val="20"/>
              </w:rPr>
              <w:t>Oncomine</w:t>
            </w:r>
            <w:proofErr w:type="spellEnd"/>
          </w:p>
        </w:tc>
        <w:tc>
          <w:tcPr>
            <w:tcW w:w="2410" w:type="dxa"/>
            <w:tcBorders>
              <w:top w:val="nil"/>
              <w:left w:val="nil"/>
              <w:bottom w:val="nil"/>
              <w:right w:val="nil"/>
            </w:tcBorders>
            <w:shd w:val="clear" w:color="auto" w:fill="auto"/>
            <w:vAlign w:val="center"/>
          </w:tcPr>
          <w:p w14:paraId="56D967B1"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N/A</w:t>
            </w:r>
          </w:p>
        </w:tc>
        <w:tc>
          <w:tcPr>
            <w:tcW w:w="1977" w:type="dxa"/>
            <w:tcBorders>
              <w:top w:val="nil"/>
              <w:left w:val="nil"/>
              <w:bottom w:val="nil"/>
              <w:right w:val="nil"/>
            </w:tcBorders>
            <w:shd w:val="clear" w:color="auto" w:fill="auto"/>
            <w:vAlign w:val="center"/>
          </w:tcPr>
          <w:p w14:paraId="6D6BE789" w14:textId="77777777" w:rsidR="006F3282" w:rsidRPr="006F3282" w:rsidRDefault="006F3282" w:rsidP="006F3282">
            <w:pPr>
              <w:spacing w:line="240" w:lineRule="auto"/>
              <w:ind w:firstLineChars="0" w:firstLine="0"/>
              <w:jc w:val="left"/>
              <w:rPr>
                <w:rFonts w:eastAsia="DengXian" w:cs="Times New Roman"/>
                <w:color w:val="0563C1"/>
                <w:kern w:val="0"/>
                <w:sz w:val="20"/>
                <w:szCs w:val="20"/>
                <w:u w:val="single"/>
              </w:rPr>
            </w:pPr>
            <w:r w:rsidRPr="006F3282">
              <w:rPr>
                <w:rFonts w:eastAsia="DengXian" w:cs="Times New Roman"/>
                <w:color w:val="0563C1"/>
                <w:kern w:val="0"/>
                <w:sz w:val="20"/>
                <w:szCs w:val="20"/>
                <w:u w:val="single"/>
              </w:rPr>
              <w:t>www.oncomine.org</w:t>
            </w:r>
          </w:p>
        </w:tc>
      </w:tr>
      <w:tr w:rsidR="006F3282" w:rsidRPr="006F3282" w14:paraId="3C7ED314" w14:textId="77777777" w:rsidTr="0059146C">
        <w:trPr>
          <w:trHeight w:val="560"/>
        </w:trPr>
        <w:tc>
          <w:tcPr>
            <w:tcW w:w="4253" w:type="dxa"/>
            <w:tcBorders>
              <w:top w:val="nil"/>
              <w:left w:val="nil"/>
              <w:bottom w:val="nil"/>
              <w:right w:val="nil"/>
            </w:tcBorders>
            <w:shd w:val="clear" w:color="auto" w:fill="auto"/>
            <w:vAlign w:val="center"/>
            <w:hideMark/>
          </w:tcPr>
          <w:p w14:paraId="5A8B64C6"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proofErr w:type="spellStart"/>
            <w:r w:rsidRPr="006F3282">
              <w:rPr>
                <w:rFonts w:eastAsia="DengXian" w:cs="Times New Roman"/>
                <w:color w:val="000000"/>
                <w:kern w:val="0"/>
                <w:sz w:val="20"/>
                <w:szCs w:val="20"/>
              </w:rPr>
              <w:t>cBioPortal</w:t>
            </w:r>
            <w:proofErr w:type="spellEnd"/>
          </w:p>
        </w:tc>
        <w:tc>
          <w:tcPr>
            <w:tcW w:w="2410" w:type="dxa"/>
            <w:tcBorders>
              <w:top w:val="nil"/>
              <w:left w:val="nil"/>
              <w:bottom w:val="nil"/>
              <w:right w:val="nil"/>
            </w:tcBorders>
            <w:shd w:val="clear" w:color="auto" w:fill="auto"/>
            <w:vAlign w:val="center"/>
            <w:hideMark/>
          </w:tcPr>
          <w:p w14:paraId="30A5F006"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N/A</w:t>
            </w:r>
          </w:p>
        </w:tc>
        <w:tc>
          <w:tcPr>
            <w:tcW w:w="1977" w:type="dxa"/>
            <w:tcBorders>
              <w:top w:val="nil"/>
              <w:left w:val="nil"/>
              <w:bottom w:val="nil"/>
              <w:right w:val="nil"/>
            </w:tcBorders>
            <w:shd w:val="clear" w:color="auto" w:fill="auto"/>
            <w:vAlign w:val="center"/>
            <w:hideMark/>
          </w:tcPr>
          <w:p w14:paraId="68F5E5D4" w14:textId="77777777" w:rsidR="006F3282" w:rsidRPr="006F3282" w:rsidRDefault="006F3282" w:rsidP="006F3282">
            <w:pPr>
              <w:spacing w:line="240" w:lineRule="auto"/>
              <w:ind w:firstLineChars="0" w:firstLine="0"/>
              <w:jc w:val="left"/>
              <w:rPr>
                <w:rFonts w:eastAsia="DengXian" w:cs="Times New Roman"/>
                <w:color w:val="0563C1"/>
                <w:kern w:val="0"/>
                <w:sz w:val="20"/>
                <w:szCs w:val="20"/>
                <w:u w:val="single"/>
              </w:rPr>
            </w:pPr>
            <w:hyperlink r:id="rId6" w:history="1">
              <w:r w:rsidRPr="006F3282">
                <w:rPr>
                  <w:rFonts w:eastAsia="DengXian" w:cs="Times New Roman"/>
                  <w:color w:val="0563C1"/>
                  <w:kern w:val="0"/>
                  <w:sz w:val="20"/>
                  <w:szCs w:val="20"/>
                  <w:u w:val="single"/>
                </w:rPr>
                <w:t>https://www.cbioportal.org</w:t>
              </w:r>
            </w:hyperlink>
          </w:p>
        </w:tc>
      </w:tr>
      <w:tr w:rsidR="006F3282" w:rsidRPr="006F3282" w14:paraId="17614A5C" w14:textId="77777777" w:rsidTr="0059146C">
        <w:trPr>
          <w:trHeight w:val="560"/>
        </w:trPr>
        <w:tc>
          <w:tcPr>
            <w:tcW w:w="4253" w:type="dxa"/>
            <w:tcBorders>
              <w:top w:val="nil"/>
              <w:left w:val="nil"/>
              <w:bottom w:val="nil"/>
              <w:right w:val="nil"/>
            </w:tcBorders>
            <w:shd w:val="clear" w:color="auto" w:fill="auto"/>
            <w:vAlign w:val="center"/>
            <w:hideMark/>
          </w:tcPr>
          <w:p w14:paraId="687470AB"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proofErr w:type="spellStart"/>
            <w:r w:rsidRPr="006F3282">
              <w:rPr>
                <w:rFonts w:eastAsia="DengXian" w:cs="Times New Roman"/>
                <w:color w:val="000000"/>
                <w:kern w:val="0"/>
                <w:sz w:val="20"/>
                <w:szCs w:val="20"/>
              </w:rPr>
              <w:t>LinkedOmics</w:t>
            </w:r>
            <w:proofErr w:type="spellEnd"/>
          </w:p>
        </w:tc>
        <w:tc>
          <w:tcPr>
            <w:tcW w:w="2410" w:type="dxa"/>
            <w:tcBorders>
              <w:top w:val="nil"/>
              <w:left w:val="nil"/>
              <w:bottom w:val="nil"/>
              <w:right w:val="nil"/>
            </w:tcBorders>
            <w:shd w:val="clear" w:color="auto" w:fill="auto"/>
            <w:vAlign w:val="center"/>
            <w:hideMark/>
          </w:tcPr>
          <w:p w14:paraId="5613381F"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N/A</w:t>
            </w:r>
          </w:p>
        </w:tc>
        <w:tc>
          <w:tcPr>
            <w:tcW w:w="1977" w:type="dxa"/>
            <w:tcBorders>
              <w:top w:val="nil"/>
              <w:left w:val="nil"/>
              <w:bottom w:val="nil"/>
              <w:right w:val="nil"/>
            </w:tcBorders>
            <w:shd w:val="clear" w:color="auto" w:fill="auto"/>
            <w:vAlign w:val="center"/>
            <w:hideMark/>
          </w:tcPr>
          <w:p w14:paraId="3A5CDB99" w14:textId="77777777" w:rsidR="006F3282" w:rsidRPr="006F3282" w:rsidRDefault="006F3282" w:rsidP="006F3282">
            <w:pPr>
              <w:spacing w:line="240" w:lineRule="auto"/>
              <w:ind w:firstLineChars="0" w:firstLine="0"/>
              <w:jc w:val="left"/>
              <w:rPr>
                <w:rFonts w:eastAsia="DengXian" w:cs="Times New Roman"/>
                <w:color w:val="0563C1"/>
                <w:kern w:val="0"/>
                <w:sz w:val="20"/>
                <w:szCs w:val="20"/>
                <w:u w:val="single"/>
              </w:rPr>
            </w:pPr>
            <w:hyperlink r:id="rId7" w:history="1">
              <w:r w:rsidRPr="006F3282">
                <w:rPr>
                  <w:rFonts w:eastAsia="DengXian" w:cs="Times New Roman"/>
                  <w:color w:val="0563C1"/>
                  <w:kern w:val="0"/>
                  <w:sz w:val="20"/>
                  <w:szCs w:val="20"/>
                  <w:u w:val="single"/>
                </w:rPr>
                <w:t>http://www.linkedomics.org</w:t>
              </w:r>
            </w:hyperlink>
          </w:p>
        </w:tc>
      </w:tr>
      <w:tr w:rsidR="006F3282" w:rsidRPr="006F3282" w14:paraId="58E9DE76" w14:textId="77777777" w:rsidTr="0059146C">
        <w:trPr>
          <w:trHeight w:val="560"/>
        </w:trPr>
        <w:tc>
          <w:tcPr>
            <w:tcW w:w="4253" w:type="dxa"/>
            <w:tcBorders>
              <w:top w:val="nil"/>
              <w:left w:val="nil"/>
              <w:bottom w:val="nil"/>
              <w:right w:val="nil"/>
            </w:tcBorders>
            <w:shd w:val="clear" w:color="auto" w:fill="auto"/>
            <w:vAlign w:val="center"/>
            <w:hideMark/>
          </w:tcPr>
          <w:p w14:paraId="0A6E73BB"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proofErr w:type="spellStart"/>
            <w:r w:rsidRPr="006F3282">
              <w:rPr>
                <w:rFonts w:eastAsia="DengXian" w:cs="Times New Roman"/>
                <w:color w:val="000000"/>
                <w:kern w:val="0"/>
                <w:sz w:val="20"/>
                <w:szCs w:val="20"/>
              </w:rPr>
              <w:t>MethHC</w:t>
            </w:r>
            <w:proofErr w:type="spellEnd"/>
          </w:p>
        </w:tc>
        <w:tc>
          <w:tcPr>
            <w:tcW w:w="2410" w:type="dxa"/>
            <w:tcBorders>
              <w:top w:val="nil"/>
              <w:left w:val="nil"/>
              <w:bottom w:val="nil"/>
              <w:right w:val="nil"/>
            </w:tcBorders>
            <w:shd w:val="clear" w:color="auto" w:fill="auto"/>
            <w:vAlign w:val="center"/>
            <w:hideMark/>
          </w:tcPr>
          <w:p w14:paraId="4A5A8B46"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N/A</w:t>
            </w:r>
          </w:p>
        </w:tc>
        <w:tc>
          <w:tcPr>
            <w:tcW w:w="1977" w:type="dxa"/>
            <w:tcBorders>
              <w:top w:val="nil"/>
              <w:left w:val="nil"/>
              <w:bottom w:val="nil"/>
              <w:right w:val="nil"/>
            </w:tcBorders>
            <w:shd w:val="clear" w:color="auto" w:fill="auto"/>
            <w:vAlign w:val="center"/>
            <w:hideMark/>
          </w:tcPr>
          <w:p w14:paraId="0E9DDB11" w14:textId="77777777" w:rsidR="006F3282" w:rsidRPr="006F3282" w:rsidRDefault="006F3282" w:rsidP="006F3282">
            <w:pPr>
              <w:spacing w:line="240" w:lineRule="auto"/>
              <w:ind w:firstLineChars="0" w:firstLine="0"/>
              <w:jc w:val="left"/>
              <w:rPr>
                <w:rFonts w:eastAsia="DengXian" w:cs="Times New Roman"/>
                <w:color w:val="0563C1"/>
                <w:kern w:val="0"/>
                <w:sz w:val="20"/>
                <w:szCs w:val="20"/>
                <w:u w:val="single"/>
              </w:rPr>
            </w:pPr>
            <w:hyperlink r:id="rId8" w:history="1">
              <w:r w:rsidRPr="006F3282">
                <w:rPr>
                  <w:rFonts w:eastAsia="DengXian" w:cs="Times New Roman"/>
                  <w:color w:val="0563C1"/>
                  <w:kern w:val="0"/>
                  <w:sz w:val="20"/>
                  <w:szCs w:val="20"/>
                  <w:u w:val="single"/>
                </w:rPr>
                <w:t>http://MethHC.mbc.nctu.edu.tw</w:t>
              </w:r>
            </w:hyperlink>
          </w:p>
        </w:tc>
      </w:tr>
      <w:tr w:rsidR="006F3282" w:rsidRPr="006F3282" w14:paraId="104CB8E6" w14:textId="77777777" w:rsidTr="0059146C">
        <w:trPr>
          <w:trHeight w:val="280"/>
        </w:trPr>
        <w:tc>
          <w:tcPr>
            <w:tcW w:w="4253" w:type="dxa"/>
            <w:tcBorders>
              <w:top w:val="nil"/>
              <w:left w:val="nil"/>
              <w:bottom w:val="nil"/>
              <w:right w:val="nil"/>
            </w:tcBorders>
            <w:shd w:val="clear" w:color="auto" w:fill="auto"/>
            <w:vAlign w:val="center"/>
            <w:hideMark/>
          </w:tcPr>
          <w:p w14:paraId="1F08330E"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Online visual analytics platform</w:t>
            </w:r>
          </w:p>
        </w:tc>
        <w:tc>
          <w:tcPr>
            <w:tcW w:w="2410" w:type="dxa"/>
            <w:tcBorders>
              <w:top w:val="nil"/>
              <w:left w:val="nil"/>
              <w:bottom w:val="nil"/>
              <w:right w:val="nil"/>
            </w:tcBorders>
            <w:shd w:val="clear" w:color="auto" w:fill="auto"/>
            <w:vAlign w:val="center"/>
            <w:hideMark/>
          </w:tcPr>
          <w:p w14:paraId="189B5FED"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N/A</w:t>
            </w:r>
          </w:p>
        </w:tc>
        <w:tc>
          <w:tcPr>
            <w:tcW w:w="1977" w:type="dxa"/>
            <w:tcBorders>
              <w:top w:val="nil"/>
              <w:left w:val="nil"/>
              <w:bottom w:val="nil"/>
              <w:right w:val="nil"/>
            </w:tcBorders>
            <w:shd w:val="clear" w:color="auto" w:fill="auto"/>
            <w:vAlign w:val="center"/>
            <w:hideMark/>
          </w:tcPr>
          <w:p w14:paraId="1BBBD7A6" w14:textId="77777777" w:rsidR="006F3282" w:rsidRPr="006F3282" w:rsidRDefault="006F3282" w:rsidP="006F3282">
            <w:pPr>
              <w:spacing w:line="240" w:lineRule="auto"/>
              <w:ind w:firstLineChars="0" w:firstLine="0"/>
              <w:jc w:val="left"/>
              <w:rPr>
                <w:rFonts w:eastAsia="DengXian" w:cs="Times New Roman"/>
                <w:color w:val="0563C1"/>
                <w:kern w:val="0"/>
                <w:sz w:val="20"/>
                <w:szCs w:val="20"/>
                <w:u w:val="single"/>
              </w:rPr>
            </w:pPr>
            <w:hyperlink r:id="rId9" w:history="1">
              <w:r w:rsidRPr="006F3282">
                <w:rPr>
                  <w:rFonts w:eastAsia="DengXian" w:cs="Times New Roman"/>
                  <w:color w:val="0563C1"/>
                  <w:kern w:val="0"/>
                  <w:sz w:val="20"/>
                  <w:szCs w:val="20"/>
                  <w:u w:val="single"/>
                </w:rPr>
                <w:t>www.xiantao.love</w:t>
              </w:r>
            </w:hyperlink>
          </w:p>
        </w:tc>
      </w:tr>
      <w:tr w:rsidR="006F3282" w:rsidRPr="006F3282" w14:paraId="45130ACB" w14:textId="77777777" w:rsidTr="0059146C">
        <w:trPr>
          <w:trHeight w:val="840"/>
        </w:trPr>
        <w:tc>
          <w:tcPr>
            <w:tcW w:w="4253" w:type="dxa"/>
            <w:tcBorders>
              <w:top w:val="nil"/>
              <w:left w:val="nil"/>
              <w:bottom w:val="nil"/>
              <w:right w:val="nil"/>
            </w:tcBorders>
            <w:shd w:val="clear" w:color="auto" w:fill="auto"/>
            <w:vAlign w:val="center"/>
            <w:hideMark/>
          </w:tcPr>
          <w:p w14:paraId="6A5E0EDE"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proofErr w:type="spellStart"/>
            <w:r w:rsidRPr="006F3282">
              <w:rPr>
                <w:rFonts w:eastAsia="DengXian" w:cs="Times New Roman"/>
                <w:color w:val="000000"/>
                <w:kern w:val="0"/>
                <w:sz w:val="20"/>
                <w:szCs w:val="20"/>
              </w:rPr>
              <w:t>ClusterProfiler</w:t>
            </w:r>
            <w:proofErr w:type="spellEnd"/>
            <w:r w:rsidRPr="006F3282">
              <w:rPr>
                <w:rFonts w:eastAsia="DengXian" w:cs="Times New Roman"/>
                <w:color w:val="000000"/>
                <w:kern w:val="0"/>
                <w:sz w:val="20"/>
                <w:szCs w:val="20"/>
              </w:rPr>
              <w:t xml:space="preserve"> R package (version 3.18.1)</w:t>
            </w:r>
          </w:p>
        </w:tc>
        <w:tc>
          <w:tcPr>
            <w:tcW w:w="2410" w:type="dxa"/>
            <w:tcBorders>
              <w:top w:val="nil"/>
              <w:left w:val="nil"/>
              <w:bottom w:val="nil"/>
              <w:right w:val="nil"/>
            </w:tcBorders>
            <w:shd w:val="clear" w:color="auto" w:fill="auto"/>
            <w:vAlign w:val="center"/>
            <w:hideMark/>
          </w:tcPr>
          <w:p w14:paraId="356D4725"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proofErr w:type="spellStart"/>
            <w:r w:rsidRPr="006F3282">
              <w:rPr>
                <w:rFonts w:eastAsia="DengXian" w:cs="Times New Roman"/>
                <w:color w:val="000000"/>
                <w:kern w:val="0"/>
                <w:sz w:val="20"/>
                <w:szCs w:val="20"/>
              </w:rPr>
              <w:t>Guangchuang</w:t>
            </w:r>
            <w:proofErr w:type="spellEnd"/>
            <w:r w:rsidRPr="006F3282">
              <w:rPr>
                <w:rFonts w:eastAsia="DengXian" w:cs="Times New Roman"/>
                <w:color w:val="000000"/>
                <w:kern w:val="0"/>
                <w:sz w:val="20"/>
                <w:szCs w:val="20"/>
              </w:rPr>
              <w:t xml:space="preserve"> Yu, Li-Gen Wang, </w:t>
            </w:r>
            <w:proofErr w:type="spellStart"/>
            <w:r w:rsidRPr="006F3282">
              <w:rPr>
                <w:rFonts w:eastAsia="DengXian" w:cs="Times New Roman"/>
                <w:color w:val="000000"/>
                <w:kern w:val="0"/>
                <w:sz w:val="20"/>
                <w:szCs w:val="20"/>
              </w:rPr>
              <w:t>Yanyan</w:t>
            </w:r>
            <w:proofErr w:type="spellEnd"/>
            <w:r w:rsidRPr="006F3282">
              <w:rPr>
                <w:rFonts w:eastAsia="DengXian" w:cs="Times New Roman"/>
                <w:color w:val="000000"/>
                <w:kern w:val="0"/>
                <w:sz w:val="20"/>
                <w:szCs w:val="20"/>
              </w:rPr>
              <w:t xml:space="preserve"> Han, Qing-Yu He.</w:t>
            </w:r>
          </w:p>
        </w:tc>
        <w:tc>
          <w:tcPr>
            <w:tcW w:w="1977" w:type="dxa"/>
            <w:tcBorders>
              <w:top w:val="nil"/>
              <w:left w:val="nil"/>
              <w:bottom w:val="nil"/>
              <w:right w:val="nil"/>
            </w:tcBorders>
            <w:shd w:val="clear" w:color="auto" w:fill="auto"/>
            <w:vAlign w:val="center"/>
            <w:hideMark/>
          </w:tcPr>
          <w:p w14:paraId="3C4F30E1" w14:textId="77777777" w:rsidR="006F3282" w:rsidRPr="006F3282" w:rsidRDefault="006F3282" w:rsidP="006F3282">
            <w:pPr>
              <w:spacing w:line="240" w:lineRule="auto"/>
              <w:ind w:firstLineChars="0" w:firstLine="0"/>
              <w:jc w:val="left"/>
              <w:rPr>
                <w:rFonts w:eastAsia="DengXian" w:cs="Times New Roman"/>
                <w:color w:val="0563C1"/>
                <w:kern w:val="0"/>
                <w:sz w:val="20"/>
                <w:szCs w:val="20"/>
                <w:u w:val="single"/>
              </w:rPr>
            </w:pPr>
            <w:hyperlink r:id="rId10" w:history="1">
              <w:r w:rsidRPr="006F3282">
                <w:rPr>
                  <w:rFonts w:eastAsia="DengXian" w:cs="Times New Roman"/>
                  <w:color w:val="0563C1"/>
                  <w:kern w:val="0"/>
                  <w:sz w:val="20"/>
                  <w:szCs w:val="20"/>
                  <w:u w:val="single"/>
                </w:rPr>
                <w:t>https://guangchuangyu.github.io/software/clusterProfiler</w:t>
              </w:r>
            </w:hyperlink>
          </w:p>
        </w:tc>
      </w:tr>
      <w:tr w:rsidR="006F3282" w:rsidRPr="006F3282" w14:paraId="36429EEA" w14:textId="77777777" w:rsidTr="0059146C">
        <w:trPr>
          <w:trHeight w:val="560"/>
        </w:trPr>
        <w:tc>
          <w:tcPr>
            <w:tcW w:w="4253" w:type="dxa"/>
            <w:tcBorders>
              <w:top w:val="nil"/>
              <w:left w:val="nil"/>
              <w:bottom w:val="nil"/>
              <w:right w:val="nil"/>
            </w:tcBorders>
            <w:shd w:val="clear" w:color="auto" w:fill="auto"/>
            <w:vAlign w:val="center"/>
            <w:hideMark/>
          </w:tcPr>
          <w:p w14:paraId="0691EC89"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lastRenderedPageBreak/>
              <w:t>TIMER2</w:t>
            </w:r>
          </w:p>
        </w:tc>
        <w:tc>
          <w:tcPr>
            <w:tcW w:w="2410" w:type="dxa"/>
            <w:tcBorders>
              <w:top w:val="nil"/>
              <w:left w:val="nil"/>
              <w:bottom w:val="nil"/>
              <w:right w:val="nil"/>
            </w:tcBorders>
            <w:shd w:val="clear" w:color="auto" w:fill="auto"/>
            <w:vAlign w:val="center"/>
            <w:hideMark/>
          </w:tcPr>
          <w:p w14:paraId="272BEEA1"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N/A</w:t>
            </w:r>
          </w:p>
        </w:tc>
        <w:tc>
          <w:tcPr>
            <w:tcW w:w="1977" w:type="dxa"/>
            <w:tcBorders>
              <w:top w:val="nil"/>
              <w:left w:val="nil"/>
              <w:right w:val="nil"/>
            </w:tcBorders>
            <w:shd w:val="clear" w:color="auto" w:fill="auto"/>
            <w:vAlign w:val="center"/>
            <w:hideMark/>
          </w:tcPr>
          <w:p w14:paraId="5B6E6C6E" w14:textId="77777777" w:rsidR="006F3282" w:rsidRPr="006F3282" w:rsidRDefault="006F3282" w:rsidP="006F3282">
            <w:pPr>
              <w:spacing w:line="240" w:lineRule="auto"/>
              <w:ind w:firstLineChars="0" w:firstLine="0"/>
              <w:jc w:val="left"/>
              <w:rPr>
                <w:rFonts w:eastAsia="DengXian" w:cs="Times New Roman"/>
                <w:color w:val="0563C1"/>
                <w:kern w:val="0"/>
                <w:sz w:val="20"/>
                <w:szCs w:val="20"/>
                <w:u w:val="single"/>
              </w:rPr>
            </w:pPr>
            <w:hyperlink r:id="rId11" w:history="1">
              <w:r w:rsidRPr="006F3282">
                <w:rPr>
                  <w:rFonts w:eastAsia="DengXian" w:cs="Times New Roman"/>
                  <w:color w:val="0563C1"/>
                  <w:kern w:val="0"/>
                  <w:sz w:val="20"/>
                  <w:szCs w:val="20"/>
                  <w:u w:val="single"/>
                </w:rPr>
                <w:t>http://timer.cistrome.org</w:t>
              </w:r>
            </w:hyperlink>
          </w:p>
        </w:tc>
      </w:tr>
      <w:tr w:rsidR="006F3282" w:rsidRPr="006F3282" w14:paraId="156A0BA3" w14:textId="77777777" w:rsidTr="0059146C">
        <w:trPr>
          <w:trHeight w:val="560"/>
        </w:trPr>
        <w:tc>
          <w:tcPr>
            <w:tcW w:w="4253" w:type="dxa"/>
            <w:tcBorders>
              <w:top w:val="nil"/>
              <w:left w:val="nil"/>
              <w:bottom w:val="nil"/>
              <w:right w:val="nil"/>
            </w:tcBorders>
            <w:shd w:val="clear" w:color="auto" w:fill="auto"/>
            <w:vAlign w:val="center"/>
            <w:hideMark/>
          </w:tcPr>
          <w:p w14:paraId="34D74083"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lastRenderedPageBreak/>
              <w:t>Statistical Package for the Social Sciences (SPSS) version 22.0 for Windows</w:t>
            </w:r>
          </w:p>
        </w:tc>
        <w:tc>
          <w:tcPr>
            <w:tcW w:w="2410" w:type="dxa"/>
            <w:tcBorders>
              <w:top w:val="nil"/>
              <w:left w:val="nil"/>
              <w:bottom w:val="nil"/>
              <w:right w:val="nil"/>
            </w:tcBorders>
            <w:shd w:val="clear" w:color="auto" w:fill="auto"/>
            <w:vAlign w:val="center"/>
            <w:hideMark/>
          </w:tcPr>
          <w:p w14:paraId="40D2C2B2"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IBM, Chicago, IL, USA</w:t>
            </w:r>
          </w:p>
        </w:tc>
        <w:tc>
          <w:tcPr>
            <w:tcW w:w="1977" w:type="dxa"/>
            <w:tcBorders>
              <w:top w:val="nil"/>
              <w:left w:val="nil"/>
              <w:right w:val="nil"/>
            </w:tcBorders>
            <w:shd w:val="clear" w:color="auto" w:fill="auto"/>
            <w:vAlign w:val="center"/>
            <w:hideMark/>
          </w:tcPr>
          <w:p w14:paraId="70841016"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N/A</w:t>
            </w:r>
          </w:p>
        </w:tc>
      </w:tr>
      <w:tr w:rsidR="006F3282" w:rsidRPr="006F3282" w14:paraId="6A4C2560" w14:textId="77777777" w:rsidTr="0059146C">
        <w:trPr>
          <w:trHeight w:val="560"/>
        </w:trPr>
        <w:tc>
          <w:tcPr>
            <w:tcW w:w="4253" w:type="dxa"/>
            <w:tcBorders>
              <w:top w:val="nil"/>
              <w:left w:val="nil"/>
              <w:bottom w:val="single" w:sz="4" w:space="0" w:color="auto"/>
              <w:right w:val="nil"/>
            </w:tcBorders>
            <w:shd w:val="clear" w:color="auto" w:fill="auto"/>
            <w:vAlign w:val="center"/>
            <w:hideMark/>
          </w:tcPr>
          <w:p w14:paraId="204D3892"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R (version 4.0.4)</w:t>
            </w:r>
          </w:p>
        </w:tc>
        <w:tc>
          <w:tcPr>
            <w:tcW w:w="2410" w:type="dxa"/>
            <w:tcBorders>
              <w:top w:val="nil"/>
              <w:left w:val="nil"/>
              <w:bottom w:val="single" w:sz="4" w:space="0" w:color="auto"/>
              <w:right w:val="nil"/>
            </w:tcBorders>
            <w:shd w:val="clear" w:color="auto" w:fill="auto"/>
            <w:vAlign w:val="center"/>
            <w:hideMark/>
          </w:tcPr>
          <w:p w14:paraId="4D7FF009" w14:textId="77777777" w:rsidR="006F3282" w:rsidRPr="006F3282" w:rsidRDefault="006F3282" w:rsidP="006F3282">
            <w:pPr>
              <w:spacing w:line="240" w:lineRule="auto"/>
              <w:ind w:firstLineChars="0" w:firstLine="0"/>
              <w:jc w:val="left"/>
              <w:rPr>
                <w:rFonts w:eastAsia="DengXian" w:cs="Times New Roman"/>
                <w:color w:val="000000"/>
                <w:kern w:val="0"/>
                <w:sz w:val="20"/>
                <w:szCs w:val="20"/>
              </w:rPr>
            </w:pPr>
            <w:r w:rsidRPr="006F3282">
              <w:rPr>
                <w:rFonts w:eastAsia="DengXian" w:cs="Times New Roman"/>
                <w:color w:val="000000"/>
                <w:kern w:val="0"/>
                <w:sz w:val="20"/>
                <w:szCs w:val="20"/>
              </w:rPr>
              <w:t>N/A</w:t>
            </w:r>
          </w:p>
        </w:tc>
        <w:tc>
          <w:tcPr>
            <w:tcW w:w="1977" w:type="dxa"/>
            <w:tcBorders>
              <w:left w:val="nil"/>
              <w:bottom w:val="single" w:sz="4" w:space="0" w:color="auto"/>
              <w:right w:val="nil"/>
            </w:tcBorders>
            <w:shd w:val="clear" w:color="auto" w:fill="auto"/>
            <w:vAlign w:val="center"/>
            <w:hideMark/>
          </w:tcPr>
          <w:p w14:paraId="40286F8C" w14:textId="77777777" w:rsidR="006F3282" w:rsidRPr="006F3282" w:rsidRDefault="006F3282" w:rsidP="006F3282">
            <w:pPr>
              <w:spacing w:line="240" w:lineRule="auto"/>
              <w:ind w:firstLineChars="0" w:firstLine="0"/>
              <w:jc w:val="left"/>
              <w:rPr>
                <w:rFonts w:eastAsia="DengXian" w:cs="Times New Roman"/>
                <w:color w:val="0563C1"/>
                <w:kern w:val="0"/>
                <w:sz w:val="20"/>
                <w:szCs w:val="20"/>
                <w:u w:val="single"/>
              </w:rPr>
            </w:pPr>
            <w:hyperlink r:id="rId12" w:history="1">
              <w:r w:rsidRPr="006F3282">
                <w:rPr>
                  <w:rFonts w:eastAsia="DengXian" w:cs="Times New Roman"/>
                  <w:color w:val="0563C1"/>
                  <w:kern w:val="0"/>
                  <w:sz w:val="20"/>
                  <w:szCs w:val="20"/>
                  <w:u w:val="single"/>
                </w:rPr>
                <w:t>https://www.r-project.org/</w:t>
              </w:r>
            </w:hyperlink>
          </w:p>
        </w:tc>
      </w:tr>
    </w:tbl>
    <w:p w14:paraId="0642B3B6"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47F50CCE"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1EF923D0"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56DFA865"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5D4C0F9E"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4A0013F0"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0009BB7A"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1069F045"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4B333C57"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079EC2B9"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70A0F0CC"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6942A7C9"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3D2BB697"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5108A043"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52F90946"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36E5A197"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2274EB8F"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7A7D8E49"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3DC86F58"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4D64614E"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1EF5BB1D"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54180FD7"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3A248FCF"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27ADD6D6"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53179307"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4A7051BA"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51FC32C6"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5334A67A"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25E37A47"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22D6B51C"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21EEB94F"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5E47BFC6"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0194F1FD"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4A142F55"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0368A11B"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5FF943DA"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78ACE120"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1B458E26"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566B15A7" w14:textId="77777777" w:rsidR="006F3282" w:rsidRPr="006F3282" w:rsidRDefault="006F3282" w:rsidP="006F3282">
      <w:pPr>
        <w:widowControl w:val="0"/>
        <w:snapToGrid w:val="0"/>
        <w:ind w:firstLineChars="0" w:firstLine="0"/>
        <w:rPr>
          <w:rFonts w:eastAsia="楷体" w:cs="Times New Roman"/>
          <w:sz w:val="21"/>
          <w:szCs w:val="22"/>
        </w:rPr>
      </w:pPr>
      <w:r w:rsidRPr="006F3282">
        <w:rPr>
          <w:rFonts w:ascii="Calibri" w:eastAsia="宋体" w:hAnsi="Calibri" w:cs="Times New Roman" w:hint="eastAsia"/>
          <w:noProof/>
          <w:sz w:val="21"/>
          <w:szCs w:val="22"/>
        </w:rPr>
        <w:lastRenderedPageBreak/>
        <w:drawing>
          <wp:anchor distT="0" distB="0" distL="114300" distR="114300" simplePos="0" relativeHeight="251659264" behindDoc="0" locked="0" layoutInCell="1" allowOverlap="1" wp14:anchorId="3501B082" wp14:editId="64C43684">
            <wp:simplePos x="0" y="0"/>
            <wp:positionH relativeFrom="column">
              <wp:posOffset>17780</wp:posOffset>
            </wp:positionH>
            <wp:positionV relativeFrom="paragraph">
              <wp:posOffset>52806</wp:posOffset>
            </wp:positionV>
            <wp:extent cx="5189220" cy="3767455"/>
            <wp:effectExtent l="0" t="0" r="5080" b="4445"/>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rotWithShape="1">
                    <a:blip r:embed="rId13">
                      <a:extLst>
                        <a:ext uri="{28A0092B-C50C-407E-A947-70E740481C1C}">
                          <a14:useLocalDpi xmlns:a14="http://schemas.microsoft.com/office/drawing/2010/main" val="0"/>
                        </a:ext>
                      </a:extLst>
                    </a:blip>
                    <a:srcRect l="10015" t="-226" r="11970" b="13625"/>
                    <a:stretch/>
                  </pic:blipFill>
                  <pic:spPr bwMode="auto">
                    <a:xfrm>
                      <a:off x="0" y="0"/>
                      <a:ext cx="5189220" cy="3767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2A9D4E" w14:textId="77777777" w:rsidR="006F3282" w:rsidRPr="006F3282" w:rsidRDefault="006F3282" w:rsidP="006F3282">
      <w:pPr>
        <w:widowControl w:val="0"/>
        <w:snapToGrid w:val="0"/>
        <w:ind w:firstLineChars="0" w:firstLine="0"/>
        <w:rPr>
          <w:rFonts w:eastAsia="楷体" w:cs="Times New Roman"/>
          <w:sz w:val="21"/>
          <w:szCs w:val="22"/>
        </w:rPr>
      </w:pPr>
      <w:r w:rsidRPr="006F3282">
        <w:rPr>
          <w:rFonts w:eastAsia="楷体" w:cs="Times New Roman"/>
          <w:sz w:val="21"/>
          <w:szCs w:val="22"/>
        </w:rPr>
        <w:t>Extended Data Figure 1. Heatmap of the top 50 genes most associated with DNM3. (A) The top 50 genes most positively associated with DNM3. (B) The top 50 genes most negatively associated with DNM3.</w:t>
      </w:r>
    </w:p>
    <w:p w14:paraId="2EE199EB"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1FDAAB62"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22ED8E5E"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0E7B75BB"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316048A6"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55CFC73E"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1F1B858B"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7DDEEE2C"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6C641587"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569ACC82"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0BA489CC"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4247002C"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38DE6024"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461B1BD8"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19081459"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66015CDE"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5D5495E0"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11069B6D"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45857166"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2B5C36DD" w14:textId="77777777" w:rsidR="006F3282" w:rsidRPr="006F3282" w:rsidRDefault="006F3282" w:rsidP="006F3282">
      <w:pPr>
        <w:widowControl w:val="0"/>
        <w:spacing w:line="240" w:lineRule="auto"/>
        <w:ind w:firstLineChars="0" w:firstLine="480"/>
        <w:rPr>
          <w:rFonts w:ascii="Calibri" w:eastAsia="宋体" w:hAnsi="Calibri" w:cs="Times New Roman"/>
          <w:sz w:val="21"/>
          <w:szCs w:val="22"/>
        </w:rPr>
      </w:pPr>
    </w:p>
    <w:p w14:paraId="40C46FDC" w14:textId="7C7D4CAA" w:rsidR="006F3282" w:rsidRDefault="006F3282" w:rsidP="006F3282">
      <w:pPr>
        <w:widowControl w:val="0"/>
        <w:ind w:firstLineChars="0" w:firstLine="0"/>
        <w:rPr>
          <w:rFonts w:eastAsia="楷体" w:cs="Times New Roman"/>
          <w:sz w:val="21"/>
          <w:szCs w:val="22"/>
        </w:rPr>
      </w:pPr>
      <w:r w:rsidRPr="006F3282">
        <w:rPr>
          <w:rFonts w:ascii="Calibri" w:eastAsia="宋体" w:hAnsi="Calibri" w:cs="Times New Roman" w:hint="eastAsia"/>
          <w:noProof/>
          <w:sz w:val="21"/>
          <w:szCs w:val="22"/>
        </w:rPr>
        <w:lastRenderedPageBreak/>
        <w:drawing>
          <wp:anchor distT="0" distB="0" distL="114300" distR="114300" simplePos="0" relativeHeight="251660288" behindDoc="0" locked="0" layoutInCell="1" allowOverlap="1" wp14:anchorId="6D6AC8F8" wp14:editId="57FB2047">
            <wp:simplePos x="0" y="0"/>
            <wp:positionH relativeFrom="column">
              <wp:posOffset>107950</wp:posOffset>
            </wp:positionH>
            <wp:positionV relativeFrom="paragraph">
              <wp:posOffset>168275</wp:posOffset>
            </wp:positionV>
            <wp:extent cx="4853940" cy="6538595"/>
            <wp:effectExtent l="0" t="0" r="0" b="1905"/>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rotWithShape="1">
                    <a:blip r:embed="rId14" cstate="print">
                      <a:extLst>
                        <a:ext uri="{28A0092B-C50C-407E-A947-70E740481C1C}">
                          <a14:useLocalDpi xmlns:a14="http://schemas.microsoft.com/office/drawing/2010/main" val="0"/>
                        </a:ext>
                      </a:extLst>
                    </a:blip>
                    <a:srcRect t="4677"/>
                    <a:stretch/>
                  </pic:blipFill>
                  <pic:spPr bwMode="auto">
                    <a:xfrm>
                      <a:off x="0" y="0"/>
                      <a:ext cx="4853940" cy="6538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B189D7" w14:textId="69E7CBAB" w:rsidR="006F3282" w:rsidRPr="006F3282" w:rsidRDefault="006F3282" w:rsidP="006F3282">
      <w:pPr>
        <w:widowControl w:val="0"/>
        <w:ind w:firstLineChars="0" w:firstLine="0"/>
        <w:rPr>
          <w:rFonts w:eastAsia="楷体" w:cs="Times New Roman"/>
          <w:sz w:val="21"/>
          <w:szCs w:val="22"/>
        </w:rPr>
      </w:pPr>
      <w:r w:rsidRPr="006F3282">
        <w:rPr>
          <w:rFonts w:eastAsia="楷体" w:cs="Times New Roman"/>
          <w:sz w:val="21"/>
          <w:szCs w:val="22"/>
        </w:rPr>
        <w:t>Extended Data Figure 2. Forest plot of multivariate Cox regression analysis of gastric adenocarcinoma.</w:t>
      </w:r>
    </w:p>
    <w:p w14:paraId="71127A30" w14:textId="77777777" w:rsidR="00125069" w:rsidRPr="006F3282" w:rsidRDefault="00125069">
      <w:pPr>
        <w:ind w:firstLine="480"/>
      </w:pPr>
    </w:p>
    <w:sectPr w:rsidR="00125069" w:rsidRPr="006F328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正文 CS 字体)">
    <w:altName w:val="宋体"/>
    <w:panose1 w:val="020B0604020202020204"/>
    <w:charset w:val="86"/>
    <w:family w:val="roman"/>
    <w:pitch w:val="default"/>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282"/>
    <w:rsid w:val="00125069"/>
    <w:rsid w:val="006F32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20A3FB0"/>
  <w15:chartTrackingRefBased/>
  <w15:docId w15:val="{A8E2728B-EA97-F343-9C43-DEECBB8E1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正文 CS 字体)"/>
        <w:kern w:val="2"/>
        <w:sz w:val="24"/>
        <w:szCs w:val="24"/>
        <w:lang w:val="en-US" w:eastAsia="zh-CN" w:bidi="ar-SA"/>
      </w:rPr>
    </w:rPrDefault>
    <w:pPrDefault>
      <w:pPr>
        <w:spacing w:line="360" w:lineRule="auto"/>
        <w:ind w:firstLineChars="200" w:firstLine="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ethhc.mbc.nctu.edu.tw/" TargetMode="External"/><Relationship Id="rId13" Type="http://schemas.openxmlformats.org/officeDocument/2006/relationships/image" Target="media/image1.tif"/><Relationship Id="rId3" Type="http://schemas.openxmlformats.org/officeDocument/2006/relationships/webSettings" Target="webSettings.xml"/><Relationship Id="rId7" Type="http://schemas.openxmlformats.org/officeDocument/2006/relationships/hyperlink" Target="http://www.linkedomics.org/" TargetMode="External"/><Relationship Id="rId12" Type="http://schemas.openxmlformats.org/officeDocument/2006/relationships/hyperlink" Target="https://www.r-project.org/"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cbioportal.org/" TargetMode="External"/><Relationship Id="rId11" Type="http://schemas.openxmlformats.org/officeDocument/2006/relationships/hyperlink" Target="http://timer.cistrome.org/" TargetMode="External"/><Relationship Id="rId5" Type="http://schemas.openxmlformats.org/officeDocument/2006/relationships/hyperlink" Target="http://software.broadinstitute.org/gsea/msigdb/index.jsp" TargetMode="External"/><Relationship Id="rId15" Type="http://schemas.openxmlformats.org/officeDocument/2006/relationships/fontTable" Target="fontTable.xml"/><Relationship Id="rId10" Type="http://schemas.openxmlformats.org/officeDocument/2006/relationships/hyperlink" Target="https://guangchuangyu.github.io/software/clusterProfiler" TargetMode="External"/><Relationship Id="rId4" Type="http://schemas.openxmlformats.org/officeDocument/2006/relationships/hyperlink" Target="https://portal.gdc.cancer.gov/" TargetMode="External"/><Relationship Id="rId9" Type="http://schemas.openxmlformats.org/officeDocument/2006/relationships/hyperlink" Target="http://www.xiantao.love/" TargetMode="External"/><Relationship Id="rId14" Type="http://schemas.openxmlformats.org/officeDocument/2006/relationships/image" Target="media/image2.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374</Words>
  <Characters>2133</Characters>
  <Application>Microsoft Office Word</Application>
  <DocSecurity>0</DocSecurity>
  <Lines>17</Lines>
  <Paragraphs>5</Paragraphs>
  <ScaleCrop>false</ScaleCrop>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2021-12-02T06:59:00Z</dcterms:created>
  <dcterms:modified xsi:type="dcterms:W3CDTF">2021-12-02T07:01:00Z</dcterms:modified>
</cp:coreProperties>
</file>