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95FA4">
      <w:pPr>
        <w:pStyle w:val="2"/>
        <w:bidi w:val="0"/>
        <w:jc w:val="center"/>
        <w:rPr>
          <w:rFonts w:hint="eastAsia" w:ascii="黑体" w:hAnsi="黑体" w:eastAsia="黑体" w:cs="黑体"/>
          <w:b/>
          <w:bCs/>
          <w:i w:val="0"/>
          <w:iCs w:val="0"/>
        </w:rPr>
      </w:pPr>
      <w:bookmarkStart w:id="0" w:name="_GoBack"/>
      <w:r>
        <w:rPr>
          <w:rFonts w:hint="eastAsia" w:ascii="黑体" w:hAnsi="黑体" w:eastAsia="黑体" w:cs="黑体"/>
          <w:b/>
          <w:bCs/>
          <w:i w:val="0"/>
          <w:iCs w:val="0"/>
        </w:rPr>
        <w:t>Supplementary methods and tables</w:t>
      </w:r>
    </w:p>
    <w:bookmarkEnd w:id="0"/>
    <w:p w14:paraId="20DD1038">
      <w:pPr>
        <w:pStyle w:val="2"/>
        <w:rPr>
          <w:b/>
          <w:bCs w:val="0"/>
        </w:rPr>
      </w:pPr>
      <w:r>
        <w:rPr>
          <w:rFonts w:ascii="Times New Roman" w:hAnsi="Times New Roman" w:eastAsia="Times New Roman"/>
          <w:b/>
          <w:bCs w:val="0"/>
          <w:i w:val="0"/>
          <w:color w:val="000000"/>
          <w:sz w:val="22"/>
        </w:rPr>
        <w:t>Supplementary Methods</w:t>
      </w:r>
    </w:p>
    <w:p w14:paraId="65D404C6">
      <w:pPr>
        <w:pStyle w:val="3"/>
      </w:pPr>
      <w:r>
        <w:rPr>
          <w:rFonts w:ascii="Times New Roman" w:hAnsi="Times New Roman" w:eastAsia="Times New Roman"/>
          <w:b w:val="0"/>
          <w:i w:val="0"/>
          <w:color w:val="000000"/>
          <w:sz w:val="22"/>
        </w:rPr>
        <w:t>Data harmonization</w:t>
      </w:r>
    </w:p>
    <w:p w14:paraId="125F1FF8">
      <w:r>
        <w:rPr>
          <w:rFonts w:ascii="Times New Roman" w:hAnsi="Times New Roman" w:eastAsia="Times New Roman"/>
          <w:b w:val="0"/>
          <w:i w:val="0"/>
          <w:color w:val="000000"/>
          <w:sz w:val="22"/>
        </w:rPr>
        <w:t>NHANES, CHARLS and HRS variables were harmonized into common constructs for stroke history, physical inactivity, hypertension, diabetes, dyslipidemia or high cholesterol, heart disease and current smoking. The six-component burden score was selected for cross-sectional analyses because all six components could be aligned across NHANES, CHARLS and HRS. Longitudinal CHARLS and HRS analyses additionally used body mass index, low-risk drinking and sleep-related variables to construct a nine-component modifiable brain-health score. The six-component and nine-component scores were therefore treated as related but non-identical measures.</w:t>
      </w:r>
    </w:p>
    <w:p w14:paraId="60D27F4F">
      <w:pPr>
        <w:pStyle w:val="3"/>
      </w:pPr>
      <w:r>
        <w:rPr>
          <w:rFonts w:ascii="Times New Roman" w:hAnsi="Times New Roman" w:eastAsia="Times New Roman"/>
          <w:b w:val="0"/>
          <w:i w:val="0"/>
          <w:color w:val="000000"/>
          <w:sz w:val="22"/>
        </w:rPr>
        <w:t>Survey design and weighting</w:t>
      </w:r>
    </w:p>
    <w:p w14:paraId="26674FBA">
      <w:r>
        <w:rPr>
          <w:rFonts w:ascii="Times New Roman" w:hAnsi="Times New Roman" w:eastAsia="Times New Roman"/>
          <w:b w:val="0"/>
          <w:i w:val="0"/>
          <w:color w:val="000000"/>
          <w:sz w:val="22"/>
        </w:rPr>
        <w:t>NHANES analyses used MEC sampling weights, primary sampling units and strata. CHARLS analyses used available respondent weights. HRS analyses used respondent weights and public design variables available through RAND HRS Tracker products. Survey designs differ across datasets; therefore, database-specific estimates remain central to interpretation.</w:t>
      </w:r>
    </w:p>
    <w:p w14:paraId="260C096F">
      <w:pPr>
        <w:pStyle w:val="3"/>
      </w:pPr>
      <w:r>
        <w:rPr>
          <w:rFonts w:ascii="Times New Roman" w:hAnsi="Times New Roman" w:eastAsia="Times New Roman"/>
          <w:b w:val="0"/>
          <w:i w:val="0"/>
          <w:color w:val="000000"/>
          <w:sz w:val="22"/>
        </w:rPr>
        <w:t>Outcome ascertainment</w:t>
      </w:r>
    </w:p>
    <w:p w14:paraId="2AB7844C">
      <w:r>
        <w:rPr>
          <w:rFonts w:ascii="Times New Roman" w:hAnsi="Times New Roman" w:eastAsia="Times New Roman"/>
          <w:b w:val="0"/>
          <w:i w:val="0"/>
          <w:color w:val="000000"/>
          <w:sz w:val="22"/>
        </w:rPr>
        <w:t>Stroke outcomes were self-reported physician diagnoses. They were not adjudicated by imaging, hospital record review or uniform stroke-subtype classification. Longitudinal incident stroke was defined as no self-reported stroke at baseline followed by the first subsequent wave with self-reported stroke.</w:t>
      </w:r>
    </w:p>
    <w:p w14:paraId="4B02BD73">
      <w:pPr>
        <w:pStyle w:val="3"/>
      </w:pPr>
      <w:r>
        <w:rPr>
          <w:rFonts w:ascii="Times New Roman" w:hAnsi="Times New Roman" w:eastAsia="Times New Roman"/>
          <w:b w:val="0"/>
          <w:i w:val="0"/>
          <w:color w:val="000000"/>
          <w:sz w:val="22"/>
        </w:rPr>
        <w:t>Longitudinal modeling</w:t>
      </w:r>
    </w:p>
    <w:p w14:paraId="06429E79">
      <w:r>
        <w:rPr>
          <w:rFonts w:ascii="Times New Roman" w:hAnsi="Times New Roman" w:eastAsia="Times New Roman"/>
          <w:b w:val="0"/>
          <w:i w:val="0"/>
          <w:color w:val="000000"/>
          <w:sz w:val="22"/>
        </w:rPr>
        <w:t>CHARLS and HRS were restructured into person-wave datasets. The primary longitudinal analysis used discrete-time survival models with a complementary log-log link and interval fixed effects. This model choice reflects the wave-based ascertainment of stroke and the absence of exact onset dates. Cox models using approximated event times were treated as sensitivity analyses.</w:t>
      </w:r>
    </w:p>
    <w:p w14:paraId="63257578">
      <w:pPr>
        <w:pStyle w:val="3"/>
      </w:pPr>
      <w:r>
        <w:rPr>
          <w:rFonts w:ascii="Times New Roman" w:hAnsi="Times New Roman" w:eastAsia="Times New Roman"/>
          <w:b w:val="0"/>
          <w:i w:val="0"/>
          <w:color w:val="000000"/>
          <w:sz w:val="22"/>
        </w:rPr>
        <w:t>Prediction analysis</w:t>
      </w:r>
    </w:p>
    <w:p w14:paraId="7E6CFA39">
      <w:r>
        <w:rPr>
          <w:rFonts w:ascii="Times New Roman" w:hAnsi="Times New Roman" w:eastAsia="Times New Roman"/>
          <w:b w:val="0"/>
          <w:i w:val="0"/>
          <w:color w:val="000000"/>
          <w:sz w:val="22"/>
        </w:rPr>
        <w:t>CHARLS was used as the development cohort and HRS as the external validation cohort. CHARLS-derived coefficients were applied to HRS without refitting to test transportability rather than optimize fit. HRS calibration and decision-curve plots used intercept recalibration to account for population-level baseline-risk differences, whereas AUC calculations used the original CHARLS-derived predicted-risk ranking. AUC confidence intervals used 300-replicate nonparametric bootstrap resampling. Decision curves were generated across risk thresholds from 0.5% to 15%.</w:t>
      </w:r>
    </w:p>
    <w:p w14:paraId="72042571">
      <w:pPr>
        <w:pStyle w:val="3"/>
      </w:pPr>
      <w:r>
        <w:rPr>
          <w:rFonts w:ascii="Times New Roman" w:hAnsi="Times New Roman" w:eastAsia="Times New Roman"/>
          <w:b w:val="0"/>
          <w:i w:val="0"/>
          <w:color w:val="000000"/>
          <w:sz w:val="22"/>
        </w:rPr>
        <w:t>Multiple-imputation sensitivity analysis</w:t>
      </w:r>
    </w:p>
    <w:p w14:paraId="7764B0A1">
      <w:r>
        <w:rPr>
          <w:rFonts w:ascii="Times New Roman" w:hAnsi="Times New Roman" w:eastAsia="Times New Roman"/>
          <w:b w:val="0"/>
          <w:i w:val="0"/>
          <w:color w:val="000000"/>
          <w:sz w:val="22"/>
        </w:rPr>
        <w:t>To examine the influence of missing covariate data in CHARLS and HRS, five imputed datasets were generated within each database. Cross-sectional analyses imputed the six burden components and covariates before recomputing the burden score. Longitudinal analyses imputed baseline person-level brain-health score and covariates before refitting the discrete-time survival models. Survey weights and available HRS public design variables were retained but were not imputed. Rubin's rules were used to pool estimates across imputations. These analyses were sensitivity analyses and did not replace the prespecified complete-case primary models.</w:t>
      </w:r>
    </w:p>
    <w:p w14:paraId="3F50CEE1">
      <w:pPr>
        <w:pStyle w:val="2"/>
        <w:rPr>
          <w:b/>
          <w:bCs w:val="0"/>
        </w:rPr>
      </w:pPr>
      <w:r>
        <w:rPr>
          <w:rFonts w:ascii="Times New Roman" w:hAnsi="Times New Roman" w:eastAsia="Times New Roman"/>
          <w:b/>
          <w:bCs w:val="0"/>
          <w:i w:val="0"/>
          <w:color w:val="000000"/>
          <w:sz w:val="22"/>
        </w:rPr>
        <w:t>Supplementary Tables</w:t>
      </w:r>
    </w:p>
    <w:p w14:paraId="28B0AFC0">
      <w:pPr>
        <w:spacing w:before="160" w:after="60" w:line="240" w:lineRule="auto"/>
      </w:pPr>
      <w:r>
        <w:rPr>
          <w:rFonts w:ascii="Times New Roman" w:hAnsi="Times New Roman" w:eastAsia="Times New Roman"/>
          <w:b/>
          <w:color w:val="000000"/>
          <w:sz w:val="20"/>
        </w:rPr>
        <w:t>Supplementary Table S1. Harmonized variable definitions</w:t>
      </w:r>
    </w:p>
    <w:tbl>
      <w:tblPr>
        <w:tblStyle w:val="5"/>
        <w:tblW w:w="0" w:type="auto"/>
        <w:jc w:val="center"/>
        <w:tblLayout w:type="autofit"/>
        <w:tblCellMar>
          <w:top w:w="0" w:type="dxa"/>
          <w:left w:w="108" w:type="dxa"/>
          <w:bottom w:w="0" w:type="dxa"/>
          <w:right w:w="108" w:type="dxa"/>
        </w:tblCellMar>
      </w:tblPr>
      <w:tblGrid>
        <w:gridCol w:w="2520"/>
        <w:gridCol w:w="2520"/>
        <w:gridCol w:w="2520"/>
        <w:gridCol w:w="2520"/>
      </w:tblGrid>
      <w:tr w14:paraId="4A73D224">
        <w:tblPrEx>
          <w:tblCellMar>
            <w:top w:w="0" w:type="dxa"/>
            <w:left w:w="108" w:type="dxa"/>
            <w:bottom w:w="0" w:type="dxa"/>
            <w:right w:w="108" w:type="dxa"/>
          </w:tblCellMar>
        </w:tblPrEx>
        <w:trPr>
          <w:tblHeader/>
          <w:jc w:val="center"/>
        </w:trPr>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D6792EF">
            <w:pPr>
              <w:spacing w:after="0" w:line="240" w:lineRule="auto"/>
              <w:jc w:val="left"/>
            </w:pPr>
            <w:r>
              <w:rPr>
                <w:rFonts w:ascii="Times New Roman" w:hAnsi="Times New Roman" w:eastAsia="Times New Roman"/>
                <w:b/>
                <w:color w:val="000000"/>
                <w:sz w:val="14"/>
              </w:rPr>
              <w:t>Construct</w:t>
            </w:r>
          </w:p>
        </w:tc>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9B19CA5">
            <w:pPr>
              <w:spacing w:after="0" w:line="240" w:lineRule="auto"/>
              <w:jc w:val="left"/>
            </w:pPr>
            <w:r>
              <w:rPr>
                <w:rFonts w:ascii="Times New Roman" w:hAnsi="Times New Roman" w:eastAsia="Times New Roman"/>
                <w:b/>
                <w:color w:val="000000"/>
                <w:sz w:val="14"/>
              </w:rPr>
              <w:t>NHANES</w:t>
            </w:r>
          </w:p>
        </w:tc>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FEF6679">
            <w:pPr>
              <w:spacing w:after="0" w:line="240" w:lineRule="auto"/>
              <w:jc w:val="left"/>
            </w:pPr>
            <w:r>
              <w:rPr>
                <w:rFonts w:ascii="Times New Roman" w:hAnsi="Times New Roman" w:eastAsia="Times New Roman"/>
                <w:b/>
                <w:color w:val="000000"/>
                <w:sz w:val="14"/>
              </w:rPr>
              <w:t>CHARLS</w:t>
            </w:r>
          </w:p>
        </w:tc>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2CA4809">
            <w:pPr>
              <w:spacing w:after="0" w:line="240" w:lineRule="auto"/>
              <w:jc w:val="left"/>
            </w:pPr>
            <w:r>
              <w:rPr>
                <w:rFonts w:ascii="Times New Roman" w:hAnsi="Times New Roman" w:eastAsia="Times New Roman"/>
                <w:b/>
                <w:color w:val="000000"/>
                <w:sz w:val="14"/>
              </w:rPr>
              <w:t>HRS</w:t>
            </w:r>
          </w:p>
        </w:tc>
      </w:tr>
      <w:tr w14:paraId="634ED1CF">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752CE4C">
            <w:pPr>
              <w:spacing w:after="0" w:line="240" w:lineRule="auto"/>
              <w:jc w:val="left"/>
            </w:pPr>
            <w:r>
              <w:rPr>
                <w:rFonts w:ascii="Times New Roman" w:hAnsi="Times New Roman" w:eastAsia="Times New Roman"/>
                <w:b w:val="0"/>
                <w:color w:val="000000"/>
                <w:sz w:val="14"/>
              </w:rPr>
              <w:t>Outcome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51467BE">
            <w:pPr>
              <w:spacing w:after="0" w:line="240" w:lineRule="auto"/>
              <w:jc w:val="left"/>
            </w:pPr>
            <w:r>
              <w:rPr>
                <w:rFonts w:ascii="Times New Roman" w:hAnsi="Times New Roman" w:eastAsia="Times New Roman"/>
                <w:b w:val="0"/>
                <w:color w:val="000000"/>
                <w:sz w:val="14"/>
              </w:rPr>
              <w:t>MCQ160F, ever told had a stroke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2759168">
            <w:pPr>
              <w:spacing w:after="0" w:line="240" w:lineRule="auto"/>
              <w:jc w:val="left"/>
            </w:pPr>
            <w:r>
              <w:rPr>
                <w:rFonts w:ascii="Times New Roman" w:hAnsi="Times New Roman" w:eastAsia="Times New Roman"/>
                <w:b w:val="0"/>
                <w:color w:val="000000"/>
                <w:sz w:val="14"/>
              </w:rPr>
              <w:t>r4stroke, self-reported doctor-diagnosed stroke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D01B569">
            <w:pPr>
              <w:spacing w:after="0" w:line="240" w:lineRule="auto"/>
              <w:jc w:val="left"/>
            </w:pPr>
            <w:r>
              <w:rPr>
                <w:rFonts w:ascii="Times New Roman" w:hAnsi="Times New Roman" w:eastAsia="Times New Roman"/>
                <w:b w:val="0"/>
                <w:color w:val="000000"/>
                <w:sz w:val="14"/>
              </w:rPr>
              <w:t>qc053, self-reported doctor-diagnosed stroke</w:t>
            </w:r>
          </w:p>
        </w:tc>
      </w:tr>
      <w:tr w14:paraId="5E1C76C4">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6DAD436">
            <w:pPr>
              <w:spacing w:after="0" w:line="240" w:lineRule="auto"/>
              <w:jc w:val="left"/>
            </w:pPr>
            <w:r>
              <w:rPr>
                <w:rFonts w:ascii="Times New Roman" w:hAnsi="Times New Roman" w:eastAsia="Times New Roman"/>
                <w:b w:val="0"/>
                <w:color w:val="000000"/>
                <w:sz w:val="14"/>
              </w:rPr>
              <w:t>Physical inactivity</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B38E1FE">
            <w:pPr>
              <w:spacing w:after="0" w:line="240" w:lineRule="auto"/>
              <w:jc w:val="left"/>
            </w:pPr>
            <w:r>
              <w:rPr>
                <w:rFonts w:ascii="Times New Roman" w:hAnsi="Times New Roman" w:eastAsia="Times New Roman"/>
                <w:b w:val="0"/>
                <w:color w:val="000000"/>
                <w:sz w:val="14"/>
              </w:rPr>
              <w:t>Leisure-time MVPA &lt;600 MET-min/week from PAQ650-675</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F5F4136">
            <w:pPr>
              <w:spacing w:after="0" w:line="240" w:lineRule="auto"/>
              <w:jc w:val="left"/>
            </w:pPr>
            <w:r>
              <w:rPr>
                <w:rFonts w:ascii="Times New Roman" w:hAnsi="Times New Roman" w:eastAsia="Times New Roman"/>
                <w:b w:val="0"/>
                <w:color w:val="000000"/>
                <w:sz w:val="14"/>
              </w:rPr>
              <w:t>No vigorous or moderate activity in r4vgact_c/r4mdact_c</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41FF0A0">
            <w:pPr>
              <w:spacing w:after="0" w:line="240" w:lineRule="auto"/>
              <w:jc w:val="left"/>
            </w:pPr>
            <w:r>
              <w:rPr>
                <w:rFonts w:ascii="Times New Roman" w:hAnsi="Times New Roman" w:eastAsia="Times New Roman"/>
                <w:b w:val="0"/>
                <w:color w:val="000000"/>
                <w:sz w:val="14"/>
              </w:rPr>
              <w:t>Never/rarely vigorous and moderate activity in qc223/qc224</w:t>
            </w:r>
          </w:p>
        </w:tc>
      </w:tr>
      <w:tr w14:paraId="44D02EC6">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6CB2252">
            <w:pPr>
              <w:spacing w:after="0" w:line="240" w:lineRule="auto"/>
              <w:jc w:val="left"/>
            </w:pPr>
            <w:r>
              <w:rPr>
                <w:rFonts w:ascii="Times New Roman" w:hAnsi="Times New Roman" w:eastAsia="Times New Roman"/>
                <w:b w:val="0"/>
                <w:color w:val="000000"/>
                <w:sz w:val="14"/>
              </w:rPr>
              <w:t>Hypertension</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5789407">
            <w:pPr>
              <w:spacing w:after="0" w:line="240" w:lineRule="auto"/>
              <w:jc w:val="left"/>
            </w:pPr>
            <w:r>
              <w:rPr>
                <w:rFonts w:ascii="Times New Roman" w:hAnsi="Times New Roman" w:eastAsia="Times New Roman"/>
                <w:b w:val="0"/>
                <w:color w:val="000000"/>
                <w:sz w:val="14"/>
              </w:rPr>
              <w:t>BPQ020, ever told high blood pressure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D007577">
            <w:pPr>
              <w:spacing w:after="0" w:line="240" w:lineRule="auto"/>
              <w:jc w:val="left"/>
            </w:pPr>
            <w:r>
              <w:rPr>
                <w:rFonts w:ascii="Times New Roman" w:hAnsi="Times New Roman" w:eastAsia="Times New Roman"/>
                <w:b w:val="0"/>
                <w:color w:val="000000"/>
                <w:sz w:val="14"/>
              </w:rPr>
              <w:t>r4hibpe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F562F4E">
            <w:pPr>
              <w:spacing w:after="0" w:line="240" w:lineRule="auto"/>
              <w:jc w:val="left"/>
            </w:pPr>
            <w:r>
              <w:rPr>
                <w:rFonts w:ascii="Times New Roman" w:hAnsi="Times New Roman" w:eastAsia="Times New Roman"/>
                <w:b w:val="0"/>
                <w:color w:val="000000"/>
                <w:sz w:val="14"/>
              </w:rPr>
              <w:t>qc005</w:t>
            </w:r>
          </w:p>
        </w:tc>
      </w:tr>
      <w:tr w14:paraId="5EEF6E7E">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D45A571">
            <w:pPr>
              <w:spacing w:after="0" w:line="240" w:lineRule="auto"/>
              <w:jc w:val="left"/>
            </w:pPr>
            <w:r>
              <w:rPr>
                <w:rFonts w:ascii="Times New Roman" w:hAnsi="Times New Roman" w:eastAsia="Times New Roman"/>
                <w:b w:val="0"/>
                <w:color w:val="000000"/>
                <w:sz w:val="14"/>
              </w:rPr>
              <w:t>Diabetes</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E5D2768">
            <w:pPr>
              <w:spacing w:after="0" w:line="240" w:lineRule="auto"/>
              <w:jc w:val="left"/>
            </w:pPr>
            <w:r>
              <w:rPr>
                <w:rFonts w:ascii="Times New Roman" w:hAnsi="Times New Roman" w:eastAsia="Times New Roman"/>
                <w:b w:val="0"/>
                <w:color w:val="000000"/>
                <w:sz w:val="14"/>
              </w:rPr>
              <w:t>DIQ010, doctor told diabetes/borderline coded as no diabetes</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50E770B">
            <w:pPr>
              <w:spacing w:after="0" w:line="240" w:lineRule="auto"/>
              <w:jc w:val="left"/>
            </w:pPr>
            <w:r>
              <w:rPr>
                <w:rFonts w:ascii="Times New Roman" w:hAnsi="Times New Roman" w:eastAsia="Times New Roman"/>
                <w:b w:val="0"/>
                <w:color w:val="000000"/>
                <w:sz w:val="14"/>
              </w:rPr>
              <w:t>r4diabe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9BA46BC">
            <w:pPr>
              <w:spacing w:after="0" w:line="240" w:lineRule="auto"/>
              <w:jc w:val="left"/>
            </w:pPr>
            <w:r>
              <w:rPr>
                <w:rFonts w:ascii="Times New Roman" w:hAnsi="Times New Roman" w:eastAsia="Times New Roman"/>
                <w:b w:val="0"/>
                <w:color w:val="000000"/>
                <w:sz w:val="14"/>
              </w:rPr>
              <w:t>qc010</w:t>
            </w:r>
          </w:p>
        </w:tc>
      </w:tr>
      <w:tr w14:paraId="25E66FA2">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532C460">
            <w:pPr>
              <w:spacing w:after="0" w:line="240" w:lineRule="auto"/>
              <w:jc w:val="left"/>
            </w:pPr>
            <w:r>
              <w:rPr>
                <w:rFonts w:ascii="Times New Roman" w:hAnsi="Times New Roman" w:eastAsia="Times New Roman"/>
                <w:b w:val="0"/>
                <w:color w:val="000000"/>
                <w:sz w:val="14"/>
              </w:rPr>
              <w:t>High cholesterol/dyslipidemia</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586C430">
            <w:pPr>
              <w:spacing w:after="0" w:line="240" w:lineRule="auto"/>
              <w:jc w:val="left"/>
            </w:pPr>
            <w:r>
              <w:rPr>
                <w:rFonts w:ascii="Times New Roman" w:hAnsi="Times New Roman" w:eastAsia="Times New Roman"/>
                <w:b w:val="0"/>
                <w:color w:val="000000"/>
                <w:sz w:val="14"/>
              </w:rPr>
              <w:t>BPQ080, doctor told high cholesterol</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2774C41F">
            <w:pPr>
              <w:spacing w:after="0" w:line="240" w:lineRule="auto"/>
              <w:jc w:val="left"/>
            </w:pPr>
            <w:r>
              <w:rPr>
                <w:rFonts w:ascii="Times New Roman" w:hAnsi="Times New Roman" w:eastAsia="Times New Roman"/>
                <w:b w:val="0"/>
                <w:color w:val="000000"/>
                <w:sz w:val="14"/>
              </w:rPr>
              <w:t>r4dyslipe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527095C">
            <w:pPr>
              <w:spacing w:after="0" w:line="240" w:lineRule="auto"/>
              <w:jc w:val="left"/>
            </w:pPr>
            <w:r>
              <w:rPr>
                <w:rFonts w:ascii="Times New Roman" w:hAnsi="Times New Roman" w:eastAsia="Times New Roman"/>
                <w:b w:val="0"/>
                <w:color w:val="000000"/>
                <w:sz w:val="14"/>
              </w:rPr>
              <w:t>qc283</w:t>
            </w:r>
          </w:p>
        </w:tc>
      </w:tr>
      <w:tr w14:paraId="45599730">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5C8D917">
            <w:pPr>
              <w:spacing w:after="0" w:line="240" w:lineRule="auto"/>
              <w:jc w:val="left"/>
            </w:pPr>
            <w:r>
              <w:rPr>
                <w:rFonts w:ascii="Times New Roman" w:hAnsi="Times New Roman" w:eastAsia="Times New Roman"/>
                <w:b w:val="0"/>
                <w:color w:val="000000"/>
                <w:sz w:val="14"/>
              </w:rPr>
              <w:t>Heart disease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1EE572A">
            <w:pPr>
              <w:spacing w:after="0" w:line="240" w:lineRule="auto"/>
              <w:jc w:val="left"/>
            </w:pPr>
            <w:r>
              <w:rPr>
                <w:rFonts w:ascii="Times New Roman" w:hAnsi="Times New Roman" w:eastAsia="Times New Roman"/>
                <w:b w:val="0"/>
                <w:color w:val="000000"/>
                <w:sz w:val="14"/>
              </w:rPr>
              <w:t>Any of MCQ160B/C/D/E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96B42A2">
            <w:pPr>
              <w:spacing w:after="0" w:line="240" w:lineRule="auto"/>
              <w:jc w:val="left"/>
            </w:pPr>
            <w:r>
              <w:rPr>
                <w:rFonts w:ascii="Times New Roman" w:hAnsi="Times New Roman" w:eastAsia="Times New Roman"/>
                <w:b w:val="0"/>
                <w:color w:val="000000"/>
                <w:sz w:val="14"/>
              </w:rPr>
              <w:t>r4hearte</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2167D180">
            <w:pPr>
              <w:spacing w:after="0" w:line="240" w:lineRule="auto"/>
              <w:jc w:val="left"/>
            </w:pPr>
            <w:r>
              <w:rPr>
                <w:rFonts w:ascii="Times New Roman" w:hAnsi="Times New Roman" w:eastAsia="Times New Roman"/>
                <w:b w:val="0"/>
                <w:color w:val="000000"/>
                <w:sz w:val="14"/>
              </w:rPr>
              <w:t>qc036</w:t>
            </w:r>
          </w:p>
        </w:tc>
      </w:tr>
      <w:tr w14:paraId="76A1A3CD">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A26E6F7">
            <w:pPr>
              <w:spacing w:after="0" w:line="240" w:lineRule="auto"/>
              <w:jc w:val="left"/>
            </w:pPr>
            <w:r>
              <w:rPr>
                <w:rFonts w:ascii="Times New Roman" w:hAnsi="Times New Roman" w:eastAsia="Times New Roman"/>
                <w:b w:val="0"/>
                <w:color w:val="000000"/>
                <w:sz w:val="14"/>
              </w:rPr>
              <w:t>Current smoking</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2E8BF1D">
            <w:pPr>
              <w:spacing w:after="0" w:line="240" w:lineRule="auto"/>
              <w:jc w:val="left"/>
            </w:pPr>
            <w:r>
              <w:rPr>
                <w:rFonts w:ascii="Times New Roman" w:hAnsi="Times New Roman" w:eastAsia="Times New Roman"/>
                <w:b w:val="0"/>
                <w:color w:val="000000"/>
                <w:sz w:val="14"/>
              </w:rPr>
              <w:t>SMQ020 and SMQ040 current smoker</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0CC1DFD">
            <w:pPr>
              <w:spacing w:after="0" w:line="240" w:lineRule="auto"/>
              <w:jc w:val="left"/>
            </w:pPr>
            <w:r>
              <w:rPr>
                <w:rFonts w:ascii="Times New Roman" w:hAnsi="Times New Roman" w:eastAsia="Times New Roman"/>
                <w:b w:val="0"/>
                <w:color w:val="000000"/>
                <w:sz w:val="14"/>
              </w:rPr>
              <w:t>r4smoken</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005C427">
            <w:pPr>
              <w:spacing w:after="0" w:line="240" w:lineRule="auto"/>
              <w:jc w:val="left"/>
            </w:pPr>
            <w:r>
              <w:rPr>
                <w:rFonts w:ascii="Times New Roman" w:hAnsi="Times New Roman" w:eastAsia="Times New Roman"/>
                <w:b w:val="0"/>
                <w:color w:val="000000"/>
                <w:sz w:val="14"/>
              </w:rPr>
              <w:t>qc117</w:t>
            </w:r>
          </w:p>
        </w:tc>
      </w:tr>
      <w:tr w14:paraId="63FB1FA2">
        <w:tblPrEx>
          <w:tblCellMar>
            <w:top w:w="0" w:type="dxa"/>
            <w:left w:w="108" w:type="dxa"/>
            <w:bottom w:w="0" w:type="dxa"/>
            <w:right w:w="108" w:type="dxa"/>
          </w:tblCellMar>
        </w:tblPrEx>
        <w:trPr>
          <w:jc w:val="center"/>
        </w:trPr>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1CAC0A10">
            <w:pPr>
              <w:spacing w:after="0" w:line="240" w:lineRule="auto"/>
              <w:jc w:val="left"/>
            </w:pPr>
            <w:r>
              <w:rPr>
                <w:rFonts w:ascii="Times New Roman" w:hAnsi="Times New Roman" w:eastAsia="Times New Roman"/>
                <w:b w:val="0"/>
                <w:color w:val="000000"/>
                <w:sz w:val="14"/>
              </w:rPr>
              <w:t>Unfavorable factor burden</w:t>
            </w:r>
          </w:p>
        </w:tc>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BBD5715">
            <w:pPr>
              <w:spacing w:after="0" w:line="240" w:lineRule="auto"/>
              <w:jc w:val="left"/>
            </w:pPr>
            <w:r>
              <w:rPr>
                <w:rFonts w:ascii="Times New Roman" w:hAnsi="Times New Roman" w:eastAsia="Times New Roman"/>
                <w:b w:val="0"/>
                <w:color w:val="000000"/>
                <w:sz w:val="14"/>
              </w:rPr>
              <w:t>Sum of six unfavorable factors, 0-6; categories 0-1, 2, 3, &gt;=4</w:t>
            </w:r>
          </w:p>
        </w:tc>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13E1B24">
            <w:pPr>
              <w:spacing w:after="0" w:line="240" w:lineRule="auto"/>
              <w:jc w:val="left"/>
            </w:pPr>
            <w:r>
              <w:rPr>
                <w:rFonts w:ascii="Times New Roman" w:hAnsi="Times New Roman" w:eastAsia="Times New Roman"/>
                <w:b w:val="0"/>
                <w:color w:val="000000"/>
                <w:sz w:val="14"/>
              </w:rPr>
              <w:t>Same six-factor sum and categories</w:t>
            </w:r>
          </w:p>
        </w:tc>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8CFBD86">
            <w:pPr>
              <w:spacing w:after="0" w:line="240" w:lineRule="auto"/>
              <w:jc w:val="left"/>
            </w:pPr>
            <w:r>
              <w:rPr>
                <w:rFonts w:ascii="Times New Roman" w:hAnsi="Times New Roman" w:eastAsia="Times New Roman"/>
                <w:b w:val="0"/>
                <w:color w:val="000000"/>
                <w:sz w:val="14"/>
              </w:rPr>
              <w:t>Same six-factor sum and categories</w:t>
            </w:r>
          </w:p>
        </w:tc>
      </w:tr>
    </w:tbl>
    <w:p w14:paraId="7AEFB6AA"/>
    <w:p w14:paraId="2E5A2D72">
      <w:pPr>
        <w:spacing w:before="40" w:after="120" w:line="240" w:lineRule="auto"/>
      </w:pPr>
      <w:r>
        <w:rPr>
          <w:rFonts w:ascii="Times New Roman" w:hAnsi="Times New Roman" w:eastAsia="Times New Roman"/>
          <w:color w:val="000000"/>
          <w:sz w:val="18"/>
        </w:rPr>
        <w:t>Note. The table shows the harmonized public-use variables used to construct comparable modifiable health factors across databases.</w:t>
      </w:r>
    </w:p>
    <w:p w14:paraId="0DB84BEF">
      <w:pPr>
        <w:spacing w:before="160" w:after="60" w:line="240" w:lineRule="auto"/>
      </w:pPr>
      <w:r>
        <w:rPr>
          <w:rFonts w:ascii="Times New Roman" w:hAnsi="Times New Roman" w:eastAsia="Times New Roman"/>
          <w:b/>
          <w:color w:val="000000"/>
          <w:sz w:val="20"/>
        </w:rPr>
        <w:t>Supplementary Table S2. Overall baseline characteristics by database</w:t>
      </w:r>
    </w:p>
    <w:tbl>
      <w:tblPr>
        <w:tblStyle w:val="5"/>
        <w:tblW w:w="0" w:type="auto"/>
        <w:jc w:val="center"/>
        <w:tblLayout w:type="autofit"/>
        <w:tblCellMar>
          <w:top w:w="0" w:type="dxa"/>
          <w:left w:w="108" w:type="dxa"/>
          <w:bottom w:w="0" w:type="dxa"/>
          <w:right w:w="108" w:type="dxa"/>
        </w:tblCellMar>
      </w:tblPr>
      <w:tblGrid>
        <w:gridCol w:w="2520"/>
        <w:gridCol w:w="2520"/>
        <w:gridCol w:w="2520"/>
        <w:gridCol w:w="2520"/>
      </w:tblGrid>
      <w:tr w14:paraId="128E6B62">
        <w:tblPrEx>
          <w:tblCellMar>
            <w:top w:w="0" w:type="dxa"/>
            <w:left w:w="108" w:type="dxa"/>
            <w:bottom w:w="0" w:type="dxa"/>
            <w:right w:w="108" w:type="dxa"/>
          </w:tblCellMar>
        </w:tblPrEx>
        <w:trPr>
          <w:tblHeader/>
          <w:jc w:val="center"/>
        </w:trPr>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8FEFBA6">
            <w:pPr>
              <w:spacing w:after="0" w:line="240" w:lineRule="auto"/>
              <w:jc w:val="left"/>
            </w:pPr>
            <w:r>
              <w:rPr>
                <w:rFonts w:ascii="Times New Roman" w:hAnsi="Times New Roman" w:eastAsia="Times New Roman"/>
                <w:b/>
                <w:color w:val="000000"/>
                <w:sz w:val="14"/>
              </w:rPr>
              <w:t>Variable</w:t>
            </w:r>
          </w:p>
        </w:tc>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3B0BA6C0">
            <w:pPr>
              <w:spacing w:after="0" w:line="240" w:lineRule="auto"/>
              <w:jc w:val="left"/>
            </w:pPr>
            <w:r>
              <w:rPr>
                <w:rFonts w:ascii="Times New Roman" w:hAnsi="Times New Roman" w:eastAsia="Times New Roman"/>
                <w:b/>
                <w:color w:val="000000"/>
                <w:sz w:val="14"/>
              </w:rPr>
              <w:t>NHANES 2007-2018</w:t>
            </w:r>
          </w:p>
        </w:tc>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5C1D513">
            <w:pPr>
              <w:spacing w:after="0" w:line="240" w:lineRule="auto"/>
              <w:jc w:val="left"/>
            </w:pPr>
            <w:r>
              <w:rPr>
                <w:rFonts w:ascii="Times New Roman" w:hAnsi="Times New Roman" w:eastAsia="Times New Roman"/>
                <w:b/>
                <w:color w:val="000000"/>
                <w:sz w:val="14"/>
              </w:rPr>
              <w:t>CHARLS 2018</w:t>
            </w:r>
          </w:p>
        </w:tc>
        <w:tc>
          <w:tcPr>
            <w:tcW w:w="25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A4A35E7">
            <w:pPr>
              <w:spacing w:after="0" w:line="240" w:lineRule="auto"/>
              <w:jc w:val="left"/>
            </w:pPr>
            <w:r>
              <w:rPr>
                <w:rFonts w:ascii="Times New Roman" w:hAnsi="Times New Roman" w:eastAsia="Times New Roman"/>
                <w:b/>
                <w:color w:val="000000"/>
                <w:sz w:val="14"/>
              </w:rPr>
              <w:t>HRS 2018</w:t>
            </w:r>
          </w:p>
        </w:tc>
      </w:tr>
      <w:tr w14:paraId="4335EFAD">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69A8C1A">
            <w:pPr>
              <w:spacing w:after="0" w:line="240" w:lineRule="auto"/>
              <w:jc w:val="left"/>
            </w:pPr>
            <w:r>
              <w:rPr>
                <w:rFonts w:ascii="Times New Roman" w:hAnsi="Times New Roman" w:eastAsia="Times New Roman"/>
                <w:b w:val="0"/>
                <w:color w:val="000000"/>
                <w:sz w:val="14"/>
              </w:rPr>
              <w:t>N</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61926CF">
            <w:pPr>
              <w:spacing w:after="0" w:line="240" w:lineRule="auto"/>
              <w:jc w:val="left"/>
            </w:pPr>
            <w:r>
              <w:rPr>
                <w:rFonts w:ascii="Times New Roman" w:hAnsi="Times New Roman" w:eastAsia="Times New Roman"/>
                <w:b w:val="0"/>
                <w:color w:val="000000"/>
                <w:sz w:val="14"/>
              </w:rPr>
              <w:t>14475</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1EB68D2">
            <w:pPr>
              <w:spacing w:after="0" w:line="240" w:lineRule="auto"/>
              <w:jc w:val="left"/>
            </w:pPr>
            <w:r>
              <w:rPr>
                <w:rFonts w:ascii="Times New Roman" w:hAnsi="Times New Roman" w:eastAsia="Times New Roman"/>
                <w:b w:val="0"/>
                <w:color w:val="000000"/>
                <w:sz w:val="14"/>
              </w:rPr>
              <w:t>16070</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EE86BCD">
            <w:pPr>
              <w:spacing w:after="0" w:line="240" w:lineRule="auto"/>
              <w:jc w:val="left"/>
            </w:pPr>
            <w:r>
              <w:rPr>
                <w:rFonts w:ascii="Times New Roman" w:hAnsi="Times New Roman" w:eastAsia="Times New Roman"/>
                <w:b w:val="0"/>
                <w:color w:val="000000"/>
                <w:sz w:val="14"/>
              </w:rPr>
              <w:t>8175</w:t>
            </w:r>
          </w:p>
        </w:tc>
      </w:tr>
      <w:tr w14:paraId="7583705F">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5463D01">
            <w:pPr>
              <w:spacing w:after="0" w:line="240" w:lineRule="auto"/>
              <w:jc w:val="left"/>
            </w:pPr>
            <w:r>
              <w:rPr>
                <w:rFonts w:ascii="Times New Roman" w:hAnsi="Times New Roman" w:eastAsia="Times New Roman"/>
                <w:b w:val="0"/>
                <w:color w:val="000000"/>
                <w:sz w:val="14"/>
              </w:rPr>
              <w:t>Stroke history/prevalent stroke,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DB49CFB">
            <w:pPr>
              <w:spacing w:after="0" w:line="240" w:lineRule="auto"/>
              <w:jc w:val="left"/>
            </w:pPr>
            <w:r>
              <w:rPr>
                <w:rFonts w:ascii="Times New Roman" w:hAnsi="Times New Roman" w:eastAsia="Times New Roman"/>
                <w:b w:val="0"/>
                <w:color w:val="000000"/>
                <w:sz w:val="14"/>
              </w:rPr>
              <w:t>5.6</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902749E">
            <w:pPr>
              <w:spacing w:after="0" w:line="240" w:lineRule="auto"/>
              <w:jc w:val="left"/>
            </w:pPr>
            <w:r>
              <w:rPr>
                <w:rFonts w:ascii="Times New Roman" w:hAnsi="Times New Roman" w:eastAsia="Times New Roman"/>
                <w:b w:val="0"/>
                <w:color w:val="000000"/>
                <w:sz w:val="14"/>
              </w:rPr>
              <w:t>8.3</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1FEFD46">
            <w:pPr>
              <w:spacing w:after="0" w:line="240" w:lineRule="auto"/>
              <w:jc w:val="left"/>
            </w:pPr>
            <w:r>
              <w:rPr>
                <w:rFonts w:ascii="Times New Roman" w:hAnsi="Times New Roman" w:eastAsia="Times New Roman"/>
                <w:b w:val="0"/>
                <w:color w:val="000000"/>
                <w:sz w:val="14"/>
              </w:rPr>
              <w:t>7.7</w:t>
            </w:r>
          </w:p>
        </w:tc>
      </w:tr>
      <w:tr w14:paraId="26E9D7DE">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BA05B1B">
            <w:pPr>
              <w:spacing w:after="0" w:line="240" w:lineRule="auto"/>
              <w:jc w:val="left"/>
            </w:pPr>
            <w:r>
              <w:rPr>
                <w:rFonts w:ascii="Times New Roman" w:hAnsi="Times New Roman" w:eastAsia="Times New Roman"/>
                <w:b w:val="0"/>
                <w:color w:val="000000"/>
                <w:sz w:val="14"/>
              </w:rPr>
              <w:t>Age, years</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CB3B1A1">
            <w:pPr>
              <w:spacing w:after="0" w:line="240" w:lineRule="auto"/>
              <w:jc w:val="left"/>
            </w:pPr>
            <w:r>
              <w:rPr>
                <w:rFonts w:ascii="Times New Roman" w:hAnsi="Times New Roman" w:eastAsia="Times New Roman"/>
                <w:b w:val="0"/>
                <w:color w:val="000000"/>
                <w:sz w:val="14"/>
              </w:rPr>
              <w:t>63.4 (9.3)</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2CCBF6AA">
            <w:pPr>
              <w:spacing w:after="0" w:line="240" w:lineRule="auto"/>
              <w:jc w:val="left"/>
            </w:pPr>
            <w:r>
              <w:rPr>
                <w:rFonts w:ascii="Times New Roman" w:hAnsi="Times New Roman" w:eastAsia="Times New Roman"/>
                <w:b w:val="0"/>
                <w:color w:val="000000"/>
                <w:sz w:val="14"/>
              </w:rPr>
              <w:t>64.1 (9.8)</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2E35A906">
            <w:pPr>
              <w:spacing w:after="0" w:line="240" w:lineRule="auto"/>
              <w:jc w:val="left"/>
            </w:pPr>
            <w:r>
              <w:rPr>
                <w:rFonts w:ascii="Times New Roman" w:hAnsi="Times New Roman" w:eastAsia="Times New Roman"/>
                <w:b w:val="0"/>
                <w:color w:val="000000"/>
                <w:sz w:val="14"/>
              </w:rPr>
              <w:t>66.4 (9.6)</w:t>
            </w:r>
          </w:p>
        </w:tc>
      </w:tr>
      <w:tr w14:paraId="3D63B8FE">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89DEE86">
            <w:pPr>
              <w:spacing w:after="0" w:line="240" w:lineRule="auto"/>
              <w:jc w:val="left"/>
            </w:pPr>
            <w:r>
              <w:rPr>
                <w:rFonts w:ascii="Times New Roman" w:hAnsi="Times New Roman" w:eastAsia="Times New Roman"/>
                <w:b w:val="0"/>
                <w:color w:val="000000"/>
                <w:sz w:val="14"/>
              </w:rPr>
              <w:t>Female,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048BD05">
            <w:pPr>
              <w:spacing w:after="0" w:line="240" w:lineRule="auto"/>
              <w:jc w:val="left"/>
            </w:pPr>
            <w:r>
              <w:rPr>
                <w:rFonts w:ascii="Times New Roman" w:hAnsi="Times New Roman" w:eastAsia="Times New Roman"/>
                <w:b w:val="0"/>
                <w:color w:val="000000"/>
                <w:sz w:val="14"/>
              </w:rPr>
              <w:t>53.5</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44E3D40">
            <w:pPr>
              <w:spacing w:after="0" w:line="240" w:lineRule="auto"/>
              <w:jc w:val="left"/>
            </w:pPr>
            <w:r>
              <w:rPr>
                <w:rFonts w:ascii="Times New Roman" w:hAnsi="Times New Roman" w:eastAsia="Times New Roman"/>
                <w:b w:val="0"/>
                <w:color w:val="000000"/>
                <w:sz w:val="14"/>
              </w:rPr>
              <w:t>50.5</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A4A652B">
            <w:pPr>
              <w:spacing w:after="0" w:line="240" w:lineRule="auto"/>
              <w:jc w:val="left"/>
            </w:pPr>
            <w:r>
              <w:rPr>
                <w:rFonts w:ascii="Times New Roman" w:hAnsi="Times New Roman" w:eastAsia="Times New Roman"/>
                <w:b w:val="0"/>
                <w:color w:val="000000"/>
                <w:sz w:val="14"/>
              </w:rPr>
              <w:t>48.9</w:t>
            </w:r>
          </w:p>
        </w:tc>
      </w:tr>
      <w:tr w14:paraId="48B2ACDB">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6BF4BFA">
            <w:pPr>
              <w:spacing w:after="0" w:line="240" w:lineRule="auto"/>
              <w:jc w:val="left"/>
            </w:pPr>
            <w:r>
              <w:rPr>
                <w:rFonts w:ascii="Times New Roman" w:hAnsi="Times New Roman" w:eastAsia="Times New Roman"/>
                <w:b w:val="0"/>
                <w:color w:val="000000"/>
                <w:sz w:val="14"/>
              </w:rPr>
              <w:t>Education: low,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9187C1A">
            <w:pPr>
              <w:spacing w:after="0" w:line="240" w:lineRule="auto"/>
              <w:jc w:val="left"/>
            </w:pPr>
            <w:r>
              <w:rPr>
                <w:rFonts w:ascii="Times New Roman" w:hAnsi="Times New Roman" w:eastAsia="Times New Roman"/>
                <w:b w:val="0"/>
                <w:color w:val="000000"/>
                <w:sz w:val="14"/>
              </w:rPr>
              <w:t>15.8</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2154B1E">
            <w:pPr>
              <w:spacing w:after="0" w:line="240" w:lineRule="auto"/>
              <w:jc w:val="left"/>
            </w:pPr>
            <w:r>
              <w:rPr>
                <w:rFonts w:ascii="Times New Roman" w:hAnsi="Times New Roman" w:eastAsia="Times New Roman"/>
                <w:b w:val="0"/>
                <w:color w:val="000000"/>
                <w:sz w:val="14"/>
              </w:rPr>
              <w:t>64.6</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4AAFB93">
            <w:pPr>
              <w:spacing w:after="0" w:line="240" w:lineRule="auto"/>
              <w:jc w:val="left"/>
            </w:pPr>
            <w:r>
              <w:rPr>
                <w:rFonts w:ascii="Times New Roman" w:hAnsi="Times New Roman" w:eastAsia="Times New Roman"/>
                <w:b w:val="0"/>
                <w:color w:val="000000"/>
                <w:sz w:val="14"/>
              </w:rPr>
              <w:t>5.1</w:t>
            </w:r>
          </w:p>
        </w:tc>
      </w:tr>
      <w:tr w14:paraId="526CD906">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E64A228">
            <w:pPr>
              <w:spacing w:after="0" w:line="240" w:lineRule="auto"/>
              <w:jc w:val="left"/>
            </w:pPr>
            <w:r>
              <w:rPr>
                <w:rFonts w:ascii="Times New Roman" w:hAnsi="Times New Roman" w:eastAsia="Times New Roman"/>
                <w:b w:val="0"/>
                <w:color w:val="000000"/>
                <w:sz w:val="14"/>
              </w:rPr>
              <w:t>Education: middle,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A6F297A">
            <w:pPr>
              <w:spacing w:after="0" w:line="240" w:lineRule="auto"/>
              <w:jc w:val="left"/>
            </w:pPr>
            <w:r>
              <w:rPr>
                <w:rFonts w:ascii="Times New Roman" w:hAnsi="Times New Roman" w:eastAsia="Times New Roman"/>
                <w:b w:val="0"/>
                <w:color w:val="000000"/>
                <w:sz w:val="14"/>
              </w:rPr>
              <w:t>24.1</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64C2526">
            <w:pPr>
              <w:spacing w:after="0" w:line="240" w:lineRule="auto"/>
              <w:jc w:val="left"/>
            </w:pPr>
            <w:r>
              <w:rPr>
                <w:rFonts w:ascii="Times New Roman" w:hAnsi="Times New Roman" w:eastAsia="Times New Roman"/>
                <w:b w:val="0"/>
                <w:color w:val="000000"/>
                <w:sz w:val="14"/>
              </w:rPr>
              <w:t>32.7</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BA25BE2">
            <w:pPr>
              <w:spacing w:after="0" w:line="240" w:lineRule="auto"/>
              <w:jc w:val="left"/>
            </w:pPr>
            <w:r>
              <w:rPr>
                <w:rFonts w:ascii="Times New Roman" w:hAnsi="Times New Roman" w:eastAsia="Times New Roman"/>
                <w:b w:val="0"/>
                <w:color w:val="000000"/>
                <w:sz w:val="14"/>
              </w:rPr>
              <w:t>40.7</w:t>
            </w:r>
          </w:p>
        </w:tc>
      </w:tr>
      <w:tr w14:paraId="0ECB9B1F">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252D630">
            <w:pPr>
              <w:spacing w:after="0" w:line="240" w:lineRule="auto"/>
              <w:jc w:val="left"/>
            </w:pPr>
            <w:r>
              <w:rPr>
                <w:rFonts w:ascii="Times New Roman" w:hAnsi="Times New Roman" w:eastAsia="Times New Roman"/>
                <w:b w:val="0"/>
                <w:color w:val="000000"/>
                <w:sz w:val="14"/>
              </w:rPr>
              <w:t>Education: high,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ED0F0D1">
            <w:pPr>
              <w:spacing w:after="0" w:line="240" w:lineRule="auto"/>
              <w:jc w:val="left"/>
            </w:pPr>
            <w:r>
              <w:rPr>
                <w:rFonts w:ascii="Times New Roman" w:hAnsi="Times New Roman" w:eastAsia="Times New Roman"/>
                <w:b w:val="0"/>
                <w:color w:val="000000"/>
                <w:sz w:val="14"/>
              </w:rPr>
              <w:t>60.1</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A395843">
            <w:pPr>
              <w:spacing w:after="0" w:line="240" w:lineRule="auto"/>
              <w:jc w:val="left"/>
            </w:pPr>
            <w:r>
              <w:rPr>
                <w:rFonts w:ascii="Times New Roman" w:hAnsi="Times New Roman" w:eastAsia="Times New Roman"/>
                <w:b w:val="0"/>
                <w:color w:val="000000"/>
                <w:sz w:val="14"/>
              </w:rPr>
              <w:t>2.8</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AC7B5B8">
            <w:pPr>
              <w:spacing w:after="0" w:line="240" w:lineRule="auto"/>
              <w:jc w:val="left"/>
            </w:pPr>
            <w:r>
              <w:rPr>
                <w:rFonts w:ascii="Times New Roman" w:hAnsi="Times New Roman" w:eastAsia="Times New Roman"/>
                <w:b w:val="0"/>
                <w:color w:val="000000"/>
                <w:sz w:val="14"/>
              </w:rPr>
              <w:t>54.3</w:t>
            </w:r>
          </w:p>
        </w:tc>
      </w:tr>
      <w:tr w14:paraId="69BE18BD">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EB11DFA">
            <w:pPr>
              <w:spacing w:after="0" w:line="240" w:lineRule="auto"/>
              <w:jc w:val="left"/>
            </w:pPr>
            <w:r>
              <w:rPr>
                <w:rFonts w:ascii="Times New Roman" w:hAnsi="Times New Roman" w:eastAsia="Times New Roman"/>
                <w:b w:val="0"/>
                <w:color w:val="000000"/>
                <w:sz w:val="14"/>
              </w:rPr>
              <w:t>Physical inactivity,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B066880">
            <w:pPr>
              <w:spacing w:after="0" w:line="240" w:lineRule="auto"/>
              <w:jc w:val="left"/>
            </w:pPr>
            <w:r>
              <w:rPr>
                <w:rFonts w:ascii="Times New Roman" w:hAnsi="Times New Roman" w:eastAsia="Times New Roman"/>
                <w:b w:val="0"/>
                <w:color w:val="000000"/>
                <w:sz w:val="14"/>
              </w:rPr>
              <w:t>69.4</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F81F9C8">
            <w:pPr>
              <w:spacing w:after="0" w:line="240" w:lineRule="auto"/>
              <w:jc w:val="left"/>
            </w:pPr>
            <w:r>
              <w:rPr>
                <w:rFonts w:ascii="Times New Roman" w:hAnsi="Times New Roman" w:eastAsia="Times New Roman"/>
                <w:b w:val="0"/>
                <w:color w:val="000000"/>
                <w:sz w:val="14"/>
              </w:rPr>
              <w:t>42.9</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02DA9FC">
            <w:pPr>
              <w:spacing w:after="0" w:line="240" w:lineRule="auto"/>
              <w:jc w:val="left"/>
            </w:pPr>
            <w:r>
              <w:rPr>
                <w:rFonts w:ascii="Times New Roman" w:hAnsi="Times New Roman" w:eastAsia="Times New Roman"/>
                <w:b w:val="0"/>
                <w:color w:val="000000"/>
                <w:sz w:val="14"/>
              </w:rPr>
              <w:t>25.3</w:t>
            </w:r>
          </w:p>
        </w:tc>
      </w:tr>
      <w:tr w14:paraId="4958273D">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1F9E9E8">
            <w:pPr>
              <w:spacing w:after="0" w:line="240" w:lineRule="auto"/>
              <w:jc w:val="left"/>
            </w:pPr>
            <w:r>
              <w:rPr>
                <w:rFonts w:ascii="Times New Roman" w:hAnsi="Times New Roman" w:eastAsia="Times New Roman"/>
                <w:b w:val="0"/>
                <w:color w:val="000000"/>
                <w:sz w:val="14"/>
              </w:rPr>
              <w:t>Hypertension,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B94C985">
            <w:pPr>
              <w:spacing w:after="0" w:line="240" w:lineRule="auto"/>
              <w:jc w:val="left"/>
            </w:pPr>
            <w:r>
              <w:rPr>
                <w:rFonts w:ascii="Times New Roman" w:hAnsi="Times New Roman" w:eastAsia="Times New Roman"/>
                <w:b w:val="0"/>
                <w:color w:val="000000"/>
                <w:sz w:val="14"/>
              </w:rPr>
              <w:t>51.6</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959CD3F">
            <w:pPr>
              <w:spacing w:after="0" w:line="240" w:lineRule="auto"/>
              <w:jc w:val="left"/>
            </w:pPr>
            <w:r>
              <w:rPr>
                <w:rFonts w:ascii="Times New Roman" w:hAnsi="Times New Roman" w:eastAsia="Times New Roman"/>
                <w:b w:val="0"/>
                <w:color w:val="000000"/>
                <w:sz w:val="14"/>
              </w:rPr>
              <w:t>41.8</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7448826">
            <w:pPr>
              <w:spacing w:after="0" w:line="240" w:lineRule="auto"/>
              <w:jc w:val="left"/>
            </w:pPr>
            <w:r>
              <w:rPr>
                <w:rFonts w:ascii="Times New Roman" w:hAnsi="Times New Roman" w:eastAsia="Times New Roman"/>
                <w:b w:val="0"/>
                <w:color w:val="000000"/>
                <w:sz w:val="14"/>
              </w:rPr>
              <w:t>58.3</w:t>
            </w:r>
          </w:p>
        </w:tc>
      </w:tr>
      <w:tr w14:paraId="220B4117">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7B68F12">
            <w:pPr>
              <w:spacing w:after="0" w:line="240" w:lineRule="auto"/>
              <w:jc w:val="left"/>
            </w:pPr>
            <w:r>
              <w:rPr>
                <w:rFonts w:ascii="Times New Roman" w:hAnsi="Times New Roman" w:eastAsia="Times New Roman"/>
                <w:b w:val="0"/>
                <w:color w:val="000000"/>
                <w:sz w:val="14"/>
              </w:rPr>
              <w:t>Diabetes,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500E746">
            <w:pPr>
              <w:spacing w:after="0" w:line="240" w:lineRule="auto"/>
              <w:jc w:val="left"/>
            </w:pPr>
            <w:r>
              <w:rPr>
                <w:rFonts w:ascii="Times New Roman" w:hAnsi="Times New Roman" w:eastAsia="Times New Roman"/>
                <w:b w:val="0"/>
                <w:color w:val="000000"/>
                <w:sz w:val="14"/>
              </w:rPr>
              <w:t>17.5</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2D85DFD">
            <w:pPr>
              <w:spacing w:after="0" w:line="240" w:lineRule="auto"/>
              <w:jc w:val="left"/>
            </w:pPr>
            <w:r>
              <w:rPr>
                <w:rFonts w:ascii="Times New Roman" w:hAnsi="Times New Roman" w:eastAsia="Times New Roman"/>
                <w:b w:val="0"/>
                <w:color w:val="000000"/>
                <w:sz w:val="14"/>
              </w:rPr>
              <w:t>14.2</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8CB4371">
            <w:pPr>
              <w:spacing w:after="0" w:line="240" w:lineRule="auto"/>
              <w:jc w:val="left"/>
            </w:pPr>
            <w:r>
              <w:rPr>
                <w:rFonts w:ascii="Times New Roman" w:hAnsi="Times New Roman" w:eastAsia="Times New Roman"/>
                <w:b w:val="0"/>
                <w:color w:val="000000"/>
                <w:sz w:val="14"/>
              </w:rPr>
              <w:t>24.7</w:t>
            </w:r>
          </w:p>
        </w:tc>
      </w:tr>
      <w:tr w14:paraId="1C0745C4">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87DB924">
            <w:pPr>
              <w:spacing w:after="0" w:line="240" w:lineRule="auto"/>
              <w:jc w:val="left"/>
            </w:pPr>
            <w:r>
              <w:rPr>
                <w:rFonts w:ascii="Times New Roman" w:hAnsi="Times New Roman" w:eastAsia="Times New Roman"/>
                <w:b w:val="0"/>
                <w:color w:val="000000"/>
                <w:sz w:val="14"/>
              </w:rPr>
              <w:t>High cholesterol/dyslipidemia,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3D07DE6">
            <w:pPr>
              <w:spacing w:after="0" w:line="240" w:lineRule="auto"/>
              <w:jc w:val="left"/>
            </w:pPr>
            <w:r>
              <w:rPr>
                <w:rFonts w:ascii="Times New Roman" w:hAnsi="Times New Roman" w:eastAsia="Times New Roman"/>
                <w:b w:val="0"/>
                <w:color w:val="000000"/>
                <w:sz w:val="14"/>
              </w:rPr>
              <w:t>52.8</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9C68FFB">
            <w:pPr>
              <w:spacing w:after="0" w:line="240" w:lineRule="auto"/>
              <w:jc w:val="left"/>
            </w:pPr>
            <w:r>
              <w:rPr>
                <w:rFonts w:ascii="Times New Roman" w:hAnsi="Times New Roman" w:eastAsia="Times New Roman"/>
                <w:b w:val="0"/>
                <w:color w:val="000000"/>
                <w:sz w:val="14"/>
              </w:rPr>
              <w:t>24.4</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A4488A2">
            <w:pPr>
              <w:spacing w:after="0" w:line="240" w:lineRule="auto"/>
              <w:jc w:val="left"/>
            </w:pPr>
            <w:r>
              <w:rPr>
                <w:rFonts w:ascii="Times New Roman" w:hAnsi="Times New Roman" w:eastAsia="Times New Roman"/>
                <w:b w:val="0"/>
                <w:color w:val="000000"/>
                <w:sz w:val="14"/>
              </w:rPr>
              <w:t>33.0</w:t>
            </w:r>
          </w:p>
        </w:tc>
      </w:tr>
      <w:tr w14:paraId="6AEEBDC2">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05EB841">
            <w:pPr>
              <w:spacing w:after="0" w:line="240" w:lineRule="auto"/>
              <w:jc w:val="left"/>
            </w:pPr>
            <w:r>
              <w:rPr>
                <w:rFonts w:ascii="Times New Roman" w:hAnsi="Times New Roman" w:eastAsia="Times New Roman"/>
                <w:b w:val="0"/>
                <w:color w:val="000000"/>
                <w:sz w:val="14"/>
              </w:rPr>
              <w:t>Heart disease,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2C4EACE">
            <w:pPr>
              <w:spacing w:after="0" w:line="240" w:lineRule="auto"/>
              <w:jc w:val="left"/>
            </w:pPr>
            <w:r>
              <w:rPr>
                <w:rFonts w:ascii="Times New Roman" w:hAnsi="Times New Roman" w:eastAsia="Times New Roman"/>
                <w:b w:val="0"/>
                <w:color w:val="000000"/>
                <w:sz w:val="14"/>
              </w:rPr>
              <w:t>13.5</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8A4854F">
            <w:pPr>
              <w:spacing w:after="0" w:line="240" w:lineRule="auto"/>
              <w:jc w:val="left"/>
            </w:pPr>
            <w:r>
              <w:rPr>
                <w:rFonts w:ascii="Times New Roman" w:hAnsi="Times New Roman" w:eastAsia="Times New Roman"/>
                <w:b w:val="0"/>
                <w:color w:val="000000"/>
                <w:sz w:val="14"/>
              </w:rPr>
              <w:t>20.9</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292F90A">
            <w:pPr>
              <w:spacing w:after="0" w:line="240" w:lineRule="auto"/>
              <w:jc w:val="left"/>
            </w:pPr>
            <w:r>
              <w:rPr>
                <w:rFonts w:ascii="Times New Roman" w:hAnsi="Times New Roman" w:eastAsia="Times New Roman"/>
                <w:b w:val="0"/>
                <w:color w:val="000000"/>
                <w:sz w:val="14"/>
              </w:rPr>
              <w:t>25.4</w:t>
            </w:r>
          </w:p>
        </w:tc>
      </w:tr>
      <w:tr w14:paraId="757875C4">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4843800">
            <w:pPr>
              <w:spacing w:after="0" w:line="240" w:lineRule="auto"/>
              <w:jc w:val="left"/>
            </w:pPr>
            <w:r>
              <w:rPr>
                <w:rFonts w:ascii="Times New Roman" w:hAnsi="Times New Roman" w:eastAsia="Times New Roman"/>
                <w:b w:val="0"/>
                <w:color w:val="000000"/>
                <w:sz w:val="14"/>
              </w:rPr>
              <w:t>Current smoking,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3B38EAF0">
            <w:pPr>
              <w:spacing w:after="0" w:line="240" w:lineRule="auto"/>
              <w:jc w:val="left"/>
            </w:pPr>
            <w:r>
              <w:rPr>
                <w:rFonts w:ascii="Times New Roman" w:hAnsi="Times New Roman" w:eastAsia="Times New Roman"/>
                <w:b w:val="0"/>
                <w:color w:val="000000"/>
                <w:sz w:val="14"/>
              </w:rPr>
              <w:t>14.9</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8765AE5">
            <w:pPr>
              <w:spacing w:after="0" w:line="240" w:lineRule="auto"/>
              <w:jc w:val="left"/>
            </w:pPr>
            <w:r>
              <w:rPr>
                <w:rFonts w:ascii="Times New Roman" w:hAnsi="Times New Roman" w:eastAsia="Times New Roman"/>
                <w:b w:val="0"/>
                <w:color w:val="000000"/>
                <w:sz w:val="14"/>
              </w:rPr>
              <w:t>26.9</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284008FC">
            <w:pPr>
              <w:spacing w:after="0" w:line="240" w:lineRule="auto"/>
              <w:jc w:val="left"/>
            </w:pPr>
            <w:r>
              <w:rPr>
                <w:rFonts w:ascii="Times New Roman" w:hAnsi="Times New Roman" w:eastAsia="Times New Roman"/>
                <w:b w:val="0"/>
                <w:color w:val="000000"/>
                <w:sz w:val="14"/>
              </w:rPr>
              <w:t>22.8</w:t>
            </w:r>
          </w:p>
        </w:tc>
      </w:tr>
      <w:tr w14:paraId="528508BA">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3331E98">
            <w:pPr>
              <w:spacing w:after="0" w:line="240" w:lineRule="auto"/>
              <w:jc w:val="left"/>
            </w:pPr>
            <w:r>
              <w:rPr>
                <w:rFonts w:ascii="Times New Roman" w:hAnsi="Times New Roman" w:eastAsia="Times New Roman"/>
                <w:b w:val="0"/>
                <w:color w:val="000000"/>
                <w:sz w:val="14"/>
              </w:rPr>
              <w:t>Unfavorable factors, mean (SD)</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63F90A1C">
            <w:pPr>
              <w:spacing w:after="0" w:line="240" w:lineRule="auto"/>
              <w:jc w:val="left"/>
            </w:pPr>
            <w:r>
              <w:rPr>
                <w:rFonts w:ascii="Times New Roman" w:hAnsi="Times New Roman" w:eastAsia="Times New Roman"/>
                <w:b w:val="0"/>
                <w:color w:val="000000"/>
                <w:sz w:val="14"/>
              </w:rPr>
              <w:t>2.2 (1.3)</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D6721DE">
            <w:pPr>
              <w:spacing w:after="0" w:line="240" w:lineRule="auto"/>
              <w:jc w:val="left"/>
            </w:pPr>
            <w:r>
              <w:rPr>
                <w:rFonts w:ascii="Times New Roman" w:hAnsi="Times New Roman" w:eastAsia="Times New Roman"/>
                <w:b w:val="0"/>
                <w:color w:val="000000"/>
                <w:sz w:val="14"/>
              </w:rPr>
              <w:t>1.7 (1.3)</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60FF67D">
            <w:pPr>
              <w:spacing w:after="0" w:line="240" w:lineRule="auto"/>
              <w:jc w:val="left"/>
            </w:pPr>
            <w:r>
              <w:rPr>
                <w:rFonts w:ascii="Times New Roman" w:hAnsi="Times New Roman" w:eastAsia="Times New Roman"/>
                <w:b w:val="0"/>
                <w:color w:val="000000"/>
                <w:sz w:val="14"/>
              </w:rPr>
              <w:t>1.9 (1.3)</w:t>
            </w:r>
          </w:p>
        </w:tc>
      </w:tr>
      <w:tr w14:paraId="41C4C314">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E008384">
            <w:pPr>
              <w:spacing w:after="0" w:line="240" w:lineRule="auto"/>
              <w:jc w:val="left"/>
            </w:pPr>
            <w:r>
              <w:rPr>
                <w:rFonts w:ascii="Times New Roman" w:hAnsi="Times New Roman" w:eastAsia="Times New Roman"/>
                <w:b w:val="0"/>
                <w:color w:val="000000"/>
                <w:sz w:val="14"/>
              </w:rPr>
              <w:t>Unfavorable factors 0-1,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8709884">
            <w:pPr>
              <w:spacing w:after="0" w:line="240" w:lineRule="auto"/>
              <w:jc w:val="left"/>
            </w:pPr>
            <w:r>
              <w:rPr>
                <w:rFonts w:ascii="Times New Roman" w:hAnsi="Times New Roman" w:eastAsia="Times New Roman"/>
                <w:b w:val="0"/>
                <w:color w:val="000000"/>
                <w:sz w:val="14"/>
              </w:rPr>
              <w:t>31.7</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B9596DA">
            <w:pPr>
              <w:spacing w:after="0" w:line="240" w:lineRule="auto"/>
              <w:jc w:val="left"/>
            </w:pPr>
            <w:r>
              <w:rPr>
                <w:rFonts w:ascii="Times New Roman" w:hAnsi="Times New Roman" w:eastAsia="Times New Roman"/>
                <w:b w:val="0"/>
                <w:color w:val="000000"/>
                <w:sz w:val="14"/>
              </w:rPr>
              <w:t>49.1</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14CAC96E">
            <w:pPr>
              <w:spacing w:after="0" w:line="240" w:lineRule="auto"/>
              <w:jc w:val="left"/>
            </w:pPr>
            <w:r>
              <w:rPr>
                <w:rFonts w:ascii="Times New Roman" w:hAnsi="Times New Roman" w:eastAsia="Times New Roman"/>
                <w:b w:val="0"/>
                <w:color w:val="000000"/>
                <w:sz w:val="14"/>
              </w:rPr>
              <w:t>42.0</w:t>
            </w:r>
          </w:p>
        </w:tc>
      </w:tr>
      <w:tr w14:paraId="08768B6B">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B0FB148">
            <w:pPr>
              <w:spacing w:after="0" w:line="240" w:lineRule="auto"/>
              <w:jc w:val="left"/>
            </w:pPr>
            <w:r>
              <w:rPr>
                <w:rFonts w:ascii="Times New Roman" w:hAnsi="Times New Roman" w:eastAsia="Times New Roman"/>
                <w:b w:val="0"/>
                <w:color w:val="000000"/>
                <w:sz w:val="14"/>
              </w:rPr>
              <w:t>Unfavorable factors 2,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2456BE46">
            <w:pPr>
              <w:spacing w:after="0" w:line="240" w:lineRule="auto"/>
              <w:jc w:val="left"/>
            </w:pPr>
            <w:r>
              <w:rPr>
                <w:rFonts w:ascii="Times New Roman" w:hAnsi="Times New Roman" w:eastAsia="Times New Roman"/>
                <w:b w:val="0"/>
                <w:color w:val="000000"/>
                <w:sz w:val="14"/>
              </w:rPr>
              <w:t>29.6</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BE19BA8">
            <w:pPr>
              <w:spacing w:after="0" w:line="240" w:lineRule="auto"/>
              <w:jc w:val="left"/>
            </w:pPr>
            <w:r>
              <w:rPr>
                <w:rFonts w:ascii="Times New Roman" w:hAnsi="Times New Roman" w:eastAsia="Times New Roman"/>
                <w:b w:val="0"/>
                <w:color w:val="000000"/>
                <w:sz w:val="14"/>
              </w:rPr>
              <w:t>26.2</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59CD3630">
            <w:pPr>
              <w:spacing w:after="0" w:line="240" w:lineRule="auto"/>
              <w:jc w:val="left"/>
            </w:pPr>
            <w:r>
              <w:rPr>
                <w:rFonts w:ascii="Times New Roman" w:hAnsi="Times New Roman" w:eastAsia="Times New Roman"/>
                <w:b w:val="0"/>
                <w:color w:val="000000"/>
                <w:sz w:val="14"/>
              </w:rPr>
              <w:t>26.4</w:t>
            </w:r>
          </w:p>
        </w:tc>
      </w:tr>
      <w:tr w14:paraId="7CB460A2">
        <w:tblPrEx>
          <w:tblCellMar>
            <w:top w:w="0" w:type="dxa"/>
            <w:left w:w="108" w:type="dxa"/>
            <w:bottom w:w="0" w:type="dxa"/>
            <w:right w:w="108" w:type="dxa"/>
          </w:tblCellMar>
        </w:tblPrEx>
        <w:trPr>
          <w:jc w:val="center"/>
        </w:trPr>
        <w:tc>
          <w:tcPr>
            <w:tcW w:w="2520" w:type="dxa"/>
            <w:tcBorders>
              <w:top w:val="nil"/>
              <w:left w:val="nil"/>
              <w:bottom w:val="nil"/>
              <w:right w:val="nil"/>
              <w:insideH w:val="nil"/>
              <w:insideV w:val="nil"/>
            </w:tcBorders>
            <w:tcMar>
              <w:top w:w="60" w:type="dxa"/>
              <w:left w:w="80" w:type="dxa"/>
              <w:bottom w:w="60" w:type="dxa"/>
              <w:right w:w="80" w:type="dxa"/>
            </w:tcMar>
            <w:vAlign w:val="center"/>
          </w:tcPr>
          <w:p w14:paraId="4FA1E7EC">
            <w:pPr>
              <w:spacing w:after="0" w:line="240" w:lineRule="auto"/>
              <w:jc w:val="left"/>
            </w:pPr>
            <w:r>
              <w:rPr>
                <w:rFonts w:ascii="Times New Roman" w:hAnsi="Times New Roman" w:eastAsia="Times New Roman"/>
                <w:b w:val="0"/>
                <w:color w:val="000000"/>
                <w:sz w:val="14"/>
              </w:rPr>
              <w:t>Unfavorable factors 3, %</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680BC2F">
            <w:pPr>
              <w:spacing w:after="0" w:line="240" w:lineRule="auto"/>
              <w:jc w:val="left"/>
            </w:pPr>
            <w:r>
              <w:rPr>
                <w:rFonts w:ascii="Times New Roman" w:hAnsi="Times New Roman" w:eastAsia="Times New Roman"/>
                <w:b w:val="0"/>
                <w:color w:val="000000"/>
                <w:sz w:val="14"/>
              </w:rPr>
              <w:t>22.2</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75C99B18">
            <w:pPr>
              <w:spacing w:after="0" w:line="240" w:lineRule="auto"/>
              <w:jc w:val="left"/>
            </w:pPr>
            <w:r>
              <w:rPr>
                <w:rFonts w:ascii="Times New Roman" w:hAnsi="Times New Roman" w:eastAsia="Times New Roman"/>
                <w:b w:val="0"/>
                <w:color w:val="000000"/>
                <w:sz w:val="14"/>
              </w:rPr>
              <w:t>14.8</w:t>
            </w:r>
          </w:p>
        </w:tc>
        <w:tc>
          <w:tcPr>
            <w:tcW w:w="2520" w:type="dxa"/>
            <w:tcBorders>
              <w:top w:val="nil"/>
              <w:left w:val="nil"/>
              <w:bottom w:val="nil"/>
              <w:right w:val="nil"/>
              <w:insideH w:val="nil"/>
              <w:insideV w:val="nil"/>
            </w:tcBorders>
            <w:tcMar>
              <w:top w:w="60" w:type="dxa"/>
              <w:left w:w="80" w:type="dxa"/>
              <w:bottom w:w="60" w:type="dxa"/>
              <w:right w:w="80" w:type="dxa"/>
            </w:tcMar>
            <w:vAlign w:val="center"/>
          </w:tcPr>
          <w:p w14:paraId="081775E1">
            <w:pPr>
              <w:spacing w:after="0" w:line="240" w:lineRule="auto"/>
              <w:jc w:val="left"/>
            </w:pPr>
            <w:r>
              <w:rPr>
                <w:rFonts w:ascii="Times New Roman" w:hAnsi="Times New Roman" w:eastAsia="Times New Roman"/>
                <w:b w:val="0"/>
                <w:color w:val="000000"/>
                <w:sz w:val="14"/>
              </w:rPr>
              <w:t>19.0</w:t>
            </w:r>
          </w:p>
        </w:tc>
      </w:tr>
      <w:tr w14:paraId="4EA1F131">
        <w:tblPrEx>
          <w:tblCellMar>
            <w:top w:w="0" w:type="dxa"/>
            <w:left w:w="108" w:type="dxa"/>
            <w:bottom w:w="0" w:type="dxa"/>
            <w:right w:w="108" w:type="dxa"/>
          </w:tblCellMar>
        </w:tblPrEx>
        <w:trPr>
          <w:jc w:val="center"/>
        </w:trPr>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3D58B53">
            <w:pPr>
              <w:spacing w:after="0" w:line="240" w:lineRule="auto"/>
              <w:jc w:val="left"/>
            </w:pPr>
            <w:r>
              <w:rPr>
                <w:rFonts w:ascii="Times New Roman" w:hAnsi="Times New Roman" w:eastAsia="Times New Roman"/>
                <w:b w:val="0"/>
                <w:color w:val="000000"/>
                <w:sz w:val="14"/>
              </w:rPr>
              <w:t>Unfavorable factors &gt;=4, %</w:t>
            </w:r>
          </w:p>
        </w:tc>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2F578F3">
            <w:pPr>
              <w:spacing w:after="0" w:line="240" w:lineRule="auto"/>
              <w:jc w:val="left"/>
            </w:pPr>
            <w:r>
              <w:rPr>
                <w:rFonts w:ascii="Times New Roman" w:hAnsi="Times New Roman" w:eastAsia="Times New Roman"/>
                <w:b w:val="0"/>
                <w:color w:val="000000"/>
                <w:sz w:val="14"/>
              </w:rPr>
              <w:t>16.5</w:t>
            </w:r>
          </w:p>
        </w:tc>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1C55BD0">
            <w:pPr>
              <w:spacing w:after="0" w:line="240" w:lineRule="auto"/>
              <w:jc w:val="left"/>
            </w:pPr>
            <w:r>
              <w:rPr>
                <w:rFonts w:ascii="Times New Roman" w:hAnsi="Times New Roman" w:eastAsia="Times New Roman"/>
                <w:b w:val="0"/>
                <w:color w:val="000000"/>
                <w:sz w:val="14"/>
              </w:rPr>
              <w:t>10.0</w:t>
            </w:r>
          </w:p>
        </w:tc>
        <w:tc>
          <w:tcPr>
            <w:tcW w:w="25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400C8416">
            <w:pPr>
              <w:spacing w:after="0" w:line="240" w:lineRule="auto"/>
              <w:jc w:val="left"/>
            </w:pPr>
            <w:r>
              <w:rPr>
                <w:rFonts w:ascii="Times New Roman" w:hAnsi="Times New Roman" w:eastAsia="Times New Roman"/>
                <w:b w:val="0"/>
                <w:color w:val="000000"/>
                <w:sz w:val="14"/>
              </w:rPr>
              <w:t>12.6</w:t>
            </w:r>
          </w:p>
        </w:tc>
      </w:tr>
    </w:tbl>
    <w:p w14:paraId="79CDFC56"/>
    <w:p w14:paraId="3E59AF70">
      <w:pPr>
        <w:spacing w:before="40" w:after="120" w:line="240" w:lineRule="auto"/>
      </w:pPr>
      <w:r>
        <w:rPr>
          <w:rFonts w:ascii="Times New Roman" w:hAnsi="Times New Roman" w:eastAsia="Times New Roman"/>
          <w:color w:val="000000"/>
          <w:sz w:val="18"/>
        </w:rPr>
        <w:t>Note. Values are analytic complete-case counts, percentages, or mean (SD), as appropriate. This table summarizes overall database-level characteristics corresponding to the main cross-sectional models.</w:t>
      </w:r>
    </w:p>
    <w:p w14:paraId="733D01A5">
      <w:pPr>
        <w:spacing w:before="160" w:after="60" w:line="240" w:lineRule="auto"/>
      </w:pPr>
      <w:r>
        <w:rPr>
          <w:rFonts w:ascii="Times New Roman" w:hAnsi="Times New Roman" w:eastAsia="Times New Roman"/>
          <w:b/>
          <w:color w:val="000000"/>
          <w:sz w:val="20"/>
        </w:rPr>
        <w:t>Supplementary Table S3. Sensitivity analysis excluding current smoking from the burden score</w:t>
      </w:r>
    </w:p>
    <w:tbl>
      <w:tblPr>
        <w:tblStyle w:val="5"/>
        <w:tblW w:w="0" w:type="auto"/>
        <w:jc w:val="center"/>
        <w:tblLayout w:type="autofit"/>
        <w:tblCellMar>
          <w:top w:w="0" w:type="dxa"/>
          <w:left w:w="108" w:type="dxa"/>
          <w:bottom w:w="0" w:type="dxa"/>
          <w:right w:w="108" w:type="dxa"/>
        </w:tblCellMar>
      </w:tblPr>
      <w:tblGrid>
        <w:gridCol w:w="1440"/>
        <w:gridCol w:w="1440"/>
        <w:gridCol w:w="1440"/>
        <w:gridCol w:w="1440"/>
        <w:gridCol w:w="1440"/>
        <w:gridCol w:w="1440"/>
        <w:gridCol w:w="1440"/>
      </w:tblGrid>
      <w:tr w14:paraId="751379CD">
        <w:tblPrEx>
          <w:tblCellMar>
            <w:top w:w="0" w:type="dxa"/>
            <w:left w:w="108" w:type="dxa"/>
            <w:bottom w:w="0" w:type="dxa"/>
            <w:right w:w="108" w:type="dxa"/>
          </w:tblCellMar>
        </w:tblPrEx>
        <w:trPr>
          <w:tblHeader/>
          <w:jc w:val="center"/>
        </w:trPr>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D0426AF">
            <w:pPr>
              <w:spacing w:after="0" w:line="240" w:lineRule="auto"/>
              <w:jc w:val="left"/>
            </w:pPr>
            <w:r>
              <w:rPr>
                <w:rFonts w:ascii="Times New Roman" w:hAnsi="Times New Roman" w:eastAsia="Times New Roman"/>
                <w:b/>
                <w:color w:val="000000"/>
                <w:sz w:val="14"/>
              </w:rPr>
              <w:t>dataset</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426D47F2">
            <w:pPr>
              <w:spacing w:after="0" w:line="240" w:lineRule="auto"/>
              <w:jc w:val="left"/>
            </w:pPr>
            <w:r>
              <w:rPr>
                <w:rFonts w:ascii="Times New Roman" w:hAnsi="Times New Roman" w:eastAsia="Times New Roman"/>
                <w:b/>
                <w:color w:val="000000"/>
                <w:sz w:val="14"/>
              </w:rPr>
              <w:t>model_type</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789A41B">
            <w:pPr>
              <w:spacing w:after="0" w:line="240" w:lineRule="auto"/>
              <w:jc w:val="left"/>
            </w:pPr>
            <w:r>
              <w:rPr>
                <w:rFonts w:ascii="Times New Roman" w:hAnsi="Times New Roman" w:eastAsia="Times New Roman"/>
                <w:b/>
                <w:color w:val="000000"/>
                <w:sz w:val="14"/>
              </w:rPr>
              <w:t>term</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4D81436C">
            <w:pPr>
              <w:spacing w:after="0" w:line="240" w:lineRule="auto"/>
              <w:jc w:val="left"/>
            </w:pPr>
            <w:r>
              <w:rPr>
                <w:rFonts w:ascii="Times New Roman" w:hAnsi="Times New Roman" w:eastAsia="Times New Roman"/>
                <w:b/>
                <w:color w:val="000000"/>
                <w:sz w:val="14"/>
              </w:rPr>
              <w:t>n</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4C99A0B">
            <w:pPr>
              <w:spacing w:after="0" w:line="240" w:lineRule="auto"/>
              <w:jc w:val="left"/>
            </w:pPr>
            <w:r>
              <w:rPr>
                <w:rFonts w:ascii="Times New Roman" w:hAnsi="Times New Roman" w:eastAsia="Times New Roman"/>
                <w:b/>
                <w:color w:val="000000"/>
                <w:sz w:val="14"/>
              </w:rPr>
              <w:t>events</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38634C7">
            <w:pPr>
              <w:spacing w:after="0" w:line="240" w:lineRule="auto"/>
              <w:jc w:val="left"/>
            </w:pPr>
            <w:r>
              <w:rPr>
                <w:rFonts w:ascii="Times New Roman" w:hAnsi="Times New Roman" w:eastAsia="Times New Roman"/>
                <w:b/>
                <w:color w:val="000000"/>
                <w:sz w:val="14"/>
              </w:rPr>
              <w:t>OR (95%CI)</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319D20A">
            <w:pPr>
              <w:spacing w:after="0" w:line="240" w:lineRule="auto"/>
              <w:jc w:val="left"/>
            </w:pPr>
            <w:r>
              <w:rPr>
                <w:rFonts w:ascii="Times New Roman" w:hAnsi="Times New Roman" w:eastAsia="Times New Roman"/>
                <w:b/>
                <w:color w:val="000000"/>
                <w:sz w:val="14"/>
              </w:rPr>
              <w:t>P</w:t>
            </w:r>
          </w:p>
        </w:tc>
      </w:tr>
      <w:tr w14:paraId="645803A4">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58B0A6F">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A210FF7">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1717A13">
            <w:pPr>
              <w:spacing w:after="0" w:line="240" w:lineRule="auto"/>
              <w:jc w:val="left"/>
            </w:pPr>
            <w:r>
              <w:rPr>
                <w:rFonts w:ascii="Times New Roman" w:hAnsi="Times New Roman" w:eastAsia="Times New Roman"/>
                <w:b w:val="0"/>
                <w:color w:val="000000"/>
                <w:sz w:val="14"/>
              </w:rPr>
              <w:t>2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6BC0643">
            <w:pPr>
              <w:spacing w:after="0" w:line="240" w:lineRule="auto"/>
              <w:jc w:val="left"/>
            </w:pPr>
            <w:r>
              <w:rPr>
                <w:rFonts w:ascii="Times New Roman" w:hAnsi="Times New Roman" w:eastAsia="Times New Roman"/>
                <w:b w:val="0"/>
                <w:color w:val="000000"/>
                <w:sz w:val="14"/>
              </w:rPr>
              <w:t>13963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29D16F4">
            <w:pPr>
              <w:spacing w:after="0" w:line="240" w:lineRule="auto"/>
              <w:jc w:val="left"/>
            </w:pPr>
            <w:r>
              <w:rPr>
                <w:rFonts w:ascii="Times New Roman" w:hAnsi="Times New Roman" w:eastAsia="Times New Roman"/>
                <w:b w:val="0"/>
                <w:color w:val="000000"/>
                <w:sz w:val="14"/>
              </w:rPr>
              <w:t>995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10DEB2C">
            <w:pPr>
              <w:spacing w:after="0" w:line="240" w:lineRule="auto"/>
              <w:jc w:val="left"/>
            </w:pPr>
            <w:r>
              <w:rPr>
                <w:rFonts w:ascii="Times New Roman" w:hAnsi="Times New Roman" w:eastAsia="Times New Roman"/>
                <w:b w:val="0"/>
                <w:color w:val="000000"/>
                <w:sz w:val="14"/>
              </w:rPr>
              <w:t>2.14 (1.51-3.02)</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3985597">
            <w:pPr>
              <w:spacing w:after="0" w:line="240" w:lineRule="auto"/>
              <w:jc w:val="left"/>
            </w:pPr>
            <w:r>
              <w:rPr>
                <w:rFonts w:ascii="Times New Roman" w:hAnsi="Times New Roman" w:eastAsia="Times New Roman"/>
                <w:b w:val="0"/>
                <w:color w:val="000000"/>
                <w:sz w:val="14"/>
              </w:rPr>
              <w:t>&lt;0.001</w:t>
            </w:r>
          </w:p>
        </w:tc>
      </w:tr>
      <w:tr w14:paraId="4CE9FA6D">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C2803C3">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D9D8153">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9B45BCA">
            <w:pPr>
              <w:spacing w:after="0" w:line="240" w:lineRule="auto"/>
              <w:jc w:val="left"/>
            </w:pPr>
            <w:r>
              <w:rPr>
                <w:rFonts w:ascii="Times New Roman" w:hAnsi="Times New Roman" w:eastAsia="Times New Roman"/>
                <w:b w:val="0"/>
                <w:color w:val="000000"/>
                <w:sz w:val="14"/>
              </w:rPr>
              <w:t>3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08AE507">
            <w:pPr>
              <w:spacing w:after="0" w:line="240" w:lineRule="auto"/>
              <w:jc w:val="left"/>
            </w:pPr>
            <w:r>
              <w:rPr>
                <w:rFonts w:ascii="Times New Roman" w:hAnsi="Times New Roman" w:eastAsia="Times New Roman"/>
                <w:b w:val="0"/>
                <w:color w:val="000000"/>
                <w:sz w:val="14"/>
              </w:rPr>
              <w:t>13963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DDC8714">
            <w:pPr>
              <w:spacing w:after="0" w:line="240" w:lineRule="auto"/>
              <w:jc w:val="left"/>
            </w:pPr>
            <w:r>
              <w:rPr>
                <w:rFonts w:ascii="Times New Roman" w:hAnsi="Times New Roman" w:eastAsia="Times New Roman"/>
                <w:b w:val="0"/>
                <w:color w:val="000000"/>
                <w:sz w:val="14"/>
              </w:rPr>
              <w:t>995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06BAC74">
            <w:pPr>
              <w:spacing w:after="0" w:line="240" w:lineRule="auto"/>
              <w:jc w:val="left"/>
            </w:pPr>
            <w:r>
              <w:rPr>
                <w:rFonts w:ascii="Times New Roman" w:hAnsi="Times New Roman" w:eastAsia="Times New Roman"/>
                <w:b w:val="0"/>
                <w:color w:val="000000"/>
                <w:sz w:val="14"/>
              </w:rPr>
              <w:t>3.16 (2.34-4.26)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DA1CB39">
            <w:pPr>
              <w:spacing w:after="0" w:line="240" w:lineRule="auto"/>
              <w:jc w:val="left"/>
            </w:pPr>
            <w:r>
              <w:rPr>
                <w:rFonts w:ascii="Times New Roman" w:hAnsi="Times New Roman" w:eastAsia="Times New Roman"/>
                <w:b w:val="0"/>
                <w:color w:val="000000"/>
                <w:sz w:val="14"/>
              </w:rPr>
              <w:t>&lt;0.001</w:t>
            </w:r>
          </w:p>
        </w:tc>
      </w:tr>
      <w:tr w14:paraId="57684964">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C139D83">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E5425BE">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C18F1AB">
            <w:pPr>
              <w:spacing w:after="0" w:line="240" w:lineRule="auto"/>
              <w:jc w:val="left"/>
            </w:pPr>
            <w:r>
              <w:rPr>
                <w:rFonts w:ascii="Times New Roman" w:hAnsi="Times New Roman" w:eastAsia="Times New Roman"/>
                <w:b w:val="0"/>
                <w:color w:val="000000"/>
                <w:sz w:val="14"/>
              </w:rPr>
              <w:t>&gt;=4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430BA50">
            <w:pPr>
              <w:spacing w:after="0" w:line="240" w:lineRule="auto"/>
              <w:jc w:val="left"/>
            </w:pPr>
            <w:r>
              <w:rPr>
                <w:rFonts w:ascii="Times New Roman" w:hAnsi="Times New Roman" w:eastAsia="Times New Roman"/>
                <w:b w:val="0"/>
                <w:color w:val="000000"/>
                <w:sz w:val="14"/>
              </w:rPr>
              <w:t>13963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BC49122">
            <w:pPr>
              <w:spacing w:after="0" w:line="240" w:lineRule="auto"/>
              <w:jc w:val="left"/>
            </w:pPr>
            <w:r>
              <w:rPr>
                <w:rFonts w:ascii="Times New Roman" w:hAnsi="Times New Roman" w:eastAsia="Times New Roman"/>
                <w:b w:val="0"/>
                <w:color w:val="000000"/>
                <w:sz w:val="14"/>
              </w:rPr>
              <w:t>995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3E9D662">
            <w:pPr>
              <w:spacing w:after="0" w:line="240" w:lineRule="auto"/>
              <w:jc w:val="left"/>
            </w:pPr>
            <w:r>
              <w:rPr>
                <w:rFonts w:ascii="Times New Roman" w:hAnsi="Times New Roman" w:eastAsia="Times New Roman"/>
                <w:b w:val="0"/>
                <w:color w:val="000000"/>
                <w:sz w:val="14"/>
              </w:rPr>
              <w:t>6.58 (4.60-9.41)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C8D335A">
            <w:pPr>
              <w:spacing w:after="0" w:line="240" w:lineRule="auto"/>
              <w:jc w:val="left"/>
            </w:pPr>
            <w:r>
              <w:rPr>
                <w:rFonts w:ascii="Times New Roman" w:hAnsi="Times New Roman" w:eastAsia="Times New Roman"/>
                <w:b w:val="0"/>
                <w:color w:val="000000"/>
                <w:sz w:val="14"/>
              </w:rPr>
              <w:t>&lt;0.001</w:t>
            </w:r>
          </w:p>
        </w:tc>
      </w:tr>
      <w:tr w14:paraId="1E597C5A">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1C31999">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753E8EE">
            <w:pPr>
              <w:spacing w:after="0" w:line="240" w:lineRule="auto"/>
              <w:jc w:val="left"/>
            </w:pPr>
            <w:r>
              <w:rPr>
                <w:rFonts w:ascii="Times New Roman" w:hAnsi="Times New Roman" w:eastAsia="Times New Roman"/>
                <w:b w:val="0"/>
                <w:color w:val="000000"/>
                <w:sz w:val="14"/>
              </w:rPr>
              <w:t>Five-factor continuous</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C9C227F">
            <w:pPr>
              <w:spacing w:after="0" w:line="240" w:lineRule="auto"/>
              <w:jc w:val="left"/>
            </w:pPr>
            <w:r>
              <w:rPr>
                <w:rFonts w:ascii="Times New Roman" w:hAnsi="Times New Roman" w:eastAsia="Times New Roman"/>
                <w:b w:val="0"/>
                <w:color w:val="000000"/>
                <w:sz w:val="14"/>
              </w:rPr>
              <w:t>Per additional unfavorable factor, excluding smoking</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A9B8DC1">
            <w:pPr>
              <w:spacing w:after="0" w:line="240" w:lineRule="auto"/>
              <w:jc w:val="left"/>
            </w:pPr>
            <w:r>
              <w:rPr>
                <w:rFonts w:ascii="Times New Roman" w:hAnsi="Times New Roman" w:eastAsia="Times New Roman"/>
                <w:b w:val="0"/>
                <w:color w:val="000000"/>
                <w:sz w:val="14"/>
              </w:rPr>
              <w:t>13963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7AD9402">
            <w:pPr>
              <w:spacing w:after="0" w:line="240" w:lineRule="auto"/>
              <w:jc w:val="left"/>
            </w:pPr>
            <w:r>
              <w:rPr>
                <w:rFonts w:ascii="Times New Roman" w:hAnsi="Times New Roman" w:eastAsia="Times New Roman"/>
                <w:b w:val="0"/>
                <w:color w:val="000000"/>
                <w:sz w:val="14"/>
              </w:rPr>
              <w:t>995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81662E0">
            <w:pPr>
              <w:spacing w:after="0" w:line="240" w:lineRule="auto"/>
              <w:jc w:val="left"/>
            </w:pPr>
            <w:r>
              <w:rPr>
                <w:rFonts w:ascii="Times New Roman" w:hAnsi="Times New Roman" w:eastAsia="Times New Roman"/>
                <w:b w:val="0"/>
                <w:color w:val="000000"/>
                <w:sz w:val="14"/>
              </w:rPr>
              <w:t>1.70 (1.55-1.87)</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49267D6">
            <w:pPr>
              <w:spacing w:after="0" w:line="240" w:lineRule="auto"/>
              <w:jc w:val="left"/>
            </w:pPr>
            <w:r>
              <w:rPr>
                <w:rFonts w:ascii="Times New Roman" w:hAnsi="Times New Roman" w:eastAsia="Times New Roman"/>
                <w:b w:val="0"/>
                <w:color w:val="000000"/>
                <w:sz w:val="14"/>
              </w:rPr>
              <w:t>&lt;0.001</w:t>
            </w:r>
          </w:p>
        </w:tc>
      </w:tr>
      <w:tr w14:paraId="7DDE1E15">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28ED564">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C554127">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F57D3AF">
            <w:pPr>
              <w:spacing w:after="0" w:line="240" w:lineRule="auto"/>
              <w:jc w:val="left"/>
            </w:pPr>
            <w:r>
              <w:rPr>
                <w:rFonts w:ascii="Times New Roman" w:hAnsi="Times New Roman" w:eastAsia="Times New Roman"/>
                <w:b w:val="0"/>
                <w:color w:val="000000"/>
                <w:sz w:val="14"/>
              </w:rPr>
              <w:t>2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8AC6BCF">
            <w:pPr>
              <w:spacing w:after="0" w:line="240" w:lineRule="auto"/>
              <w:jc w:val="left"/>
            </w:pPr>
            <w:r>
              <w:rPr>
                <w:rFonts w:ascii="Times New Roman" w:hAnsi="Times New Roman" w:eastAsia="Times New Roman"/>
                <w:b w:val="0"/>
                <w:color w:val="000000"/>
                <w:sz w:val="14"/>
              </w:rPr>
              <w:t>16071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38FF914">
            <w:pPr>
              <w:spacing w:after="0" w:line="240" w:lineRule="auto"/>
              <w:jc w:val="left"/>
            </w:pPr>
            <w:r>
              <w:rPr>
                <w:rFonts w:ascii="Times New Roman" w:hAnsi="Times New Roman" w:eastAsia="Times New Roman"/>
                <w:b w:val="0"/>
                <w:color w:val="000000"/>
                <w:sz w:val="14"/>
              </w:rPr>
              <w:t>1295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53F20F9">
            <w:pPr>
              <w:spacing w:after="0" w:line="240" w:lineRule="auto"/>
              <w:jc w:val="left"/>
            </w:pPr>
            <w:r>
              <w:rPr>
                <w:rFonts w:ascii="Times New Roman" w:hAnsi="Times New Roman" w:eastAsia="Times New Roman"/>
                <w:b w:val="0"/>
                <w:color w:val="000000"/>
                <w:sz w:val="14"/>
              </w:rPr>
              <w:t>2.95 (2.33-3.73)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05B7A28">
            <w:pPr>
              <w:spacing w:after="0" w:line="240" w:lineRule="auto"/>
              <w:jc w:val="left"/>
            </w:pPr>
            <w:r>
              <w:rPr>
                <w:rFonts w:ascii="Times New Roman" w:hAnsi="Times New Roman" w:eastAsia="Times New Roman"/>
                <w:b w:val="0"/>
                <w:color w:val="000000"/>
                <w:sz w:val="14"/>
              </w:rPr>
              <w:t>&lt;0.001</w:t>
            </w:r>
          </w:p>
        </w:tc>
      </w:tr>
      <w:tr w14:paraId="514B0915">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D5384EF">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32C655E">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077FC16">
            <w:pPr>
              <w:spacing w:after="0" w:line="240" w:lineRule="auto"/>
              <w:jc w:val="left"/>
            </w:pPr>
            <w:r>
              <w:rPr>
                <w:rFonts w:ascii="Times New Roman" w:hAnsi="Times New Roman" w:eastAsia="Times New Roman"/>
                <w:b w:val="0"/>
                <w:color w:val="000000"/>
                <w:sz w:val="14"/>
              </w:rPr>
              <w:t>3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38DCEB0">
            <w:pPr>
              <w:spacing w:after="0" w:line="240" w:lineRule="auto"/>
              <w:jc w:val="left"/>
            </w:pPr>
            <w:r>
              <w:rPr>
                <w:rFonts w:ascii="Times New Roman" w:hAnsi="Times New Roman" w:eastAsia="Times New Roman"/>
                <w:b w:val="0"/>
                <w:color w:val="000000"/>
                <w:sz w:val="14"/>
              </w:rPr>
              <w:t>16071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D116A08">
            <w:pPr>
              <w:spacing w:after="0" w:line="240" w:lineRule="auto"/>
              <w:jc w:val="left"/>
            </w:pPr>
            <w:r>
              <w:rPr>
                <w:rFonts w:ascii="Times New Roman" w:hAnsi="Times New Roman" w:eastAsia="Times New Roman"/>
                <w:b w:val="0"/>
                <w:color w:val="000000"/>
                <w:sz w:val="14"/>
              </w:rPr>
              <w:t>1295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EF82734">
            <w:pPr>
              <w:spacing w:after="0" w:line="240" w:lineRule="auto"/>
              <w:jc w:val="left"/>
            </w:pPr>
            <w:r>
              <w:rPr>
                <w:rFonts w:ascii="Times New Roman" w:hAnsi="Times New Roman" w:eastAsia="Times New Roman"/>
                <w:b w:val="0"/>
                <w:color w:val="000000"/>
                <w:sz w:val="14"/>
              </w:rPr>
              <w:t>5.06 (4.03-6.35)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6EE3E87">
            <w:pPr>
              <w:spacing w:after="0" w:line="240" w:lineRule="auto"/>
              <w:jc w:val="left"/>
            </w:pPr>
            <w:r>
              <w:rPr>
                <w:rFonts w:ascii="Times New Roman" w:hAnsi="Times New Roman" w:eastAsia="Times New Roman"/>
                <w:b w:val="0"/>
                <w:color w:val="000000"/>
                <w:sz w:val="14"/>
              </w:rPr>
              <w:t>&lt;0.001</w:t>
            </w:r>
          </w:p>
        </w:tc>
      </w:tr>
      <w:tr w14:paraId="79473BF7">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5335741">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92CEC35">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6FF2343">
            <w:pPr>
              <w:spacing w:after="0" w:line="240" w:lineRule="auto"/>
              <w:jc w:val="left"/>
            </w:pPr>
            <w:r>
              <w:rPr>
                <w:rFonts w:ascii="Times New Roman" w:hAnsi="Times New Roman" w:eastAsia="Times New Roman"/>
                <w:b w:val="0"/>
                <w:color w:val="000000"/>
                <w:sz w:val="14"/>
              </w:rPr>
              <w:t>&gt;=4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0FC33A0">
            <w:pPr>
              <w:spacing w:after="0" w:line="240" w:lineRule="auto"/>
              <w:jc w:val="left"/>
            </w:pPr>
            <w:r>
              <w:rPr>
                <w:rFonts w:ascii="Times New Roman" w:hAnsi="Times New Roman" w:eastAsia="Times New Roman"/>
                <w:b w:val="0"/>
                <w:color w:val="000000"/>
                <w:sz w:val="14"/>
              </w:rPr>
              <w:t>16071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9D8C467">
            <w:pPr>
              <w:spacing w:after="0" w:line="240" w:lineRule="auto"/>
              <w:jc w:val="left"/>
            </w:pPr>
            <w:r>
              <w:rPr>
                <w:rFonts w:ascii="Times New Roman" w:hAnsi="Times New Roman" w:eastAsia="Times New Roman"/>
                <w:b w:val="0"/>
                <w:color w:val="000000"/>
                <w:sz w:val="14"/>
              </w:rPr>
              <w:t>1295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8F928E5">
            <w:pPr>
              <w:spacing w:after="0" w:line="240" w:lineRule="auto"/>
              <w:jc w:val="left"/>
            </w:pPr>
            <w:r>
              <w:rPr>
                <w:rFonts w:ascii="Times New Roman" w:hAnsi="Times New Roman" w:eastAsia="Times New Roman"/>
                <w:b w:val="0"/>
                <w:color w:val="000000"/>
                <w:sz w:val="14"/>
              </w:rPr>
              <w:t>7.32 (5.69-9.41)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3643A0D">
            <w:pPr>
              <w:spacing w:after="0" w:line="240" w:lineRule="auto"/>
              <w:jc w:val="left"/>
            </w:pPr>
            <w:r>
              <w:rPr>
                <w:rFonts w:ascii="Times New Roman" w:hAnsi="Times New Roman" w:eastAsia="Times New Roman"/>
                <w:b w:val="0"/>
                <w:color w:val="000000"/>
                <w:sz w:val="14"/>
              </w:rPr>
              <w:t>&lt;0.001</w:t>
            </w:r>
          </w:p>
        </w:tc>
      </w:tr>
      <w:tr w14:paraId="63F74A8D">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7C18D1D">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F150A59">
            <w:pPr>
              <w:spacing w:after="0" w:line="240" w:lineRule="auto"/>
              <w:jc w:val="left"/>
            </w:pPr>
            <w:r>
              <w:rPr>
                <w:rFonts w:ascii="Times New Roman" w:hAnsi="Times New Roman" w:eastAsia="Times New Roman"/>
                <w:b w:val="0"/>
                <w:color w:val="000000"/>
                <w:sz w:val="14"/>
              </w:rPr>
              <w:t>Five-factor continuous</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F53D1F7">
            <w:pPr>
              <w:spacing w:after="0" w:line="240" w:lineRule="auto"/>
              <w:jc w:val="left"/>
            </w:pPr>
            <w:r>
              <w:rPr>
                <w:rFonts w:ascii="Times New Roman" w:hAnsi="Times New Roman" w:eastAsia="Times New Roman"/>
                <w:b w:val="0"/>
                <w:color w:val="000000"/>
                <w:sz w:val="14"/>
              </w:rPr>
              <w:t>Per additional unfavorable factor, excluding smoking</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DAC6E1D">
            <w:pPr>
              <w:spacing w:after="0" w:line="240" w:lineRule="auto"/>
              <w:jc w:val="left"/>
            </w:pPr>
            <w:r>
              <w:rPr>
                <w:rFonts w:ascii="Times New Roman" w:hAnsi="Times New Roman" w:eastAsia="Times New Roman"/>
                <w:b w:val="0"/>
                <w:color w:val="000000"/>
                <w:sz w:val="14"/>
              </w:rPr>
              <w:t>16071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CE9D7C5">
            <w:pPr>
              <w:spacing w:after="0" w:line="240" w:lineRule="auto"/>
              <w:jc w:val="left"/>
            </w:pPr>
            <w:r>
              <w:rPr>
                <w:rFonts w:ascii="Times New Roman" w:hAnsi="Times New Roman" w:eastAsia="Times New Roman"/>
                <w:b w:val="0"/>
                <w:color w:val="000000"/>
                <w:sz w:val="14"/>
              </w:rPr>
              <w:t>1295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5D566CD">
            <w:pPr>
              <w:spacing w:after="0" w:line="240" w:lineRule="auto"/>
              <w:jc w:val="left"/>
            </w:pPr>
            <w:r>
              <w:rPr>
                <w:rFonts w:ascii="Times New Roman" w:hAnsi="Times New Roman" w:eastAsia="Times New Roman"/>
                <w:b w:val="0"/>
                <w:color w:val="000000"/>
                <w:sz w:val="14"/>
              </w:rPr>
              <w:t>1.77 (1.68-1.87)</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9EE415A">
            <w:pPr>
              <w:spacing w:after="0" w:line="240" w:lineRule="auto"/>
              <w:jc w:val="left"/>
            </w:pPr>
            <w:r>
              <w:rPr>
                <w:rFonts w:ascii="Times New Roman" w:hAnsi="Times New Roman" w:eastAsia="Times New Roman"/>
                <w:b w:val="0"/>
                <w:color w:val="000000"/>
                <w:sz w:val="14"/>
              </w:rPr>
              <w:t>&lt;0.001</w:t>
            </w:r>
          </w:p>
        </w:tc>
      </w:tr>
      <w:tr w14:paraId="7ACCED55">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2110DCD">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DAD8DA6">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36C8134">
            <w:pPr>
              <w:spacing w:after="0" w:line="240" w:lineRule="auto"/>
              <w:jc w:val="left"/>
            </w:pPr>
            <w:r>
              <w:rPr>
                <w:rFonts w:ascii="Times New Roman" w:hAnsi="Times New Roman" w:eastAsia="Times New Roman"/>
                <w:b w:val="0"/>
                <w:color w:val="000000"/>
                <w:sz w:val="14"/>
              </w:rPr>
              <w:t>2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CBB3310">
            <w:pPr>
              <w:spacing w:after="0" w:line="240" w:lineRule="auto"/>
              <w:jc w:val="left"/>
            </w:pPr>
            <w:r>
              <w:rPr>
                <w:rFonts w:ascii="Times New Roman" w:hAnsi="Times New Roman" w:eastAsia="Times New Roman"/>
                <w:b w:val="0"/>
                <w:color w:val="000000"/>
                <w:sz w:val="14"/>
              </w:rPr>
              <w:t>15210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F5554CE">
            <w:pPr>
              <w:spacing w:after="0" w:line="240" w:lineRule="auto"/>
              <w:jc w:val="left"/>
            </w:pPr>
            <w:r>
              <w:rPr>
                <w:rFonts w:ascii="Times New Roman" w:hAnsi="Times New Roman" w:eastAsia="Times New Roman"/>
                <w:b w:val="0"/>
                <w:color w:val="000000"/>
                <w:sz w:val="14"/>
              </w:rPr>
              <w:t>1168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A9C401D">
            <w:pPr>
              <w:spacing w:after="0" w:line="240" w:lineRule="auto"/>
              <w:jc w:val="left"/>
            </w:pPr>
            <w:r>
              <w:rPr>
                <w:rFonts w:ascii="Times New Roman" w:hAnsi="Times New Roman" w:eastAsia="Times New Roman"/>
                <w:b w:val="0"/>
                <w:color w:val="000000"/>
                <w:sz w:val="14"/>
              </w:rPr>
              <w:t>1.96 (1.54-2.49)</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A573EBB">
            <w:pPr>
              <w:spacing w:after="0" w:line="240" w:lineRule="auto"/>
              <w:jc w:val="left"/>
            </w:pPr>
            <w:r>
              <w:rPr>
                <w:rFonts w:ascii="Times New Roman" w:hAnsi="Times New Roman" w:eastAsia="Times New Roman"/>
                <w:b w:val="0"/>
                <w:color w:val="000000"/>
                <w:sz w:val="14"/>
              </w:rPr>
              <w:t>&lt;0.001</w:t>
            </w:r>
          </w:p>
        </w:tc>
      </w:tr>
      <w:tr w14:paraId="50E44507">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F008F4D">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AD382AA">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76312D5">
            <w:pPr>
              <w:spacing w:after="0" w:line="240" w:lineRule="auto"/>
              <w:jc w:val="left"/>
            </w:pPr>
            <w:r>
              <w:rPr>
                <w:rFonts w:ascii="Times New Roman" w:hAnsi="Times New Roman" w:eastAsia="Times New Roman"/>
                <w:b w:val="0"/>
                <w:color w:val="000000"/>
                <w:sz w:val="14"/>
              </w:rPr>
              <w:t>3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2D70334">
            <w:pPr>
              <w:spacing w:after="0" w:line="240" w:lineRule="auto"/>
              <w:jc w:val="left"/>
            </w:pPr>
            <w:r>
              <w:rPr>
                <w:rFonts w:ascii="Times New Roman" w:hAnsi="Times New Roman" w:eastAsia="Times New Roman"/>
                <w:b w:val="0"/>
                <w:color w:val="000000"/>
                <w:sz w:val="14"/>
              </w:rPr>
              <w:t>15210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9E44825">
            <w:pPr>
              <w:spacing w:after="0" w:line="240" w:lineRule="auto"/>
              <w:jc w:val="left"/>
            </w:pPr>
            <w:r>
              <w:rPr>
                <w:rFonts w:ascii="Times New Roman" w:hAnsi="Times New Roman" w:eastAsia="Times New Roman"/>
                <w:b w:val="0"/>
                <w:color w:val="000000"/>
                <w:sz w:val="14"/>
              </w:rPr>
              <w:t>1168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7A50BC0">
            <w:pPr>
              <w:spacing w:after="0" w:line="240" w:lineRule="auto"/>
              <w:jc w:val="left"/>
            </w:pPr>
            <w:r>
              <w:rPr>
                <w:rFonts w:ascii="Times New Roman" w:hAnsi="Times New Roman" w:eastAsia="Times New Roman"/>
                <w:b w:val="0"/>
                <w:color w:val="000000"/>
                <w:sz w:val="14"/>
              </w:rPr>
              <w:t>3.62 (2.83-4.63)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EDC2B1E">
            <w:pPr>
              <w:spacing w:after="0" w:line="240" w:lineRule="auto"/>
              <w:jc w:val="left"/>
            </w:pPr>
            <w:r>
              <w:rPr>
                <w:rFonts w:ascii="Times New Roman" w:hAnsi="Times New Roman" w:eastAsia="Times New Roman"/>
                <w:b w:val="0"/>
                <w:color w:val="000000"/>
                <w:sz w:val="14"/>
              </w:rPr>
              <w:t>&lt;0.001</w:t>
            </w:r>
          </w:p>
        </w:tc>
      </w:tr>
      <w:tr w14:paraId="611FC9E3">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A7A7E37">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BB9D1A2">
            <w:pPr>
              <w:spacing w:after="0" w:line="240" w:lineRule="auto"/>
              <w:jc w:val="left"/>
            </w:pPr>
            <w:r>
              <w:rPr>
                <w:rFonts w:ascii="Times New Roman" w:hAnsi="Times New Roman" w:eastAsia="Times New Roman"/>
                <w:b w:val="0"/>
                <w:color w:val="000000"/>
                <w:sz w:val="14"/>
              </w:rPr>
              <w:t>Five-factor category</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8A6B0C1">
            <w:pPr>
              <w:spacing w:after="0" w:line="240" w:lineRule="auto"/>
              <w:jc w:val="left"/>
            </w:pPr>
            <w:r>
              <w:rPr>
                <w:rFonts w:ascii="Times New Roman" w:hAnsi="Times New Roman" w:eastAsia="Times New Roman"/>
                <w:b w:val="0"/>
                <w:color w:val="000000"/>
                <w:sz w:val="14"/>
              </w:rPr>
              <w:t>&gt;=4 vs 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BE325CE">
            <w:pPr>
              <w:spacing w:after="0" w:line="240" w:lineRule="auto"/>
              <w:jc w:val="left"/>
            </w:pPr>
            <w:r>
              <w:rPr>
                <w:rFonts w:ascii="Times New Roman" w:hAnsi="Times New Roman" w:eastAsia="Times New Roman"/>
                <w:b w:val="0"/>
                <w:color w:val="000000"/>
                <w:sz w:val="14"/>
              </w:rPr>
              <w:t>15210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51464E8">
            <w:pPr>
              <w:spacing w:after="0" w:line="240" w:lineRule="auto"/>
              <w:jc w:val="left"/>
            </w:pPr>
            <w:r>
              <w:rPr>
                <w:rFonts w:ascii="Times New Roman" w:hAnsi="Times New Roman" w:eastAsia="Times New Roman"/>
                <w:b w:val="0"/>
                <w:color w:val="000000"/>
                <w:sz w:val="14"/>
              </w:rPr>
              <w:t>1168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1C0FE6B">
            <w:pPr>
              <w:spacing w:after="0" w:line="240" w:lineRule="auto"/>
              <w:jc w:val="left"/>
            </w:pPr>
            <w:r>
              <w:rPr>
                <w:rFonts w:ascii="Times New Roman" w:hAnsi="Times New Roman" w:eastAsia="Times New Roman"/>
                <w:b w:val="0"/>
                <w:color w:val="000000"/>
                <w:sz w:val="14"/>
              </w:rPr>
              <w:t>6.29 (4.86-8.15)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E0DA224">
            <w:pPr>
              <w:spacing w:after="0" w:line="240" w:lineRule="auto"/>
              <w:jc w:val="left"/>
            </w:pPr>
            <w:r>
              <w:rPr>
                <w:rFonts w:ascii="Times New Roman" w:hAnsi="Times New Roman" w:eastAsia="Times New Roman"/>
                <w:b w:val="0"/>
                <w:color w:val="000000"/>
                <w:sz w:val="14"/>
              </w:rPr>
              <w:t>&lt;0.001</w:t>
            </w:r>
          </w:p>
        </w:tc>
      </w:tr>
      <w:tr w14:paraId="5AEE8357">
        <w:tblPrEx>
          <w:tblCellMar>
            <w:top w:w="0" w:type="dxa"/>
            <w:left w:w="108" w:type="dxa"/>
            <w:bottom w:w="0" w:type="dxa"/>
            <w:right w:w="108" w:type="dxa"/>
          </w:tblCellMar>
        </w:tblPrEx>
        <w:trPr>
          <w:jc w:val="center"/>
        </w:trPr>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F13E36B">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DE74809">
            <w:pPr>
              <w:spacing w:after="0" w:line="240" w:lineRule="auto"/>
              <w:jc w:val="left"/>
            </w:pPr>
            <w:r>
              <w:rPr>
                <w:rFonts w:ascii="Times New Roman" w:hAnsi="Times New Roman" w:eastAsia="Times New Roman"/>
                <w:b w:val="0"/>
                <w:color w:val="000000"/>
                <w:sz w:val="14"/>
              </w:rPr>
              <w:t>Five-factor continuous</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3D10203">
            <w:pPr>
              <w:spacing w:after="0" w:line="240" w:lineRule="auto"/>
              <w:jc w:val="left"/>
            </w:pPr>
            <w:r>
              <w:rPr>
                <w:rFonts w:ascii="Times New Roman" w:hAnsi="Times New Roman" w:eastAsia="Times New Roman"/>
                <w:b w:val="0"/>
                <w:color w:val="000000"/>
                <w:sz w:val="14"/>
              </w:rPr>
              <w:t>Per additional unfavorable factor, excluding smoking</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31A3F2C">
            <w:pPr>
              <w:spacing w:after="0" w:line="240" w:lineRule="auto"/>
              <w:jc w:val="left"/>
            </w:pPr>
            <w:r>
              <w:rPr>
                <w:rFonts w:ascii="Times New Roman" w:hAnsi="Times New Roman" w:eastAsia="Times New Roman"/>
                <w:b w:val="0"/>
                <w:color w:val="000000"/>
                <w:sz w:val="14"/>
              </w:rPr>
              <w:t>15210</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B7E4172">
            <w:pPr>
              <w:spacing w:after="0" w:line="240" w:lineRule="auto"/>
              <w:jc w:val="left"/>
            </w:pPr>
            <w:r>
              <w:rPr>
                <w:rFonts w:ascii="Times New Roman" w:hAnsi="Times New Roman" w:eastAsia="Times New Roman"/>
                <w:b w:val="0"/>
                <w:color w:val="000000"/>
                <w:sz w:val="14"/>
              </w:rPr>
              <w:t>1168</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7F71154">
            <w:pPr>
              <w:spacing w:after="0" w:line="240" w:lineRule="auto"/>
              <w:jc w:val="left"/>
            </w:pPr>
            <w:r>
              <w:rPr>
                <w:rFonts w:ascii="Times New Roman" w:hAnsi="Times New Roman" w:eastAsia="Times New Roman"/>
                <w:b w:val="0"/>
                <w:color w:val="000000"/>
                <w:sz w:val="14"/>
              </w:rPr>
              <w:t>1.70 (1.60-1.82)</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0F55F50F">
            <w:pPr>
              <w:spacing w:after="0" w:line="240" w:lineRule="auto"/>
              <w:jc w:val="left"/>
            </w:pPr>
            <w:r>
              <w:rPr>
                <w:rFonts w:ascii="Times New Roman" w:hAnsi="Times New Roman" w:eastAsia="Times New Roman"/>
                <w:b w:val="0"/>
                <w:color w:val="000000"/>
                <w:sz w:val="14"/>
              </w:rPr>
              <w:t>&lt;0.001</w:t>
            </w:r>
          </w:p>
        </w:tc>
      </w:tr>
    </w:tbl>
    <w:p w14:paraId="03494675"/>
    <w:p w14:paraId="75A0834B">
      <w:pPr>
        <w:spacing w:before="40" w:after="120" w:line="240" w:lineRule="auto"/>
      </w:pPr>
      <w:r>
        <w:rPr>
          <w:rFonts w:ascii="Times New Roman" w:hAnsi="Times New Roman" w:eastAsia="Times New Roman"/>
          <w:color w:val="000000"/>
          <w:sz w:val="18"/>
        </w:rPr>
        <w:t>Note. The burden score excludes current smoking. Odds ratios are adjusted for age, sex and education. CI, confidence interval; OR, odds ratio.</w:t>
      </w:r>
    </w:p>
    <w:p w14:paraId="7B9EE5AF">
      <w:pPr>
        <w:spacing w:before="160" w:after="60" w:line="240" w:lineRule="auto"/>
      </w:pPr>
      <w:r>
        <w:rPr>
          <w:rFonts w:ascii="Times New Roman" w:hAnsi="Times New Roman" w:eastAsia="Times New Roman"/>
          <w:b/>
          <w:color w:val="000000"/>
          <w:sz w:val="20"/>
        </w:rPr>
        <w:t>Supplementary Table S4. Subgroup analyses by sex and age</w:t>
      </w:r>
    </w:p>
    <w:tbl>
      <w:tblPr>
        <w:tblStyle w:val="5"/>
        <w:tblW w:w="0" w:type="auto"/>
        <w:jc w:val="center"/>
        <w:tblLayout w:type="autofit"/>
        <w:tblCellMar>
          <w:top w:w="0" w:type="dxa"/>
          <w:left w:w="108" w:type="dxa"/>
          <w:bottom w:w="0" w:type="dxa"/>
          <w:right w:w="108" w:type="dxa"/>
        </w:tblCellMar>
      </w:tblPr>
      <w:tblGrid>
        <w:gridCol w:w="1440"/>
        <w:gridCol w:w="1440"/>
        <w:gridCol w:w="1440"/>
        <w:gridCol w:w="1440"/>
        <w:gridCol w:w="1440"/>
        <w:gridCol w:w="1440"/>
        <w:gridCol w:w="1440"/>
      </w:tblGrid>
      <w:tr w14:paraId="05A4E5FE">
        <w:tblPrEx>
          <w:tblCellMar>
            <w:top w:w="0" w:type="dxa"/>
            <w:left w:w="108" w:type="dxa"/>
            <w:bottom w:w="0" w:type="dxa"/>
            <w:right w:w="108" w:type="dxa"/>
          </w:tblCellMar>
        </w:tblPrEx>
        <w:trPr>
          <w:tblHeader/>
          <w:jc w:val="center"/>
        </w:trPr>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310BACB0">
            <w:pPr>
              <w:spacing w:after="0" w:line="240" w:lineRule="auto"/>
              <w:jc w:val="left"/>
            </w:pPr>
            <w:r>
              <w:rPr>
                <w:rFonts w:ascii="Times New Roman" w:hAnsi="Times New Roman" w:eastAsia="Times New Roman"/>
                <w:b/>
                <w:color w:val="000000"/>
                <w:sz w:val="14"/>
              </w:rPr>
              <w:t>dataset</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F4C2240">
            <w:pPr>
              <w:spacing w:after="0" w:line="240" w:lineRule="auto"/>
              <w:jc w:val="left"/>
            </w:pPr>
            <w:r>
              <w:rPr>
                <w:rFonts w:ascii="Times New Roman" w:hAnsi="Times New Roman" w:eastAsia="Times New Roman"/>
                <w:b/>
                <w:color w:val="000000"/>
                <w:sz w:val="14"/>
              </w:rPr>
              <w:t>stratum_type</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7F76453">
            <w:pPr>
              <w:spacing w:after="0" w:line="240" w:lineRule="auto"/>
              <w:jc w:val="left"/>
            </w:pPr>
            <w:r>
              <w:rPr>
                <w:rFonts w:ascii="Times New Roman" w:hAnsi="Times New Roman" w:eastAsia="Times New Roman"/>
                <w:b/>
                <w:color w:val="000000"/>
                <w:sz w:val="14"/>
              </w:rPr>
              <w:t>stratum</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F234912">
            <w:pPr>
              <w:spacing w:after="0" w:line="240" w:lineRule="auto"/>
              <w:jc w:val="left"/>
            </w:pPr>
            <w:r>
              <w:rPr>
                <w:rFonts w:ascii="Times New Roman" w:hAnsi="Times New Roman" w:eastAsia="Times New Roman"/>
                <w:b/>
                <w:color w:val="000000"/>
                <w:sz w:val="14"/>
              </w:rPr>
              <w:t>n</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A7EE870">
            <w:pPr>
              <w:spacing w:after="0" w:line="240" w:lineRule="auto"/>
              <w:jc w:val="left"/>
            </w:pPr>
            <w:r>
              <w:rPr>
                <w:rFonts w:ascii="Times New Roman" w:hAnsi="Times New Roman" w:eastAsia="Times New Roman"/>
                <w:b/>
                <w:color w:val="000000"/>
                <w:sz w:val="14"/>
              </w:rPr>
              <w:t>events</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58FE2042">
            <w:pPr>
              <w:spacing w:after="0" w:line="240" w:lineRule="auto"/>
              <w:jc w:val="left"/>
            </w:pPr>
            <w:r>
              <w:rPr>
                <w:rFonts w:ascii="Times New Roman" w:hAnsi="Times New Roman" w:eastAsia="Times New Roman"/>
                <w:b/>
                <w:color w:val="000000"/>
                <w:sz w:val="14"/>
              </w:rPr>
              <w:t>OR (95%CI)</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5204FE7">
            <w:pPr>
              <w:spacing w:after="0" w:line="240" w:lineRule="auto"/>
              <w:jc w:val="left"/>
            </w:pPr>
            <w:r>
              <w:rPr>
                <w:rFonts w:ascii="Times New Roman" w:hAnsi="Times New Roman" w:eastAsia="Times New Roman"/>
                <w:b/>
                <w:color w:val="000000"/>
                <w:sz w:val="14"/>
              </w:rPr>
              <w:t>P</w:t>
            </w:r>
          </w:p>
        </w:tc>
      </w:tr>
      <w:tr w14:paraId="4C9A5056">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F393FE4">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21A7960">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792C1A0">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098C8A7">
            <w:pPr>
              <w:spacing w:after="0" w:line="240" w:lineRule="auto"/>
              <w:jc w:val="left"/>
            </w:pPr>
            <w:r>
              <w:rPr>
                <w:rFonts w:ascii="Times New Roman" w:hAnsi="Times New Roman" w:eastAsia="Times New Roman"/>
                <w:b w:val="0"/>
                <w:color w:val="000000"/>
                <w:sz w:val="14"/>
              </w:rPr>
              <w:t>13956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BA3CDE2">
            <w:pPr>
              <w:spacing w:after="0" w:line="240" w:lineRule="auto"/>
              <w:jc w:val="left"/>
            </w:pPr>
            <w:r>
              <w:rPr>
                <w:rFonts w:ascii="Times New Roman" w:hAnsi="Times New Roman" w:eastAsia="Times New Roman"/>
                <w:b w:val="0"/>
                <w:color w:val="000000"/>
                <w:sz w:val="14"/>
              </w:rPr>
              <w:t>995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00F9188">
            <w:pPr>
              <w:spacing w:after="0" w:line="240" w:lineRule="auto"/>
              <w:jc w:val="left"/>
            </w:pPr>
            <w:r>
              <w:rPr>
                <w:rFonts w:ascii="Times New Roman" w:hAnsi="Times New Roman" w:eastAsia="Times New Roman"/>
                <w:b w:val="0"/>
                <w:color w:val="000000"/>
                <w:sz w:val="14"/>
              </w:rPr>
              <w:t>1.69 (1.55-1.86)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66E4248">
            <w:pPr>
              <w:spacing w:after="0" w:line="240" w:lineRule="auto"/>
              <w:jc w:val="left"/>
            </w:pPr>
            <w:r>
              <w:rPr>
                <w:rFonts w:ascii="Times New Roman" w:hAnsi="Times New Roman" w:eastAsia="Times New Roman"/>
                <w:b w:val="0"/>
                <w:color w:val="000000"/>
                <w:sz w:val="14"/>
              </w:rPr>
              <w:t>&lt;0.001</w:t>
            </w:r>
          </w:p>
        </w:tc>
      </w:tr>
      <w:tr w14:paraId="6318BA90">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1C67081">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CC81559">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D7B6505">
            <w:pPr>
              <w:spacing w:after="0" w:line="240" w:lineRule="auto"/>
              <w:jc w:val="left"/>
            </w:pPr>
            <w:r>
              <w:rPr>
                <w:rFonts w:ascii="Times New Roman" w:hAnsi="Times New Roman" w:eastAsia="Times New Roman"/>
                <w:b w:val="0"/>
                <w:color w:val="000000"/>
                <w:sz w:val="14"/>
              </w:rPr>
              <w:t>Male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C8CBDC4">
            <w:pPr>
              <w:spacing w:after="0" w:line="240" w:lineRule="auto"/>
              <w:jc w:val="left"/>
            </w:pPr>
            <w:r>
              <w:rPr>
                <w:rFonts w:ascii="Times New Roman" w:hAnsi="Times New Roman" w:eastAsia="Times New Roman"/>
                <w:b w:val="0"/>
                <w:color w:val="000000"/>
                <w:sz w:val="14"/>
              </w:rPr>
              <w:t>6847</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81C349F">
            <w:pPr>
              <w:spacing w:after="0" w:line="240" w:lineRule="auto"/>
              <w:jc w:val="left"/>
            </w:pPr>
            <w:r>
              <w:rPr>
                <w:rFonts w:ascii="Times New Roman" w:hAnsi="Times New Roman" w:eastAsia="Times New Roman"/>
                <w:b w:val="0"/>
                <w:color w:val="000000"/>
                <w:sz w:val="14"/>
              </w:rPr>
              <w:t>494</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70BEA90">
            <w:pPr>
              <w:spacing w:after="0" w:line="240" w:lineRule="auto"/>
              <w:jc w:val="left"/>
            </w:pPr>
            <w:r>
              <w:rPr>
                <w:rFonts w:ascii="Times New Roman" w:hAnsi="Times New Roman" w:eastAsia="Times New Roman"/>
                <w:b w:val="0"/>
                <w:color w:val="000000"/>
                <w:sz w:val="14"/>
              </w:rPr>
              <w:t>1.67 (1.47-1.91)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3924F24">
            <w:pPr>
              <w:spacing w:after="0" w:line="240" w:lineRule="auto"/>
              <w:jc w:val="left"/>
            </w:pPr>
            <w:r>
              <w:rPr>
                <w:rFonts w:ascii="Times New Roman" w:hAnsi="Times New Roman" w:eastAsia="Times New Roman"/>
                <w:b w:val="0"/>
                <w:color w:val="000000"/>
                <w:sz w:val="14"/>
              </w:rPr>
              <w:t>&lt;0.001</w:t>
            </w:r>
          </w:p>
        </w:tc>
      </w:tr>
      <w:tr w14:paraId="4B39E895">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5A06157">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6CC6F69">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21BD26E">
            <w:pPr>
              <w:spacing w:after="0" w:line="240" w:lineRule="auto"/>
              <w:jc w:val="left"/>
            </w:pPr>
            <w:r>
              <w:rPr>
                <w:rFonts w:ascii="Times New Roman" w:hAnsi="Times New Roman" w:eastAsia="Times New Roman"/>
                <w:b w:val="0"/>
                <w:color w:val="000000"/>
                <w:sz w:val="14"/>
              </w:rPr>
              <w:t>Female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606CBF5">
            <w:pPr>
              <w:spacing w:after="0" w:line="240" w:lineRule="auto"/>
              <w:jc w:val="left"/>
            </w:pPr>
            <w:r>
              <w:rPr>
                <w:rFonts w:ascii="Times New Roman" w:hAnsi="Times New Roman" w:eastAsia="Times New Roman"/>
                <w:b w:val="0"/>
                <w:color w:val="000000"/>
                <w:sz w:val="14"/>
              </w:rPr>
              <w:t>7109</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EDDB9DF">
            <w:pPr>
              <w:spacing w:after="0" w:line="240" w:lineRule="auto"/>
              <w:jc w:val="left"/>
            </w:pPr>
            <w:r>
              <w:rPr>
                <w:rFonts w:ascii="Times New Roman" w:hAnsi="Times New Roman" w:eastAsia="Times New Roman"/>
                <w:b w:val="0"/>
                <w:color w:val="000000"/>
                <w:sz w:val="14"/>
              </w:rPr>
              <w:t>501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7B3E8E5">
            <w:pPr>
              <w:spacing w:after="0" w:line="240" w:lineRule="auto"/>
              <w:jc w:val="left"/>
            </w:pPr>
            <w:r>
              <w:rPr>
                <w:rFonts w:ascii="Times New Roman" w:hAnsi="Times New Roman" w:eastAsia="Times New Roman"/>
                <w:b w:val="0"/>
                <w:color w:val="000000"/>
                <w:sz w:val="14"/>
              </w:rPr>
              <w:t>1.72 (1.56-1.89)</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13CF318">
            <w:pPr>
              <w:spacing w:after="0" w:line="240" w:lineRule="auto"/>
              <w:jc w:val="left"/>
            </w:pPr>
            <w:r>
              <w:rPr>
                <w:rFonts w:ascii="Times New Roman" w:hAnsi="Times New Roman" w:eastAsia="Times New Roman"/>
                <w:b w:val="0"/>
                <w:color w:val="000000"/>
                <w:sz w:val="14"/>
              </w:rPr>
              <w:t>&lt;0.001</w:t>
            </w:r>
          </w:p>
        </w:tc>
      </w:tr>
      <w:tr w14:paraId="10173888">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348D775">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67788AA">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6F0613D">
            <w:pPr>
              <w:spacing w:after="0" w:line="240" w:lineRule="auto"/>
              <w:jc w:val="left"/>
            </w:pPr>
            <w:r>
              <w:rPr>
                <w:rFonts w:ascii="Times New Roman" w:hAnsi="Times New Roman" w:eastAsia="Times New Roman"/>
                <w:b w:val="0"/>
                <w:color w:val="000000"/>
                <w:sz w:val="14"/>
              </w:rPr>
              <w:t>50-64</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A38F62F">
            <w:pPr>
              <w:spacing w:after="0" w:line="240" w:lineRule="auto"/>
              <w:jc w:val="left"/>
            </w:pPr>
            <w:r>
              <w:rPr>
                <w:rFonts w:ascii="Times New Roman" w:hAnsi="Times New Roman" w:eastAsia="Times New Roman"/>
                <w:b w:val="0"/>
                <w:color w:val="000000"/>
                <w:sz w:val="14"/>
              </w:rPr>
              <w:t>7236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34FC5CC">
            <w:pPr>
              <w:spacing w:after="0" w:line="240" w:lineRule="auto"/>
              <w:jc w:val="left"/>
            </w:pPr>
            <w:r>
              <w:rPr>
                <w:rFonts w:ascii="Times New Roman" w:hAnsi="Times New Roman" w:eastAsia="Times New Roman"/>
                <w:b w:val="0"/>
                <w:color w:val="000000"/>
                <w:sz w:val="14"/>
              </w:rPr>
              <w:t>322</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81959DF">
            <w:pPr>
              <w:spacing w:after="0" w:line="240" w:lineRule="auto"/>
              <w:jc w:val="left"/>
            </w:pPr>
            <w:r>
              <w:rPr>
                <w:rFonts w:ascii="Times New Roman" w:hAnsi="Times New Roman" w:eastAsia="Times New Roman"/>
                <w:b w:val="0"/>
                <w:color w:val="000000"/>
                <w:sz w:val="14"/>
              </w:rPr>
              <w:t>1.90 (1.67-2.17)</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A7ED3E2">
            <w:pPr>
              <w:spacing w:after="0" w:line="240" w:lineRule="auto"/>
              <w:jc w:val="left"/>
            </w:pPr>
            <w:r>
              <w:rPr>
                <w:rFonts w:ascii="Times New Roman" w:hAnsi="Times New Roman" w:eastAsia="Times New Roman"/>
                <w:b w:val="0"/>
                <w:color w:val="000000"/>
                <w:sz w:val="14"/>
              </w:rPr>
              <w:t>&lt;0.001</w:t>
            </w:r>
          </w:p>
        </w:tc>
      </w:tr>
      <w:tr w14:paraId="524AF1C7">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590A25A">
            <w:pPr>
              <w:spacing w:after="0" w:line="240" w:lineRule="auto"/>
              <w:jc w:val="left"/>
            </w:pPr>
            <w:r>
              <w:rPr>
                <w:rFonts w:ascii="Times New Roman" w:hAnsi="Times New Roman" w:eastAsia="Times New Roman"/>
                <w:b w:val="0"/>
                <w:color w:val="000000"/>
                <w:sz w:val="14"/>
              </w:rPr>
              <w:t>NHANES 2007-2018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BBC0C9E">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A89804C">
            <w:pPr>
              <w:spacing w:after="0" w:line="240" w:lineRule="auto"/>
              <w:jc w:val="left"/>
            </w:pPr>
            <w:r>
              <w:rPr>
                <w:rFonts w:ascii="Times New Roman" w:hAnsi="Times New Roman" w:eastAsia="Times New Roman"/>
                <w:b w:val="0"/>
                <w:color w:val="000000"/>
                <w:sz w:val="14"/>
              </w:rPr>
              <w:t>&gt;=65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93EC8E9">
            <w:pPr>
              <w:spacing w:after="0" w:line="240" w:lineRule="auto"/>
              <w:jc w:val="left"/>
            </w:pPr>
            <w:r>
              <w:rPr>
                <w:rFonts w:ascii="Times New Roman" w:hAnsi="Times New Roman" w:eastAsia="Times New Roman"/>
                <w:b w:val="0"/>
                <w:color w:val="000000"/>
                <w:sz w:val="14"/>
              </w:rPr>
              <w:t>6720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3E64EF5">
            <w:pPr>
              <w:spacing w:after="0" w:line="240" w:lineRule="auto"/>
              <w:jc w:val="left"/>
            </w:pPr>
            <w:r>
              <w:rPr>
                <w:rFonts w:ascii="Times New Roman" w:hAnsi="Times New Roman" w:eastAsia="Times New Roman"/>
                <w:b w:val="0"/>
                <w:color w:val="000000"/>
                <w:sz w:val="14"/>
              </w:rPr>
              <w:t>673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57242C0">
            <w:pPr>
              <w:spacing w:after="0" w:line="240" w:lineRule="auto"/>
              <w:jc w:val="left"/>
            </w:pPr>
            <w:r>
              <w:rPr>
                <w:rFonts w:ascii="Times New Roman" w:hAnsi="Times New Roman" w:eastAsia="Times New Roman"/>
                <w:b w:val="0"/>
                <w:color w:val="000000"/>
                <w:sz w:val="14"/>
              </w:rPr>
              <w:t>1.57 (1.41-1.76)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C75678B">
            <w:pPr>
              <w:spacing w:after="0" w:line="240" w:lineRule="auto"/>
              <w:jc w:val="left"/>
            </w:pPr>
            <w:r>
              <w:rPr>
                <w:rFonts w:ascii="Times New Roman" w:hAnsi="Times New Roman" w:eastAsia="Times New Roman"/>
                <w:b w:val="0"/>
                <w:color w:val="000000"/>
                <w:sz w:val="14"/>
              </w:rPr>
              <w:t>&lt;0.001</w:t>
            </w:r>
          </w:p>
        </w:tc>
      </w:tr>
      <w:tr w14:paraId="14CAD530">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BC7F610">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53D0BE1">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1B2A2C1">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9196337">
            <w:pPr>
              <w:spacing w:after="0" w:line="240" w:lineRule="auto"/>
              <w:jc w:val="left"/>
            </w:pPr>
            <w:r>
              <w:rPr>
                <w:rFonts w:ascii="Times New Roman" w:hAnsi="Times New Roman" w:eastAsia="Times New Roman"/>
                <w:b w:val="0"/>
                <w:color w:val="000000"/>
                <w:sz w:val="14"/>
              </w:rPr>
              <w:t>16070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D7BAA97">
            <w:pPr>
              <w:spacing w:after="0" w:line="240" w:lineRule="auto"/>
              <w:jc w:val="left"/>
            </w:pPr>
            <w:r>
              <w:rPr>
                <w:rFonts w:ascii="Times New Roman" w:hAnsi="Times New Roman" w:eastAsia="Times New Roman"/>
                <w:b w:val="0"/>
                <w:color w:val="000000"/>
                <w:sz w:val="14"/>
              </w:rPr>
              <w:t>1295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3E45FB9">
            <w:pPr>
              <w:spacing w:after="0" w:line="240" w:lineRule="auto"/>
              <w:jc w:val="left"/>
            </w:pPr>
            <w:r>
              <w:rPr>
                <w:rFonts w:ascii="Times New Roman" w:hAnsi="Times New Roman" w:eastAsia="Times New Roman"/>
                <w:b w:val="0"/>
                <w:color w:val="000000"/>
                <w:sz w:val="14"/>
              </w:rPr>
              <w:t>1.67 (1.58-1.77)</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E107439">
            <w:pPr>
              <w:spacing w:after="0" w:line="240" w:lineRule="auto"/>
              <w:jc w:val="left"/>
            </w:pPr>
            <w:r>
              <w:rPr>
                <w:rFonts w:ascii="Times New Roman" w:hAnsi="Times New Roman" w:eastAsia="Times New Roman"/>
                <w:b w:val="0"/>
                <w:color w:val="000000"/>
                <w:sz w:val="14"/>
              </w:rPr>
              <w:t>&lt;0.001</w:t>
            </w:r>
          </w:p>
        </w:tc>
      </w:tr>
      <w:tr w14:paraId="3BEECF2C">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FD73B66">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8F00A2A">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9FC6F68">
            <w:pPr>
              <w:spacing w:after="0" w:line="240" w:lineRule="auto"/>
              <w:jc w:val="left"/>
            </w:pPr>
            <w:r>
              <w:rPr>
                <w:rFonts w:ascii="Times New Roman" w:hAnsi="Times New Roman" w:eastAsia="Times New Roman"/>
                <w:b w:val="0"/>
                <w:color w:val="000000"/>
                <w:sz w:val="14"/>
              </w:rPr>
              <w:t>Male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A1616AF">
            <w:pPr>
              <w:spacing w:after="0" w:line="240" w:lineRule="auto"/>
              <w:jc w:val="left"/>
            </w:pPr>
            <w:r>
              <w:rPr>
                <w:rFonts w:ascii="Times New Roman" w:hAnsi="Times New Roman" w:eastAsia="Times New Roman"/>
                <w:b w:val="0"/>
                <w:color w:val="000000"/>
                <w:sz w:val="14"/>
              </w:rPr>
              <w:t>7782</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D64FBF0">
            <w:pPr>
              <w:spacing w:after="0" w:line="240" w:lineRule="auto"/>
              <w:jc w:val="left"/>
            </w:pPr>
            <w:r>
              <w:rPr>
                <w:rFonts w:ascii="Times New Roman" w:hAnsi="Times New Roman" w:eastAsia="Times New Roman"/>
                <w:b w:val="0"/>
                <w:color w:val="000000"/>
                <w:sz w:val="14"/>
              </w:rPr>
              <w:t>659</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9AC1444">
            <w:pPr>
              <w:spacing w:after="0" w:line="240" w:lineRule="auto"/>
              <w:jc w:val="left"/>
            </w:pPr>
            <w:r>
              <w:rPr>
                <w:rFonts w:ascii="Times New Roman" w:hAnsi="Times New Roman" w:eastAsia="Times New Roman"/>
                <w:b w:val="0"/>
                <w:color w:val="000000"/>
                <w:sz w:val="14"/>
              </w:rPr>
              <w:t>1.62 (1.48-1.77)</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C6CC7CD">
            <w:pPr>
              <w:spacing w:after="0" w:line="240" w:lineRule="auto"/>
              <w:jc w:val="left"/>
            </w:pPr>
            <w:r>
              <w:rPr>
                <w:rFonts w:ascii="Times New Roman" w:hAnsi="Times New Roman" w:eastAsia="Times New Roman"/>
                <w:b w:val="0"/>
                <w:color w:val="000000"/>
                <w:sz w:val="14"/>
              </w:rPr>
              <w:t>&lt;0.001</w:t>
            </w:r>
          </w:p>
        </w:tc>
      </w:tr>
      <w:tr w14:paraId="45CE1487">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22AB1F1">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2629930">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E48A553">
            <w:pPr>
              <w:spacing w:after="0" w:line="240" w:lineRule="auto"/>
              <w:jc w:val="left"/>
            </w:pPr>
            <w:r>
              <w:rPr>
                <w:rFonts w:ascii="Times New Roman" w:hAnsi="Times New Roman" w:eastAsia="Times New Roman"/>
                <w:b w:val="0"/>
                <w:color w:val="000000"/>
                <w:sz w:val="14"/>
              </w:rPr>
              <w:t>Female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DCE2620">
            <w:pPr>
              <w:spacing w:after="0" w:line="240" w:lineRule="auto"/>
              <w:jc w:val="left"/>
            </w:pPr>
            <w:r>
              <w:rPr>
                <w:rFonts w:ascii="Times New Roman" w:hAnsi="Times New Roman" w:eastAsia="Times New Roman"/>
                <w:b w:val="0"/>
                <w:color w:val="000000"/>
                <w:sz w:val="14"/>
              </w:rPr>
              <w:t>8288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36BDBB9">
            <w:pPr>
              <w:spacing w:after="0" w:line="240" w:lineRule="auto"/>
              <w:jc w:val="left"/>
            </w:pPr>
            <w:r>
              <w:rPr>
                <w:rFonts w:ascii="Times New Roman" w:hAnsi="Times New Roman" w:eastAsia="Times New Roman"/>
                <w:b w:val="0"/>
                <w:color w:val="000000"/>
                <w:sz w:val="14"/>
              </w:rPr>
              <w:t>636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7FF118D">
            <w:pPr>
              <w:spacing w:after="0" w:line="240" w:lineRule="auto"/>
              <w:jc w:val="left"/>
            </w:pPr>
            <w:r>
              <w:rPr>
                <w:rFonts w:ascii="Times New Roman" w:hAnsi="Times New Roman" w:eastAsia="Times New Roman"/>
                <w:b w:val="0"/>
                <w:color w:val="000000"/>
                <w:sz w:val="14"/>
              </w:rPr>
              <w:t>1.73 (1.61-1.86)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67D27B0">
            <w:pPr>
              <w:spacing w:after="0" w:line="240" w:lineRule="auto"/>
              <w:jc w:val="left"/>
            </w:pPr>
            <w:r>
              <w:rPr>
                <w:rFonts w:ascii="Times New Roman" w:hAnsi="Times New Roman" w:eastAsia="Times New Roman"/>
                <w:b w:val="0"/>
                <w:color w:val="000000"/>
                <w:sz w:val="14"/>
              </w:rPr>
              <w:t>&lt;0.001</w:t>
            </w:r>
          </w:p>
        </w:tc>
      </w:tr>
      <w:tr w14:paraId="7F3FFCFB">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CF30708">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46E3CDE">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A8C006B">
            <w:pPr>
              <w:spacing w:after="0" w:line="240" w:lineRule="auto"/>
              <w:jc w:val="left"/>
            </w:pPr>
            <w:r>
              <w:rPr>
                <w:rFonts w:ascii="Times New Roman" w:hAnsi="Times New Roman" w:eastAsia="Times New Roman"/>
                <w:b w:val="0"/>
                <w:color w:val="000000"/>
                <w:sz w:val="14"/>
              </w:rPr>
              <w:t>50-64</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09D473C">
            <w:pPr>
              <w:spacing w:after="0" w:line="240" w:lineRule="auto"/>
              <w:jc w:val="left"/>
            </w:pPr>
            <w:r>
              <w:rPr>
                <w:rFonts w:ascii="Times New Roman" w:hAnsi="Times New Roman" w:eastAsia="Times New Roman"/>
                <w:b w:val="0"/>
                <w:color w:val="000000"/>
                <w:sz w:val="14"/>
              </w:rPr>
              <w:t>9102</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90E1EFB">
            <w:pPr>
              <w:spacing w:after="0" w:line="240" w:lineRule="auto"/>
              <w:jc w:val="left"/>
            </w:pPr>
            <w:r>
              <w:rPr>
                <w:rFonts w:ascii="Times New Roman" w:hAnsi="Times New Roman" w:eastAsia="Times New Roman"/>
                <w:b w:val="0"/>
                <w:color w:val="000000"/>
                <w:sz w:val="14"/>
              </w:rPr>
              <w:t>505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E84B46A">
            <w:pPr>
              <w:spacing w:after="0" w:line="240" w:lineRule="auto"/>
              <w:jc w:val="left"/>
            </w:pPr>
            <w:r>
              <w:rPr>
                <w:rFonts w:ascii="Times New Roman" w:hAnsi="Times New Roman" w:eastAsia="Times New Roman"/>
                <w:b w:val="0"/>
                <w:color w:val="000000"/>
                <w:sz w:val="14"/>
              </w:rPr>
              <w:t>1.85 (1.70-2.01)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393DC89">
            <w:pPr>
              <w:spacing w:after="0" w:line="240" w:lineRule="auto"/>
              <w:jc w:val="left"/>
            </w:pPr>
            <w:r>
              <w:rPr>
                <w:rFonts w:ascii="Times New Roman" w:hAnsi="Times New Roman" w:eastAsia="Times New Roman"/>
                <w:b w:val="0"/>
                <w:color w:val="000000"/>
                <w:sz w:val="14"/>
              </w:rPr>
              <w:t>&lt;0.001</w:t>
            </w:r>
          </w:p>
        </w:tc>
      </w:tr>
      <w:tr w14:paraId="4BA8B19E">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EEFDEFB">
            <w:pPr>
              <w:spacing w:after="0" w:line="240" w:lineRule="auto"/>
              <w:jc w:val="left"/>
            </w:pPr>
            <w:r>
              <w:rPr>
                <w:rFonts w:ascii="Times New Roman" w:hAnsi="Times New Roman" w:eastAsia="Times New Roman"/>
                <w:b w:val="0"/>
                <w:color w:val="000000"/>
                <w:sz w:val="14"/>
              </w:rPr>
              <w:t>CHARLS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06C3A86">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4BEFC9F">
            <w:pPr>
              <w:spacing w:after="0" w:line="240" w:lineRule="auto"/>
              <w:jc w:val="left"/>
            </w:pPr>
            <w:r>
              <w:rPr>
                <w:rFonts w:ascii="Times New Roman" w:hAnsi="Times New Roman" w:eastAsia="Times New Roman"/>
                <w:b w:val="0"/>
                <w:color w:val="000000"/>
                <w:sz w:val="14"/>
              </w:rPr>
              <w:t>&gt;=65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5F8CFA7">
            <w:pPr>
              <w:spacing w:after="0" w:line="240" w:lineRule="auto"/>
              <w:jc w:val="left"/>
            </w:pPr>
            <w:r>
              <w:rPr>
                <w:rFonts w:ascii="Times New Roman" w:hAnsi="Times New Roman" w:eastAsia="Times New Roman"/>
                <w:b w:val="0"/>
                <w:color w:val="000000"/>
                <w:sz w:val="14"/>
              </w:rPr>
              <w:t>6968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A0653DE">
            <w:pPr>
              <w:spacing w:after="0" w:line="240" w:lineRule="auto"/>
              <w:jc w:val="left"/>
            </w:pPr>
            <w:r>
              <w:rPr>
                <w:rFonts w:ascii="Times New Roman" w:hAnsi="Times New Roman" w:eastAsia="Times New Roman"/>
                <w:b w:val="0"/>
                <w:color w:val="000000"/>
                <w:sz w:val="14"/>
              </w:rPr>
              <w:t>790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048E294">
            <w:pPr>
              <w:spacing w:after="0" w:line="240" w:lineRule="auto"/>
              <w:jc w:val="left"/>
            </w:pPr>
            <w:r>
              <w:rPr>
                <w:rFonts w:ascii="Times New Roman" w:hAnsi="Times New Roman" w:eastAsia="Times New Roman"/>
                <w:b w:val="0"/>
                <w:color w:val="000000"/>
                <w:sz w:val="14"/>
              </w:rPr>
              <w:t>1.53 (1.42-1.66)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8703558">
            <w:pPr>
              <w:spacing w:after="0" w:line="240" w:lineRule="auto"/>
              <w:jc w:val="left"/>
            </w:pPr>
            <w:r>
              <w:rPr>
                <w:rFonts w:ascii="Times New Roman" w:hAnsi="Times New Roman" w:eastAsia="Times New Roman"/>
                <w:b w:val="0"/>
                <w:color w:val="000000"/>
                <w:sz w:val="14"/>
              </w:rPr>
              <w:t>&lt;0.001</w:t>
            </w:r>
          </w:p>
        </w:tc>
      </w:tr>
      <w:tr w14:paraId="1C02609D">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FDA0A8D">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DB21A27">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0818EFD">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FD6B4BE">
            <w:pPr>
              <w:spacing w:after="0" w:line="240" w:lineRule="auto"/>
              <w:jc w:val="left"/>
            </w:pPr>
            <w:r>
              <w:rPr>
                <w:rFonts w:ascii="Times New Roman" w:hAnsi="Times New Roman" w:eastAsia="Times New Roman"/>
                <w:b w:val="0"/>
                <w:color w:val="000000"/>
                <w:sz w:val="14"/>
              </w:rPr>
              <w:t>8175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46B8E6F">
            <w:pPr>
              <w:spacing w:after="0" w:line="240" w:lineRule="auto"/>
              <w:jc w:val="left"/>
            </w:pPr>
            <w:r>
              <w:rPr>
                <w:rFonts w:ascii="Times New Roman" w:hAnsi="Times New Roman" w:eastAsia="Times New Roman"/>
                <w:b w:val="0"/>
                <w:color w:val="000000"/>
                <w:sz w:val="14"/>
              </w:rPr>
              <w:t>730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9D79707">
            <w:pPr>
              <w:spacing w:after="0" w:line="240" w:lineRule="auto"/>
              <w:jc w:val="left"/>
            </w:pPr>
            <w:r>
              <w:rPr>
                <w:rFonts w:ascii="Times New Roman" w:hAnsi="Times New Roman" w:eastAsia="Times New Roman"/>
                <w:b w:val="0"/>
                <w:color w:val="000000"/>
                <w:sz w:val="14"/>
              </w:rPr>
              <w:t>1.63 (1.52-1.76)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969665D">
            <w:pPr>
              <w:spacing w:after="0" w:line="240" w:lineRule="auto"/>
              <w:jc w:val="left"/>
            </w:pPr>
            <w:r>
              <w:rPr>
                <w:rFonts w:ascii="Times New Roman" w:hAnsi="Times New Roman" w:eastAsia="Times New Roman"/>
                <w:b w:val="0"/>
                <w:color w:val="000000"/>
                <w:sz w:val="14"/>
              </w:rPr>
              <w:t>&lt;0.001</w:t>
            </w:r>
          </w:p>
        </w:tc>
      </w:tr>
      <w:tr w14:paraId="6BD5F386">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804B829">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D84E6E7">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79976DC">
            <w:pPr>
              <w:spacing w:after="0" w:line="240" w:lineRule="auto"/>
              <w:jc w:val="left"/>
            </w:pPr>
            <w:r>
              <w:rPr>
                <w:rFonts w:ascii="Times New Roman" w:hAnsi="Times New Roman" w:eastAsia="Times New Roman"/>
                <w:b w:val="0"/>
                <w:color w:val="000000"/>
                <w:sz w:val="14"/>
              </w:rPr>
              <w:t>Male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2D6541B">
            <w:pPr>
              <w:spacing w:after="0" w:line="240" w:lineRule="auto"/>
              <w:jc w:val="left"/>
            </w:pPr>
            <w:r>
              <w:rPr>
                <w:rFonts w:ascii="Times New Roman" w:hAnsi="Times New Roman" w:eastAsia="Times New Roman"/>
                <w:b w:val="0"/>
                <w:color w:val="000000"/>
                <w:sz w:val="14"/>
              </w:rPr>
              <w:t>3936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17E4ECB">
            <w:pPr>
              <w:spacing w:after="0" w:line="240" w:lineRule="auto"/>
              <w:jc w:val="left"/>
            </w:pPr>
            <w:r>
              <w:rPr>
                <w:rFonts w:ascii="Times New Roman" w:hAnsi="Times New Roman" w:eastAsia="Times New Roman"/>
                <w:b w:val="0"/>
                <w:color w:val="000000"/>
                <w:sz w:val="14"/>
              </w:rPr>
              <w:t>369</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8415331">
            <w:pPr>
              <w:spacing w:after="0" w:line="240" w:lineRule="auto"/>
              <w:jc w:val="left"/>
            </w:pPr>
            <w:r>
              <w:rPr>
                <w:rFonts w:ascii="Times New Roman" w:hAnsi="Times New Roman" w:eastAsia="Times New Roman"/>
                <w:b w:val="0"/>
                <w:color w:val="000000"/>
                <w:sz w:val="14"/>
              </w:rPr>
              <w:t>1.55 (1.40-1.71)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FD72921">
            <w:pPr>
              <w:spacing w:after="0" w:line="240" w:lineRule="auto"/>
              <w:jc w:val="left"/>
            </w:pPr>
            <w:r>
              <w:rPr>
                <w:rFonts w:ascii="Times New Roman" w:hAnsi="Times New Roman" w:eastAsia="Times New Roman"/>
                <w:b w:val="0"/>
                <w:color w:val="000000"/>
                <w:sz w:val="14"/>
              </w:rPr>
              <w:t>&lt;0.001</w:t>
            </w:r>
          </w:p>
        </w:tc>
      </w:tr>
      <w:tr w14:paraId="7D633E00">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8E78A10">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9A4004A">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B867916">
            <w:pPr>
              <w:spacing w:after="0" w:line="240" w:lineRule="auto"/>
              <w:jc w:val="left"/>
            </w:pPr>
            <w:r>
              <w:rPr>
                <w:rFonts w:ascii="Times New Roman" w:hAnsi="Times New Roman" w:eastAsia="Times New Roman"/>
                <w:b w:val="0"/>
                <w:color w:val="000000"/>
                <w:sz w:val="14"/>
              </w:rPr>
              <w:t>Female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510B91F">
            <w:pPr>
              <w:spacing w:after="0" w:line="240" w:lineRule="auto"/>
              <w:jc w:val="left"/>
            </w:pPr>
            <w:r>
              <w:rPr>
                <w:rFonts w:ascii="Times New Roman" w:hAnsi="Times New Roman" w:eastAsia="Times New Roman"/>
                <w:b w:val="0"/>
                <w:color w:val="000000"/>
                <w:sz w:val="14"/>
              </w:rPr>
              <w:t>4239</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8E7B3C4">
            <w:pPr>
              <w:spacing w:after="0" w:line="240" w:lineRule="auto"/>
              <w:jc w:val="left"/>
            </w:pPr>
            <w:r>
              <w:rPr>
                <w:rFonts w:ascii="Times New Roman" w:hAnsi="Times New Roman" w:eastAsia="Times New Roman"/>
                <w:b w:val="0"/>
                <w:color w:val="000000"/>
                <w:sz w:val="14"/>
              </w:rPr>
              <w:t>361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532A5FD">
            <w:pPr>
              <w:spacing w:after="0" w:line="240" w:lineRule="auto"/>
              <w:jc w:val="left"/>
            </w:pPr>
            <w:r>
              <w:rPr>
                <w:rFonts w:ascii="Times New Roman" w:hAnsi="Times New Roman" w:eastAsia="Times New Roman"/>
                <w:b w:val="0"/>
                <w:color w:val="000000"/>
                <w:sz w:val="14"/>
              </w:rPr>
              <w:t>1.73 (1.58-1.90)</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8183DC9">
            <w:pPr>
              <w:spacing w:after="0" w:line="240" w:lineRule="auto"/>
              <w:jc w:val="left"/>
            </w:pPr>
            <w:r>
              <w:rPr>
                <w:rFonts w:ascii="Times New Roman" w:hAnsi="Times New Roman" w:eastAsia="Times New Roman"/>
                <w:b w:val="0"/>
                <w:color w:val="000000"/>
                <w:sz w:val="14"/>
              </w:rPr>
              <w:t>&lt;0.001</w:t>
            </w:r>
          </w:p>
        </w:tc>
      </w:tr>
      <w:tr w14:paraId="1FE381F5">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124DBF4">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8CF268E">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7BC6506">
            <w:pPr>
              <w:spacing w:after="0" w:line="240" w:lineRule="auto"/>
              <w:jc w:val="left"/>
            </w:pPr>
            <w:r>
              <w:rPr>
                <w:rFonts w:ascii="Times New Roman" w:hAnsi="Times New Roman" w:eastAsia="Times New Roman"/>
                <w:b w:val="0"/>
                <w:color w:val="000000"/>
                <w:sz w:val="14"/>
              </w:rPr>
              <w:t>50-64</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7D7E74F">
            <w:pPr>
              <w:spacing w:after="0" w:line="240" w:lineRule="auto"/>
              <w:jc w:val="left"/>
            </w:pPr>
            <w:r>
              <w:rPr>
                <w:rFonts w:ascii="Times New Roman" w:hAnsi="Times New Roman" w:eastAsia="Times New Roman"/>
                <w:b w:val="0"/>
                <w:color w:val="000000"/>
                <w:sz w:val="14"/>
              </w:rPr>
              <w:t>3665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FB7C450">
            <w:pPr>
              <w:spacing w:after="0" w:line="240" w:lineRule="auto"/>
              <w:jc w:val="left"/>
            </w:pPr>
            <w:r>
              <w:rPr>
                <w:rFonts w:ascii="Times New Roman" w:hAnsi="Times New Roman" w:eastAsia="Times New Roman"/>
                <w:b w:val="0"/>
                <w:color w:val="000000"/>
                <w:sz w:val="14"/>
              </w:rPr>
              <w:t>258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E4A49C0">
            <w:pPr>
              <w:spacing w:after="0" w:line="240" w:lineRule="auto"/>
              <w:jc w:val="left"/>
            </w:pPr>
            <w:r>
              <w:rPr>
                <w:rFonts w:ascii="Times New Roman" w:hAnsi="Times New Roman" w:eastAsia="Times New Roman"/>
                <w:b w:val="0"/>
                <w:color w:val="000000"/>
                <w:sz w:val="14"/>
              </w:rPr>
              <w:t>1.82 (1.60-2.08)</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A81F4FF">
            <w:pPr>
              <w:spacing w:after="0" w:line="240" w:lineRule="auto"/>
              <w:jc w:val="left"/>
            </w:pPr>
            <w:r>
              <w:rPr>
                <w:rFonts w:ascii="Times New Roman" w:hAnsi="Times New Roman" w:eastAsia="Times New Roman"/>
                <w:b w:val="0"/>
                <w:color w:val="000000"/>
                <w:sz w:val="14"/>
              </w:rPr>
              <w:t>&lt;0.001</w:t>
            </w:r>
          </w:p>
        </w:tc>
      </w:tr>
      <w:tr w14:paraId="39872D7D">
        <w:tblPrEx>
          <w:tblCellMar>
            <w:top w:w="0" w:type="dxa"/>
            <w:left w:w="108" w:type="dxa"/>
            <w:bottom w:w="0" w:type="dxa"/>
            <w:right w:w="108" w:type="dxa"/>
          </w:tblCellMar>
        </w:tblPrEx>
        <w:trPr>
          <w:jc w:val="center"/>
        </w:trPr>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AFA7B9E">
            <w:pPr>
              <w:spacing w:after="0" w:line="240" w:lineRule="auto"/>
              <w:jc w:val="left"/>
            </w:pPr>
            <w:r>
              <w:rPr>
                <w:rFonts w:ascii="Times New Roman" w:hAnsi="Times New Roman" w:eastAsia="Times New Roman"/>
                <w:b w:val="0"/>
                <w:color w:val="000000"/>
                <w:sz w:val="14"/>
              </w:rPr>
              <w:t>HRS 2018</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613288B">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C7A706A">
            <w:pPr>
              <w:spacing w:after="0" w:line="240" w:lineRule="auto"/>
              <w:jc w:val="left"/>
            </w:pPr>
            <w:r>
              <w:rPr>
                <w:rFonts w:ascii="Times New Roman" w:hAnsi="Times New Roman" w:eastAsia="Times New Roman"/>
                <w:b w:val="0"/>
                <w:color w:val="000000"/>
                <w:sz w:val="14"/>
              </w:rPr>
              <w:t>&gt;=65</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D5C644C">
            <w:pPr>
              <w:spacing w:after="0" w:line="240" w:lineRule="auto"/>
              <w:jc w:val="left"/>
            </w:pPr>
            <w:r>
              <w:rPr>
                <w:rFonts w:ascii="Times New Roman" w:hAnsi="Times New Roman" w:eastAsia="Times New Roman"/>
                <w:b w:val="0"/>
                <w:color w:val="000000"/>
                <w:sz w:val="14"/>
              </w:rPr>
              <w:t>4510</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C85128F">
            <w:pPr>
              <w:spacing w:after="0" w:line="240" w:lineRule="auto"/>
              <w:jc w:val="left"/>
            </w:pPr>
            <w:r>
              <w:rPr>
                <w:rFonts w:ascii="Times New Roman" w:hAnsi="Times New Roman" w:eastAsia="Times New Roman"/>
                <w:b w:val="0"/>
                <w:color w:val="000000"/>
                <w:sz w:val="14"/>
              </w:rPr>
              <w:t>472</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A775409">
            <w:pPr>
              <w:spacing w:after="0" w:line="240" w:lineRule="auto"/>
              <w:jc w:val="left"/>
            </w:pPr>
            <w:r>
              <w:rPr>
                <w:rFonts w:ascii="Times New Roman" w:hAnsi="Times New Roman" w:eastAsia="Times New Roman"/>
                <w:b w:val="0"/>
                <w:color w:val="000000"/>
                <w:sz w:val="14"/>
              </w:rPr>
              <w:t>1.52 (1.38-1.68)</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802C669">
            <w:pPr>
              <w:spacing w:after="0" w:line="240" w:lineRule="auto"/>
              <w:jc w:val="left"/>
            </w:pPr>
            <w:r>
              <w:rPr>
                <w:rFonts w:ascii="Times New Roman" w:hAnsi="Times New Roman" w:eastAsia="Times New Roman"/>
                <w:b w:val="0"/>
                <w:color w:val="000000"/>
                <w:sz w:val="14"/>
              </w:rPr>
              <w:t>&lt;0.001</w:t>
            </w:r>
          </w:p>
        </w:tc>
      </w:tr>
    </w:tbl>
    <w:p w14:paraId="0E368AC4"/>
    <w:p w14:paraId="7159726F">
      <w:pPr>
        <w:spacing w:before="40" w:after="120" w:line="240" w:lineRule="auto"/>
      </w:pPr>
      <w:r>
        <w:rPr>
          <w:rFonts w:ascii="Times New Roman" w:hAnsi="Times New Roman" w:eastAsia="Times New Roman"/>
          <w:color w:val="000000"/>
          <w:sz w:val="18"/>
        </w:rPr>
        <w:t>Note. Subgroup models estimate the association per additional unfavorable factor within sex and age strata. CI, confidence interval; OR, odds ratio.</w:t>
      </w:r>
    </w:p>
    <w:p w14:paraId="73EC709C">
      <w:pPr>
        <w:spacing w:before="160" w:after="60" w:line="240" w:lineRule="auto"/>
      </w:pPr>
      <w:r>
        <w:rPr>
          <w:rFonts w:ascii="Times New Roman" w:hAnsi="Times New Roman" w:eastAsia="Times New Roman"/>
          <w:b/>
          <w:color w:val="000000"/>
          <w:sz w:val="20"/>
        </w:rPr>
        <w:t>Supplementary Table S5. Interaction P values</w:t>
      </w:r>
    </w:p>
    <w:tbl>
      <w:tblPr>
        <w:tblStyle w:val="5"/>
        <w:tblW w:w="0" w:type="auto"/>
        <w:jc w:val="center"/>
        <w:tblLayout w:type="autofit"/>
        <w:tblCellMar>
          <w:top w:w="0" w:type="dxa"/>
          <w:left w:w="108" w:type="dxa"/>
          <w:bottom w:w="0" w:type="dxa"/>
          <w:right w:w="108" w:type="dxa"/>
        </w:tblCellMar>
      </w:tblPr>
      <w:tblGrid>
        <w:gridCol w:w="3360"/>
        <w:gridCol w:w="3360"/>
        <w:gridCol w:w="3360"/>
      </w:tblGrid>
      <w:tr w14:paraId="630662EE">
        <w:tblPrEx>
          <w:tblCellMar>
            <w:top w:w="0" w:type="dxa"/>
            <w:left w:w="108" w:type="dxa"/>
            <w:bottom w:w="0" w:type="dxa"/>
            <w:right w:w="108" w:type="dxa"/>
          </w:tblCellMar>
        </w:tblPrEx>
        <w:trPr>
          <w:tblHeader/>
          <w:jc w:val="center"/>
        </w:trPr>
        <w:tc>
          <w:tcPr>
            <w:tcW w:w="33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B0B880C">
            <w:pPr>
              <w:spacing w:after="0" w:line="240" w:lineRule="auto"/>
              <w:jc w:val="left"/>
            </w:pPr>
            <w:r>
              <w:rPr>
                <w:rFonts w:ascii="Times New Roman" w:hAnsi="Times New Roman" w:eastAsia="Times New Roman"/>
                <w:b/>
                <w:color w:val="000000"/>
                <w:sz w:val="14"/>
              </w:rPr>
              <w:t>dataset</w:t>
            </w:r>
          </w:p>
        </w:tc>
        <w:tc>
          <w:tcPr>
            <w:tcW w:w="33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C9D2BCF">
            <w:pPr>
              <w:spacing w:after="0" w:line="240" w:lineRule="auto"/>
              <w:jc w:val="left"/>
            </w:pPr>
            <w:r>
              <w:rPr>
                <w:rFonts w:ascii="Times New Roman" w:hAnsi="Times New Roman" w:eastAsia="Times New Roman"/>
                <w:b/>
                <w:color w:val="000000"/>
                <w:sz w:val="14"/>
              </w:rPr>
              <w:t>P for sex interaction</w:t>
            </w:r>
          </w:p>
        </w:tc>
        <w:tc>
          <w:tcPr>
            <w:tcW w:w="33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0BEE304">
            <w:pPr>
              <w:spacing w:after="0" w:line="240" w:lineRule="auto"/>
              <w:jc w:val="left"/>
            </w:pPr>
            <w:r>
              <w:rPr>
                <w:rFonts w:ascii="Times New Roman" w:hAnsi="Times New Roman" w:eastAsia="Times New Roman"/>
                <w:b/>
                <w:color w:val="000000"/>
                <w:sz w:val="14"/>
              </w:rPr>
              <w:t>P for age interaction</w:t>
            </w:r>
          </w:p>
        </w:tc>
      </w:tr>
      <w:tr w14:paraId="3B187720">
        <w:tblPrEx>
          <w:tblCellMar>
            <w:top w:w="0" w:type="dxa"/>
            <w:left w:w="108" w:type="dxa"/>
            <w:bottom w:w="0" w:type="dxa"/>
            <w:right w:w="108" w:type="dxa"/>
          </w:tblCellMar>
        </w:tblPrEx>
        <w:trPr>
          <w:jc w:val="center"/>
        </w:trPr>
        <w:tc>
          <w:tcPr>
            <w:tcW w:w="3360" w:type="dxa"/>
            <w:tcBorders>
              <w:top w:val="nil"/>
              <w:left w:val="nil"/>
              <w:bottom w:val="nil"/>
              <w:right w:val="nil"/>
              <w:insideH w:val="nil"/>
              <w:insideV w:val="nil"/>
            </w:tcBorders>
            <w:tcMar>
              <w:top w:w="60" w:type="dxa"/>
              <w:left w:w="80" w:type="dxa"/>
              <w:bottom w:w="60" w:type="dxa"/>
              <w:right w:w="80" w:type="dxa"/>
            </w:tcMar>
            <w:vAlign w:val="center"/>
          </w:tcPr>
          <w:p w14:paraId="27C0C9B8">
            <w:pPr>
              <w:spacing w:after="0" w:line="240" w:lineRule="auto"/>
              <w:jc w:val="left"/>
            </w:pPr>
            <w:r>
              <w:rPr>
                <w:rFonts w:ascii="Times New Roman" w:hAnsi="Times New Roman" w:eastAsia="Times New Roman"/>
                <w:b w:val="0"/>
                <w:color w:val="000000"/>
                <w:sz w:val="14"/>
              </w:rPr>
              <w:t>NHANES 2007-2018</w:t>
            </w:r>
          </w:p>
        </w:tc>
        <w:tc>
          <w:tcPr>
            <w:tcW w:w="3360" w:type="dxa"/>
            <w:tcBorders>
              <w:top w:val="nil"/>
              <w:left w:val="nil"/>
              <w:bottom w:val="nil"/>
              <w:right w:val="nil"/>
              <w:insideH w:val="nil"/>
              <w:insideV w:val="nil"/>
            </w:tcBorders>
            <w:tcMar>
              <w:top w:w="60" w:type="dxa"/>
              <w:left w:w="80" w:type="dxa"/>
              <w:bottom w:w="60" w:type="dxa"/>
              <w:right w:w="80" w:type="dxa"/>
            </w:tcMar>
            <w:vAlign w:val="center"/>
          </w:tcPr>
          <w:p w14:paraId="4101BAE7">
            <w:pPr>
              <w:spacing w:after="0" w:line="240" w:lineRule="auto"/>
              <w:jc w:val="left"/>
            </w:pPr>
            <w:r>
              <w:rPr>
                <w:rFonts w:ascii="Times New Roman" w:hAnsi="Times New Roman" w:eastAsia="Times New Roman"/>
                <w:b w:val="0"/>
                <w:color w:val="000000"/>
                <w:sz w:val="14"/>
              </w:rPr>
              <w:t>0.898</w:t>
            </w:r>
          </w:p>
        </w:tc>
        <w:tc>
          <w:tcPr>
            <w:tcW w:w="3360" w:type="dxa"/>
            <w:tcBorders>
              <w:top w:val="nil"/>
              <w:left w:val="nil"/>
              <w:bottom w:val="nil"/>
              <w:right w:val="nil"/>
              <w:insideH w:val="nil"/>
              <w:insideV w:val="nil"/>
            </w:tcBorders>
            <w:tcMar>
              <w:top w:w="60" w:type="dxa"/>
              <w:left w:w="80" w:type="dxa"/>
              <w:bottom w:w="60" w:type="dxa"/>
              <w:right w:w="80" w:type="dxa"/>
            </w:tcMar>
            <w:vAlign w:val="center"/>
          </w:tcPr>
          <w:p w14:paraId="004F39A3">
            <w:pPr>
              <w:spacing w:after="0" w:line="240" w:lineRule="auto"/>
              <w:jc w:val="left"/>
            </w:pPr>
            <w:r>
              <w:rPr>
                <w:rFonts w:ascii="Times New Roman" w:hAnsi="Times New Roman" w:eastAsia="Times New Roman"/>
                <w:b w:val="0"/>
                <w:color w:val="000000"/>
                <w:sz w:val="14"/>
              </w:rPr>
              <w:t>0.007</w:t>
            </w:r>
          </w:p>
        </w:tc>
      </w:tr>
      <w:tr w14:paraId="7D3FF204">
        <w:tblPrEx>
          <w:tblCellMar>
            <w:top w:w="0" w:type="dxa"/>
            <w:left w:w="108" w:type="dxa"/>
            <w:bottom w:w="0" w:type="dxa"/>
            <w:right w:w="108" w:type="dxa"/>
          </w:tblCellMar>
        </w:tblPrEx>
        <w:trPr>
          <w:jc w:val="center"/>
        </w:trPr>
        <w:tc>
          <w:tcPr>
            <w:tcW w:w="3360" w:type="dxa"/>
            <w:tcBorders>
              <w:top w:val="nil"/>
              <w:left w:val="nil"/>
              <w:bottom w:val="nil"/>
              <w:right w:val="nil"/>
              <w:insideH w:val="nil"/>
              <w:insideV w:val="nil"/>
            </w:tcBorders>
            <w:tcMar>
              <w:top w:w="60" w:type="dxa"/>
              <w:left w:w="80" w:type="dxa"/>
              <w:bottom w:w="60" w:type="dxa"/>
              <w:right w:w="80" w:type="dxa"/>
            </w:tcMar>
            <w:vAlign w:val="center"/>
          </w:tcPr>
          <w:p w14:paraId="1DE11B47">
            <w:pPr>
              <w:spacing w:after="0" w:line="240" w:lineRule="auto"/>
              <w:jc w:val="left"/>
            </w:pPr>
            <w:r>
              <w:rPr>
                <w:rFonts w:ascii="Times New Roman" w:hAnsi="Times New Roman" w:eastAsia="Times New Roman"/>
                <w:b w:val="0"/>
                <w:color w:val="000000"/>
                <w:sz w:val="14"/>
              </w:rPr>
              <w:t>CHARLS 2018</w:t>
            </w:r>
          </w:p>
        </w:tc>
        <w:tc>
          <w:tcPr>
            <w:tcW w:w="3360" w:type="dxa"/>
            <w:tcBorders>
              <w:top w:val="nil"/>
              <w:left w:val="nil"/>
              <w:bottom w:val="nil"/>
              <w:right w:val="nil"/>
              <w:insideH w:val="nil"/>
              <w:insideV w:val="nil"/>
            </w:tcBorders>
            <w:tcMar>
              <w:top w:w="60" w:type="dxa"/>
              <w:left w:w="80" w:type="dxa"/>
              <w:bottom w:w="60" w:type="dxa"/>
              <w:right w:w="80" w:type="dxa"/>
            </w:tcMar>
            <w:vAlign w:val="center"/>
          </w:tcPr>
          <w:p w14:paraId="49B336C6">
            <w:pPr>
              <w:spacing w:after="0" w:line="240" w:lineRule="auto"/>
              <w:jc w:val="left"/>
            </w:pPr>
            <w:r>
              <w:rPr>
                <w:rFonts w:ascii="Times New Roman" w:hAnsi="Times New Roman" w:eastAsia="Times New Roman"/>
                <w:b w:val="0"/>
                <w:color w:val="000000"/>
                <w:sz w:val="14"/>
              </w:rPr>
              <w:t>0.334</w:t>
            </w:r>
          </w:p>
        </w:tc>
        <w:tc>
          <w:tcPr>
            <w:tcW w:w="3360" w:type="dxa"/>
            <w:tcBorders>
              <w:top w:val="nil"/>
              <w:left w:val="nil"/>
              <w:bottom w:val="nil"/>
              <w:right w:val="nil"/>
              <w:insideH w:val="nil"/>
              <w:insideV w:val="nil"/>
            </w:tcBorders>
            <w:tcMar>
              <w:top w:w="60" w:type="dxa"/>
              <w:left w:w="80" w:type="dxa"/>
              <w:bottom w:w="60" w:type="dxa"/>
              <w:right w:w="80" w:type="dxa"/>
            </w:tcMar>
            <w:vAlign w:val="center"/>
          </w:tcPr>
          <w:p w14:paraId="4C1C22F3">
            <w:pPr>
              <w:spacing w:after="0" w:line="240" w:lineRule="auto"/>
              <w:jc w:val="left"/>
            </w:pPr>
            <w:r>
              <w:rPr>
                <w:rFonts w:ascii="Times New Roman" w:hAnsi="Times New Roman" w:eastAsia="Times New Roman"/>
                <w:b w:val="0"/>
                <w:color w:val="000000"/>
                <w:sz w:val="14"/>
              </w:rPr>
              <w:t>&lt;0.001</w:t>
            </w:r>
          </w:p>
        </w:tc>
      </w:tr>
      <w:tr w14:paraId="5BAA4E06">
        <w:tblPrEx>
          <w:tblCellMar>
            <w:top w:w="0" w:type="dxa"/>
            <w:left w:w="108" w:type="dxa"/>
            <w:bottom w:w="0" w:type="dxa"/>
            <w:right w:w="108" w:type="dxa"/>
          </w:tblCellMar>
        </w:tblPrEx>
        <w:trPr>
          <w:jc w:val="center"/>
        </w:trPr>
        <w:tc>
          <w:tcPr>
            <w:tcW w:w="33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FED6DD0">
            <w:pPr>
              <w:spacing w:after="0" w:line="240" w:lineRule="auto"/>
              <w:jc w:val="left"/>
            </w:pPr>
            <w:r>
              <w:rPr>
                <w:rFonts w:ascii="Times New Roman" w:hAnsi="Times New Roman" w:eastAsia="Times New Roman"/>
                <w:b w:val="0"/>
                <w:color w:val="000000"/>
                <w:sz w:val="14"/>
              </w:rPr>
              <w:t>HRS 2018</w:t>
            </w:r>
          </w:p>
        </w:tc>
        <w:tc>
          <w:tcPr>
            <w:tcW w:w="33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E034532">
            <w:pPr>
              <w:spacing w:after="0" w:line="240" w:lineRule="auto"/>
              <w:jc w:val="left"/>
            </w:pPr>
            <w:r>
              <w:rPr>
                <w:rFonts w:ascii="Times New Roman" w:hAnsi="Times New Roman" w:eastAsia="Times New Roman"/>
                <w:b w:val="0"/>
                <w:color w:val="000000"/>
                <w:sz w:val="14"/>
              </w:rPr>
              <w:t>0.04</w:t>
            </w:r>
          </w:p>
        </w:tc>
        <w:tc>
          <w:tcPr>
            <w:tcW w:w="33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EF642B1">
            <w:pPr>
              <w:spacing w:after="0" w:line="240" w:lineRule="auto"/>
              <w:jc w:val="left"/>
            </w:pPr>
            <w:r>
              <w:rPr>
                <w:rFonts w:ascii="Times New Roman" w:hAnsi="Times New Roman" w:eastAsia="Times New Roman"/>
                <w:b w:val="0"/>
                <w:color w:val="000000"/>
                <w:sz w:val="14"/>
              </w:rPr>
              <w:t>0.065</w:t>
            </w:r>
          </w:p>
        </w:tc>
      </w:tr>
    </w:tbl>
    <w:p w14:paraId="5973D0C8"/>
    <w:p w14:paraId="27192D65">
      <w:pPr>
        <w:spacing w:before="40" w:after="120" w:line="240" w:lineRule="auto"/>
      </w:pPr>
      <w:r>
        <w:rPr>
          <w:rFonts w:ascii="Times New Roman" w:hAnsi="Times New Roman" w:eastAsia="Times New Roman"/>
          <w:color w:val="000000"/>
          <w:sz w:val="18"/>
        </w:rPr>
        <w:t>Note. Interaction P values were calculated by adding product terms to database-specific models.</w:t>
      </w:r>
    </w:p>
    <w:p w14:paraId="05024451">
      <w:pPr>
        <w:spacing w:before="160" w:after="60" w:line="240" w:lineRule="auto"/>
      </w:pPr>
      <w:r>
        <w:rPr>
          <w:rFonts w:ascii="Times New Roman" w:hAnsi="Times New Roman" w:eastAsia="Times New Roman"/>
          <w:b/>
          <w:color w:val="000000"/>
          <w:sz w:val="20"/>
        </w:rPr>
        <w:t>Supplementary Table S6. Random-effects pooled estimates and heterogeneity</w:t>
      </w:r>
    </w:p>
    <w:tbl>
      <w:tblPr>
        <w:tblStyle w:val="5"/>
        <w:tblW w:w="0" w:type="auto"/>
        <w:jc w:val="center"/>
        <w:tblLayout w:type="autofit"/>
        <w:tblCellMar>
          <w:top w:w="0" w:type="dxa"/>
          <w:left w:w="108" w:type="dxa"/>
          <w:bottom w:w="0" w:type="dxa"/>
          <w:right w:w="108" w:type="dxa"/>
        </w:tblCellMar>
      </w:tblPr>
      <w:tblGrid>
        <w:gridCol w:w="1440"/>
        <w:gridCol w:w="1440"/>
        <w:gridCol w:w="1440"/>
        <w:gridCol w:w="1440"/>
        <w:gridCol w:w="1440"/>
        <w:gridCol w:w="1440"/>
        <w:gridCol w:w="1440"/>
      </w:tblGrid>
      <w:tr w14:paraId="0F226C4C">
        <w:tblPrEx>
          <w:tblCellMar>
            <w:top w:w="0" w:type="dxa"/>
            <w:left w:w="108" w:type="dxa"/>
            <w:bottom w:w="0" w:type="dxa"/>
            <w:right w:w="108" w:type="dxa"/>
          </w:tblCellMar>
        </w:tblPrEx>
        <w:trPr>
          <w:tblHeader/>
          <w:jc w:val="center"/>
        </w:trPr>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D7A8F5C">
            <w:pPr>
              <w:spacing w:after="0" w:line="240" w:lineRule="auto"/>
              <w:jc w:val="left"/>
            </w:pPr>
            <w:r>
              <w:rPr>
                <w:rFonts w:ascii="Times New Roman" w:hAnsi="Times New Roman" w:eastAsia="Times New Roman"/>
                <w:b/>
                <w:color w:val="000000"/>
                <w:sz w:val="14"/>
              </w:rPr>
              <w:t>stratum_type</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5F59AF19">
            <w:pPr>
              <w:spacing w:after="0" w:line="240" w:lineRule="auto"/>
              <w:jc w:val="left"/>
            </w:pPr>
            <w:r>
              <w:rPr>
                <w:rFonts w:ascii="Times New Roman" w:hAnsi="Times New Roman" w:eastAsia="Times New Roman"/>
                <w:b/>
                <w:color w:val="000000"/>
                <w:sz w:val="14"/>
              </w:rPr>
              <w:t>stratum</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C66A977">
            <w:pPr>
              <w:spacing w:after="0" w:line="240" w:lineRule="auto"/>
              <w:jc w:val="left"/>
            </w:pPr>
            <w:r>
              <w:rPr>
                <w:rFonts w:ascii="Times New Roman" w:hAnsi="Times New Roman" w:eastAsia="Times New Roman"/>
                <w:b/>
                <w:color w:val="000000"/>
                <w:sz w:val="14"/>
              </w:rPr>
              <w:t>k</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9339107">
            <w:pPr>
              <w:spacing w:after="0" w:line="240" w:lineRule="auto"/>
              <w:jc w:val="left"/>
            </w:pPr>
            <w:r>
              <w:rPr>
                <w:rFonts w:ascii="Times New Roman" w:hAnsi="Times New Roman" w:eastAsia="Times New Roman"/>
                <w:b/>
                <w:color w:val="000000"/>
                <w:sz w:val="14"/>
              </w:rPr>
              <w:t>Pooled OR (95%CI)</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44D4E3C">
            <w:pPr>
              <w:spacing w:after="0" w:line="240" w:lineRule="auto"/>
              <w:jc w:val="left"/>
            </w:pPr>
            <w:r>
              <w:rPr>
                <w:rFonts w:ascii="Times New Roman" w:hAnsi="Times New Roman" w:eastAsia="Times New Roman"/>
                <w:b/>
                <w:color w:val="000000"/>
                <w:sz w:val="14"/>
              </w:rPr>
              <w:t>P</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50057D61">
            <w:pPr>
              <w:spacing w:after="0" w:line="240" w:lineRule="auto"/>
              <w:jc w:val="left"/>
            </w:pPr>
            <w:r>
              <w:rPr>
                <w:rFonts w:ascii="Times New Roman" w:hAnsi="Times New Roman" w:eastAsia="Times New Roman"/>
                <w:b/>
                <w:color w:val="000000"/>
                <w:sz w:val="14"/>
              </w:rPr>
              <w:t>P heterogeneity</w:t>
            </w:r>
          </w:p>
        </w:tc>
        <w:tc>
          <w:tcPr>
            <w:tcW w:w="144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D17C70C">
            <w:pPr>
              <w:spacing w:after="0" w:line="240" w:lineRule="auto"/>
              <w:jc w:val="left"/>
            </w:pPr>
            <w:r>
              <w:rPr>
                <w:rFonts w:ascii="Times New Roman" w:hAnsi="Times New Roman" w:eastAsia="Times New Roman"/>
                <w:b/>
                <w:color w:val="000000"/>
                <w:sz w:val="14"/>
              </w:rPr>
              <w:t>I2, %</w:t>
            </w:r>
          </w:p>
        </w:tc>
      </w:tr>
      <w:tr w14:paraId="413ADB2C">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905497E">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68A4D8E">
            <w:pPr>
              <w:spacing w:after="0" w:line="240" w:lineRule="auto"/>
              <w:jc w:val="left"/>
            </w:pPr>
            <w:r>
              <w:rPr>
                <w:rFonts w:ascii="Times New Roman" w:hAnsi="Times New Roman" w:eastAsia="Times New Roman"/>
                <w:b w:val="0"/>
                <w:color w:val="000000"/>
                <w:sz w:val="14"/>
              </w:rPr>
              <w:t>&gt;=65</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0127958">
            <w:pPr>
              <w:spacing w:after="0" w:line="240" w:lineRule="auto"/>
              <w:jc w:val="left"/>
            </w:pPr>
            <w:r>
              <w:rPr>
                <w:rFonts w:ascii="Times New Roman" w:hAnsi="Times New Roman" w:eastAsia="Times New Roman"/>
                <w:b w:val="0"/>
                <w:color w:val="000000"/>
                <w:sz w:val="14"/>
              </w:rPr>
              <w:t>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E89BEED">
            <w:pPr>
              <w:spacing w:after="0" w:line="240" w:lineRule="auto"/>
              <w:jc w:val="left"/>
            </w:pPr>
            <w:r>
              <w:rPr>
                <w:rFonts w:ascii="Times New Roman" w:hAnsi="Times New Roman" w:eastAsia="Times New Roman"/>
                <w:b w:val="0"/>
                <w:color w:val="000000"/>
                <w:sz w:val="14"/>
              </w:rPr>
              <w:t>1.54 (1.46-1.62)</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1859AA5">
            <w:pPr>
              <w:spacing w:after="0" w:line="240" w:lineRule="auto"/>
              <w:jc w:val="left"/>
            </w:pPr>
            <w:r>
              <w:rPr>
                <w:rFonts w:ascii="Times New Roman" w:hAnsi="Times New Roman" w:eastAsia="Times New Roman"/>
                <w:b w:val="0"/>
                <w:color w:val="000000"/>
                <w:sz w:val="14"/>
              </w:rPr>
              <w:t>&lt;0.001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4386A1B">
            <w:pPr>
              <w:spacing w:after="0" w:line="240" w:lineRule="auto"/>
              <w:jc w:val="left"/>
            </w:pPr>
            <w:r>
              <w:rPr>
                <w:rFonts w:ascii="Times New Roman" w:hAnsi="Times New Roman" w:eastAsia="Times New Roman"/>
                <w:b w:val="0"/>
                <w:color w:val="000000"/>
                <w:sz w:val="14"/>
              </w:rPr>
              <w:t>0.884</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398DF40">
            <w:pPr>
              <w:spacing w:after="0" w:line="240" w:lineRule="auto"/>
              <w:jc w:val="left"/>
            </w:pPr>
            <w:r>
              <w:rPr>
                <w:rFonts w:ascii="Times New Roman" w:hAnsi="Times New Roman" w:eastAsia="Times New Roman"/>
                <w:b w:val="0"/>
                <w:color w:val="000000"/>
                <w:sz w:val="14"/>
              </w:rPr>
              <w:t>0.0</w:t>
            </w:r>
          </w:p>
        </w:tc>
      </w:tr>
      <w:tr w14:paraId="4B0CABE9">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7D8C30A">
            <w:pPr>
              <w:spacing w:after="0" w:line="240" w:lineRule="auto"/>
              <w:jc w:val="left"/>
            </w:pPr>
            <w:r>
              <w:rPr>
                <w:rFonts w:ascii="Times New Roman" w:hAnsi="Times New Roman" w:eastAsia="Times New Roman"/>
                <w:b w:val="0"/>
                <w:color w:val="000000"/>
                <w:sz w:val="14"/>
              </w:rPr>
              <w:t>Age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C8EB695">
            <w:pPr>
              <w:spacing w:after="0" w:line="240" w:lineRule="auto"/>
              <w:jc w:val="left"/>
            </w:pPr>
            <w:r>
              <w:rPr>
                <w:rFonts w:ascii="Times New Roman" w:hAnsi="Times New Roman" w:eastAsia="Times New Roman"/>
                <w:b w:val="0"/>
                <w:color w:val="000000"/>
                <w:sz w:val="14"/>
              </w:rPr>
              <w:t>50-64</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78ECCB8">
            <w:pPr>
              <w:spacing w:after="0" w:line="240" w:lineRule="auto"/>
              <w:jc w:val="left"/>
            </w:pPr>
            <w:r>
              <w:rPr>
                <w:rFonts w:ascii="Times New Roman" w:hAnsi="Times New Roman" w:eastAsia="Times New Roman"/>
                <w:b w:val="0"/>
                <w:color w:val="000000"/>
                <w:sz w:val="14"/>
              </w:rPr>
              <w:t>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D031611">
            <w:pPr>
              <w:spacing w:after="0" w:line="240" w:lineRule="auto"/>
              <w:jc w:val="left"/>
            </w:pPr>
            <w:r>
              <w:rPr>
                <w:rFonts w:ascii="Times New Roman" w:hAnsi="Times New Roman" w:eastAsia="Times New Roman"/>
                <w:b w:val="0"/>
                <w:color w:val="000000"/>
                <w:sz w:val="14"/>
              </w:rPr>
              <w:t>1.86 (1.75-1.97)</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62F9D18">
            <w:pPr>
              <w:spacing w:after="0" w:line="240" w:lineRule="auto"/>
              <w:jc w:val="left"/>
            </w:pPr>
            <w:r>
              <w:rPr>
                <w:rFonts w:ascii="Times New Roman" w:hAnsi="Times New Roman" w:eastAsia="Times New Roman"/>
                <w:b w:val="0"/>
                <w:color w:val="000000"/>
                <w:sz w:val="14"/>
              </w:rPr>
              <w:t>&lt;0.001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1991EC5">
            <w:pPr>
              <w:spacing w:after="0" w:line="240" w:lineRule="auto"/>
              <w:jc w:val="left"/>
            </w:pPr>
            <w:r>
              <w:rPr>
                <w:rFonts w:ascii="Times New Roman" w:hAnsi="Times New Roman" w:eastAsia="Times New Roman"/>
                <w:b w:val="0"/>
                <w:color w:val="000000"/>
                <w:sz w:val="14"/>
              </w:rPr>
              <w:t>0.899</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8E36492">
            <w:pPr>
              <w:spacing w:after="0" w:line="240" w:lineRule="auto"/>
              <w:jc w:val="left"/>
            </w:pPr>
            <w:r>
              <w:rPr>
                <w:rFonts w:ascii="Times New Roman" w:hAnsi="Times New Roman" w:eastAsia="Times New Roman"/>
                <w:b w:val="0"/>
                <w:color w:val="000000"/>
                <w:sz w:val="14"/>
              </w:rPr>
              <w:t>0.0</w:t>
            </w:r>
          </w:p>
        </w:tc>
      </w:tr>
      <w:tr w14:paraId="200979BC">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085D95D5">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6276D245">
            <w:pPr>
              <w:spacing w:after="0" w:line="240" w:lineRule="auto"/>
              <w:jc w:val="left"/>
            </w:pPr>
            <w:r>
              <w:rPr>
                <w:rFonts w:ascii="Times New Roman" w:hAnsi="Times New Roman" w:eastAsia="Times New Roman"/>
                <w:b w:val="0"/>
                <w:color w:val="000000"/>
                <w:sz w:val="14"/>
              </w:rPr>
              <w:t>Overall</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A715DC6">
            <w:pPr>
              <w:spacing w:after="0" w:line="240" w:lineRule="auto"/>
              <w:jc w:val="left"/>
            </w:pPr>
            <w:r>
              <w:rPr>
                <w:rFonts w:ascii="Times New Roman" w:hAnsi="Times New Roman" w:eastAsia="Times New Roman"/>
                <w:b w:val="0"/>
                <w:color w:val="000000"/>
                <w:sz w:val="14"/>
              </w:rPr>
              <w:t>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44AFDCB1">
            <w:pPr>
              <w:spacing w:after="0" w:line="240" w:lineRule="auto"/>
              <w:jc w:val="left"/>
            </w:pPr>
            <w:r>
              <w:rPr>
                <w:rFonts w:ascii="Times New Roman" w:hAnsi="Times New Roman" w:eastAsia="Times New Roman"/>
                <w:b w:val="0"/>
                <w:color w:val="000000"/>
                <w:sz w:val="14"/>
              </w:rPr>
              <w:t>1.66 (1.60-1.73)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3D500D8E">
            <w:pPr>
              <w:spacing w:after="0" w:line="240" w:lineRule="auto"/>
              <w:jc w:val="left"/>
            </w:pPr>
            <w:r>
              <w:rPr>
                <w:rFonts w:ascii="Times New Roman" w:hAnsi="Times New Roman" w:eastAsia="Times New Roman"/>
                <w:b w:val="0"/>
                <w:color w:val="000000"/>
                <w:sz w:val="14"/>
              </w:rPr>
              <w:t>&lt;0.001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243300AE">
            <w:pPr>
              <w:spacing w:after="0" w:line="240" w:lineRule="auto"/>
              <w:jc w:val="left"/>
            </w:pPr>
            <w:r>
              <w:rPr>
                <w:rFonts w:ascii="Times New Roman" w:hAnsi="Times New Roman" w:eastAsia="Times New Roman"/>
                <w:b w:val="0"/>
                <w:color w:val="000000"/>
                <w:sz w:val="14"/>
              </w:rPr>
              <w:t>0.812</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004A1E0">
            <w:pPr>
              <w:spacing w:after="0" w:line="240" w:lineRule="auto"/>
              <w:jc w:val="left"/>
            </w:pPr>
            <w:r>
              <w:rPr>
                <w:rFonts w:ascii="Times New Roman" w:hAnsi="Times New Roman" w:eastAsia="Times New Roman"/>
                <w:b w:val="0"/>
                <w:color w:val="000000"/>
                <w:sz w:val="14"/>
              </w:rPr>
              <w:t>0.0</w:t>
            </w:r>
          </w:p>
        </w:tc>
      </w:tr>
      <w:tr w14:paraId="7D8B0884">
        <w:tblPrEx>
          <w:tblCellMar>
            <w:top w:w="0" w:type="dxa"/>
            <w:left w:w="108" w:type="dxa"/>
            <w:bottom w:w="0" w:type="dxa"/>
            <w:right w:w="108" w:type="dxa"/>
          </w:tblCellMar>
        </w:tblPrEx>
        <w:trPr>
          <w:jc w:val="center"/>
        </w:trPr>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0376960">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0DDF5AF">
            <w:pPr>
              <w:spacing w:after="0" w:line="240" w:lineRule="auto"/>
              <w:jc w:val="left"/>
            </w:pPr>
            <w:r>
              <w:rPr>
                <w:rFonts w:ascii="Times New Roman" w:hAnsi="Times New Roman" w:eastAsia="Times New Roman"/>
                <w:b w:val="0"/>
                <w:color w:val="000000"/>
                <w:sz w:val="14"/>
              </w:rPr>
              <w:t>Female</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7948771B">
            <w:pPr>
              <w:spacing w:after="0" w:line="240" w:lineRule="auto"/>
              <w:jc w:val="left"/>
            </w:pPr>
            <w:r>
              <w:rPr>
                <w:rFonts w:ascii="Times New Roman" w:hAnsi="Times New Roman" w:eastAsia="Times New Roman"/>
                <w:b w:val="0"/>
                <w:color w:val="000000"/>
                <w:sz w:val="14"/>
              </w:rPr>
              <w:t>3</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DA525E3">
            <w:pPr>
              <w:spacing w:after="0" w:line="240" w:lineRule="auto"/>
              <w:jc w:val="left"/>
            </w:pPr>
            <w:r>
              <w:rPr>
                <w:rFonts w:ascii="Times New Roman" w:hAnsi="Times New Roman" w:eastAsia="Times New Roman"/>
                <w:b w:val="0"/>
                <w:color w:val="000000"/>
                <w:sz w:val="14"/>
              </w:rPr>
              <w:t>1.73 (1.65-1.82)</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9CFEE8E">
            <w:pPr>
              <w:spacing w:after="0" w:line="240" w:lineRule="auto"/>
              <w:jc w:val="left"/>
            </w:pPr>
            <w:r>
              <w:rPr>
                <w:rFonts w:ascii="Times New Roman" w:hAnsi="Times New Roman" w:eastAsia="Times New Roman"/>
                <w:b w:val="0"/>
                <w:color w:val="000000"/>
                <w:sz w:val="14"/>
              </w:rPr>
              <w:t>&lt;0.001</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57A5CCB9">
            <w:pPr>
              <w:spacing w:after="0" w:line="240" w:lineRule="auto"/>
              <w:jc w:val="left"/>
            </w:pPr>
            <w:r>
              <w:rPr>
                <w:rFonts w:ascii="Times New Roman" w:hAnsi="Times New Roman" w:eastAsia="Times New Roman"/>
                <w:b w:val="0"/>
                <w:color w:val="000000"/>
                <w:sz w:val="14"/>
              </w:rPr>
              <w:t>0.986</w:t>
            </w:r>
          </w:p>
        </w:tc>
        <w:tc>
          <w:tcPr>
            <w:tcW w:w="1440" w:type="dxa"/>
            <w:tcBorders>
              <w:top w:val="nil"/>
              <w:left w:val="nil"/>
              <w:bottom w:val="nil"/>
              <w:right w:val="nil"/>
              <w:insideH w:val="nil"/>
              <w:insideV w:val="nil"/>
            </w:tcBorders>
            <w:tcMar>
              <w:top w:w="60" w:type="dxa"/>
              <w:left w:w="80" w:type="dxa"/>
              <w:bottom w:w="60" w:type="dxa"/>
              <w:right w:w="80" w:type="dxa"/>
            </w:tcMar>
            <w:vAlign w:val="center"/>
          </w:tcPr>
          <w:p w14:paraId="187BC006">
            <w:pPr>
              <w:spacing w:after="0" w:line="240" w:lineRule="auto"/>
              <w:jc w:val="left"/>
            </w:pPr>
            <w:r>
              <w:rPr>
                <w:rFonts w:ascii="Times New Roman" w:hAnsi="Times New Roman" w:eastAsia="Times New Roman"/>
                <w:b w:val="0"/>
                <w:color w:val="000000"/>
                <w:sz w:val="14"/>
              </w:rPr>
              <w:t>0.0</w:t>
            </w:r>
          </w:p>
        </w:tc>
      </w:tr>
      <w:tr w14:paraId="72407CC3">
        <w:tblPrEx>
          <w:tblCellMar>
            <w:top w:w="0" w:type="dxa"/>
            <w:left w:w="108" w:type="dxa"/>
            <w:bottom w:w="0" w:type="dxa"/>
            <w:right w:w="108" w:type="dxa"/>
          </w:tblCellMar>
        </w:tblPrEx>
        <w:trPr>
          <w:jc w:val="center"/>
        </w:trPr>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6873BD7">
            <w:pPr>
              <w:spacing w:after="0" w:line="240" w:lineRule="auto"/>
              <w:jc w:val="left"/>
            </w:pPr>
            <w:r>
              <w:rPr>
                <w:rFonts w:ascii="Times New Roman" w:hAnsi="Times New Roman" w:eastAsia="Times New Roman"/>
                <w:b w:val="0"/>
                <w:color w:val="000000"/>
                <w:sz w:val="14"/>
              </w:rPr>
              <w:t>Sex</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1690AA9">
            <w:pPr>
              <w:spacing w:after="0" w:line="240" w:lineRule="auto"/>
              <w:jc w:val="left"/>
            </w:pPr>
            <w:r>
              <w:rPr>
                <w:rFonts w:ascii="Times New Roman" w:hAnsi="Times New Roman" w:eastAsia="Times New Roman"/>
                <w:b w:val="0"/>
                <w:color w:val="000000"/>
                <w:sz w:val="14"/>
              </w:rPr>
              <w:t>Male</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CA9C58D">
            <w:pPr>
              <w:spacing w:after="0" w:line="240" w:lineRule="auto"/>
              <w:jc w:val="left"/>
            </w:pPr>
            <w:r>
              <w:rPr>
                <w:rFonts w:ascii="Times New Roman" w:hAnsi="Times New Roman" w:eastAsia="Times New Roman"/>
                <w:b w:val="0"/>
                <w:color w:val="000000"/>
                <w:sz w:val="14"/>
              </w:rPr>
              <w:t>3</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17F9FFB4">
            <w:pPr>
              <w:spacing w:after="0" w:line="240" w:lineRule="auto"/>
              <w:jc w:val="left"/>
            </w:pPr>
            <w:r>
              <w:rPr>
                <w:rFonts w:ascii="Times New Roman" w:hAnsi="Times New Roman" w:eastAsia="Times New Roman"/>
                <w:b w:val="0"/>
                <w:color w:val="000000"/>
                <w:sz w:val="14"/>
              </w:rPr>
              <w:t>1.60 (1.51-1.70)</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A87B516">
            <w:pPr>
              <w:spacing w:after="0" w:line="240" w:lineRule="auto"/>
              <w:jc w:val="left"/>
            </w:pPr>
            <w:r>
              <w:rPr>
                <w:rFonts w:ascii="Times New Roman" w:hAnsi="Times New Roman" w:eastAsia="Times New Roman"/>
                <w:b w:val="0"/>
                <w:color w:val="000000"/>
                <w:sz w:val="14"/>
              </w:rPr>
              <w:t>&lt;0.001</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447998D">
            <w:pPr>
              <w:spacing w:after="0" w:line="240" w:lineRule="auto"/>
              <w:jc w:val="left"/>
            </w:pPr>
            <w:r>
              <w:rPr>
                <w:rFonts w:ascii="Times New Roman" w:hAnsi="Times New Roman" w:eastAsia="Times New Roman"/>
                <w:b w:val="0"/>
                <w:color w:val="000000"/>
                <w:sz w:val="14"/>
              </w:rPr>
              <w:t>0.62</w:t>
            </w:r>
          </w:p>
        </w:tc>
        <w:tc>
          <w:tcPr>
            <w:tcW w:w="144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0E700AC5">
            <w:pPr>
              <w:spacing w:after="0" w:line="240" w:lineRule="auto"/>
              <w:jc w:val="left"/>
            </w:pPr>
            <w:r>
              <w:rPr>
                <w:rFonts w:ascii="Times New Roman" w:hAnsi="Times New Roman" w:eastAsia="Times New Roman"/>
                <w:b w:val="0"/>
                <w:color w:val="000000"/>
                <w:sz w:val="14"/>
              </w:rPr>
              <w:t>0.0</w:t>
            </w:r>
          </w:p>
        </w:tc>
      </w:tr>
    </w:tbl>
    <w:p w14:paraId="664153C7"/>
    <w:p w14:paraId="43CD2F2D">
      <w:pPr>
        <w:spacing w:before="40" w:after="120" w:line="240" w:lineRule="auto"/>
      </w:pPr>
      <w:r>
        <w:rPr>
          <w:rFonts w:ascii="Times New Roman" w:hAnsi="Times New Roman" w:eastAsia="Times New Roman"/>
          <w:color w:val="000000"/>
          <w:sz w:val="18"/>
        </w:rPr>
        <w:t>Note. Random-effects meta-analysis was used to summarize database-specific estimates. I2 quantifies between-database heterogeneity. CI, confidence interval; OR, odds ratio.</w:t>
      </w:r>
    </w:p>
    <w:p w14:paraId="03D1FA8C">
      <w:pPr>
        <w:spacing w:before="160" w:after="60" w:line="240" w:lineRule="auto"/>
      </w:pPr>
      <w:r>
        <w:rPr>
          <w:rFonts w:ascii="Times New Roman" w:hAnsi="Times New Roman" w:eastAsia="Times New Roman"/>
          <w:b/>
          <w:color w:val="000000"/>
          <w:sz w:val="20"/>
        </w:rPr>
        <w:t>Supplementary Table S7. Longitudinal discrete-time sample counts</w:t>
      </w:r>
    </w:p>
    <w:tbl>
      <w:tblPr>
        <w:tblStyle w:val="5"/>
        <w:tblW w:w="0" w:type="auto"/>
        <w:jc w:val="center"/>
        <w:tblLayout w:type="autofit"/>
        <w:tblCellMar>
          <w:top w:w="0" w:type="dxa"/>
          <w:left w:w="108" w:type="dxa"/>
          <w:bottom w:w="0" w:type="dxa"/>
          <w:right w:w="108" w:type="dxa"/>
        </w:tblCellMar>
      </w:tblPr>
      <w:tblGrid>
        <w:gridCol w:w="1593"/>
        <w:gridCol w:w="2097"/>
        <w:gridCol w:w="1643"/>
        <w:gridCol w:w="1571"/>
        <w:gridCol w:w="1672"/>
        <w:gridCol w:w="1664"/>
      </w:tblGrid>
      <w:tr w14:paraId="154626EC">
        <w:tblPrEx>
          <w:tblCellMar>
            <w:top w:w="0" w:type="dxa"/>
            <w:left w:w="108" w:type="dxa"/>
            <w:bottom w:w="0" w:type="dxa"/>
            <w:right w:w="108" w:type="dxa"/>
          </w:tblCellMar>
        </w:tblPrEx>
        <w:trPr>
          <w:tblHeader/>
          <w:jc w:val="center"/>
        </w:trPr>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93D735B">
            <w:pPr>
              <w:spacing w:after="0" w:line="240" w:lineRule="auto"/>
              <w:jc w:val="left"/>
            </w:pPr>
            <w:r>
              <w:rPr>
                <w:rFonts w:ascii="Times New Roman" w:hAnsi="Times New Roman" w:eastAsia="Times New Roman"/>
                <w:b/>
                <w:color w:val="000000"/>
                <w:sz w:val="14"/>
              </w:rPr>
              <w:t>dataset</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3885F14D">
            <w:pPr>
              <w:spacing w:after="0" w:line="240" w:lineRule="auto"/>
              <w:jc w:val="left"/>
            </w:pPr>
            <w:r>
              <w:rPr>
                <w:rFonts w:ascii="Times New Roman" w:hAnsi="Times New Roman" w:eastAsia="Times New Roman"/>
                <w:b/>
                <w:color w:val="000000"/>
                <w:sz w:val="14"/>
              </w:rPr>
              <w:t>baseline_persons_with_followup</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C463CB9">
            <w:pPr>
              <w:spacing w:after="0" w:line="240" w:lineRule="auto"/>
              <w:jc w:val="left"/>
            </w:pPr>
            <w:r>
              <w:rPr>
                <w:rFonts w:ascii="Times New Roman" w:hAnsi="Times New Roman" w:eastAsia="Times New Roman"/>
                <w:b/>
                <w:color w:val="000000"/>
                <w:sz w:val="14"/>
              </w:rPr>
              <w:t>person_wave_rows</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437AD769">
            <w:pPr>
              <w:spacing w:after="0" w:line="240" w:lineRule="auto"/>
              <w:jc w:val="left"/>
            </w:pPr>
            <w:r>
              <w:rPr>
                <w:rFonts w:ascii="Times New Roman" w:hAnsi="Times New Roman" w:eastAsia="Times New Roman"/>
                <w:b/>
                <w:color w:val="000000"/>
                <w:sz w:val="14"/>
              </w:rPr>
              <w:t>events</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CF99822">
            <w:pPr>
              <w:spacing w:after="0" w:line="240" w:lineRule="auto"/>
              <w:jc w:val="left"/>
            </w:pPr>
            <w:r>
              <w:rPr>
                <w:rFonts w:ascii="Times New Roman" w:hAnsi="Times New Roman" w:eastAsia="Times New Roman"/>
                <w:b/>
                <w:color w:val="000000"/>
                <w:sz w:val="14"/>
              </w:rPr>
              <w:t>complete_main_persons</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A4BCE36">
            <w:pPr>
              <w:spacing w:after="0" w:line="240" w:lineRule="auto"/>
              <w:jc w:val="left"/>
            </w:pPr>
            <w:r>
              <w:rPr>
                <w:rFonts w:ascii="Times New Roman" w:hAnsi="Times New Roman" w:eastAsia="Times New Roman"/>
                <w:b/>
                <w:color w:val="000000"/>
                <w:sz w:val="14"/>
              </w:rPr>
              <w:t>complete_main_events</w:t>
            </w:r>
          </w:p>
        </w:tc>
      </w:tr>
      <w:tr w14:paraId="7D533133">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3E266BA7">
            <w:pPr>
              <w:spacing w:after="0" w:line="240" w:lineRule="auto"/>
              <w:jc w:val="left"/>
            </w:pPr>
            <w:r>
              <w:rPr>
                <w:rFonts w:ascii="Times New Roman" w:hAnsi="Times New Roman" w:eastAsia="Times New Roman"/>
                <w:b w:val="0"/>
                <w:color w:val="000000"/>
                <w:sz w:val="14"/>
              </w:rPr>
              <w:t>CHARLS 2011-2018</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342FB910">
            <w:pPr>
              <w:spacing w:after="0" w:line="240" w:lineRule="auto"/>
              <w:jc w:val="left"/>
            </w:pPr>
            <w:r>
              <w:rPr>
                <w:rFonts w:ascii="Times New Roman" w:hAnsi="Times New Roman" w:eastAsia="Times New Roman"/>
                <w:b w:val="0"/>
                <w:color w:val="000000"/>
                <w:sz w:val="14"/>
              </w:rPr>
              <w:t>15215</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E28D1B1">
            <w:pPr>
              <w:spacing w:after="0" w:line="240" w:lineRule="auto"/>
              <w:jc w:val="left"/>
            </w:pPr>
            <w:r>
              <w:rPr>
                <w:rFonts w:ascii="Times New Roman" w:hAnsi="Times New Roman" w:eastAsia="Times New Roman"/>
                <w:b w:val="0"/>
                <w:color w:val="000000"/>
                <w:sz w:val="14"/>
              </w:rPr>
              <w:t>39830</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376D995">
            <w:pPr>
              <w:spacing w:after="0" w:line="240" w:lineRule="auto"/>
              <w:jc w:val="left"/>
            </w:pPr>
            <w:r>
              <w:rPr>
                <w:rFonts w:ascii="Times New Roman" w:hAnsi="Times New Roman" w:eastAsia="Times New Roman"/>
                <w:b w:val="0"/>
                <w:color w:val="000000"/>
                <w:sz w:val="14"/>
              </w:rPr>
              <w:t>1028</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574D4677">
            <w:pPr>
              <w:spacing w:after="0" w:line="240" w:lineRule="auto"/>
              <w:jc w:val="left"/>
            </w:pPr>
            <w:r>
              <w:rPr>
                <w:rFonts w:ascii="Times New Roman" w:hAnsi="Times New Roman" w:eastAsia="Times New Roman"/>
                <w:b w:val="0"/>
                <w:color w:val="000000"/>
                <w:sz w:val="14"/>
              </w:rPr>
              <w:t>13986</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745BEAA3">
            <w:pPr>
              <w:spacing w:after="0" w:line="240" w:lineRule="auto"/>
              <w:jc w:val="left"/>
            </w:pPr>
            <w:r>
              <w:rPr>
                <w:rFonts w:ascii="Times New Roman" w:hAnsi="Times New Roman" w:eastAsia="Times New Roman"/>
                <w:b w:val="0"/>
                <w:color w:val="000000"/>
                <w:sz w:val="14"/>
              </w:rPr>
              <w:t>953</w:t>
            </w:r>
          </w:p>
        </w:tc>
      </w:tr>
      <w:tr w14:paraId="653B914D">
        <w:tblPrEx>
          <w:tblCellMar>
            <w:top w:w="0" w:type="dxa"/>
            <w:left w:w="108" w:type="dxa"/>
            <w:bottom w:w="0" w:type="dxa"/>
            <w:right w:w="108" w:type="dxa"/>
          </w:tblCellMar>
        </w:tblPrEx>
        <w:trPr>
          <w:jc w:val="center"/>
        </w:trPr>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037F332E">
            <w:pPr>
              <w:spacing w:after="0" w:line="240" w:lineRule="auto"/>
              <w:jc w:val="left"/>
            </w:pPr>
            <w:r>
              <w:rPr>
                <w:rFonts w:ascii="Times New Roman" w:hAnsi="Times New Roman" w:eastAsia="Times New Roman"/>
                <w:b w:val="0"/>
                <w:color w:val="000000"/>
                <w:sz w:val="14"/>
              </w:rPr>
              <w:t>HRS 2014-2022</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409658BB">
            <w:pPr>
              <w:spacing w:after="0" w:line="240" w:lineRule="auto"/>
              <w:jc w:val="left"/>
            </w:pPr>
            <w:r>
              <w:rPr>
                <w:rFonts w:ascii="Times New Roman" w:hAnsi="Times New Roman" w:eastAsia="Times New Roman"/>
                <w:b w:val="0"/>
                <w:color w:val="000000"/>
                <w:sz w:val="14"/>
              </w:rPr>
              <w:t>14325</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116CA17D">
            <w:pPr>
              <w:spacing w:after="0" w:line="240" w:lineRule="auto"/>
              <w:jc w:val="left"/>
            </w:pPr>
            <w:r>
              <w:rPr>
                <w:rFonts w:ascii="Times New Roman" w:hAnsi="Times New Roman" w:eastAsia="Times New Roman"/>
                <w:b w:val="0"/>
                <w:color w:val="000000"/>
                <w:sz w:val="14"/>
              </w:rPr>
              <w:t>44378</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44AB2C7">
            <w:pPr>
              <w:spacing w:after="0" w:line="240" w:lineRule="auto"/>
              <w:jc w:val="left"/>
            </w:pPr>
            <w:r>
              <w:rPr>
                <w:rFonts w:ascii="Times New Roman" w:hAnsi="Times New Roman" w:eastAsia="Times New Roman"/>
                <w:b w:val="0"/>
                <w:color w:val="000000"/>
                <w:sz w:val="14"/>
              </w:rPr>
              <w:t>777</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8B3F7A4">
            <w:pPr>
              <w:spacing w:after="0" w:line="240" w:lineRule="auto"/>
              <w:jc w:val="left"/>
            </w:pPr>
            <w:r>
              <w:rPr>
                <w:rFonts w:ascii="Times New Roman" w:hAnsi="Times New Roman" w:eastAsia="Times New Roman"/>
                <w:b w:val="0"/>
                <w:color w:val="000000"/>
                <w:sz w:val="14"/>
              </w:rPr>
              <w:t>12540</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AE6D26A">
            <w:pPr>
              <w:spacing w:after="0" w:line="240" w:lineRule="auto"/>
              <w:jc w:val="left"/>
            </w:pPr>
            <w:r>
              <w:rPr>
                <w:rFonts w:ascii="Times New Roman" w:hAnsi="Times New Roman" w:eastAsia="Times New Roman"/>
                <w:b w:val="0"/>
                <w:color w:val="000000"/>
                <w:sz w:val="14"/>
              </w:rPr>
              <w:t>683</w:t>
            </w:r>
          </w:p>
        </w:tc>
      </w:tr>
    </w:tbl>
    <w:p w14:paraId="4B1AF4FE"/>
    <w:p w14:paraId="1BF04460">
      <w:pPr>
        <w:spacing w:before="40" w:after="120" w:line="240" w:lineRule="auto"/>
      </w:pPr>
      <w:r>
        <w:rPr>
          <w:rFonts w:ascii="Times New Roman" w:hAnsi="Times New Roman" w:eastAsia="Times New Roman"/>
          <w:color w:val="000000"/>
          <w:sz w:val="18"/>
        </w:rPr>
        <w:t>Note. Person-wave rows represent repeated follow-up intervals after excluding baseline stroke history for the longitudinal analyses.</w:t>
      </w:r>
    </w:p>
    <w:p w14:paraId="54EBE6AF">
      <w:pPr>
        <w:spacing w:before="160" w:after="60" w:line="240" w:lineRule="auto"/>
      </w:pPr>
      <w:r>
        <w:rPr>
          <w:rFonts w:ascii="Times New Roman" w:hAnsi="Times New Roman" w:eastAsia="Times New Roman"/>
          <w:b/>
          <w:color w:val="000000"/>
          <w:sz w:val="20"/>
        </w:rPr>
        <w:t>Supplementary Table S8. Selected discrete-time survival model results</w:t>
      </w:r>
    </w:p>
    <w:tbl>
      <w:tblPr>
        <w:tblStyle w:val="5"/>
        <w:tblW w:w="0" w:type="auto"/>
        <w:jc w:val="center"/>
        <w:tblLayout w:type="autofit"/>
        <w:tblCellMar>
          <w:top w:w="0" w:type="dxa"/>
          <w:left w:w="108" w:type="dxa"/>
          <w:bottom w:w="0" w:type="dxa"/>
          <w:right w:w="108" w:type="dxa"/>
        </w:tblCellMar>
      </w:tblPr>
      <w:tblGrid>
        <w:gridCol w:w="1260"/>
        <w:gridCol w:w="1260"/>
        <w:gridCol w:w="1260"/>
        <w:gridCol w:w="1260"/>
        <w:gridCol w:w="1260"/>
        <w:gridCol w:w="1260"/>
        <w:gridCol w:w="1260"/>
        <w:gridCol w:w="1260"/>
      </w:tblGrid>
      <w:tr w14:paraId="63204FD4">
        <w:tblPrEx>
          <w:tblCellMar>
            <w:top w:w="0" w:type="dxa"/>
            <w:left w:w="108" w:type="dxa"/>
            <w:bottom w:w="0" w:type="dxa"/>
            <w:right w:w="108" w:type="dxa"/>
          </w:tblCellMar>
        </w:tblPrEx>
        <w:trPr>
          <w:tblHeader/>
          <w:jc w:val="center"/>
        </w:trPr>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D58F926">
            <w:pPr>
              <w:spacing w:after="0" w:line="240" w:lineRule="auto"/>
              <w:jc w:val="left"/>
            </w:pPr>
            <w:r>
              <w:rPr>
                <w:rFonts w:ascii="Times New Roman" w:hAnsi="Times New Roman" w:eastAsia="Times New Roman"/>
                <w:b/>
                <w:color w:val="000000"/>
                <w:sz w:val="14"/>
              </w:rPr>
              <w:t>dataset</w:t>
            </w:r>
          </w:p>
        </w:tc>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51CD69A">
            <w:pPr>
              <w:spacing w:after="0" w:line="240" w:lineRule="auto"/>
              <w:jc w:val="left"/>
            </w:pPr>
            <w:r>
              <w:rPr>
                <w:rFonts w:ascii="Times New Roman" w:hAnsi="Times New Roman" w:eastAsia="Times New Roman"/>
                <w:b/>
                <w:color w:val="000000"/>
                <w:sz w:val="14"/>
              </w:rPr>
              <w:t>model</w:t>
            </w:r>
          </w:p>
        </w:tc>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36C096FC">
            <w:pPr>
              <w:spacing w:after="0" w:line="240" w:lineRule="auto"/>
              <w:jc w:val="left"/>
            </w:pPr>
            <w:r>
              <w:rPr>
                <w:rFonts w:ascii="Times New Roman" w:hAnsi="Times New Roman" w:eastAsia="Times New Roman"/>
                <w:b/>
                <w:color w:val="000000"/>
                <w:sz w:val="14"/>
              </w:rPr>
              <w:t>n_person</w:t>
            </w:r>
          </w:p>
        </w:tc>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94257DD">
            <w:pPr>
              <w:spacing w:after="0" w:line="240" w:lineRule="auto"/>
              <w:jc w:val="left"/>
            </w:pPr>
            <w:r>
              <w:rPr>
                <w:rFonts w:ascii="Times New Roman" w:hAnsi="Times New Roman" w:eastAsia="Times New Roman"/>
                <w:b/>
                <w:color w:val="000000"/>
                <w:sz w:val="14"/>
              </w:rPr>
              <w:t>events</w:t>
            </w:r>
          </w:p>
        </w:tc>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BD86198">
            <w:pPr>
              <w:spacing w:after="0" w:line="240" w:lineRule="auto"/>
              <w:jc w:val="left"/>
            </w:pPr>
            <w:r>
              <w:rPr>
                <w:rFonts w:ascii="Times New Roman" w:hAnsi="Times New Roman" w:eastAsia="Times New Roman"/>
                <w:b/>
                <w:color w:val="000000"/>
                <w:sz w:val="14"/>
              </w:rPr>
              <w:t>label</w:t>
            </w:r>
          </w:p>
        </w:tc>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B692967">
            <w:pPr>
              <w:spacing w:after="0" w:line="240" w:lineRule="auto"/>
              <w:jc w:val="left"/>
            </w:pPr>
            <w:r>
              <w:rPr>
                <w:rFonts w:ascii="Times New Roman" w:hAnsi="Times New Roman" w:eastAsia="Times New Roman"/>
                <w:b/>
                <w:color w:val="000000"/>
                <w:sz w:val="14"/>
              </w:rPr>
              <w:t>ratio_label</w:t>
            </w:r>
          </w:p>
        </w:tc>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05B658A">
            <w:pPr>
              <w:spacing w:after="0" w:line="240" w:lineRule="auto"/>
              <w:jc w:val="left"/>
            </w:pPr>
            <w:r>
              <w:rPr>
                <w:rFonts w:ascii="Times New Roman" w:hAnsi="Times New Roman" w:eastAsia="Times New Roman"/>
                <w:b/>
                <w:color w:val="000000"/>
                <w:sz w:val="14"/>
              </w:rPr>
              <w:t>ratio_ci</w:t>
            </w:r>
          </w:p>
        </w:tc>
        <w:tc>
          <w:tcPr>
            <w:tcW w:w="126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7208370">
            <w:pPr>
              <w:spacing w:after="0" w:line="240" w:lineRule="auto"/>
              <w:jc w:val="left"/>
            </w:pPr>
            <w:r>
              <w:rPr>
                <w:rFonts w:ascii="Times New Roman" w:hAnsi="Times New Roman" w:eastAsia="Times New Roman"/>
                <w:b/>
                <w:color w:val="000000"/>
                <w:sz w:val="14"/>
              </w:rPr>
              <w:t>p_text</w:t>
            </w:r>
          </w:p>
        </w:tc>
      </w:tr>
      <w:tr w14:paraId="689AA436">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9022816">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5F3DD83">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F32650D">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A986D0B">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4874831">
            <w:pPr>
              <w:spacing w:after="0" w:line="240" w:lineRule="auto"/>
              <w:jc w:val="left"/>
            </w:pPr>
            <w:r>
              <w:rPr>
                <w:rFonts w:ascii="Times New Roman" w:hAnsi="Times New Roman" w:eastAsia="Times New Roman"/>
                <w:b w:val="0"/>
                <w:color w:val="000000"/>
                <w:sz w:val="14"/>
              </w:rPr>
              <w:t>Brain-health score, per 1 point</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E6F2D9D">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0BEB0A4">
            <w:pPr>
              <w:spacing w:after="0" w:line="240" w:lineRule="auto"/>
              <w:jc w:val="left"/>
            </w:pPr>
            <w:r>
              <w:rPr>
                <w:rFonts w:ascii="Times New Roman" w:hAnsi="Times New Roman" w:eastAsia="Times New Roman"/>
                <w:b w:val="0"/>
                <w:color w:val="000000"/>
                <w:sz w:val="14"/>
              </w:rPr>
              <w:t>0.740 (0.712-0.769)</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0EFE6BA">
            <w:pPr>
              <w:spacing w:after="0" w:line="240" w:lineRule="auto"/>
              <w:jc w:val="left"/>
            </w:pPr>
            <w:r>
              <w:rPr>
                <w:rFonts w:ascii="Times New Roman" w:hAnsi="Times New Roman" w:eastAsia="Times New Roman"/>
                <w:b w:val="0"/>
                <w:color w:val="000000"/>
                <w:sz w:val="14"/>
              </w:rPr>
              <w:t>&lt;0.001</w:t>
            </w:r>
          </w:p>
        </w:tc>
      </w:tr>
      <w:tr w14:paraId="55D9B717">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8822E49">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C2EC43C">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46491BF">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8825789">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54E1FB9">
            <w:pPr>
              <w:spacing w:after="0" w:line="240" w:lineRule="auto"/>
              <w:jc w:val="left"/>
            </w:pPr>
            <w:r>
              <w:rPr>
                <w:rFonts w:ascii="Times New Roman" w:hAnsi="Times New Roman" w:eastAsia="Times New Roman"/>
                <w:b w:val="0"/>
                <w:color w:val="000000"/>
                <w:sz w:val="14"/>
              </w:rPr>
              <w:t>Age, per 10 years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8FA3506">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2888F1B">
            <w:pPr>
              <w:spacing w:after="0" w:line="240" w:lineRule="auto"/>
              <w:jc w:val="left"/>
            </w:pPr>
            <w:r>
              <w:rPr>
                <w:rFonts w:ascii="Times New Roman" w:hAnsi="Times New Roman" w:eastAsia="Times New Roman"/>
                <w:b w:val="0"/>
                <w:color w:val="000000"/>
                <w:sz w:val="14"/>
              </w:rPr>
              <w:t>1.354 (1.269-1.445)</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88FEA3D">
            <w:pPr>
              <w:spacing w:after="0" w:line="240" w:lineRule="auto"/>
              <w:jc w:val="left"/>
            </w:pPr>
            <w:r>
              <w:rPr>
                <w:rFonts w:ascii="Times New Roman" w:hAnsi="Times New Roman" w:eastAsia="Times New Roman"/>
                <w:b w:val="0"/>
                <w:color w:val="000000"/>
                <w:sz w:val="14"/>
              </w:rPr>
              <w:t>&lt;0.001</w:t>
            </w:r>
          </w:p>
        </w:tc>
      </w:tr>
      <w:tr w14:paraId="0D30036A">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86BEDCE">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45BB7B5">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0A9EC41">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42D7DD8">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EE5D418">
            <w:pPr>
              <w:spacing w:after="0" w:line="240" w:lineRule="auto"/>
              <w:jc w:val="left"/>
            </w:pPr>
            <w:r>
              <w:rPr>
                <w:rFonts w:ascii="Times New Roman" w:hAnsi="Times New Roman" w:eastAsia="Times New Roman"/>
                <w:b w:val="0"/>
                <w:color w:val="000000"/>
                <w:sz w:val="14"/>
              </w:rPr>
              <w:t>Female vs male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F4E4EBB">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D1D398E">
            <w:pPr>
              <w:spacing w:after="0" w:line="240" w:lineRule="auto"/>
              <w:jc w:val="left"/>
            </w:pPr>
            <w:r>
              <w:rPr>
                <w:rFonts w:ascii="Times New Roman" w:hAnsi="Times New Roman" w:eastAsia="Times New Roman"/>
                <w:b w:val="0"/>
                <w:color w:val="000000"/>
                <w:sz w:val="14"/>
              </w:rPr>
              <w:t>0.875 (0.773-0.990)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CF229C1">
            <w:pPr>
              <w:spacing w:after="0" w:line="240" w:lineRule="auto"/>
              <w:jc w:val="left"/>
            </w:pPr>
            <w:r>
              <w:rPr>
                <w:rFonts w:ascii="Times New Roman" w:hAnsi="Times New Roman" w:eastAsia="Times New Roman"/>
                <w:b w:val="0"/>
                <w:color w:val="000000"/>
                <w:sz w:val="14"/>
              </w:rPr>
              <w:t>0.035</w:t>
            </w:r>
          </w:p>
        </w:tc>
      </w:tr>
      <w:tr w14:paraId="022B69BF">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BDDC1B2">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3946FDE">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29E11DB">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C698F58">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43C45B1">
            <w:pPr>
              <w:spacing w:after="0" w:line="240" w:lineRule="auto"/>
              <w:jc w:val="left"/>
            </w:pPr>
            <w:r>
              <w:rPr>
                <w:rFonts w:ascii="Times New Roman" w:hAnsi="Times New Roman" w:eastAsia="Times New Roman"/>
                <w:b w:val="0"/>
                <w:color w:val="000000"/>
                <w:sz w:val="14"/>
              </w:rPr>
              <w:t>Middle education vs low</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6C24C6E">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0FCFB31">
            <w:pPr>
              <w:spacing w:after="0" w:line="240" w:lineRule="auto"/>
              <w:jc w:val="left"/>
            </w:pPr>
            <w:r>
              <w:rPr>
                <w:rFonts w:ascii="Times New Roman" w:hAnsi="Times New Roman" w:eastAsia="Times New Roman"/>
                <w:b w:val="0"/>
                <w:color w:val="000000"/>
                <w:sz w:val="14"/>
              </w:rPr>
              <w:t>0.880 (0.763-1.015)</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7D82E0A">
            <w:pPr>
              <w:spacing w:after="0" w:line="240" w:lineRule="auto"/>
              <w:jc w:val="left"/>
            </w:pPr>
            <w:r>
              <w:rPr>
                <w:rFonts w:ascii="Times New Roman" w:hAnsi="Times New Roman" w:eastAsia="Times New Roman"/>
                <w:b w:val="0"/>
                <w:color w:val="000000"/>
                <w:sz w:val="14"/>
              </w:rPr>
              <w:t>0.080</w:t>
            </w:r>
          </w:p>
        </w:tc>
      </w:tr>
      <w:tr w14:paraId="7898D4D1">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30480A1">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666CA70">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A14A906">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E764CB9">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19D7952">
            <w:pPr>
              <w:spacing w:after="0" w:line="240" w:lineRule="auto"/>
              <w:jc w:val="left"/>
            </w:pPr>
            <w:r>
              <w:rPr>
                <w:rFonts w:ascii="Times New Roman" w:hAnsi="Times New Roman" w:eastAsia="Times New Roman"/>
                <w:b w:val="0"/>
                <w:color w:val="000000"/>
                <w:sz w:val="14"/>
              </w:rPr>
              <w:t>High education vs low</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C42A3B5">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C9744E4">
            <w:pPr>
              <w:spacing w:after="0" w:line="240" w:lineRule="auto"/>
              <w:jc w:val="left"/>
            </w:pPr>
            <w:r>
              <w:rPr>
                <w:rFonts w:ascii="Times New Roman" w:hAnsi="Times New Roman" w:eastAsia="Times New Roman"/>
                <w:b w:val="0"/>
                <w:color w:val="000000"/>
                <w:sz w:val="14"/>
              </w:rPr>
              <w:t>0.652 (0.416-1.022)</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104FA28">
            <w:pPr>
              <w:spacing w:after="0" w:line="240" w:lineRule="auto"/>
              <w:jc w:val="left"/>
            </w:pPr>
            <w:r>
              <w:rPr>
                <w:rFonts w:ascii="Times New Roman" w:hAnsi="Times New Roman" w:eastAsia="Times New Roman"/>
                <w:b w:val="0"/>
                <w:color w:val="000000"/>
                <w:sz w:val="14"/>
              </w:rPr>
              <w:t>0.062</w:t>
            </w:r>
          </w:p>
        </w:tc>
      </w:tr>
      <w:tr w14:paraId="3DE5FBD6">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BFB1371">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196AD53">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0A95A1B">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F6648BA">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C63EB53">
            <w:pPr>
              <w:spacing w:after="0" w:line="240" w:lineRule="auto"/>
              <w:jc w:val="left"/>
            </w:pPr>
            <w:r>
              <w:rPr>
                <w:rFonts w:ascii="Times New Roman" w:hAnsi="Times New Roman" w:eastAsia="Times New Roman"/>
                <w:b w:val="0"/>
                <w:color w:val="000000"/>
                <w:sz w:val="14"/>
              </w:rPr>
              <w:t>Brain-health score, per 1 point</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54494E2">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27E1F42">
            <w:pPr>
              <w:spacing w:after="0" w:line="240" w:lineRule="auto"/>
              <w:jc w:val="left"/>
            </w:pPr>
            <w:r>
              <w:rPr>
                <w:rFonts w:ascii="Times New Roman" w:hAnsi="Times New Roman" w:eastAsia="Times New Roman"/>
                <w:b w:val="0"/>
                <w:color w:val="000000"/>
                <w:sz w:val="14"/>
              </w:rPr>
              <w:t>0.830 (0.789-0.874)</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5734963">
            <w:pPr>
              <w:spacing w:after="0" w:line="240" w:lineRule="auto"/>
              <w:jc w:val="left"/>
            </w:pPr>
            <w:r>
              <w:rPr>
                <w:rFonts w:ascii="Times New Roman" w:hAnsi="Times New Roman" w:eastAsia="Times New Roman"/>
                <w:b w:val="0"/>
                <w:color w:val="000000"/>
                <w:sz w:val="14"/>
              </w:rPr>
              <w:t>&lt;0.001</w:t>
            </w:r>
          </w:p>
        </w:tc>
      </w:tr>
      <w:tr w14:paraId="3896CB02">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44FBCD1">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AE510A9">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1115C84">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29314CF">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3C8EF20">
            <w:pPr>
              <w:spacing w:after="0" w:line="240" w:lineRule="auto"/>
              <w:jc w:val="left"/>
            </w:pPr>
            <w:r>
              <w:rPr>
                <w:rFonts w:ascii="Times New Roman" w:hAnsi="Times New Roman" w:eastAsia="Times New Roman"/>
                <w:b w:val="0"/>
                <w:color w:val="000000"/>
                <w:sz w:val="14"/>
              </w:rPr>
              <w:t>Age, per 10 years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6609586">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106656A">
            <w:pPr>
              <w:spacing w:after="0" w:line="240" w:lineRule="auto"/>
              <w:jc w:val="left"/>
            </w:pPr>
            <w:r>
              <w:rPr>
                <w:rFonts w:ascii="Times New Roman" w:hAnsi="Times New Roman" w:eastAsia="Times New Roman"/>
                <w:b w:val="0"/>
                <w:color w:val="000000"/>
                <w:sz w:val="14"/>
              </w:rPr>
              <w:t>1.753 (1.598-1.923)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F0DA3EB">
            <w:pPr>
              <w:spacing w:after="0" w:line="240" w:lineRule="auto"/>
              <w:jc w:val="left"/>
            </w:pPr>
            <w:r>
              <w:rPr>
                <w:rFonts w:ascii="Times New Roman" w:hAnsi="Times New Roman" w:eastAsia="Times New Roman"/>
                <w:b w:val="0"/>
                <w:color w:val="000000"/>
                <w:sz w:val="14"/>
              </w:rPr>
              <w:t>&lt;0.001</w:t>
            </w:r>
          </w:p>
        </w:tc>
      </w:tr>
      <w:tr w14:paraId="262551A6">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226512C">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A393E73">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0CBFD44">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E97CD25">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FCE7AB6">
            <w:pPr>
              <w:spacing w:after="0" w:line="240" w:lineRule="auto"/>
              <w:jc w:val="left"/>
            </w:pPr>
            <w:r>
              <w:rPr>
                <w:rFonts w:ascii="Times New Roman" w:hAnsi="Times New Roman" w:eastAsia="Times New Roman"/>
                <w:b w:val="0"/>
                <w:color w:val="000000"/>
                <w:sz w:val="14"/>
              </w:rPr>
              <w:t>Female vs male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99C9B6F">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E2AE225">
            <w:pPr>
              <w:spacing w:after="0" w:line="240" w:lineRule="auto"/>
              <w:jc w:val="left"/>
            </w:pPr>
            <w:r>
              <w:rPr>
                <w:rFonts w:ascii="Times New Roman" w:hAnsi="Times New Roman" w:eastAsia="Times New Roman"/>
                <w:b w:val="0"/>
                <w:color w:val="000000"/>
                <w:sz w:val="14"/>
              </w:rPr>
              <w:t>0.991 (0.807-1.217)</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413773F">
            <w:pPr>
              <w:spacing w:after="0" w:line="240" w:lineRule="auto"/>
              <w:jc w:val="left"/>
            </w:pPr>
            <w:r>
              <w:rPr>
                <w:rFonts w:ascii="Times New Roman" w:hAnsi="Times New Roman" w:eastAsia="Times New Roman"/>
                <w:b w:val="0"/>
                <w:color w:val="000000"/>
                <w:sz w:val="14"/>
              </w:rPr>
              <w:t>0.933</w:t>
            </w:r>
          </w:p>
        </w:tc>
      </w:tr>
      <w:tr w14:paraId="3BC321D3">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0A512B1">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8978E1B">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1F5ABE6">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8580FE7">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3C86C6D">
            <w:pPr>
              <w:spacing w:after="0" w:line="240" w:lineRule="auto"/>
              <w:jc w:val="left"/>
            </w:pPr>
            <w:r>
              <w:rPr>
                <w:rFonts w:ascii="Times New Roman" w:hAnsi="Times New Roman" w:eastAsia="Times New Roman"/>
                <w:b w:val="0"/>
                <w:color w:val="000000"/>
                <w:sz w:val="14"/>
              </w:rPr>
              <w:t>Middle education vs low</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7DF066B">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5822737">
            <w:pPr>
              <w:spacing w:after="0" w:line="240" w:lineRule="auto"/>
              <w:jc w:val="left"/>
            </w:pPr>
            <w:r>
              <w:rPr>
                <w:rFonts w:ascii="Times New Roman" w:hAnsi="Times New Roman" w:eastAsia="Times New Roman"/>
                <w:b w:val="0"/>
                <w:color w:val="000000"/>
                <w:sz w:val="14"/>
              </w:rPr>
              <w:t>0.754 (0.503-1.131)</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F1FAF51">
            <w:pPr>
              <w:spacing w:after="0" w:line="240" w:lineRule="auto"/>
              <w:jc w:val="left"/>
            </w:pPr>
            <w:r>
              <w:rPr>
                <w:rFonts w:ascii="Times New Roman" w:hAnsi="Times New Roman" w:eastAsia="Times New Roman"/>
                <w:b w:val="0"/>
                <w:color w:val="000000"/>
                <w:sz w:val="14"/>
              </w:rPr>
              <w:t>0.179</w:t>
            </w:r>
          </w:p>
        </w:tc>
      </w:tr>
      <w:tr w14:paraId="4D575F00">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A0AF657">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A3A68F6">
            <w:pPr>
              <w:spacing w:after="0" w:line="240" w:lineRule="auto"/>
              <w:jc w:val="left"/>
            </w:pPr>
            <w:r>
              <w:rPr>
                <w:rFonts w:ascii="Times New Roman" w:hAnsi="Times New Roman" w:eastAsia="Times New Roman"/>
                <w:b w:val="0"/>
                <w:color w:val="000000"/>
                <w:sz w:val="14"/>
              </w:rPr>
              <w:t>Discrete-time cloglog: continuous score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ED94099">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E08D35A">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32B4502">
            <w:pPr>
              <w:spacing w:after="0" w:line="240" w:lineRule="auto"/>
              <w:jc w:val="left"/>
            </w:pPr>
            <w:r>
              <w:rPr>
                <w:rFonts w:ascii="Times New Roman" w:hAnsi="Times New Roman" w:eastAsia="Times New Roman"/>
                <w:b w:val="0"/>
                <w:color w:val="000000"/>
                <w:sz w:val="14"/>
              </w:rPr>
              <w:t>High education vs low</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0AC4DD0">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0F76BE3">
            <w:pPr>
              <w:spacing w:after="0" w:line="240" w:lineRule="auto"/>
              <w:jc w:val="left"/>
            </w:pPr>
            <w:r>
              <w:rPr>
                <w:rFonts w:ascii="Times New Roman" w:hAnsi="Times New Roman" w:eastAsia="Times New Roman"/>
                <w:b w:val="0"/>
                <w:color w:val="000000"/>
                <w:sz w:val="14"/>
              </w:rPr>
              <w:t>0.653 (0.447-0.954)</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9FC184F">
            <w:pPr>
              <w:spacing w:after="0" w:line="240" w:lineRule="auto"/>
              <w:jc w:val="left"/>
            </w:pPr>
            <w:r>
              <w:rPr>
                <w:rFonts w:ascii="Times New Roman" w:hAnsi="Times New Roman" w:eastAsia="Times New Roman"/>
                <w:b w:val="0"/>
                <w:color w:val="000000"/>
                <w:sz w:val="14"/>
              </w:rPr>
              <w:t>0.032</w:t>
            </w:r>
          </w:p>
        </w:tc>
      </w:tr>
      <w:tr w14:paraId="3B218F36">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01A7C21">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368D7C6">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3AC4042">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C1A9440">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AF05F6C">
            <w:pPr>
              <w:spacing w:after="0" w:line="240" w:lineRule="auto"/>
              <w:jc w:val="left"/>
            </w:pPr>
            <w:r>
              <w:rPr>
                <w:rFonts w:ascii="Times New Roman" w:hAnsi="Times New Roman" w:eastAsia="Times New Roman"/>
                <w:b w:val="0"/>
                <w:color w:val="000000"/>
                <w:sz w:val="14"/>
              </w:rPr>
              <w:t>Middle vs low score tertile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1E695EB">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1CDD31C">
            <w:pPr>
              <w:spacing w:after="0" w:line="240" w:lineRule="auto"/>
              <w:jc w:val="left"/>
            </w:pPr>
            <w:r>
              <w:rPr>
                <w:rFonts w:ascii="Times New Roman" w:hAnsi="Times New Roman" w:eastAsia="Times New Roman"/>
                <w:b w:val="0"/>
                <w:color w:val="000000"/>
                <w:sz w:val="14"/>
              </w:rPr>
              <w:t>0.592 (0.515-0.681)</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D923717">
            <w:pPr>
              <w:spacing w:after="0" w:line="240" w:lineRule="auto"/>
              <w:jc w:val="left"/>
            </w:pPr>
            <w:r>
              <w:rPr>
                <w:rFonts w:ascii="Times New Roman" w:hAnsi="Times New Roman" w:eastAsia="Times New Roman"/>
                <w:b w:val="0"/>
                <w:color w:val="000000"/>
                <w:sz w:val="14"/>
              </w:rPr>
              <w:t>&lt;0.001</w:t>
            </w:r>
          </w:p>
        </w:tc>
      </w:tr>
      <w:tr w14:paraId="7D68B66A">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D77F9EF">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9B45E8D">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E0FFDE4">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FDFE79B">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AEFAC99">
            <w:pPr>
              <w:spacing w:after="0" w:line="240" w:lineRule="auto"/>
              <w:jc w:val="left"/>
            </w:pPr>
            <w:r>
              <w:rPr>
                <w:rFonts w:ascii="Times New Roman" w:hAnsi="Times New Roman" w:eastAsia="Times New Roman"/>
                <w:b w:val="0"/>
                <w:color w:val="000000"/>
                <w:sz w:val="14"/>
              </w:rPr>
              <w:t>High vs low score tertile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4709001">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2C47C62">
            <w:pPr>
              <w:spacing w:after="0" w:line="240" w:lineRule="auto"/>
              <w:jc w:val="left"/>
            </w:pPr>
            <w:r>
              <w:rPr>
                <w:rFonts w:ascii="Times New Roman" w:hAnsi="Times New Roman" w:eastAsia="Times New Roman"/>
                <w:b w:val="0"/>
                <w:color w:val="000000"/>
                <w:sz w:val="14"/>
              </w:rPr>
              <w:t>0.395 (0.336-0.465)</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78B6966">
            <w:pPr>
              <w:spacing w:after="0" w:line="240" w:lineRule="auto"/>
              <w:jc w:val="left"/>
            </w:pPr>
            <w:r>
              <w:rPr>
                <w:rFonts w:ascii="Times New Roman" w:hAnsi="Times New Roman" w:eastAsia="Times New Roman"/>
                <w:b w:val="0"/>
                <w:color w:val="000000"/>
                <w:sz w:val="14"/>
              </w:rPr>
              <w:t>&lt;0.001</w:t>
            </w:r>
          </w:p>
        </w:tc>
      </w:tr>
      <w:tr w14:paraId="7E4619C3">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AA5C492">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45EFED5">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6119CDF">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C12AF84">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8E76F0B">
            <w:pPr>
              <w:spacing w:after="0" w:line="240" w:lineRule="auto"/>
              <w:jc w:val="left"/>
            </w:pPr>
            <w:r>
              <w:rPr>
                <w:rFonts w:ascii="Times New Roman" w:hAnsi="Times New Roman" w:eastAsia="Times New Roman"/>
                <w:b w:val="0"/>
                <w:color w:val="000000"/>
                <w:sz w:val="14"/>
              </w:rPr>
              <w:t>Age, per 10 years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E77D9D6">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B7E24C8">
            <w:pPr>
              <w:spacing w:after="0" w:line="240" w:lineRule="auto"/>
              <w:jc w:val="left"/>
            </w:pPr>
            <w:r>
              <w:rPr>
                <w:rFonts w:ascii="Times New Roman" w:hAnsi="Times New Roman" w:eastAsia="Times New Roman"/>
                <w:b w:val="0"/>
                <w:color w:val="000000"/>
                <w:sz w:val="14"/>
              </w:rPr>
              <w:t>1.372 (1.286-1.463)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4D302A5">
            <w:pPr>
              <w:spacing w:after="0" w:line="240" w:lineRule="auto"/>
              <w:jc w:val="left"/>
            </w:pPr>
            <w:r>
              <w:rPr>
                <w:rFonts w:ascii="Times New Roman" w:hAnsi="Times New Roman" w:eastAsia="Times New Roman"/>
                <w:b w:val="0"/>
                <w:color w:val="000000"/>
                <w:sz w:val="14"/>
              </w:rPr>
              <w:t>&lt;0.001</w:t>
            </w:r>
          </w:p>
        </w:tc>
      </w:tr>
      <w:tr w14:paraId="28BF5AD5">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408AC23">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F71A67A">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DBDA036">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B9BDE95">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B362006">
            <w:pPr>
              <w:spacing w:after="0" w:line="240" w:lineRule="auto"/>
              <w:jc w:val="left"/>
            </w:pPr>
            <w:r>
              <w:rPr>
                <w:rFonts w:ascii="Times New Roman" w:hAnsi="Times New Roman" w:eastAsia="Times New Roman"/>
                <w:b w:val="0"/>
                <w:color w:val="000000"/>
                <w:sz w:val="14"/>
              </w:rPr>
              <w:t>Female vs male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A1BE156">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DDEF324">
            <w:pPr>
              <w:spacing w:after="0" w:line="240" w:lineRule="auto"/>
              <w:jc w:val="left"/>
            </w:pPr>
            <w:r>
              <w:rPr>
                <w:rFonts w:ascii="Times New Roman" w:hAnsi="Times New Roman" w:eastAsia="Times New Roman"/>
                <w:b w:val="0"/>
                <w:color w:val="000000"/>
                <w:sz w:val="14"/>
              </w:rPr>
              <w:t>0.872 (0.770-0.988)</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DB28D37">
            <w:pPr>
              <w:spacing w:after="0" w:line="240" w:lineRule="auto"/>
              <w:jc w:val="left"/>
            </w:pPr>
            <w:r>
              <w:rPr>
                <w:rFonts w:ascii="Times New Roman" w:hAnsi="Times New Roman" w:eastAsia="Times New Roman"/>
                <w:b w:val="0"/>
                <w:color w:val="000000"/>
                <w:sz w:val="14"/>
              </w:rPr>
              <w:t>0.032</w:t>
            </w:r>
          </w:p>
        </w:tc>
      </w:tr>
      <w:tr w14:paraId="1DDA14C5">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C6B0855">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EAB6795">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6CDEDB5">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64B73ED">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A8E8066">
            <w:pPr>
              <w:spacing w:after="0" w:line="240" w:lineRule="auto"/>
              <w:jc w:val="left"/>
            </w:pPr>
            <w:r>
              <w:rPr>
                <w:rFonts w:ascii="Times New Roman" w:hAnsi="Times New Roman" w:eastAsia="Times New Roman"/>
                <w:b w:val="0"/>
                <w:color w:val="000000"/>
                <w:sz w:val="14"/>
              </w:rPr>
              <w:t>Middle education vs low</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37C5600">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E9EBE0C">
            <w:pPr>
              <w:spacing w:after="0" w:line="240" w:lineRule="auto"/>
              <w:jc w:val="left"/>
            </w:pPr>
            <w:r>
              <w:rPr>
                <w:rFonts w:ascii="Times New Roman" w:hAnsi="Times New Roman" w:eastAsia="Times New Roman"/>
                <w:b w:val="0"/>
                <w:color w:val="000000"/>
                <w:sz w:val="14"/>
              </w:rPr>
              <w:t>0.917 (0.795-1.058)</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42DAA1E">
            <w:pPr>
              <w:spacing w:after="0" w:line="240" w:lineRule="auto"/>
              <w:jc w:val="left"/>
            </w:pPr>
            <w:r>
              <w:rPr>
                <w:rFonts w:ascii="Times New Roman" w:hAnsi="Times New Roman" w:eastAsia="Times New Roman"/>
                <w:b w:val="0"/>
                <w:color w:val="000000"/>
                <w:sz w:val="14"/>
              </w:rPr>
              <w:t>0.235</w:t>
            </w:r>
          </w:p>
        </w:tc>
      </w:tr>
      <w:tr w14:paraId="2109F550">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67E3AB4">
            <w:pPr>
              <w:spacing w:after="0" w:line="240" w:lineRule="auto"/>
              <w:jc w:val="left"/>
            </w:pPr>
            <w:r>
              <w:rPr>
                <w:rFonts w:ascii="Times New Roman" w:hAnsi="Times New Roman" w:eastAsia="Times New Roman"/>
                <w:b w:val="0"/>
                <w:color w:val="000000"/>
                <w:sz w:val="14"/>
              </w:rPr>
              <w:t>CHARLS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E141F9D">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D92CA98">
            <w:pPr>
              <w:spacing w:after="0" w:line="240" w:lineRule="auto"/>
              <w:jc w:val="left"/>
            </w:pPr>
            <w:r>
              <w:rPr>
                <w:rFonts w:ascii="Times New Roman" w:hAnsi="Times New Roman" w:eastAsia="Times New Roman"/>
                <w:b w:val="0"/>
                <w:color w:val="000000"/>
                <w:sz w:val="14"/>
              </w:rPr>
              <w:t>13986</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6E4B44E">
            <w:pPr>
              <w:spacing w:after="0" w:line="240" w:lineRule="auto"/>
              <w:jc w:val="left"/>
            </w:pPr>
            <w:r>
              <w:rPr>
                <w:rFonts w:ascii="Times New Roman" w:hAnsi="Times New Roman" w:eastAsia="Times New Roman"/>
                <w:b w:val="0"/>
                <w:color w:val="000000"/>
                <w:sz w:val="14"/>
              </w:rPr>
              <w:t>953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8FBB9AC">
            <w:pPr>
              <w:spacing w:after="0" w:line="240" w:lineRule="auto"/>
              <w:jc w:val="left"/>
            </w:pPr>
            <w:r>
              <w:rPr>
                <w:rFonts w:ascii="Times New Roman" w:hAnsi="Times New Roman" w:eastAsia="Times New Roman"/>
                <w:b w:val="0"/>
                <w:color w:val="000000"/>
                <w:sz w:val="14"/>
              </w:rPr>
              <w:t>High education vs low</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88581F7">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4F78CBF">
            <w:pPr>
              <w:spacing w:after="0" w:line="240" w:lineRule="auto"/>
              <w:jc w:val="left"/>
            </w:pPr>
            <w:r>
              <w:rPr>
                <w:rFonts w:ascii="Times New Roman" w:hAnsi="Times New Roman" w:eastAsia="Times New Roman"/>
                <w:b w:val="0"/>
                <w:color w:val="000000"/>
                <w:sz w:val="14"/>
              </w:rPr>
              <w:t>0.693 (0.442-1.087)</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C8492F4">
            <w:pPr>
              <w:spacing w:after="0" w:line="240" w:lineRule="auto"/>
              <w:jc w:val="left"/>
            </w:pPr>
            <w:r>
              <w:rPr>
                <w:rFonts w:ascii="Times New Roman" w:hAnsi="Times New Roman" w:eastAsia="Times New Roman"/>
                <w:b w:val="0"/>
                <w:color w:val="000000"/>
                <w:sz w:val="14"/>
              </w:rPr>
              <w:t>0.110</w:t>
            </w:r>
          </w:p>
        </w:tc>
      </w:tr>
      <w:tr w14:paraId="1433EDA0">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B76022E">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076BE74">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1FD5AAD">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E76599D">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6185FEA">
            <w:pPr>
              <w:spacing w:after="0" w:line="240" w:lineRule="auto"/>
              <w:jc w:val="left"/>
            </w:pPr>
            <w:r>
              <w:rPr>
                <w:rFonts w:ascii="Times New Roman" w:hAnsi="Times New Roman" w:eastAsia="Times New Roman"/>
                <w:b w:val="0"/>
                <w:color w:val="000000"/>
                <w:sz w:val="14"/>
              </w:rPr>
              <w:t>Middle vs low score tertile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3CB0931">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E4FA73C">
            <w:pPr>
              <w:spacing w:after="0" w:line="240" w:lineRule="auto"/>
              <w:jc w:val="left"/>
            </w:pPr>
            <w:r>
              <w:rPr>
                <w:rFonts w:ascii="Times New Roman" w:hAnsi="Times New Roman" w:eastAsia="Times New Roman"/>
                <w:b w:val="0"/>
                <w:color w:val="000000"/>
                <w:sz w:val="14"/>
              </w:rPr>
              <w:t>0.770 (0.636-0.932)</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296D588E">
            <w:pPr>
              <w:spacing w:after="0" w:line="240" w:lineRule="auto"/>
              <w:jc w:val="left"/>
            </w:pPr>
            <w:r>
              <w:rPr>
                <w:rFonts w:ascii="Times New Roman" w:hAnsi="Times New Roman" w:eastAsia="Times New Roman"/>
                <w:b w:val="0"/>
                <w:color w:val="000000"/>
                <w:sz w:val="14"/>
              </w:rPr>
              <w:t>0.010</w:t>
            </w:r>
          </w:p>
        </w:tc>
      </w:tr>
      <w:tr w14:paraId="5F7E9753">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302F9ED">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87EC496">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C3770CA">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CC6D1B3">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043701D">
            <w:pPr>
              <w:spacing w:after="0" w:line="240" w:lineRule="auto"/>
              <w:jc w:val="left"/>
            </w:pPr>
            <w:r>
              <w:rPr>
                <w:rFonts w:ascii="Times New Roman" w:hAnsi="Times New Roman" w:eastAsia="Times New Roman"/>
                <w:b w:val="0"/>
                <w:color w:val="000000"/>
                <w:sz w:val="14"/>
              </w:rPr>
              <w:t>High vs low score tertile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1A92315">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0B70F19">
            <w:pPr>
              <w:spacing w:after="0" w:line="240" w:lineRule="auto"/>
              <w:jc w:val="left"/>
            </w:pPr>
            <w:r>
              <w:rPr>
                <w:rFonts w:ascii="Times New Roman" w:hAnsi="Times New Roman" w:eastAsia="Times New Roman"/>
                <w:b w:val="0"/>
                <w:color w:val="000000"/>
                <w:sz w:val="14"/>
              </w:rPr>
              <w:t>0.445 (0.352-0.563)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106B62D3">
            <w:pPr>
              <w:spacing w:after="0" w:line="240" w:lineRule="auto"/>
              <w:jc w:val="left"/>
            </w:pPr>
            <w:r>
              <w:rPr>
                <w:rFonts w:ascii="Times New Roman" w:hAnsi="Times New Roman" w:eastAsia="Times New Roman"/>
                <w:b w:val="0"/>
                <w:color w:val="000000"/>
                <w:sz w:val="14"/>
              </w:rPr>
              <w:t>&lt;0.001</w:t>
            </w:r>
          </w:p>
        </w:tc>
      </w:tr>
      <w:tr w14:paraId="5C2EBE79">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462A777">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71FAB6C">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07F28052">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EA58BCF">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E15BB24">
            <w:pPr>
              <w:spacing w:after="0" w:line="240" w:lineRule="auto"/>
              <w:jc w:val="left"/>
            </w:pPr>
            <w:r>
              <w:rPr>
                <w:rFonts w:ascii="Times New Roman" w:hAnsi="Times New Roman" w:eastAsia="Times New Roman"/>
                <w:b w:val="0"/>
                <w:color w:val="000000"/>
                <w:sz w:val="14"/>
              </w:rPr>
              <w:t>Age, per 10 years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976A06E">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CD6E3E3">
            <w:pPr>
              <w:spacing w:after="0" w:line="240" w:lineRule="auto"/>
              <w:jc w:val="left"/>
            </w:pPr>
            <w:r>
              <w:rPr>
                <w:rFonts w:ascii="Times New Roman" w:hAnsi="Times New Roman" w:eastAsia="Times New Roman"/>
                <w:b w:val="0"/>
                <w:color w:val="000000"/>
                <w:sz w:val="14"/>
              </w:rPr>
              <w:t>1.737 (1.585-1.904)</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4556707">
            <w:pPr>
              <w:spacing w:after="0" w:line="240" w:lineRule="auto"/>
              <w:jc w:val="left"/>
            </w:pPr>
            <w:r>
              <w:rPr>
                <w:rFonts w:ascii="Times New Roman" w:hAnsi="Times New Roman" w:eastAsia="Times New Roman"/>
                <w:b w:val="0"/>
                <w:color w:val="000000"/>
                <w:sz w:val="14"/>
              </w:rPr>
              <w:t>&lt;0.001</w:t>
            </w:r>
          </w:p>
        </w:tc>
      </w:tr>
      <w:tr w14:paraId="64CA9F1E">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160DF2B">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DB5E1A7">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DF1DC78">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6B1B953">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1966D60">
            <w:pPr>
              <w:spacing w:after="0" w:line="240" w:lineRule="auto"/>
              <w:jc w:val="left"/>
            </w:pPr>
            <w:r>
              <w:rPr>
                <w:rFonts w:ascii="Times New Roman" w:hAnsi="Times New Roman" w:eastAsia="Times New Roman"/>
                <w:b w:val="0"/>
                <w:color w:val="000000"/>
                <w:sz w:val="14"/>
              </w:rPr>
              <w:t>Female vs male</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9940765">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D3D49B5">
            <w:pPr>
              <w:spacing w:after="0" w:line="240" w:lineRule="auto"/>
              <w:jc w:val="left"/>
            </w:pPr>
            <w:r>
              <w:rPr>
                <w:rFonts w:ascii="Times New Roman" w:hAnsi="Times New Roman" w:eastAsia="Times New Roman"/>
                <w:b w:val="0"/>
                <w:color w:val="000000"/>
                <w:sz w:val="14"/>
              </w:rPr>
              <w:t>0.995 (0.809-1.223)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A69A98C">
            <w:pPr>
              <w:spacing w:after="0" w:line="240" w:lineRule="auto"/>
              <w:jc w:val="left"/>
            </w:pPr>
            <w:r>
              <w:rPr>
                <w:rFonts w:ascii="Times New Roman" w:hAnsi="Times New Roman" w:eastAsia="Times New Roman"/>
                <w:b w:val="0"/>
                <w:color w:val="000000"/>
                <w:sz w:val="14"/>
              </w:rPr>
              <w:t>0.962</w:t>
            </w:r>
          </w:p>
        </w:tc>
      </w:tr>
      <w:tr w14:paraId="06F9679B">
        <w:tblPrEx>
          <w:tblCellMar>
            <w:top w:w="0" w:type="dxa"/>
            <w:left w:w="108" w:type="dxa"/>
            <w:bottom w:w="0" w:type="dxa"/>
            <w:right w:w="108" w:type="dxa"/>
          </w:tblCellMar>
        </w:tblPrEx>
        <w:trPr>
          <w:jc w:val="center"/>
        </w:trPr>
        <w:tc>
          <w:tcPr>
            <w:tcW w:w="1260" w:type="dxa"/>
            <w:tcBorders>
              <w:top w:val="nil"/>
              <w:left w:val="nil"/>
              <w:bottom w:val="nil"/>
              <w:right w:val="nil"/>
              <w:insideH w:val="nil"/>
              <w:insideV w:val="nil"/>
            </w:tcBorders>
            <w:tcMar>
              <w:top w:w="60" w:type="dxa"/>
              <w:left w:w="80" w:type="dxa"/>
              <w:bottom w:w="60" w:type="dxa"/>
              <w:right w:w="80" w:type="dxa"/>
            </w:tcMar>
            <w:vAlign w:val="center"/>
          </w:tcPr>
          <w:p w14:paraId="7C2BC6F3">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4A8E657">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3209EB2B">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441372FF">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6642F63">
            <w:pPr>
              <w:spacing w:after="0" w:line="240" w:lineRule="auto"/>
              <w:jc w:val="left"/>
            </w:pPr>
            <w:r>
              <w:rPr>
                <w:rFonts w:ascii="Times New Roman" w:hAnsi="Times New Roman" w:eastAsia="Times New Roman"/>
                <w:b w:val="0"/>
                <w:color w:val="000000"/>
                <w:sz w:val="14"/>
              </w:rPr>
              <w:t>Middle education vs low</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C740486">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5F65D9C5">
            <w:pPr>
              <w:spacing w:after="0" w:line="240" w:lineRule="auto"/>
              <w:jc w:val="left"/>
            </w:pPr>
            <w:r>
              <w:rPr>
                <w:rFonts w:ascii="Times New Roman" w:hAnsi="Times New Roman" w:eastAsia="Times New Roman"/>
                <w:b w:val="0"/>
                <w:color w:val="000000"/>
                <w:sz w:val="14"/>
              </w:rPr>
              <w:t>0.747 (0.497-1.123)</w:t>
            </w:r>
          </w:p>
        </w:tc>
        <w:tc>
          <w:tcPr>
            <w:tcW w:w="1260" w:type="dxa"/>
            <w:tcBorders>
              <w:top w:val="nil"/>
              <w:left w:val="nil"/>
              <w:bottom w:val="nil"/>
              <w:right w:val="nil"/>
              <w:insideH w:val="nil"/>
              <w:insideV w:val="nil"/>
            </w:tcBorders>
            <w:tcMar>
              <w:top w:w="60" w:type="dxa"/>
              <w:left w:w="80" w:type="dxa"/>
              <w:bottom w:w="60" w:type="dxa"/>
              <w:right w:w="80" w:type="dxa"/>
            </w:tcMar>
            <w:vAlign w:val="center"/>
          </w:tcPr>
          <w:p w14:paraId="6C2F480A">
            <w:pPr>
              <w:spacing w:after="0" w:line="240" w:lineRule="auto"/>
              <w:jc w:val="left"/>
            </w:pPr>
            <w:r>
              <w:rPr>
                <w:rFonts w:ascii="Times New Roman" w:hAnsi="Times New Roman" w:eastAsia="Times New Roman"/>
                <w:b w:val="0"/>
                <w:color w:val="000000"/>
                <w:sz w:val="14"/>
              </w:rPr>
              <w:t>0.168</w:t>
            </w:r>
          </w:p>
        </w:tc>
      </w:tr>
      <w:tr w14:paraId="39E4FA72">
        <w:tblPrEx>
          <w:tblCellMar>
            <w:top w:w="0" w:type="dxa"/>
            <w:left w:w="108" w:type="dxa"/>
            <w:bottom w:w="0" w:type="dxa"/>
            <w:right w:w="108" w:type="dxa"/>
          </w:tblCellMar>
        </w:tblPrEx>
        <w:trPr>
          <w:jc w:val="center"/>
        </w:trPr>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BD90C61">
            <w:pPr>
              <w:spacing w:after="0" w:line="240" w:lineRule="auto"/>
              <w:jc w:val="left"/>
            </w:pPr>
            <w:r>
              <w:rPr>
                <w:rFonts w:ascii="Times New Roman" w:hAnsi="Times New Roman" w:eastAsia="Times New Roman"/>
                <w:b w:val="0"/>
                <w:color w:val="000000"/>
                <w:sz w:val="14"/>
              </w:rPr>
              <w:t>HRS</w:t>
            </w:r>
          </w:p>
        </w:tc>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1E2F735">
            <w:pPr>
              <w:spacing w:after="0" w:line="240" w:lineRule="auto"/>
              <w:jc w:val="left"/>
            </w:pPr>
            <w:r>
              <w:rPr>
                <w:rFonts w:ascii="Times New Roman" w:hAnsi="Times New Roman" w:eastAsia="Times New Roman"/>
                <w:b w:val="0"/>
                <w:color w:val="000000"/>
                <w:sz w:val="14"/>
              </w:rPr>
              <w:t>Discrete-time cloglog: score tertiles</w:t>
            </w:r>
          </w:p>
        </w:tc>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377A4A7">
            <w:pPr>
              <w:spacing w:after="0" w:line="240" w:lineRule="auto"/>
              <w:jc w:val="left"/>
            </w:pPr>
            <w:r>
              <w:rPr>
                <w:rFonts w:ascii="Times New Roman" w:hAnsi="Times New Roman" w:eastAsia="Times New Roman"/>
                <w:b w:val="0"/>
                <w:color w:val="000000"/>
                <w:sz w:val="14"/>
              </w:rPr>
              <w:t>12540</w:t>
            </w:r>
          </w:p>
        </w:tc>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42E2D0F1">
            <w:pPr>
              <w:spacing w:after="0" w:line="240" w:lineRule="auto"/>
              <w:jc w:val="left"/>
            </w:pPr>
            <w:r>
              <w:rPr>
                <w:rFonts w:ascii="Times New Roman" w:hAnsi="Times New Roman" w:eastAsia="Times New Roman"/>
                <w:b w:val="0"/>
                <w:color w:val="000000"/>
                <w:sz w:val="14"/>
              </w:rPr>
              <w:t>683</w:t>
            </w:r>
          </w:p>
        </w:tc>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F8F034F">
            <w:pPr>
              <w:spacing w:after="0" w:line="240" w:lineRule="auto"/>
              <w:jc w:val="left"/>
            </w:pPr>
            <w:r>
              <w:rPr>
                <w:rFonts w:ascii="Times New Roman" w:hAnsi="Times New Roman" w:eastAsia="Times New Roman"/>
                <w:b w:val="0"/>
                <w:color w:val="000000"/>
                <w:sz w:val="14"/>
              </w:rPr>
              <w:t>High education vs low</w:t>
            </w:r>
          </w:p>
        </w:tc>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8EA0C51">
            <w:pPr>
              <w:spacing w:after="0" w:line="240" w:lineRule="auto"/>
              <w:jc w:val="left"/>
            </w:pPr>
            <w:r>
              <w:rPr>
                <w:rFonts w:ascii="Times New Roman" w:hAnsi="Times New Roman" w:eastAsia="Times New Roman"/>
                <w:b w:val="0"/>
                <w:color w:val="000000"/>
                <w:sz w:val="14"/>
              </w:rPr>
              <w:t>Hazard ratio</w:t>
            </w:r>
          </w:p>
        </w:tc>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5D23883">
            <w:pPr>
              <w:spacing w:after="0" w:line="240" w:lineRule="auto"/>
              <w:jc w:val="left"/>
            </w:pPr>
            <w:r>
              <w:rPr>
                <w:rFonts w:ascii="Times New Roman" w:hAnsi="Times New Roman" w:eastAsia="Times New Roman"/>
                <w:b w:val="0"/>
                <w:color w:val="000000"/>
                <w:sz w:val="14"/>
              </w:rPr>
              <w:t>0.642 (0.437-0.942)</w:t>
            </w:r>
          </w:p>
        </w:tc>
        <w:tc>
          <w:tcPr>
            <w:tcW w:w="126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28A23D6">
            <w:pPr>
              <w:spacing w:after="0" w:line="240" w:lineRule="auto"/>
              <w:jc w:val="left"/>
            </w:pPr>
            <w:r>
              <w:rPr>
                <w:rFonts w:ascii="Times New Roman" w:hAnsi="Times New Roman" w:eastAsia="Times New Roman"/>
                <w:b w:val="0"/>
                <w:color w:val="000000"/>
                <w:sz w:val="14"/>
              </w:rPr>
              <w:t>0.028</w:t>
            </w:r>
          </w:p>
        </w:tc>
      </w:tr>
    </w:tbl>
    <w:p w14:paraId="61DFB2E0"/>
    <w:p w14:paraId="31F00FF7">
      <w:pPr>
        <w:spacing w:before="40" w:after="120" w:line="240" w:lineRule="auto"/>
      </w:pPr>
      <w:r>
        <w:rPr>
          <w:rFonts w:ascii="Times New Roman" w:hAnsi="Times New Roman" w:eastAsia="Times New Roman"/>
          <w:color w:val="000000"/>
          <w:sz w:val="18"/>
        </w:rPr>
        <w:t>Note. The selected rows include the brain-health score and key covariates from the discrete-time survival models. CI, confidence interval; HR, hazard ratio; OR, odds ratio.</w:t>
      </w:r>
    </w:p>
    <w:p w14:paraId="77BFB77A">
      <w:pPr>
        <w:spacing w:before="160" w:after="60" w:line="240" w:lineRule="auto"/>
      </w:pPr>
      <w:r>
        <w:rPr>
          <w:rFonts w:ascii="Times New Roman" w:hAnsi="Times New Roman" w:eastAsia="Times New Roman"/>
          <w:b/>
          <w:color w:val="000000"/>
          <w:sz w:val="20"/>
        </w:rPr>
        <w:t>Supplementary Table S9. Prediction model performance</w:t>
      </w:r>
    </w:p>
    <w:tbl>
      <w:tblPr>
        <w:tblStyle w:val="5"/>
        <w:tblW w:w="0" w:type="auto"/>
        <w:jc w:val="center"/>
        <w:tblLayout w:type="autofit"/>
        <w:tblCellMar>
          <w:top w:w="0" w:type="dxa"/>
          <w:left w:w="108" w:type="dxa"/>
          <w:bottom w:w="0" w:type="dxa"/>
          <w:right w:w="108" w:type="dxa"/>
        </w:tblCellMar>
      </w:tblPr>
      <w:tblGrid>
        <w:gridCol w:w="842"/>
        <w:gridCol w:w="1140"/>
        <w:gridCol w:w="715"/>
        <w:gridCol w:w="727"/>
        <w:gridCol w:w="1047"/>
        <w:gridCol w:w="698"/>
        <w:gridCol w:w="870"/>
        <w:gridCol w:w="896"/>
        <w:gridCol w:w="698"/>
        <w:gridCol w:w="1420"/>
        <w:gridCol w:w="1187"/>
      </w:tblGrid>
      <w:tr w14:paraId="584757CB">
        <w:tblPrEx>
          <w:tblCellMar>
            <w:top w:w="0" w:type="dxa"/>
            <w:left w:w="108" w:type="dxa"/>
            <w:bottom w:w="0" w:type="dxa"/>
            <w:right w:w="108" w:type="dxa"/>
          </w:tblCellMar>
        </w:tblPrEx>
        <w:trPr>
          <w:tblHeader/>
          <w:jc w:val="center"/>
        </w:trPr>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3B314868">
            <w:pPr>
              <w:spacing w:after="0" w:line="240" w:lineRule="auto"/>
              <w:jc w:val="left"/>
            </w:pPr>
            <w:r>
              <w:rPr>
                <w:rFonts w:ascii="Times New Roman" w:hAnsi="Times New Roman" w:eastAsia="Times New Roman"/>
                <w:b/>
                <w:color w:val="000000"/>
                <w:sz w:val="14"/>
              </w:rPr>
              <w:t>dataset</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98162AE">
            <w:pPr>
              <w:spacing w:after="0" w:line="240" w:lineRule="auto"/>
              <w:jc w:val="left"/>
            </w:pPr>
            <w:r>
              <w:rPr>
                <w:rFonts w:ascii="Times New Roman" w:hAnsi="Times New Roman" w:eastAsia="Times New Roman"/>
                <w:b/>
                <w:color w:val="000000"/>
                <w:sz w:val="14"/>
              </w:rPr>
              <w:t>model</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7A90D37">
            <w:pPr>
              <w:spacing w:after="0" w:line="240" w:lineRule="auto"/>
              <w:jc w:val="left"/>
            </w:pPr>
            <w:r>
              <w:rPr>
                <w:rFonts w:ascii="Times New Roman" w:hAnsi="Times New Roman" w:eastAsia="Times New Roman"/>
                <w:b/>
                <w:color w:val="000000"/>
                <w:sz w:val="14"/>
              </w:rPr>
              <w:t>n</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8DA339C">
            <w:pPr>
              <w:spacing w:after="0" w:line="240" w:lineRule="auto"/>
              <w:jc w:val="left"/>
            </w:pPr>
            <w:r>
              <w:rPr>
                <w:rFonts w:ascii="Times New Roman" w:hAnsi="Times New Roman" w:eastAsia="Times New Roman"/>
                <w:b/>
                <w:color w:val="000000"/>
                <w:sz w:val="14"/>
              </w:rPr>
              <w:t>events</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F15137F">
            <w:pPr>
              <w:spacing w:after="0" w:line="240" w:lineRule="auto"/>
              <w:jc w:val="left"/>
            </w:pPr>
            <w:r>
              <w:rPr>
                <w:rFonts w:ascii="Times New Roman" w:hAnsi="Times New Roman" w:eastAsia="Times New Roman"/>
                <w:b/>
                <w:color w:val="000000"/>
                <w:sz w:val="14"/>
              </w:rPr>
              <w:t>event_rate_pct</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FDDDEBB">
            <w:pPr>
              <w:spacing w:after="0" w:line="240" w:lineRule="auto"/>
              <w:jc w:val="left"/>
            </w:pPr>
            <w:r>
              <w:rPr>
                <w:rFonts w:ascii="Times New Roman" w:hAnsi="Times New Roman" w:eastAsia="Times New Roman"/>
                <w:b/>
                <w:color w:val="000000"/>
                <w:sz w:val="14"/>
              </w:rPr>
              <w:t>auc</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8DD520B">
            <w:pPr>
              <w:spacing w:after="0" w:line="240" w:lineRule="auto"/>
              <w:jc w:val="left"/>
            </w:pPr>
            <w:r>
              <w:rPr>
                <w:rFonts w:ascii="Times New Roman" w:hAnsi="Times New Roman" w:eastAsia="Times New Roman"/>
                <w:b/>
                <w:color w:val="000000"/>
                <w:sz w:val="14"/>
              </w:rPr>
              <w:t>auc_ci_low</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59BC473B">
            <w:pPr>
              <w:spacing w:after="0" w:line="240" w:lineRule="auto"/>
              <w:jc w:val="left"/>
            </w:pPr>
            <w:r>
              <w:rPr>
                <w:rFonts w:ascii="Times New Roman" w:hAnsi="Times New Roman" w:eastAsia="Times New Roman"/>
                <w:b/>
                <w:color w:val="000000"/>
                <w:sz w:val="14"/>
              </w:rPr>
              <w:t>auc_ci_high</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5A604B0E">
            <w:pPr>
              <w:spacing w:after="0" w:line="240" w:lineRule="auto"/>
              <w:jc w:val="left"/>
            </w:pPr>
            <w:r>
              <w:rPr>
                <w:rFonts w:ascii="Times New Roman" w:hAnsi="Times New Roman" w:eastAsia="Times New Roman"/>
                <w:b/>
                <w:color w:val="000000"/>
                <w:sz w:val="14"/>
              </w:rPr>
              <w:t>brier</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45612FFA">
            <w:pPr>
              <w:spacing w:after="0" w:line="240" w:lineRule="auto"/>
              <w:jc w:val="left"/>
            </w:pPr>
            <w:r>
              <w:rPr>
                <w:rFonts w:ascii="Times New Roman" w:hAnsi="Times New Roman" w:eastAsia="Times New Roman"/>
                <w:b/>
                <w:color w:val="000000"/>
                <w:sz w:val="14"/>
              </w:rPr>
              <w:t>calibration_intercept</w:t>
            </w:r>
          </w:p>
        </w:tc>
        <w:tc>
          <w:tcPr>
            <w:tcW w:w="916"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3B132E8">
            <w:pPr>
              <w:spacing w:after="0" w:line="240" w:lineRule="auto"/>
              <w:jc w:val="left"/>
            </w:pPr>
            <w:r>
              <w:rPr>
                <w:rFonts w:ascii="Times New Roman" w:hAnsi="Times New Roman" w:eastAsia="Times New Roman"/>
                <w:b/>
                <w:color w:val="000000"/>
                <w:sz w:val="14"/>
              </w:rPr>
              <w:t>calibration_slope</w:t>
            </w:r>
          </w:p>
        </w:tc>
      </w:tr>
      <w:tr w14:paraId="03BA4454">
        <w:tblPrEx>
          <w:tblCellMar>
            <w:top w:w="0" w:type="dxa"/>
            <w:left w:w="108" w:type="dxa"/>
            <w:bottom w:w="0" w:type="dxa"/>
            <w:right w:w="108" w:type="dxa"/>
          </w:tblCellMar>
        </w:tblPrEx>
        <w:trPr>
          <w:jc w:val="center"/>
        </w:trPr>
        <w:tc>
          <w:tcPr>
            <w:tcW w:w="916" w:type="dxa"/>
            <w:tcBorders>
              <w:top w:val="nil"/>
              <w:left w:val="nil"/>
              <w:bottom w:val="nil"/>
              <w:right w:val="nil"/>
              <w:insideH w:val="nil"/>
              <w:insideV w:val="nil"/>
            </w:tcBorders>
            <w:tcMar>
              <w:top w:w="60" w:type="dxa"/>
              <w:left w:w="80" w:type="dxa"/>
              <w:bottom w:w="60" w:type="dxa"/>
              <w:right w:w="80" w:type="dxa"/>
            </w:tcMar>
            <w:vAlign w:val="center"/>
          </w:tcPr>
          <w:p w14:paraId="19804B42">
            <w:pPr>
              <w:spacing w:after="0" w:line="240" w:lineRule="auto"/>
              <w:jc w:val="left"/>
            </w:pPr>
            <w:r>
              <w:rPr>
                <w:rFonts w:ascii="Times New Roman" w:hAnsi="Times New Roman" w:eastAsia="Times New Roman"/>
                <w:b w:val="0"/>
                <w:color w:val="000000"/>
                <w:sz w:val="14"/>
              </w:rPr>
              <w:t>CHARLS 2011-2018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5B83C89">
            <w:pPr>
              <w:spacing w:after="0" w:line="240" w:lineRule="auto"/>
              <w:jc w:val="left"/>
            </w:pPr>
            <w:r>
              <w:rPr>
                <w:rFonts w:ascii="Times New Roman" w:hAnsi="Times New Roman" w:eastAsia="Times New Roman"/>
                <w:b w:val="0"/>
                <w:color w:val="000000"/>
                <w:sz w:val="14"/>
              </w:rPr>
              <w:t>Basic model</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A27FD08">
            <w:pPr>
              <w:spacing w:after="0" w:line="240" w:lineRule="auto"/>
              <w:jc w:val="left"/>
            </w:pPr>
            <w:r>
              <w:rPr>
                <w:rFonts w:ascii="Times New Roman" w:hAnsi="Times New Roman" w:eastAsia="Times New Roman"/>
                <w:b w:val="0"/>
                <w:color w:val="000000"/>
                <w:sz w:val="14"/>
              </w:rPr>
              <w:t>11985</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298392E">
            <w:pPr>
              <w:spacing w:after="0" w:line="240" w:lineRule="auto"/>
              <w:jc w:val="left"/>
            </w:pPr>
            <w:r>
              <w:rPr>
                <w:rFonts w:ascii="Times New Roman" w:hAnsi="Times New Roman" w:eastAsia="Times New Roman"/>
                <w:b w:val="0"/>
                <w:color w:val="000000"/>
                <w:sz w:val="14"/>
              </w:rPr>
              <w:t>834</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AE0EBBD">
            <w:pPr>
              <w:spacing w:after="0" w:line="240" w:lineRule="auto"/>
              <w:jc w:val="left"/>
            </w:pPr>
            <w:r>
              <w:rPr>
                <w:rFonts w:ascii="Times New Roman" w:hAnsi="Times New Roman" w:eastAsia="Times New Roman"/>
                <w:b w:val="0"/>
                <w:color w:val="000000"/>
                <w:sz w:val="14"/>
              </w:rPr>
              <w:t>7.242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A48C21D">
            <w:pPr>
              <w:spacing w:after="0" w:line="240" w:lineRule="auto"/>
              <w:jc w:val="left"/>
            </w:pPr>
            <w:r>
              <w:rPr>
                <w:rFonts w:ascii="Times New Roman" w:hAnsi="Times New Roman" w:eastAsia="Times New Roman"/>
                <w:b w:val="0"/>
                <w:color w:val="000000"/>
                <w:sz w:val="14"/>
              </w:rPr>
              <w:t>0.598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01B997DC">
            <w:pPr>
              <w:spacing w:after="0" w:line="240" w:lineRule="auto"/>
              <w:jc w:val="left"/>
            </w:pPr>
            <w:r>
              <w:rPr>
                <w:rFonts w:ascii="Times New Roman" w:hAnsi="Times New Roman" w:eastAsia="Times New Roman"/>
                <w:b w:val="0"/>
                <w:color w:val="000000"/>
                <w:sz w:val="14"/>
              </w:rPr>
              <w:t>0.575</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029C7A44">
            <w:pPr>
              <w:spacing w:after="0" w:line="240" w:lineRule="auto"/>
              <w:jc w:val="left"/>
            </w:pPr>
            <w:r>
              <w:rPr>
                <w:rFonts w:ascii="Times New Roman" w:hAnsi="Times New Roman" w:eastAsia="Times New Roman"/>
                <w:b w:val="0"/>
                <w:color w:val="000000"/>
                <w:sz w:val="14"/>
              </w:rPr>
              <w:t>0.623</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71F983C">
            <w:pPr>
              <w:spacing w:after="0" w:line="240" w:lineRule="auto"/>
              <w:jc w:val="left"/>
            </w:pPr>
            <w:r>
              <w:rPr>
                <w:rFonts w:ascii="Times New Roman" w:hAnsi="Times New Roman" w:eastAsia="Times New Roman"/>
                <w:b w:val="0"/>
                <w:color w:val="000000"/>
                <w:sz w:val="14"/>
              </w:rPr>
              <w:t>0.067</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06D5C2A">
            <w:pPr>
              <w:spacing w:after="0" w:line="240" w:lineRule="auto"/>
              <w:jc w:val="left"/>
            </w:pPr>
            <w:r>
              <w:rPr>
                <w:rFonts w:ascii="Times New Roman" w:hAnsi="Times New Roman" w:eastAsia="Times New Roman"/>
                <w:b w:val="0"/>
                <w:color w:val="000000"/>
                <w:sz w:val="14"/>
              </w:rPr>
              <w:t>-0.000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79446F6">
            <w:pPr>
              <w:spacing w:after="0" w:line="240" w:lineRule="auto"/>
              <w:jc w:val="left"/>
            </w:pPr>
            <w:r>
              <w:rPr>
                <w:rFonts w:ascii="Times New Roman" w:hAnsi="Times New Roman" w:eastAsia="Times New Roman"/>
                <w:b w:val="0"/>
                <w:color w:val="000000"/>
                <w:sz w:val="14"/>
              </w:rPr>
              <w:t>1.000</w:t>
            </w:r>
          </w:p>
        </w:tc>
      </w:tr>
      <w:tr w14:paraId="3943E250">
        <w:tblPrEx>
          <w:tblCellMar>
            <w:top w:w="0" w:type="dxa"/>
            <w:left w:w="108" w:type="dxa"/>
            <w:bottom w:w="0" w:type="dxa"/>
            <w:right w:w="108" w:type="dxa"/>
          </w:tblCellMar>
        </w:tblPrEx>
        <w:trPr>
          <w:jc w:val="center"/>
        </w:trPr>
        <w:tc>
          <w:tcPr>
            <w:tcW w:w="916" w:type="dxa"/>
            <w:tcBorders>
              <w:top w:val="nil"/>
              <w:left w:val="nil"/>
              <w:bottom w:val="nil"/>
              <w:right w:val="nil"/>
              <w:insideH w:val="nil"/>
              <w:insideV w:val="nil"/>
            </w:tcBorders>
            <w:tcMar>
              <w:top w:w="60" w:type="dxa"/>
              <w:left w:w="80" w:type="dxa"/>
              <w:bottom w:w="60" w:type="dxa"/>
              <w:right w:w="80" w:type="dxa"/>
            </w:tcMar>
            <w:vAlign w:val="center"/>
          </w:tcPr>
          <w:p w14:paraId="4C5D58E7">
            <w:pPr>
              <w:spacing w:after="0" w:line="240" w:lineRule="auto"/>
              <w:jc w:val="left"/>
            </w:pPr>
            <w:r>
              <w:rPr>
                <w:rFonts w:ascii="Times New Roman" w:hAnsi="Times New Roman" w:eastAsia="Times New Roman"/>
                <w:b w:val="0"/>
                <w:color w:val="000000"/>
                <w:sz w:val="14"/>
              </w:rPr>
              <w:t>HRS 2014-2022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CA50AE2">
            <w:pPr>
              <w:spacing w:after="0" w:line="240" w:lineRule="auto"/>
              <w:jc w:val="left"/>
            </w:pPr>
            <w:r>
              <w:rPr>
                <w:rFonts w:ascii="Times New Roman" w:hAnsi="Times New Roman" w:eastAsia="Times New Roman"/>
                <w:b w:val="0"/>
                <w:color w:val="000000"/>
                <w:sz w:val="14"/>
              </w:rPr>
              <w:t>Basic model</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B17C664">
            <w:pPr>
              <w:spacing w:after="0" w:line="240" w:lineRule="auto"/>
              <w:jc w:val="left"/>
            </w:pPr>
            <w:r>
              <w:rPr>
                <w:rFonts w:ascii="Times New Roman" w:hAnsi="Times New Roman" w:eastAsia="Times New Roman"/>
                <w:b w:val="0"/>
                <w:color w:val="000000"/>
                <w:sz w:val="14"/>
              </w:rPr>
              <w:t>12762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6AF9A0D">
            <w:pPr>
              <w:spacing w:after="0" w:line="240" w:lineRule="auto"/>
              <w:jc w:val="left"/>
            </w:pPr>
            <w:r>
              <w:rPr>
                <w:rFonts w:ascii="Times New Roman" w:hAnsi="Times New Roman" w:eastAsia="Times New Roman"/>
                <w:b w:val="0"/>
                <w:color w:val="000000"/>
                <w:sz w:val="14"/>
              </w:rPr>
              <w:t>691</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DCFB84D">
            <w:pPr>
              <w:spacing w:after="0" w:line="240" w:lineRule="auto"/>
              <w:jc w:val="left"/>
            </w:pPr>
            <w:r>
              <w:rPr>
                <w:rFonts w:ascii="Times New Roman" w:hAnsi="Times New Roman" w:eastAsia="Times New Roman"/>
                <w:b w:val="0"/>
                <w:color w:val="000000"/>
                <w:sz w:val="14"/>
              </w:rPr>
              <w:t>4.700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19FB81CC">
            <w:pPr>
              <w:spacing w:after="0" w:line="240" w:lineRule="auto"/>
              <w:jc w:val="left"/>
            </w:pPr>
            <w:r>
              <w:rPr>
                <w:rFonts w:ascii="Times New Roman" w:hAnsi="Times New Roman" w:eastAsia="Times New Roman"/>
                <w:b w:val="0"/>
                <w:color w:val="000000"/>
                <w:sz w:val="14"/>
              </w:rPr>
              <w:t>0.627</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0D0ECBF">
            <w:pPr>
              <w:spacing w:after="0" w:line="240" w:lineRule="auto"/>
              <w:jc w:val="left"/>
            </w:pPr>
            <w:r>
              <w:rPr>
                <w:rFonts w:ascii="Times New Roman" w:hAnsi="Times New Roman" w:eastAsia="Times New Roman"/>
                <w:b w:val="0"/>
                <w:color w:val="000000"/>
                <w:sz w:val="14"/>
              </w:rPr>
              <w:t>0.598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15236007">
            <w:pPr>
              <w:spacing w:after="0" w:line="240" w:lineRule="auto"/>
              <w:jc w:val="left"/>
            </w:pPr>
            <w:r>
              <w:rPr>
                <w:rFonts w:ascii="Times New Roman" w:hAnsi="Times New Roman" w:eastAsia="Times New Roman"/>
                <w:b w:val="0"/>
                <w:color w:val="000000"/>
                <w:sz w:val="14"/>
              </w:rPr>
              <w:t>0.652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30D2744">
            <w:pPr>
              <w:spacing w:after="0" w:line="240" w:lineRule="auto"/>
              <w:jc w:val="left"/>
            </w:pPr>
            <w:r>
              <w:rPr>
                <w:rFonts w:ascii="Times New Roman" w:hAnsi="Times New Roman" w:eastAsia="Times New Roman"/>
                <w:b w:val="0"/>
                <w:color w:val="000000"/>
                <w:sz w:val="14"/>
              </w:rPr>
              <w:t>0.046</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C2BF8C2">
            <w:pPr>
              <w:spacing w:after="0" w:line="240" w:lineRule="auto"/>
              <w:jc w:val="left"/>
            </w:pPr>
            <w:r>
              <w:rPr>
                <w:rFonts w:ascii="Times New Roman" w:hAnsi="Times New Roman" w:eastAsia="Times New Roman"/>
                <w:b w:val="0"/>
                <w:color w:val="000000"/>
                <w:sz w:val="14"/>
              </w:rPr>
              <w:t>-0.622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0E8C185A">
            <w:pPr>
              <w:spacing w:after="0" w:line="240" w:lineRule="auto"/>
              <w:jc w:val="left"/>
            </w:pPr>
            <w:r>
              <w:rPr>
                <w:rFonts w:ascii="Times New Roman" w:hAnsi="Times New Roman" w:eastAsia="Times New Roman"/>
                <w:b w:val="0"/>
                <w:color w:val="000000"/>
                <w:sz w:val="14"/>
              </w:rPr>
              <w:t>1.483</w:t>
            </w:r>
          </w:p>
        </w:tc>
      </w:tr>
      <w:tr w14:paraId="1FEAB879">
        <w:tblPrEx>
          <w:tblCellMar>
            <w:top w:w="0" w:type="dxa"/>
            <w:left w:w="108" w:type="dxa"/>
            <w:bottom w:w="0" w:type="dxa"/>
            <w:right w:w="108" w:type="dxa"/>
          </w:tblCellMar>
        </w:tblPrEx>
        <w:trPr>
          <w:jc w:val="center"/>
        </w:trPr>
        <w:tc>
          <w:tcPr>
            <w:tcW w:w="916" w:type="dxa"/>
            <w:tcBorders>
              <w:top w:val="nil"/>
              <w:left w:val="nil"/>
              <w:bottom w:val="nil"/>
              <w:right w:val="nil"/>
              <w:insideH w:val="nil"/>
              <w:insideV w:val="nil"/>
            </w:tcBorders>
            <w:tcMar>
              <w:top w:w="60" w:type="dxa"/>
              <w:left w:w="80" w:type="dxa"/>
              <w:bottom w:w="60" w:type="dxa"/>
              <w:right w:w="80" w:type="dxa"/>
            </w:tcMar>
            <w:vAlign w:val="center"/>
          </w:tcPr>
          <w:p w14:paraId="055AC37A">
            <w:pPr>
              <w:spacing w:after="0" w:line="240" w:lineRule="auto"/>
              <w:jc w:val="left"/>
            </w:pPr>
            <w:r>
              <w:rPr>
                <w:rFonts w:ascii="Times New Roman" w:hAnsi="Times New Roman" w:eastAsia="Times New Roman"/>
                <w:b w:val="0"/>
                <w:color w:val="000000"/>
                <w:sz w:val="14"/>
              </w:rPr>
              <w:t>CHARLS 2011-2018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DF77901">
            <w:pPr>
              <w:spacing w:after="0" w:line="240" w:lineRule="auto"/>
              <w:jc w:val="left"/>
            </w:pPr>
            <w:r>
              <w:rPr>
                <w:rFonts w:ascii="Times New Roman" w:hAnsi="Times New Roman" w:eastAsia="Times New Roman"/>
                <w:b w:val="0"/>
                <w:color w:val="000000"/>
                <w:sz w:val="14"/>
              </w:rPr>
              <w:t>Brain-health score model</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5CFAE75">
            <w:pPr>
              <w:spacing w:after="0" w:line="240" w:lineRule="auto"/>
              <w:jc w:val="left"/>
            </w:pPr>
            <w:r>
              <w:rPr>
                <w:rFonts w:ascii="Times New Roman" w:hAnsi="Times New Roman" w:eastAsia="Times New Roman"/>
                <w:b w:val="0"/>
                <w:color w:val="000000"/>
                <w:sz w:val="14"/>
              </w:rPr>
              <w:t>11093</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3C714E2">
            <w:pPr>
              <w:spacing w:after="0" w:line="240" w:lineRule="auto"/>
              <w:jc w:val="left"/>
            </w:pPr>
            <w:r>
              <w:rPr>
                <w:rFonts w:ascii="Times New Roman" w:hAnsi="Times New Roman" w:eastAsia="Times New Roman"/>
                <w:b w:val="0"/>
                <w:color w:val="000000"/>
                <w:sz w:val="14"/>
              </w:rPr>
              <w:t>777</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72ED63C">
            <w:pPr>
              <w:spacing w:after="0" w:line="240" w:lineRule="auto"/>
              <w:jc w:val="left"/>
            </w:pPr>
            <w:r>
              <w:rPr>
                <w:rFonts w:ascii="Times New Roman" w:hAnsi="Times New Roman" w:eastAsia="Times New Roman"/>
                <w:b w:val="0"/>
                <w:color w:val="000000"/>
                <w:sz w:val="14"/>
              </w:rPr>
              <w:t>7.270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C1C7CA0">
            <w:pPr>
              <w:spacing w:after="0" w:line="240" w:lineRule="auto"/>
              <w:jc w:val="left"/>
            </w:pPr>
            <w:r>
              <w:rPr>
                <w:rFonts w:ascii="Times New Roman" w:hAnsi="Times New Roman" w:eastAsia="Times New Roman"/>
                <w:b w:val="0"/>
                <w:color w:val="000000"/>
                <w:sz w:val="14"/>
              </w:rPr>
              <w:t>0.645</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485CB52">
            <w:pPr>
              <w:spacing w:after="0" w:line="240" w:lineRule="auto"/>
              <w:jc w:val="left"/>
            </w:pPr>
            <w:r>
              <w:rPr>
                <w:rFonts w:ascii="Times New Roman" w:hAnsi="Times New Roman" w:eastAsia="Times New Roman"/>
                <w:b w:val="0"/>
                <w:color w:val="000000"/>
                <w:sz w:val="14"/>
              </w:rPr>
              <w:t>0.621</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C36CE26">
            <w:pPr>
              <w:spacing w:after="0" w:line="240" w:lineRule="auto"/>
              <w:jc w:val="left"/>
            </w:pPr>
            <w:r>
              <w:rPr>
                <w:rFonts w:ascii="Times New Roman" w:hAnsi="Times New Roman" w:eastAsia="Times New Roman"/>
                <w:b w:val="0"/>
                <w:color w:val="000000"/>
                <w:sz w:val="14"/>
              </w:rPr>
              <w:t>0.670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83A565C">
            <w:pPr>
              <w:spacing w:after="0" w:line="240" w:lineRule="auto"/>
              <w:jc w:val="left"/>
            </w:pPr>
            <w:r>
              <w:rPr>
                <w:rFonts w:ascii="Times New Roman" w:hAnsi="Times New Roman" w:eastAsia="Times New Roman"/>
                <w:b w:val="0"/>
                <w:color w:val="000000"/>
                <w:sz w:val="14"/>
              </w:rPr>
              <w:t>0.066</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0084ECF7">
            <w:pPr>
              <w:spacing w:after="0" w:line="240" w:lineRule="auto"/>
              <w:jc w:val="left"/>
            </w:pPr>
            <w:r>
              <w:rPr>
                <w:rFonts w:ascii="Times New Roman" w:hAnsi="Times New Roman" w:eastAsia="Times New Roman"/>
                <w:b w:val="0"/>
                <w:color w:val="000000"/>
                <w:sz w:val="14"/>
              </w:rPr>
              <w:t>-0.000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B1B41BE">
            <w:pPr>
              <w:spacing w:after="0" w:line="240" w:lineRule="auto"/>
              <w:jc w:val="left"/>
            </w:pPr>
            <w:r>
              <w:rPr>
                <w:rFonts w:ascii="Times New Roman" w:hAnsi="Times New Roman" w:eastAsia="Times New Roman"/>
                <w:b w:val="0"/>
                <w:color w:val="000000"/>
                <w:sz w:val="14"/>
              </w:rPr>
              <w:t>1.000</w:t>
            </w:r>
          </w:p>
        </w:tc>
      </w:tr>
      <w:tr w14:paraId="7D82BA62">
        <w:tblPrEx>
          <w:tblCellMar>
            <w:top w:w="0" w:type="dxa"/>
            <w:left w:w="108" w:type="dxa"/>
            <w:bottom w:w="0" w:type="dxa"/>
            <w:right w:w="108" w:type="dxa"/>
          </w:tblCellMar>
        </w:tblPrEx>
        <w:trPr>
          <w:jc w:val="center"/>
        </w:trPr>
        <w:tc>
          <w:tcPr>
            <w:tcW w:w="916" w:type="dxa"/>
            <w:tcBorders>
              <w:top w:val="nil"/>
              <w:left w:val="nil"/>
              <w:bottom w:val="nil"/>
              <w:right w:val="nil"/>
              <w:insideH w:val="nil"/>
              <w:insideV w:val="nil"/>
            </w:tcBorders>
            <w:tcMar>
              <w:top w:w="60" w:type="dxa"/>
              <w:left w:w="80" w:type="dxa"/>
              <w:bottom w:w="60" w:type="dxa"/>
              <w:right w:w="80" w:type="dxa"/>
            </w:tcMar>
            <w:vAlign w:val="center"/>
          </w:tcPr>
          <w:p w14:paraId="61B63BDA">
            <w:pPr>
              <w:spacing w:after="0" w:line="240" w:lineRule="auto"/>
              <w:jc w:val="left"/>
            </w:pPr>
            <w:r>
              <w:rPr>
                <w:rFonts w:ascii="Times New Roman" w:hAnsi="Times New Roman" w:eastAsia="Times New Roman"/>
                <w:b w:val="0"/>
                <w:color w:val="000000"/>
                <w:sz w:val="14"/>
              </w:rPr>
              <w:t>HRS 2014-2022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49F2F5D">
            <w:pPr>
              <w:spacing w:after="0" w:line="240" w:lineRule="auto"/>
              <w:jc w:val="left"/>
            </w:pPr>
            <w:r>
              <w:rPr>
                <w:rFonts w:ascii="Times New Roman" w:hAnsi="Times New Roman" w:eastAsia="Times New Roman"/>
                <w:b w:val="0"/>
                <w:color w:val="000000"/>
                <w:sz w:val="14"/>
              </w:rPr>
              <w:t>Brain-health score model</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57D254B">
            <w:pPr>
              <w:spacing w:after="0" w:line="240" w:lineRule="auto"/>
              <w:jc w:val="left"/>
            </w:pPr>
            <w:r>
              <w:rPr>
                <w:rFonts w:ascii="Times New Roman" w:hAnsi="Times New Roman" w:eastAsia="Times New Roman"/>
                <w:b w:val="0"/>
                <w:color w:val="000000"/>
                <w:sz w:val="14"/>
              </w:rPr>
              <w:t>12540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EFEC3EF">
            <w:pPr>
              <w:spacing w:after="0" w:line="240" w:lineRule="auto"/>
              <w:jc w:val="left"/>
            </w:pPr>
            <w:r>
              <w:rPr>
                <w:rFonts w:ascii="Times New Roman" w:hAnsi="Times New Roman" w:eastAsia="Times New Roman"/>
                <w:b w:val="0"/>
                <w:color w:val="000000"/>
                <w:sz w:val="14"/>
              </w:rPr>
              <w:t>683</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72300B3">
            <w:pPr>
              <w:spacing w:after="0" w:line="240" w:lineRule="auto"/>
              <w:jc w:val="left"/>
            </w:pPr>
            <w:r>
              <w:rPr>
                <w:rFonts w:ascii="Times New Roman" w:hAnsi="Times New Roman" w:eastAsia="Times New Roman"/>
                <w:b w:val="0"/>
                <w:color w:val="000000"/>
                <w:sz w:val="14"/>
              </w:rPr>
              <w:t>4.721</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C74B733">
            <w:pPr>
              <w:spacing w:after="0" w:line="240" w:lineRule="auto"/>
              <w:jc w:val="left"/>
            </w:pPr>
            <w:r>
              <w:rPr>
                <w:rFonts w:ascii="Times New Roman" w:hAnsi="Times New Roman" w:eastAsia="Times New Roman"/>
                <w:b w:val="0"/>
                <w:color w:val="000000"/>
                <w:sz w:val="14"/>
              </w:rPr>
              <w:t>0.648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1A64D24">
            <w:pPr>
              <w:spacing w:after="0" w:line="240" w:lineRule="auto"/>
              <w:jc w:val="left"/>
            </w:pPr>
            <w:r>
              <w:rPr>
                <w:rFonts w:ascii="Times New Roman" w:hAnsi="Times New Roman" w:eastAsia="Times New Roman"/>
                <w:b w:val="0"/>
                <w:color w:val="000000"/>
                <w:sz w:val="14"/>
              </w:rPr>
              <w:t>0.622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667D7A7">
            <w:pPr>
              <w:spacing w:after="0" w:line="240" w:lineRule="auto"/>
              <w:jc w:val="left"/>
            </w:pPr>
            <w:r>
              <w:rPr>
                <w:rFonts w:ascii="Times New Roman" w:hAnsi="Times New Roman" w:eastAsia="Times New Roman"/>
                <w:b w:val="0"/>
                <w:color w:val="000000"/>
                <w:sz w:val="14"/>
              </w:rPr>
              <w:t>0.676</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ED25C18">
            <w:pPr>
              <w:spacing w:after="0" w:line="240" w:lineRule="auto"/>
              <w:jc w:val="left"/>
            </w:pPr>
            <w:r>
              <w:rPr>
                <w:rFonts w:ascii="Times New Roman" w:hAnsi="Times New Roman" w:eastAsia="Times New Roman"/>
                <w:b w:val="0"/>
                <w:color w:val="000000"/>
                <w:sz w:val="14"/>
              </w:rPr>
              <w:t>0.048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FC13FF4">
            <w:pPr>
              <w:spacing w:after="0" w:line="240" w:lineRule="auto"/>
              <w:jc w:val="left"/>
            </w:pPr>
            <w:r>
              <w:rPr>
                <w:rFonts w:ascii="Times New Roman" w:hAnsi="Times New Roman" w:eastAsia="Times New Roman"/>
                <w:b w:val="0"/>
                <w:color w:val="000000"/>
                <w:sz w:val="14"/>
              </w:rPr>
              <w:t>-0.807</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166ABBF">
            <w:pPr>
              <w:spacing w:after="0" w:line="240" w:lineRule="auto"/>
              <w:jc w:val="left"/>
            </w:pPr>
            <w:r>
              <w:rPr>
                <w:rFonts w:ascii="Times New Roman" w:hAnsi="Times New Roman" w:eastAsia="Times New Roman"/>
                <w:b w:val="0"/>
                <w:color w:val="000000"/>
                <w:sz w:val="14"/>
              </w:rPr>
              <w:t>0.888</w:t>
            </w:r>
          </w:p>
        </w:tc>
      </w:tr>
      <w:tr w14:paraId="6C4E5895">
        <w:tblPrEx>
          <w:tblCellMar>
            <w:top w:w="0" w:type="dxa"/>
            <w:left w:w="108" w:type="dxa"/>
            <w:bottom w:w="0" w:type="dxa"/>
            <w:right w:w="108" w:type="dxa"/>
          </w:tblCellMar>
        </w:tblPrEx>
        <w:trPr>
          <w:jc w:val="center"/>
        </w:trPr>
        <w:tc>
          <w:tcPr>
            <w:tcW w:w="916" w:type="dxa"/>
            <w:tcBorders>
              <w:top w:val="nil"/>
              <w:left w:val="nil"/>
              <w:bottom w:val="nil"/>
              <w:right w:val="nil"/>
              <w:insideH w:val="nil"/>
              <w:insideV w:val="nil"/>
            </w:tcBorders>
            <w:tcMar>
              <w:top w:w="60" w:type="dxa"/>
              <w:left w:w="80" w:type="dxa"/>
              <w:bottom w:w="60" w:type="dxa"/>
              <w:right w:w="80" w:type="dxa"/>
            </w:tcMar>
            <w:vAlign w:val="center"/>
          </w:tcPr>
          <w:p w14:paraId="17D488DF">
            <w:pPr>
              <w:spacing w:after="0" w:line="240" w:lineRule="auto"/>
              <w:jc w:val="left"/>
            </w:pPr>
            <w:r>
              <w:rPr>
                <w:rFonts w:ascii="Times New Roman" w:hAnsi="Times New Roman" w:eastAsia="Times New Roman"/>
                <w:b w:val="0"/>
                <w:color w:val="000000"/>
                <w:sz w:val="14"/>
              </w:rPr>
              <w:t>CHARLS 2011-2018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66206FA">
            <w:pPr>
              <w:spacing w:after="0" w:line="240" w:lineRule="auto"/>
              <w:jc w:val="left"/>
            </w:pPr>
            <w:r>
              <w:rPr>
                <w:rFonts w:ascii="Times New Roman" w:hAnsi="Times New Roman" w:eastAsia="Times New Roman"/>
                <w:b w:val="0"/>
                <w:color w:val="000000"/>
                <w:sz w:val="14"/>
              </w:rPr>
              <w:t>Full modifiable-factor model</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D6AB042">
            <w:pPr>
              <w:spacing w:after="0" w:line="240" w:lineRule="auto"/>
              <w:jc w:val="left"/>
            </w:pPr>
            <w:r>
              <w:rPr>
                <w:rFonts w:ascii="Times New Roman" w:hAnsi="Times New Roman" w:eastAsia="Times New Roman"/>
                <w:b w:val="0"/>
                <w:color w:val="000000"/>
                <w:sz w:val="14"/>
              </w:rPr>
              <w:t>3792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EDBCC82">
            <w:pPr>
              <w:spacing w:after="0" w:line="240" w:lineRule="auto"/>
              <w:jc w:val="left"/>
            </w:pPr>
            <w:r>
              <w:rPr>
                <w:rFonts w:ascii="Times New Roman" w:hAnsi="Times New Roman" w:eastAsia="Times New Roman"/>
                <w:b w:val="0"/>
                <w:color w:val="000000"/>
                <w:sz w:val="14"/>
              </w:rPr>
              <w:t>252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B0F9467">
            <w:pPr>
              <w:spacing w:after="0" w:line="240" w:lineRule="auto"/>
              <w:jc w:val="left"/>
            </w:pPr>
            <w:r>
              <w:rPr>
                <w:rFonts w:ascii="Times New Roman" w:hAnsi="Times New Roman" w:eastAsia="Times New Roman"/>
                <w:b w:val="0"/>
                <w:color w:val="000000"/>
                <w:sz w:val="14"/>
              </w:rPr>
              <w:t>6.866</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17F73589">
            <w:pPr>
              <w:spacing w:after="0" w:line="240" w:lineRule="auto"/>
              <w:jc w:val="left"/>
            </w:pPr>
            <w:r>
              <w:rPr>
                <w:rFonts w:ascii="Times New Roman" w:hAnsi="Times New Roman" w:eastAsia="Times New Roman"/>
                <w:b w:val="0"/>
                <w:color w:val="000000"/>
                <w:sz w:val="14"/>
              </w:rPr>
              <w:t>0.662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E4E0294">
            <w:pPr>
              <w:spacing w:after="0" w:line="240" w:lineRule="auto"/>
              <w:jc w:val="left"/>
            </w:pPr>
            <w:r>
              <w:rPr>
                <w:rFonts w:ascii="Times New Roman" w:hAnsi="Times New Roman" w:eastAsia="Times New Roman"/>
                <w:b w:val="0"/>
                <w:color w:val="000000"/>
                <w:sz w:val="14"/>
              </w:rPr>
              <w:t>0.622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46467E3F">
            <w:pPr>
              <w:spacing w:after="0" w:line="240" w:lineRule="auto"/>
              <w:jc w:val="left"/>
            </w:pPr>
            <w:r>
              <w:rPr>
                <w:rFonts w:ascii="Times New Roman" w:hAnsi="Times New Roman" w:eastAsia="Times New Roman"/>
                <w:b w:val="0"/>
                <w:color w:val="000000"/>
                <w:sz w:val="14"/>
              </w:rPr>
              <w:t>0.703</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CDAE589">
            <w:pPr>
              <w:spacing w:after="0" w:line="240" w:lineRule="auto"/>
              <w:jc w:val="left"/>
            </w:pPr>
            <w:r>
              <w:rPr>
                <w:rFonts w:ascii="Times New Roman" w:hAnsi="Times New Roman" w:eastAsia="Times New Roman"/>
                <w:b w:val="0"/>
                <w:color w:val="000000"/>
                <w:sz w:val="14"/>
              </w:rPr>
              <w:t>0.062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9E37C85">
            <w:pPr>
              <w:spacing w:after="0" w:line="240" w:lineRule="auto"/>
              <w:jc w:val="left"/>
            </w:pPr>
            <w:r>
              <w:rPr>
                <w:rFonts w:ascii="Times New Roman" w:hAnsi="Times New Roman" w:eastAsia="Times New Roman"/>
                <w:b w:val="0"/>
                <w:color w:val="000000"/>
                <w:sz w:val="14"/>
              </w:rPr>
              <w:t>-0.000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38819D6">
            <w:pPr>
              <w:spacing w:after="0" w:line="240" w:lineRule="auto"/>
              <w:jc w:val="left"/>
            </w:pPr>
            <w:r>
              <w:rPr>
                <w:rFonts w:ascii="Times New Roman" w:hAnsi="Times New Roman" w:eastAsia="Times New Roman"/>
                <w:b w:val="0"/>
                <w:color w:val="000000"/>
                <w:sz w:val="14"/>
              </w:rPr>
              <w:t>1.000</w:t>
            </w:r>
          </w:p>
        </w:tc>
      </w:tr>
      <w:tr w14:paraId="1D84F134">
        <w:tblPrEx>
          <w:tblCellMar>
            <w:top w:w="0" w:type="dxa"/>
            <w:left w:w="108" w:type="dxa"/>
            <w:bottom w:w="0" w:type="dxa"/>
            <w:right w:w="108" w:type="dxa"/>
          </w:tblCellMar>
        </w:tblPrEx>
        <w:trPr>
          <w:jc w:val="center"/>
        </w:trPr>
        <w:tc>
          <w:tcPr>
            <w:tcW w:w="916" w:type="dxa"/>
            <w:tcBorders>
              <w:top w:val="nil"/>
              <w:left w:val="nil"/>
              <w:bottom w:val="nil"/>
              <w:right w:val="nil"/>
              <w:insideH w:val="nil"/>
              <w:insideV w:val="nil"/>
            </w:tcBorders>
            <w:tcMar>
              <w:top w:w="60" w:type="dxa"/>
              <w:left w:w="80" w:type="dxa"/>
              <w:bottom w:w="60" w:type="dxa"/>
              <w:right w:w="80" w:type="dxa"/>
            </w:tcMar>
            <w:vAlign w:val="center"/>
          </w:tcPr>
          <w:p w14:paraId="58F13728">
            <w:pPr>
              <w:spacing w:after="0" w:line="240" w:lineRule="auto"/>
              <w:jc w:val="left"/>
            </w:pPr>
            <w:r>
              <w:rPr>
                <w:rFonts w:ascii="Times New Roman" w:hAnsi="Times New Roman" w:eastAsia="Times New Roman"/>
                <w:b w:val="0"/>
                <w:color w:val="000000"/>
                <w:sz w:val="14"/>
              </w:rPr>
              <w:t>HRS 2014-2022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03E304A1">
            <w:pPr>
              <w:spacing w:after="0" w:line="240" w:lineRule="auto"/>
              <w:jc w:val="left"/>
            </w:pPr>
            <w:r>
              <w:rPr>
                <w:rFonts w:ascii="Times New Roman" w:hAnsi="Times New Roman" w:eastAsia="Times New Roman"/>
                <w:b w:val="0"/>
                <w:color w:val="000000"/>
                <w:sz w:val="14"/>
              </w:rPr>
              <w:t>Full modifiable-factor model</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08711FA7">
            <w:pPr>
              <w:spacing w:after="0" w:line="240" w:lineRule="auto"/>
              <w:jc w:val="left"/>
            </w:pPr>
            <w:r>
              <w:rPr>
                <w:rFonts w:ascii="Times New Roman" w:hAnsi="Times New Roman" w:eastAsia="Times New Roman"/>
                <w:b w:val="0"/>
                <w:color w:val="000000"/>
                <w:sz w:val="14"/>
              </w:rPr>
              <w:t>2750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285CE43">
            <w:pPr>
              <w:spacing w:after="0" w:line="240" w:lineRule="auto"/>
              <w:jc w:val="left"/>
            </w:pPr>
            <w:r>
              <w:rPr>
                <w:rFonts w:ascii="Times New Roman" w:hAnsi="Times New Roman" w:eastAsia="Times New Roman"/>
                <w:b w:val="0"/>
                <w:color w:val="000000"/>
                <w:sz w:val="14"/>
              </w:rPr>
              <w:t>147</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9FADB84">
            <w:pPr>
              <w:spacing w:after="0" w:line="240" w:lineRule="auto"/>
              <w:jc w:val="left"/>
            </w:pPr>
            <w:r>
              <w:rPr>
                <w:rFonts w:ascii="Times New Roman" w:hAnsi="Times New Roman" w:eastAsia="Times New Roman"/>
                <w:b w:val="0"/>
                <w:color w:val="000000"/>
                <w:sz w:val="14"/>
              </w:rPr>
              <w:t>4.765</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65D18B2">
            <w:pPr>
              <w:spacing w:after="0" w:line="240" w:lineRule="auto"/>
              <w:jc w:val="left"/>
            </w:pPr>
            <w:r>
              <w:rPr>
                <w:rFonts w:ascii="Times New Roman" w:hAnsi="Times New Roman" w:eastAsia="Times New Roman"/>
                <w:b w:val="0"/>
                <w:color w:val="000000"/>
                <w:sz w:val="14"/>
              </w:rPr>
              <w:t>0.622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FDBC4E6">
            <w:pPr>
              <w:spacing w:after="0" w:line="240" w:lineRule="auto"/>
              <w:jc w:val="left"/>
            </w:pPr>
            <w:r>
              <w:rPr>
                <w:rFonts w:ascii="Times New Roman" w:hAnsi="Times New Roman" w:eastAsia="Times New Roman"/>
                <w:b w:val="0"/>
                <w:color w:val="000000"/>
                <w:sz w:val="14"/>
              </w:rPr>
              <w:t>0.562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40AA133">
            <w:pPr>
              <w:spacing w:after="0" w:line="240" w:lineRule="auto"/>
              <w:jc w:val="left"/>
            </w:pPr>
            <w:r>
              <w:rPr>
                <w:rFonts w:ascii="Times New Roman" w:hAnsi="Times New Roman" w:eastAsia="Times New Roman"/>
                <w:b w:val="0"/>
                <w:color w:val="000000"/>
                <w:sz w:val="14"/>
              </w:rPr>
              <w:t>0.688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9BABEBC">
            <w:pPr>
              <w:spacing w:after="0" w:line="240" w:lineRule="auto"/>
              <w:jc w:val="left"/>
            </w:pPr>
            <w:r>
              <w:rPr>
                <w:rFonts w:ascii="Times New Roman" w:hAnsi="Times New Roman" w:eastAsia="Times New Roman"/>
                <w:b w:val="0"/>
                <w:color w:val="000000"/>
                <w:sz w:val="14"/>
              </w:rPr>
              <w:t>0.052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7236F05">
            <w:pPr>
              <w:spacing w:after="0" w:line="240" w:lineRule="auto"/>
              <w:jc w:val="left"/>
            </w:pPr>
            <w:r>
              <w:rPr>
                <w:rFonts w:ascii="Times New Roman" w:hAnsi="Times New Roman" w:eastAsia="Times New Roman"/>
                <w:b w:val="0"/>
                <w:color w:val="000000"/>
                <w:sz w:val="14"/>
              </w:rPr>
              <w:t>-0.935</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1922448F">
            <w:pPr>
              <w:spacing w:after="0" w:line="240" w:lineRule="auto"/>
              <w:jc w:val="left"/>
            </w:pPr>
            <w:r>
              <w:rPr>
                <w:rFonts w:ascii="Times New Roman" w:hAnsi="Times New Roman" w:eastAsia="Times New Roman"/>
                <w:b w:val="0"/>
                <w:color w:val="000000"/>
                <w:sz w:val="14"/>
              </w:rPr>
              <w:t>0.566</w:t>
            </w:r>
          </w:p>
        </w:tc>
      </w:tr>
      <w:tr w14:paraId="088CAC07">
        <w:tblPrEx>
          <w:tblCellMar>
            <w:top w:w="0" w:type="dxa"/>
            <w:left w:w="108" w:type="dxa"/>
            <w:bottom w:w="0" w:type="dxa"/>
            <w:right w:w="108" w:type="dxa"/>
          </w:tblCellMar>
        </w:tblPrEx>
        <w:trPr>
          <w:jc w:val="center"/>
        </w:trPr>
        <w:tc>
          <w:tcPr>
            <w:tcW w:w="916" w:type="dxa"/>
            <w:tcBorders>
              <w:top w:val="nil"/>
              <w:left w:val="nil"/>
              <w:bottom w:val="nil"/>
              <w:right w:val="nil"/>
              <w:insideH w:val="nil"/>
              <w:insideV w:val="nil"/>
            </w:tcBorders>
            <w:tcMar>
              <w:top w:w="60" w:type="dxa"/>
              <w:left w:w="80" w:type="dxa"/>
              <w:bottom w:w="60" w:type="dxa"/>
              <w:right w:w="80" w:type="dxa"/>
            </w:tcMar>
            <w:vAlign w:val="center"/>
          </w:tcPr>
          <w:p w14:paraId="248D3887">
            <w:pPr>
              <w:spacing w:after="0" w:line="240" w:lineRule="auto"/>
              <w:jc w:val="left"/>
            </w:pPr>
            <w:r>
              <w:rPr>
                <w:rFonts w:ascii="Times New Roman" w:hAnsi="Times New Roman" w:eastAsia="Times New Roman"/>
                <w:b w:val="0"/>
                <w:color w:val="000000"/>
                <w:sz w:val="14"/>
              </w:rPr>
              <w:t>CHARLS 2011-2018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3DBA778B">
            <w:pPr>
              <w:spacing w:after="0" w:line="240" w:lineRule="auto"/>
              <w:jc w:val="left"/>
            </w:pPr>
            <w:r>
              <w:rPr>
                <w:rFonts w:ascii="Times New Roman" w:hAnsi="Times New Roman" w:eastAsia="Times New Roman"/>
                <w:b w:val="0"/>
                <w:color w:val="000000"/>
                <w:sz w:val="14"/>
              </w:rPr>
              <w:t>MVPA model</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0AF86DED">
            <w:pPr>
              <w:spacing w:after="0" w:line="240" w:lineRule="auto"/>
              <w:jc w:val="left"/>
            </w:pPr>
            <w:r>
              <w:rPr>
                <w:rFonts w:ascii="Times New Roman" w:hAnsi="Times New Roman" w:eastAsia="Times New Roman"/>
                <w:b w:val="0"/>
                <w:color w:val="000000"/>
                <w:sz w:val="14"/>
              </w:rPr>
              <w:t>4799</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5C13FF0">
            <w:pPr>
              <w:spacing w:after="0" w:line="240" w:lineRule="auto"/>
              <w:jc w:val="left"/>
            </w:pPr>
            <w:r>
              <w:rPr>
                <w:rFonts w:ascii="Times New Roman" w:hAnsi="Times New Roman" w:eastAsia="Times New Roman"/>
                <w:b w:val="0"/>
                <w:color w:val="000000"/>
                <w:sz w:val="14"/>
              </w:rPr>
              <w:t>334</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8BA53D9">
            <w:pPr>
              <w:spacing w:after="0" w:line="240" w:lineRule="auto"/>
              <w:jc w:val="left"/>
            </w:pPr>
            <w:r>
              <w:rPr>
                <w:rFonts w:ascii="Times New Roman" w:hAnsi="Times New Roman" w:eastAsia="Times New Roman"/>
                <w:b w:val="0"/>
                <w:color w:val="000000"/>
                <w:sz w:val="14"/>
              </w:rPr>
              <w:t>7.145</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6338027">
            <w:pPr>
              <w:spacing w:after="0" w:line="240" w:lineRule="auto"/>
              <w:jc w:val="left"/>
            </w:pPr>
            <w:r>
              <w:rPr>
                <w:rFonts w:ascii="Times New Roman" w:hAnsi="Times New Roman" w:eastAsia="Times New Roman"/>
                <w:b w:val="0"/>
                <w:color w:val="000000"/>
                <w:sz w:val="14"/>
              </w:rPr>
              <w:t>0.602</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3AF066E">
            <w:pPr>
              <w:spacing w:after="0" w:line="240" w:lineRule="auto"/>
              <w:jc w:val="left"/>
            </w:pPr>
            <w:r>
              <w:rPr>
                <w:rFonts w:ascii="Times New Roman" w:hAnsi="Times New Roman" w:eastAsia="Times New Roman"/>
                <w:b w:val="0"/>
                <w:color w:val="000000"/>
                <w:sz w:val="14"/>
              </w:rPr>
              <w:t>0.568</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749CD9E8">
            <w:pPr>
              <w:spacing w:after="0" w:line="240" w:lineRule="auto"/>
              <w:jc w:val="left"/>
            </w:pPr>
            <w:r>
              <w:rPr>
                <w:rFonts w:ascii="Times New Roman" w:hAnsi="Times New Roman" w:eastAsia="Times New Roman"/>
                <w:b w:val="0"/>
                <w:color w:val="000000"/>
                <w:sz w:val="14"/>
              </w:rPr>
              <w:t>0.640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5B517792">
            <w:pPr>
              <w:spacing w:after="0" w:line="240" w:lineRule="auto"/>
              <w:jc w:val="left"/>
            </w:pPr>
            <w:r>
              <w:rPr>
                <w:rFonts w:ascii="Times New Roman" w:hAnsi="Times New Roman" w:eastAsia="Times New Roman"/>
                <w:b w:val="0"/>
                <w:color w:val="000000"/>
                <w:sz w:val="14"/>
              </w:rPr>
              <w:t>0.066</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6C38088A">
            <w:pPr>
              <w:spacing w:after="0" w:line="240" w:lineRule="auto"/>
              <w:jc w:val="left"/>
            </w:pPr>
            <w:r>
              <w:rPr>
                <w:rFonts w:ascii="Times New Roman" w:hAnsi="Times New Roman" w:eastAsia="Times New Roman"/>
                <w:b w:val="0"/>
                <w:color w:val="000000"/>
                <w:sz w:val="14"/>
              </w:rPr>
              <w:t>-0.000</w:t>
            </w:r>
          </w:p>
        </w:tc>
        <w:tc>
          <w:tcPr>
            <w:tcW w:w="916" w:type="dxa"/>
            <w:tcBorders>
              <w:top w:val="nil"/>
              <w:left w:val="nil"/>
              <w:bottom w:val="nil"/>
              <w:right w:val="nil"/>
              <w:insideH w:val="nil"/>
              <w:insideV w:val="nil"/>
            </w:tcBorders>
            <w:tcMar>
              <w:top w:w="60" w:type="dxa"/>
              <w:left w:w="80" w:type="dxa"/>
              <w:bottom w:w="60" w:type="dxa"/>
              <w:right w:w="80" w:type="dxa"/>
            </w:tcMar>
            <w:vAlign w:val="center"/>
          </w:tcPr>
          <w:p w14:paraId="22D882CD">
            <w:pPr>
              <w:spacing w:after="0" w:line="240" w:lineRule="auto"/>
              <w:jc w:val="left"/>
            </w:pPr>
            <w:r>
              <w:rPr>
                <w:rFonts w:ascii="Times New Roman" w:hAnsi="Times New Roman" w:eastAsia="Times New Roman"/>
                <w:b w:val="0"/>
                <w:color w:val="000000"/>
                <w:sz w:val="14"/>
              </w:rPr>
              <w:t>1.000</w:t>
            </w:r>
          </w:p>
        </w:tc>
      </w:tr>
      <w:tr w14:paraId="01298337">
        <w:tblPrEx>
          <w:tblCellMar>
            <w:top w:w="0" w:type="dxa"/>
            <w:left w:w="108" w:type="dxa"/>
            <w:bottom w:w="0" w:type="dxa"/>
            <w:right w:w="108" w:type="dxa"/>
          </w:tblCellMar>
        </w:tblPrEx>
        <w:trPr>
          <w:jc w:val="center"/>
        </w:trPr>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E2C7A8C">
            <w:pPr>
              <w:spacing w:after="0" w:line="240" w:lineRule="auto"/>
              <w:jc w:val="left"/>
            </w:pPr>
            <w:r>
              <w:rPr>
                <w:rFonts w:ascii="Times New Roman" w:hAnsi="Times New Roman" w:eastAsia="Times New Roman"/>
                <w:b w:val="0"/>
                <w:color w:val="000000"/>
                <w:sz w:val="14"/>
              </w:rPr>
              <w:t>HRS 2014-2022</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1F7C0544">
            <w:pPr>
              <w:spacing w:after="0" w:line="240" w:lineRule="auto"/>
              <w:jc w:val="left"/>
            </w:pPr>
            <w:r>
              <w:rPr>
                <w:rFonts w:ascii="Times New Roman" w:hAnsi="Times New Roman" w:eastAsia="Times New Roman"/>
                <w:b w:val="0"/>
                <w:color w:val="000000"/>
                <w:sz w:val="14"/>
              </w:rPr>
              <w:t>MVPA model</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9C1E395">
            <w:pPr>
              <w:spacing w:after="0" w:line="240" w:lineRule="auto"/>
              <w:jc w:val="left"/>
            </w:pPr>
            <w:r>
              <w:rPr>
                <w:rFonts w:ascii="Times New Roman" w:hAnsi="Times New Roman" w:eastAsia="Times New Roman"/>
                <w:b w:val="0"/>
                <w:color w:val="000000"/>
                <w:sz w:val="14"/>
              </w:rPr>
              <w:t>12727</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E897E81">
            <w:pPr>
              <w:spacing w:after="0" w:line="240" w:lineRule="auto"/>
              <w:jc w:val="left"/>
            </w:pPr>
            <w:r>
              <w:rPr>
                <w:rFonts w:ascii="Times New Roman" w:hAnsi="Times New Roman" w:eastAsia="Times New Roman"/>
                <w:b w:val="0"/>
                <w:color w:val="000000"/>
                <w:sz w:val="14"/>
              </w:rPr>
              <w:t>688</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37EA9B4">
            <w:pPr>
              <w:spacing w:after="0" w:line="240" w:lineRule="auto"/>
              <w:jc w:val="left"/>
            </w:pPr>
            <w:r>
              <w:rPr>
                <w:rFonts w:ascii="Times New Roman" w:hAnsi="Times New Roman" w:eastAsia="Times New Roman"/>
                <w:b w:val="0"/>
                <w:color w:val="000000"/>
                <w:sz w:val="14"/>
              </w:rPr>
              <w:t>4.690</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72FE35B">
            <w:pPr>
              <w:spacing w:after="0" w:line="240" w:lineRule="auto"/>
              <w:jc w:val="left"/>
            </w:pPr>
            <w:r>
              <w:rPr>
                <w:rFonts w:ascii="Times New Roman" w:hAnsi="Times New Roman" w:eastAsia="Times New Roman"/>
                <w:b w:val="0"/>
                <w:color w:val="000000"/>
                <w:sz w:val="14"/>
              </w:rPr>
              <w:t>0.558</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01D30D8">
            <w:pPr>
              <w:spacing w:after="0" w:line="240" w:lineRule="auto"/>
              <w:jc w:val="left"/>
            </w:pPr>
            <w:r>
              <w:rPr>
                <w:rFonts w:ascii="Times New Roman" w:hAnsi="Times New Roman" w:eastAsia="Times New Roman"/>
                <w:b w:val="0"/>
                <w:color w:val="000000"/>
                <w:sz w:val="14"/>
              </w:rPr>
              <w:t>0.531</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B36387A">
            <w:pPr>
              <w:spacing w:after="0" w:line="240" w:lineRule="auto"/>
              <w:jc w:val="left"/>
            </w:pPr>
            <w:r>
              <w:rPr>
                <w:rFonts w:ascii="Times New Roman" w:hAnsi="Times New Roman" w:eastAsia="Times New Roman"/>
                <w:b w:val="0"/>
                <w:color w:val="000000"/>
                <w:sz w:val="14"/>
              </w:rPr>
              <w:t>0.584</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BF2F9AC">
            <w:pPr>
              <w:spacing w:after="0" w:line="240" w:lineRule="auto"/>
              <w:jc w:val="left"/>
            </w:pPr>
            <w:r>
              <w:rPr>
                <w:rFonts w:ascii="Times New Roman" w:hAnsi="Times New Roman" w:eastAsia="Times New Roman"/>
                <w:b w:val="0"/>
                <w:color w:val="000000"/>
                <w:sz w:val="14"/>
              </w:rPr>
              <w:t>0.054</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5392452">
            <w:pPr>
              <w:spacing w:after="0" w:line="240" w:lineRule="auto"/>
              <w:jc w:val="left"/>
            </w:pPr>
            <w:r>
              <w:rPr>
                <w:rFonts w:ascii="Times New Roman" w:hAnsi="Times New Roman" w:eastAsia="Times New Roman"/>
                <w:b w:val="0"/>
                <w:color w:val="000000"/>
                <w:sz w:val="14"/>
              </w:rPr>
              <w:t>-1.184</w:t>
            </w:r>
          </w:p>
        </w:tc>
        <w:tc>
          <w:tcPr>
            <w:tcW w:w="916"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496F476D">
            <w:pPr>
              <w:spacing w:after="0" w:line="240" w:lineRule="auto"/>
              <w:jc w:val="left"/>
            </w:pPr>
            <w:r>
              <w:rPr>
                <w:rFonts w:ascii="Times New Roman" w:hAnsi="Times New Roman" w:eastAsia="Times New Roman"/>
                <w:b w:val="0"/>
                <w:color w:val="000000"/>
                <w:sz w:val="14"/>
              </w:rPr>
              <w:t>0.531</w:t>
            </w:r>
          </w:p>
        </w:tc>
      </w:tr>
    </w:tbl>
    <w:p w14:paraId="5D84C965"/>
    <w:p w14:paraId="78071296">
      <w:pPr>
        <w:spacing w:before="40" w:after="120" w:line="240" w:lineRule="auto"/>
      </w:pPr>
      <w:r>
        <w:rPr>
          <w:rFonts w:ascii="Times New Roman" w:hAnsi="Times New Roman" w:eastAsia="Times New Roman"/>
          <w:color w:val="000000"/>
          <w:sz w:val="18"/>
        </w:rPr>
        <w:t>Note. CHARLS was used for model development and HRS for external validation without refitting model coefficients. AUC confidence intervals were estimated using 300-replicate nonparametric bootstrap resampling. HRS calibration plots and decision curves used intercept-recalibrated risks to account for population-level baseline-risk differences. AUC, area under the receiver operating characteristic curve.</w:t>
      </w:r>
    </w:p>
    <w:p w14:paraId="27ED9B52">
      <w:pPr>
        <w:spacing w:before="160" w:after="60" w:line="240" w:lineRule="auto"/>
      </w:pPr>
      <w:r>
        <w:rPr>
          <w:rFonts w:ascii="Times New Roman" w:hAnsi="Times New Roman" w:eastAsia="Times New Roman"/>
          <w:b/>
          <w:color w:val="000000"/>
          <w:sz w:val="20"/>
        </w:rPr>
        <w:t>Supplementary Table S10. External recalibration for prediction analyses</w:t>
      </w:r>
    </w:p>
    <w:tbl>
      <w:tblPr>
        <w:tblStyle w:val="5"/>
        <w:tblW w:w="0" w:type="auto"/>
        <w:jc w:val="center"/>
        <w:tblLayout w:type="autofit"/>
        <w:tblCellMar>
          <w:top w:w="0" w:type="dxa"/>
          <w:left w:w="108" w:type="dxa"/>
          <w:bottom w:w="0" w:type="dxa"/>
          <w:right w:w="108" w:type="dxa"/>
        </w:tblCellMar>
      </w:tblPr>
      <w:tblGrid>
        <w:gridCol w:w="1579"/>
        <w:gridCol w:w="1620"/>
        <w:gridCol w:w="1645"/>
        <w:gridCol w:w="1879"/>
        <w:gridCol w:w="1669"/>
        <w:gridCol w:w="1848"/>
      </w:tblGrid>
      <w:tr w14:paraId="53B23E9C">
        <w:tblPrEx>
          <w:tblCellMar>
            <w:top w:w="0" w:type="dxa"/>
            <w:left w:w="108" w:type="dxa"/>
            <w:bottom w:w="0" w:type="dxa"/>
            <w:right w:w="108" w:type="dxa"/>
          </w:tblCellMar>
        </w:tblPrEx>
        <w:trPr>
          <w:tblHeader/>
          <w:jc w:val="center"/>
        </w:trPr>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3D4B42E6">
            <w:pPr>
              <w:spacing w:after="0" w:line="240" w:lineRule="auto"/>
              <w:jc w:val="left"/>
            </w:pPr>
            <w:r>
              <w:rPr>
                <w:rFonts w:ascii="Times New Roman" w:hAnsi="Times New Roman" w:eastAsia="Times New Roman"/>
                <w:b/>
                <w:color w:val="000000"/>
                <w:sz w:val="14"/>
              </w:rPr>
              <w:t>dataset</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5D543B9">
            <w:pPr>
              <w:spacing w:after="0" w:line="240" w:lineRule="auto"/>
              <w:jc w:val="left"/>
            </w:pPr>
            <w:r>
              <w:rPr>
                <w:rFonts w:ascii="Times New Roman" w:hAnsi="Times New Roman" w:eastAsia="Times New Roman"/>
                <w:b/>
                <w:color w:val="000000"/>
                <w:sz w:val="14"/>
              </w:rPr>
              <w:t>model</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59721D8">
            <w:pPr>
              <w:spacing w:after="0" w:line="240" w:lineRule="auto"/>
              <w:jc w:val="left"/>
            </w:pPr>
            <w:r>
              <w:rPr>
                <w:rFonts w:ascii="Times New Roman" w:hAnsi="Times New Roman" w:eastAsia="Times New Roman"/>
                <w:b/>
                <w:color w:val="000000"/>
                <w:sz w:val="14"/>
              </w:rPr>
              <w:t>calibration_display</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23BDCFEC">
            <w:pPr>
              <w:spacing w:after="0" w:line="240" w:lineRule="auto"/>
              <w:jc w:val="left"/>
            </w:pPr>
            <w:r>
              <w:rPr>
                <w:rFonts w:ascii="Times New Roman" w:hAnsi="Times New Roman" w:eastAsia="Times New Roman"/>
                <w:b/>
                <w:color w:val="000000"/>
                <w:sz w:val="14"/>
              </w:rPr>
              <w:t>recalibration_intercept_shift</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4670CB87">
            <w:pPr>
              <w:spacing w:after="0" w:line="240" w:lineRule="auto"/>
              <w:jc w:val="left"/>
            </w:pPr>
            <w:r>
              <w:rPr>
                <w:rFonts w:ascii="Times New Roman" w:hAnsi="Times New Roman" w:eastAsia="Times New Roman"/>
                <w:b/>
                <w:color w:val="000000"/>
                <w:sz w:val="14"/>
              </w:rPr>
              <w:t>mean_original_risk_pct</w:t>
            </w:r>
          </w:p>
        </w:tc>
        <w:tc>
          <w:tcPr>
            <w:tcW w:w="168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DB6B461">
            <w:pPr>
              <w:spacing w:after="0" w:line="240" w:lineRule="auto"/>
              <w:jc w:val="left"/>
            </w:pPr>
            <w:r>
              <w:rPr>
                <w:rFonts w:ascii="Times New Roman" w:hAnsi="Times New Roman" w:eastAsia="Times New Roman"/>
                <w:b/>
                <w:color w:val="000000"/>
                <w:sz w:val="14"/>
              </w:rPr>
              <w:t>mean_recalibrated_risk_pct</w:t>
            </w:r>
          </w:p>
        </w:tc>
      </w:tr>
      <w:tr w14:paraId="1F2591F6">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4A7F5DB7">
            <w:pPr>
              <w:spacing w:after="0" w:line="240" w:lineRule="auto"/>
              <w:jc w:val="left"/>
            </w:pPr>
            <w:r>
              <w:rPr>
                <w:rFonts w:ascii="Times New Roman" w:hAnsi="Times New Roman" w:eastAsia="Times New Roman"/>
                <w:b w:val="0"/>
                <w:color w:val="000000"/>
                <w:sz w:val="14"/>
              </w:rPr>
              <w:t>CHARLS 2011-2018</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28B7D80F">
            <w:pPr>
              <w:spacing w:after="0" w:line="240" w:lineRule="auto"/>
              <w:jc w:val="left"/>
            </w:pPr>
            <w:r>
              <w:rPr>
                <w:rFonts w:ascii="Times New Roman" w:hAnsi="Times New Roman" w:eastAsia="Times New Roman"/>
                <w:b w:val="0"/>
                <w:color w:val="000000"/>
                <w:sz w:val="14"/>
              </w:rPr>
              <w:t>Basic model</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7345A998">
            <w:pPr>
              <w:spacing w:after="0" w:line="240" w:lineRule="auto"/>
              <w:jc w:val="left"/>
            </w:pPr>
            <w:r>
              <w:rPr>
                <w:rFonts w:ascii="Times New Roman" w:hAnsi="Times New Roman" w:eastAsia="Times New Roman"/>
                <w:b w:val="0"/>
                <w:color w:val="000000"/>
                <w:sz w:val="14"/>
              </w:rPr>
              <w:t>Apparent development calibration</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F78F769">
            <w:pPr>
              <w:spacing w:after="0" w:line="240" w:lineRule="auto"/>
              <w:jc w:val="left"/>
            </w:pPr>
            <w:r>
              <w:rPr>
                <w:rFonts w:ascii="Times New Roman" w:hAnsi="Times New Roman" w:eastAsia="Times New Roman"/>
                <w:b w:val="0"/>
                <w:color w:val="000000"/>
                <w:sz w:val="14"/>
              </w:rPr>
              <w:t>0.000</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0CFE7FED">
            <w:pPr>
              <w:spacing w:after="0" w:line="240" w:lineRule="auto"/>
              <w:jc w:val="left"/>
            </w:pPr>
            <w:r>
              <w:rPr>
                <w:rFonts w:ascii="Times New Roman" w:hAnsi="Times New Roman" w:eastAsia="Times New Roman"/>
                <w:b w:val="0"/>
                <w:color w:val="000000"/>
                <w:sz w:val="14"/>
              </w:rPr>
              <w:t>7.242</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218EDA2">
            <w:pPr>
              <w:spacing w:after="0" w:line="240" w:lineRule="auto"/>
              <w:jc w:val="left"/>
            </w:pPr>
            <w:r>
              <w:rPr>
                <w:rFonts w:ascii="Times New Roman" w:hAnsi="Times New Roman" w:eastAsia="Times New Roman"/>
                <w:b w:val="0"/>
                <w:color w:val="000000"/>
                <w:sz w:val="14"/>
              </w:rPr>
              <w:t>7.242</w:t>
            </w:r>
          </w:p>
        </w:tc>
      </w:tr>
      <w:tr w14:paraId="65CB3059">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264FEBD7">
            <w:pPr>
              <w:spacing w:after="0" w:line="240" w:lineRule="auto"/>
              <w:jc w:val="left"/>
            </w:pPr>
            <w:r>
              <w:rPr>
                <w:rFonts w:ascii="Times New Roman" w:hAnsi="Times New Roman" w:eastAsia="Times New Roman"/>
                <w:b w:val="0"/>
                <w:color w:val="000000"/>
                <w:sz w:val="14"/>
              </w:rPr>
              <w:t>CHARLS 2011-2018</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BF9F259">
            <w:pPr>
              <w:spacing w:after="0" w:line="240" w:lineRule="auto"/>
              <w:jc w:val="left"/>
            </w:pPr>
            <w:r>
              <w:rPr>
                <w:rFonts w:ascii="Times New Roman" w:hAnsi="Times New Roman" w:eastAsia="Times New Roman"/>
                <w:b w:val="0"/>
                <w:color w:val="000000"/>
                <w:sz w:val="14"/>
              </w:rPr>
              <w:t>Brain-health score model</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70EEE34B">
            <w:pPr>
              <w:spacing w:after="0" w:line="240" w:lineRule="auto"/>
              <w:jc w:val="left"/>
            </w:pPr>
            <w:r>
              <w:rPr>
                <w:rFonts w:ascii="Times New Roman" w:hAnsi="Times New Roman" w:eastAsia="Times New Roman"/>
                <w:b w:val="0"/>
                <w:color w:val="000000"/>
                <w:sz w:val="14"/>
              </w:rPr>
              <w:t>Apparent development calibration</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3CCB96C2">
            <w:pPr>
              <w:spacing w:after="0" w:line="240" w:lineRule="auto"/>
              <w:jc w:val="left"/>
            </w:pPr>
            <w:r>
              <w:rPr>
                <w:rFonts w:ascii="Times New Roman" w:hAnsi="Times New Roman" w:eastAsia="Times New Roman"/>
                <w:b w:val="0"/>
                <w:color w:val="000000"/>
                <w:sz w:val="14"/>
              </w:rPr>
              <w:t>0.000</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54ABCC4E">
            <w:pPr>
              <w:spacing w:after="0" w:line="240" w:lineRule="auto"/>
              <w:jc w:val="left"/>
            </w:pPr>
            <w:r>
              <w:rPr>
                <w:rFonts w:ascii="Times New Roman" w:hAnsi="Times New Roman" w:eastAsia="Times New Roman"/>
                <w:b w:val="0"/>
                <w:color w:val="000000"/>
                <w:sz w:val="14"/>
              </w:rPr>
              <w:t>7.270</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7789265F">
            <w:pPr>
              <w:spacing w:after="0" w:line="240" w:lineRule="auto"/>
              <w:jc w:val="left"/>
            </w:pPr>
            <w:r>
              <w:rPr>
                <w:rFonts w:ascii="Times New Roman" w:hAnsi="Times New Roman" w:eastAsia="Times New Roman"/>
                <w:b w:val="0"/>
                <w:color w:val="000000"/>
                <w:sz w:val="14"/>
              </w:rPr>
              <w:t>7.270</w:t>
            </w:r>
          </w:p>
        </w:tc>
      </w:tr>
      <w:tr w14:paraId="0DD30528">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214FDF8">
            <w:pPr>
              <w:spacing w:after="0" w:line="240" w:lineRule="auto"/>
              <w:jc w:val="left"/>
            </w:pPr>
            <w:r>
              <w:rPr>
                <w:rFonts w:ascii="Times New Roman" w:hAnsi="Times New Roman" w:eastAsia="Times New Roman"/>
                <w:b w:val="0"/>
                <w:color w:val="000000"/>
                <w:sz w:val="14"/>
              </w:rPr>
              <w:t>CHARLS 2011-2018</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0A4525D2">
            <w:pPr>
              <w:spacing w:after="0" w:line="240" w:lineRule="auto"/>
              <w:jc w:val="left"/>
            </w:pPr>
            <w:r>
              <w:rPr>
                <w:rFonts w:ascii="Times New Roman" w:hAnsi="Times New Roman" w:eastAsia="Times New Roman"/>
                <w:b w:val="0"/>
                <w:color w:val="000000"/>
                <w:sz w:val="14"/>
              </w:rPr>
              <w:t>Full modifiable-factor model</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782836A8">
            <w:pPr>
              <w:spacing w:after="0" w:line="240" w:lineRule="auto"/>
              <w:jc w:val="left"/>
            </w:pPr>
            <w:r>
              <w:rPr>
                <w:rFonts w:ascii="Times New Roman" w:hAnsi="Times New Roman" w:eastAsia="Times New Roman"/>
                <w:b w:val="0"/>
                <w:color w:val="000000"/>
                <w:sz w:val="14"/>
              </w:rPr>
              <w:t>Apparent development calibration</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98BC4E5">
            <w:pPr>
              <w:spacing w:after="0" w:line="240" w:lineRule="auto"/>
              <w:jc w:val="left"/>
            </w:pPr>
            <w:r>
              <w:rPr>
                <w:rFonts w:ascii="Times New Roman" w:hAnsi="Times New Roman" w:eastAsia="Times New Roman"/>
                <w:b w:val="0"/>
                <w:color w:val="000000"/>
                <w:sz w:val="14"/>
              </w:rPr>
              <w:t>0.000</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4C50B802">
            <w:pPr>
              <w:spacing w:after="0" w:line="240" w:lineRule="auto"/>
              <w:jc w:val="left"/>
            </w:pPr>
            <w:r>
              <w:rPr>
                <w:rFonts w:ascii="Times New Roman" w:hAnsi="Times New Roman" w:eastAsia="Times New Roman"/>
                <w:b w:val="0"/>
                <w:color w:val="000000"/>
                <w:sz w:val="14"/>
              </w:rPr>
              <w:t>6.866</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EC6D80A">
            <w:pPr>
              <w:spacing w:after="0" w:line="240" w:lineRule="auto"/>
              <w:jc w:val="left"/>
            </w:pPr>
            <w:r>
              <w:rPr>
                <w:rFonts w:ascii="Times New Roman" w:hAnsi="Times New Roman" w:eastAsia="Times New Roman"/>
                <w:b w:val="0"/>
                <w:color w:val="000000"/>
                <w:sz w:val="14"/>
              </w:rPr>
              <w:t>6.866</w:t>
            </w:r>
          </w:p>
        </w:tc>
      </w:tr>
      <w:tr w14:paraId="33DB9594">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B742D58">
            <w:pPr>
              <w:spacing w:after="0" w:line="240" w:lineRule="auto"/>
              <w:jc w:val="left"/>
            </w:pPr>
            <w:r>
              <w:rPr>
                <w:rFonts w:ascii="Times New Roman" w:hAnsi="Times New Roman" w:eastAsia="Times New Roman"/>
                <w:b w:val="0"/>
                <w:color w:val="000000"/>
                <w:sz w:val="14"/>
              </w:rPr>
              <w:t>CHARLS 2011-2018</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4F7FE57F">
            <w:pPr>
              <w:spacing w:after="0" w:line="240" w:lineRule="auto"/>
              <w:jc w:val="left"/>
            </w:pPr>
            <w:r>
              <w:rPr>
                <w:rFonts w:ascii="Times New Roman" w:hAnsi="Times New Roman" w:eastAsia="Times New Roman"/>
                <w:b w:val="0"/>
                <w:color w:val="000000"/>
                <w:sz w:val="14"/>
              </w:rPr>
              <w:t>MVPA model</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5F5C87C7">
            <w:pPr>
              <w:spacing w:after="0" w:line="240" w:lineRule="auto"/>
              <w:jc w:val="left"/>
            </w:pPr>
            <w:r>
              <w:rPr>
                <w:rFonts w:ascii="Times New Roman" w:hAnsi="Times New Roman" w:eastAsia="Times New Roman"/>
                <w:b w:val="0"/>
                <w:color w:val="000000"/>
                <w:sz w:val="14"/>
              </w:rPr>
              <w:t>Apparent development calibration</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2EB419D8">
            <w:pPr>
              <w:spacing w:after="0" w:line="240" w:lineRule="auto"/>
              <w:jc w:val="left"/>
            </w:pPr>
            <w:r>
              <w:rPr>
                <w:rFonts w:ascii="Times New Roman" w:hAnsi="Times New Roman" w:eastAsia="Times New Roman"/>
                <w:b w:val="0"/>
                <w:color w:val="000000"/>
                <w:sz w:val="14"/>
              </w:rPr>
              <w:t>0.000</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0597929D">
            <w:pPr>
              <w:spacing w:after="0" w:line="240" w:lineRule="auto"/>
              <w:jc w:val="left"/>
            </w:pPr>
            <w:r>
              <w:rPr>
                <w:rFonts w:ascii="Times New Roman" w:hAnsi="Times New Roman" w:eastAsia="Times New Roman"/>
                <w:b w:val="0"/>
                <w:color w:val="000000"/>
                <w:sz w:val="14"/>
              </w:rPr>
              <w:t>7.145</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0A39FF64">
            <w:pPr>
              <w:spacing w:after="0" w:line="240" w:lineRule="auto"/>
              <w:jc w:val="left"/>
            </w:pPr>
            <w:r>
              <w:rPr>
                <w:rFonts w:ascii="Times New Roman" w:hAnsi="Times New Roman" w:eastAsia="Times New Roman"/>
                <w:b w:val="0"/>
                <w:color w:val="000000"/>
                <w:sz w:val="14"/>
              </w:rPr>
              <w:t>7.145</w:t>
            </w:r>
          </w:p>
        </w:tc>
      </w:tr>
      <w:tr w14:paraId="59967651">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08AC4554">
            <w:pPr>
              <w:spacing w:after="0" w:line="240" w:lineRule="auto"/>
              <w:jc w:val="left"/>
            </w:pPr>
            <w:r>
              <w:rPr>
                <w:rFonts w:ascii="Times New Roman" w:hAnsi="Times New Roman" w:eastAsia="Times New Roman"/>
                <w:b w:val="0"/>
                <w:color w:val="000000"/>
                <w:sz w:val="14"/>
              </w:rPr>
              <w:t>HRS 2014-2022</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0205A58">
            <w:pPr>
              <w:spacing w:after="0" w:line="240" w:lineRule="auto"/>
              <w:jc w:val="left"/>
            </w:pPr>
            <w:r>
              <w:rPr>
                <w:rFonts w:ascii="Times New Roman" w:hAnsi="Times New Roman" w:eastAsia="Times New Roman"/>
                <w:b w:val="0"/>
                <w:color w:val="000000"/>
                <w:sz w:val="14"/>
              </w:rPr>
              <w:t>Basic model</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04C10442">
            <w:pPr>
              <w:spacing w:after="0" w:line="240" w:lineRule="auto"/>
              <w:jc w:val="left"/>
            </w:pPr>
            <w:r>
              <w:rPr>
                <w:rFonts w:ascii="Times New Roman" w:hAnsi="Times New Roman" w:eastAsia="Times New Roman"/>
                <w:b w:val="0"/>
                <w:color w:val="000000"/>
                <w:sz w:val="14"/>
              </w:rPr>
              <w:t>Intercept-recalibrated external validation</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5064E82">
            <w:pPr>
              <w:spacing w:after="0" w:line="240" w:lineRule="auto"/>
              <w:jc w:val="left"/>
            </w:pPr>
            <w:r>
              <w:rPr>
                <w:rFonts w:ascii="Times New Roman" w:hAnsi="Times New Roman" w:eastAsia="Times New Roman"/>
                <w:b w:val="0"/>
                <w:color w:val="000000"/>
                <w:sz w:val="14"/>
              </w:rPr>
              <w:t>-0.622</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64D49930">
            <w:pPr>
              <w:spacing w:after="0" w:line="240" w:lineRule="auto"/>
              <w:jc w:val="left"/>
            </w:pPr>
            <w:r>
              <w:rPr>
                <w:rFonts w:ascii="Times New Roman" w:hAnsi="Times New Roman" w:eastAsia="Times New Roman"/>
                <w:b w:val="0"/>
                <w:color w:val="000000"/>
                <w:sz w:val="14"/>
              </w:rPr>
              <w:t>8.383</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0F6CFA9E">
            <w:pPr>
              <w:spacing w:after="0" w:line="240" w:lineRule="auto"/>
              <w:jc w:val="left"/>
            </w:pPr>
            <w:r>
              <w:rPr>
                <w:rFonts w:ascii="Times New Roman" w:hAnsi="Times New Roman" w:eastAsia="Times New Roman"/>
                <w:b w:val="0"/>
                <w:color w:val="000000"/>
                <w:sz w:val="14"/>
              </w:rPr>
              <w:t>4.700</w:t>
            </w:r>
          </w:p>
        </w:tc>
      </w:tr>
      <w:tr w14:paraId="18475814">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32AB35B7">
            <w:pPr>
              <w:spacing w:after="0" w:line="240" w:lineRule="auto"/>
              <w:jc w:val="left"/>
            </w:pPr>
            <w:r>
              <w:rPr>
                <w:rFonts w:ascii="Times New Roman" w:hAnsi="Times New Roman" w:eastAsia="Times New Roman"/>
                <w:b w:val="0"/>
                <w:color w:val="000000"/>
                <w:sz w:val="14"/>
              </w:rPr>
              <w:t>HRS 2014-2022</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5844D083">
            <w:pPr>
              <w:spacing w:after="0" w:line="240" w:lineRule="auto"/>
              <w:jc w:val="left"/>
            </w:pPr>
            <w:r>
              <w:rPr>
                <w:rFonts w:ascii="Times New Roman" w:hAnsi="Times New Roman" w:eastAsia="Times New Roman"/>
                <w:b w:val="0"/>
                <w:color w:val="000000"/>
                <w:sz w:val="14"/>
              </w:rPr>
              <w:t>Brain-health score model</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B96AD54">
            <w:pPr>
              <w:spacing w:after="0" w:line="240" w:lineRule="auto"/>
              <w:jc w:val="left"/>
            </w:pPr>
            <w:r>
              <w:rPr>
                <w:rFonts w:ascii="Times New Roman" w:hAnsi="Times New Roman" w:eastAsia="Times New Roman"/>
                <w:b w:val="0"/>
                <w:color w:val="000000"/>
                <w:sz w:val="14"/>
              </w:rPr>
              <w:t>Intercept-recalibrated external validation</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2EEC107C">
            <w:pPr>
              <w:spacing w:after="0" w:line="240" w:lineRule="auto"/>
              <w:jc w:val="left"/>
            </w:pPr>
            <w:r>
              <w:rPr>
                <w:rFonts w:ascii="Times New Roman" w:hAnsi="Times New Roman" w:eastAsia="Times New Roman"/>
                <w:b w:val="0"/>
                <w:color w:val="000000"/>
                <w:sz w:val="14"/>
              </w:rPr>
              <w:t>-0.807</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5DFE4DC9">
            <w:pPr>
              <w:spacing w:after="0" w:line="240" w:lineRule="auto"/>
              <w:jc w:val="left"/>
            </w:pPr>
            <w:r>
              <w:rPr>
                <w:rFonts w:ascii="Times New Roman" w:hAnsi="Times New Roman" w:eastAsia="Times New Roman"/>
                <w:b w:val="0"/>
                <w:color w:val="000000"/>
                <w:sz w:val="14"/>
              </w:rPr>
              <w:t>9.830</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26EFE9B">
            <w:pPr>
              <w:spacing w:after="0" w:line="240" w:lineRule="auto"/>
              <w:jc w:val="left"/>
            </w:pPr>
            <w:r>
              <w:rPr>
                <w:rFonts w:ascii="Times New Roman" w:hAnsi="Times New Roman" w:eastAsia="Times New Roman"/>
                <w:b w:val="0"/>
                <w:color w:val="000000"/>
                <w:sz w:val="14"/>
              </w:rPr>
              <w:t>4.721</w:t>
            </w:r>
          </w:p>
        </w:tc>
      </w:tr>
      <w:tr w14:paraId="1DFD53DE">
        <w:tblPrEx>
          <w:tblCellMar>
            <w:top w:w="0" w:type="dxa"/>
            <w:left w:w="108" w:type="dxa"/>
            <w:bottom w:w="0" w:type="dxa"/>
            <w:right w:w="108" w:type="dxa"/>
          </w:tblCellMar>
        </w:tblPrEx>
        <w:trPr>
          <w:jc w:val="center"/>
        </w:trPr>
        <w:tc>
          <w:tcPr>
            <w:tcW w:w="1680" w:type="dxa"/>
            <w:tcBorders>
              <w:top w:val="nil"/>
              <w:left w:val="nil"/>
              <w:bottom w:val="nil"/>
              <w:right w:val="nil"/>
              <w:insideH w:val="nil"/>
              <w:insideV w:val="nil"/>
            </w:tcBorders>
            <w:tcMar>
              <w:top w:w="60" w:type="dxa"/>
              <w:left w:w="80" w:type="dxa"/>
              <w:bottom w:w="60" w:type="dxa"/>
              <w:right w:w="80" w:type="dxa"/>
            </w:tcMar>
            <w:vAlign w:val="center"/>
          </w:tcPr>
          <w:p w14:paraId="7EA3A0B4">
            <w:pPr>
              <w:spacing w:after="0" w:line="240" w:lineRule="auto"/>
              <w:jc w:val="left"/>
            </w:pPr>
            <w:r>
              <w:rPr>
                <w:rFonts w:ascii="Times New Roman" w:hAnsi="Times New Roman" w:eastAsia="Times New Roman"/>
                <w:b w:val="0"/>
                <w:color w:val="000000"/>
                <w:sz w:val="14"/>
              </w:rPr>
              <w:t>HRS 2014-2022</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5F772F9">
            <w:pPr>
              <w:spacing w:after="0" w:line="240" w:lineRule="auto"/>
              <w:jc w:val="left"/>
            </w:pPr>
            <w:r>
              <w:rPr>
                <w:rFonts w:ascii="Times New Roman" w:hAnsi="Times New Roman" w:eastAsia="Times New Roman"/>
                <w:b w:val="0"/>
                <w:color w:val="000000"/>
                <w:sz w:val="14"/>
              </w:rPr>
              <w:t>Full modifiable-factor model</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6B0E125">
            <w:pPr>
              <w:spacing w:after="0" w:line="240" w:lineRule="auto"/>
              <w:jc w:val="left"/>
            </w:pPr>
            <w:r>
              <w:rPr>
                <w:rFonts w:ascii="Times New Roman" w:hAnsi="Times New Roman" w:eastAsia="Times New Roman"/>
                <w:b w:val="0"/>
                <w:color w:val="000000"/>
                <w:sz w:val="14"/>
              </w:rPr>
              <w:t>Intercept-recalibrated external validation</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3C134F1E">
            <w:pPr>
              <w:spacing w:after="0" w:line="240" w:lineRule="auto"/>
              <w:jc w:val="left"/>
            </w:pPr>
            <w:r>
              <w:rPr>
                <w:rFonts w:ascii="Times New Roman" w:hAnsi="Times New Roman" w:eastAsia="Times New Roman"/>
                <w:b w:val="0"/>
                <w:color w:val="000000"/>
                <w:sz w:val="14"/>
              </w:rPr>
              <w:t>-0.935</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1200BB4C">
            <w:pPr>
              <w:spacing w:after="0" w:line="240" w:lineRule="auto"/>
              <w:jc w:val="left"/>
            </w:pPr>
            <w:r>
              <w:rPr>
                <w:rFonts w:ascii="Times New Roman" w:hAnsi="Times New Roman" w:eastAsia="Times New Roman"/>
                <w:b w:val="0"/>
                <w:color w:val="000000"/>
                <w:sz w:val="14"/>
              </w:rPr>
              <w:t>10.939</w:t>
            </w:r>
          </w:p>
        </w:tc>
        <w:tc>
          <w:tcPr>
            <w:tcW w:w="1680" w:type="dxa"/>
            <w:tcBorders>
              <w:top w:val="nil"/>
              <w:left w:val="nil"/>
              <w:bottom w:val="nil"/>
              <w:right w:val="nil"/>
              <w:insideH w:val="nil"/>
              <w:insideV w:val="nil"/>
            </w:tcBorders>
            <w:tcMar>
              <w:top w:w="60" w:type="dxa"/>
              <w:left w:w="80" w:type="dxa"/>
              <w:bottom w:w="60" w:type="dxa"/>
              <w:right w:w="80" w:type="dxa"/>
            </w:tcMar>
            <w:vAlign w:val="center"/>
          </w:tcPr>
          <w:p w14:paraId="42A84C1A">
            <w:pPr>
              <w:spacing w:after="0" w:line="240" w:lineRule="auto"/>
              <w:jc w:val="left"/>
            </w:pPr>
            <w:r>
              <w:rPr>
                <w:rFonts w:ascii="Times New Roman" w:hAnsi="Times New Roman" w:eastAsia="Times New Roman"/>
                <w:b w:val="0"/>
                <w:color w:val="000000"/>
                <w:sz w:val="14"/>
              </w:rPr>
              <w:t>4.765</w:t>
            </w:r>
          </w:p>
        </w:tc>
      </w:tr>
      <w:tr w14:paraId="303E3550">
        <w:tblPrEx>
          <w:tblCellMar>
            <w:top w:w="0" w:type="dxa"/>
            <w:left w:w="108" w:type="dxa"/>
            <w:bottom w:w="0" w:type="dxa"/>
            <w:right w:w="108" w:type="dxa"/>
          </w:tblCellMar>
        </w:tblPrEx>
        <w:trPr>
          <w:jc w:val="center"/>
        </w:trPr>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00DFBA2B">
            <w:pPr>
              <w:spacing w:after="0" w:line="240" w:lineRule="auto"/>
              <w:jc w:val="left"/>
            </w:pPr>
            <w:r>
              <w:rPr>
                <w:rFonts w:ascii="Times New Roman" w:hAnsi="Times New Roman" w:eastAsia="Times New Roman"/>
                <w:b w:val="0"/>
                <w:color w:val="000000"/>
                <w:sz w:val="14"/>
              </w:rPr>
              <w:t>HRS 2014-2022</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E3E987D">
            <w:pPr>
              <w:spacing w:after="0" w:line="240" w:lineRule="auto"/>
              <w:jc w:val="left"/>
            </w:pPr>
            <w:r>
              <w:rPr>
                <w:rFonts w:ascii="Times New Roman" w:hAnsi="Times New Roman" w:eastAsia="Times New Roman"/>
                <w:b w:val="0"/>
                <w:color w:val="000000"/>
                <w:sz w:val="14"/>
              </w:rPr>
              <w:t>MVPA model</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1F672231">
            <w:pPr>
              <w:spacing w:after="0" w:line="240" w:lineRule="auto"/>
              <w:jc w:val="left"/>
            </w:pPr>
            <w:r>
              <w:rPr>
                <w:rFonts w:ascii="Times New Roman" w:hAnsi="Times New Roman" w:eastAsia="Times New Roman"/>
                <w:b w:val="0"/>
                <w:color w:val="000000"/>
                <w:sz w:val="14"/>
              </w:rPr>
              <w:t>Intercept-recalibrated external validation</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06F611F">
            <w:pPr>
              <w:spacing w:after="0" w:line="240" w:lineRule="auto"/>
              <w:jc w:val="left"/>
            </w:pPr>
            <w:r>
              <w:rPr>
                <w:rFonts w:ascii="Times New Roman" w:hAnsi="Times New Roman" w:eastAsia="Times New Roman"/>
                <w:b w:val="0"/>
                <w:color w:val="000000"/>
                <w:sz w:val="14"/>
              </w:rPr>
              <w:t>-1.184</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07EBB3FB">
            <w:pPr>
              <w:spacing w:after="0" w:line="240" w:lineRule="auto"/>
              <w:jc w:val="left"/>
            </w:pPr>
            <w:r>
              <w:rPr>
                <w:rFonts w:ascii="Times New Roman" w:hAnsi="Times New Roman" w:eastAsia="Times New Roman"/>
                <w:b w:val="0"/>
                <w:color w:val="000000"/>
                <w:sz w:val="14"/>
              </w:rPr>
              <w:t>13.667</w:t>
            </w:r>
          </w:p>
        </w:tc>
        <w:tc>
          <w:tcPr>
            <w:tcW w:w="168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3BFB79F">
            <w:pPr>
              <w:spacing w:after="0" w:line="240" w:lineRule="auto"/>
              <w:jc w:val="left"/>
            </w:pPr>
            <w:r>
              <w:rPr>
                <w:rFonts w:ascii="Times New Roman" w:hAnsi="Times New Roman" w:eastAsia="Times New Roman"/>
                <w:b w:val="0"/>
                <w:color w:val="000000"/>
                <w:sz w:val="14"/>
              </w:rPr>
              <w:t>4.690</w:t>
            </w:r>
          </w:p>
        </w:tc>
      </w:tr>
    </w:tbl>
    <w:p w14:paraId="0E420E16"/>
    <w:p w14:paraId="351849FB">
      <w:pPr>
        <w:spacing w:before="40" w:after="120" w:line="240" w:lineRule="auto"/>
      </w:pPr>
      <w:r>
        <w:rPr>
          <w:rFonts w:ascii="Times New Roman" w:hAnsi="Times New Roman" w:eastAsia="Times New Roman"/>
          <w:color w:val="000000"/>
          <w:sz w:val="18"/>
        </w:rPr>
        <w:t>Note. This table shows the intercept recalibration applied for HRS calibration and decision-curve displays. Available-case counts for each prediction model are shown in Supplementary Table S9. Discrimination statistics use the original CHARLS-derived ranking of predicted risk.</w:t>
      </w:r>
    </w:p>
    <w:p w14:paraId="0282C03C">
      <w:pPr>
        <w:spacing w:before="160" w:after="60" w:line="240" w:lineRule="auto"/>
      </w:pPr>
      <w:r>
        <w:rPr>
          <w:rFonts w:ascii="Times New Roman" w:hAnsi="Times New Roman" w:eastAsia="Times New Roman"/>
          <w:b/>
          <w:color w:val="000000"/>
          <w:sz w:val="20"/>
        </w:rPr>
        <w:t>Supplementary Table S11. Multiple-imputation sensitivity analyses</w:t>
      </w:r>
    </w:p>
    <w:tbl>
      <w:tblPr>
        <w:tblStyle w:val="5"/>
        <w:tblW w:w="0" w:type="auto"/>
        <w:jc w:val="center"/>
        <w:tblLayout w:type="autofit"/>
        <w:tblCellMar>
          <w:top w:w="0" w:type="dxa"/>
          <w:left w:w="108" w:type="dxa"/>
          <w:bottom w:w="0" w:type="dxa"/>
          <w:right w:w="108" w:type="dxa"/>
        </w:tblCellMar>
      </w:tblPr>
      <w:tblGrid>
        <w:gridCol w:w="1102"/>
        <w:gridCol w:w="1052"/>
        <w:gridCol w:w="1116"/>
        <w:gridCol w:w="1033"/>
        <w:gridCol w:w="1073"/>
        <w:gridCol w:w="1084"/>
        <w:gridCol w:w="1011"/>
        <w:gridCol w:w="1685"/>
        <w:gridCol w:w="1084"/>
      </w:tblGrid>
      <w:tr w14:paraId="56730FE4">
        <w:tblPrEx>
          <w:tblCellMar>
            <w:top w:w="0" w:type="dxa"/>
            <w:left w:w="108" w:type="dxa"/>
            <w:bottom w:w="0" w:type="dxa"/>
            <w:right w:w="108" w:type="dxa"/>
          </w:tblCellMar>
        </w:tblPrEx>
        <w:trPr>
          <w:tblHeader/>
          <w:jc w:val="center"/>
        </w:trPr>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533CAFF4">
            <w:pPr>
              <w:spacing w:after="0" w:line="240" w:lineRule="auto"/>
              <w:jc w:val="left"/>
            </w:pPr>
            <w:r>
              <w:rPr>
                <w:rFonts w:ascii="Times New Roman" w:hAnsi="Times New Roman" w:eastAsia="Times New Roman"/>
                <w:b/>
                <w:color w:val="000000"/>
                <w:sz w:val="14"/>
              </w:rPr>
              <w:t>analysis_type</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40FB0C80">
            <w:pPr>
              <w:spacing w:after="0" w:line="240" w:lineRule="auto"/>
              <w:jc w:val="left"/>
            </w:pPr>
            <w:r>
              <w:rPr>
                <w:rFonts w:ascii="Times New Roman" w:hAnsi="Times New Roman" w:eastAsia="Times New Roman"/>
                <w:b/>
                <w:color w:val="000000"/>
                <w:sz w:val="14"/>
              </w:rPr>
              <w:t>dataset</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9838487">
            <w:pPr>
              <w:spacing w:after="0" w:line="240" w:lineRule="auto"/>
              <w:jc w:val="left"/>
            </w:pPr>
            <w:r>
              <w:rPr>
                <w:rFonts w:ascii="Times New Roman" w:hAnsi="Times New Roman" w:eastAsia="Times New Roman"/>
                <w:b/>
                <w:color w:val="000000"/>
                <w:sz w:val="14"/>
              </w:rPr>
              <w:t>analysis</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02F2B853">
            <w:pPr>
              <w:spacing w:after="0" w:line="240" w:lineRule="auto"/>
              <w:jc w:val="left"/>
            </w:pPr>
            <w:r>
              <w:rPr>
                <w:rFonts w:ascii="Times New Roman" w:hAnsi="Times New Roman" w:eastAsia="Times New Roman"/>
                <w:b/>
                <w:color w:val="000000"/>
                <w:sz w:val="14"/>
              </w:rPr>
              <w:t>measure</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57308F8F">
            <w:pPr>
              <w:spacing w:after="0" w:line="240" w:lineRule="auto"/>
              <w:jc w:val="left"/>
            </w:pPr>
            <w:r>
              <w:rPr>
                <w:rFonts w:ascii="Times New Roman" w:hAnsi="Times New Roman" w:eastAsia="Times New Roman"/>
                <w:b/>
                <w:color w:val="000000"/>
                <w:sz w:val="14"/>
              </w:rPr>
              <w:t>imputations</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325281AD">
            <w:pPr>
              <w:spacing w:after="0" w:line="240" w:lineRule="auto"/>
              <w:jc w:val="left"/>
            </w:pPr>
            <w:r>
              <w:rPr>
                <w:rFonts w:ascii="Times New Roman" w:hAnsi="Times New Roman" w:eastAsia="Times New Roman"/>
                <w:b/>
                <w:color w:val="000000"/>
                <w:sz w:val="14"/>
              </w:rPr>
              <w:t>ratio_ci</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1CC25DF4">
            <w:pPr>
              <w:spacing w:after="0" w:line="240" w:lineRule="auto"/>
              <w:jc w:val="left"/>
            </w:pPr>
            <w:r>
              <w:rPr>
                <w:rFonts w:ascii="Times New Roman" w:hAnsi="Times New Roman" w:eastAsia="Times New Roman"/>
                <w:b/>
                <w:color w:val="000000"/>
                <w:sz w:val="14"/>
              </w:rPr>
              <w:t>p_text</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71E084F3">
            <w:pPr>
              <w:spacing w:after="0" w:line="240" w:lineRule="auto"/>
              <w:jc w:val="left"/>
            </w:pPr>
            <w:r>
              <w:rPr>
                <w:rFonts w:ascii="Times New Roman" w:hAnsi="Times New Roman" w:eastAsia="Times New Roman"/>
                <w:b/>
                <w:color w:val="000000"/>
                <w:sz w:val="14"/>
              </w:rPr>
              <w:t>n_or_person_wave_mean</w:t>
            </w:r>
          </w:p>
        </w:tc>
        <w:tc>
          <w:tcPr>
            <w:tcW w:w="1120" w:type="dxa"/>
            <w:tcBorders>
              <w:top w:val="single" w:color="000000" w:sz="8" w:space="0"/>
              <w:left w:val="nil"/>
              <w:bottom w:val="single" w:color="000000" w:sz="8" w:space="0"/>
              <w:right w:val="nil"/>
              <w:insideH w:val="nil"/>
              <w:insideV w:val="nil"/>
            </w:tcBorders>
            <w:tcMar>
              <w:top w:w="60" w:type="dxa"/>
              <w:left w:w="80" w:type="dxa"/>
              <w:bottom w:w="60" w:type="dxa"/>
              <w:right w:w="80" w:type="dxa"/>
            </w:tcMar>
            <w:vAlign w:val="center"/>
          </w:tcPr>
          <w:p w14:paraId="6E80ADCF">
            <w:pPr>
              <w:spacing w:after="0" w:line="240" w:lineRule="auto"/>
              <w:jc w:val="left"/>
            </w:pPr>
            <w:r>
              <w:rPr>
                <w:rFonts w:ascii="Times New Roman" w:hAnsi="Times New Roman" w:eastAsia="Times New Roman"/>
                <w:b/>
                <w:color w:val="000000"/>
                <w:sz w:val="14"/>
              </w:rPr>
              <w:t>events_mean</w:t>
            </w:r>
          </w:p>
        </w:tc>
      </w:tr>
      <w:tr w14:paraId="5FE121DD">
        <w:tblPrEx>
          <w:tblCellMar>
            <w:top w:w="0" w:type="dxa"/>
            <w:left w:w="108" w:type="dxa"/>
            <w:bottom w:w="0" w:type="dxa"/>
            <w:right w:w="108" w:type="dxa"/>
          </w:tblCellMar>
        </w:tblPrEx>
        <w:trPr>
          <w:jc w:val="center"/>
        </w:trPr>
        <w:tc>
          <w:tcPr>
            <w:tcW w:w="1120" w:type="dxa"/>
            <w:tcBorders>
              <w:top w:val="nil"/>
              <w:left w:val="nil"/>
              <w:bottom w:val="nil"/>
              <w:right w:val="nil"/>
              <w:insideH w:val="nil"/>
              <w:insideV w:val="nil"/>
            </w:tcBorders>
            <w:tcMar>
              <w:top w:w="60" w:type="dxa"/>
              <w:left w:w="80" w:type="dxa"/>
              <w:bottom w:w="60" w:type="dxa"/>
              <w:right w:w="80" w:type="dxa"/>
            </w:tcMar>
            <w:vAlign w:val="center"/>
          </w:tcPr>
          <w:p w14:paraId="4087B6EB">
            <w:pPr>
              <w:spacing w:after="0" w:line="240" w:lineRule="auto"/>
              <w:jc w:val="left"/>
            </w:pPr>
            <w:r>
              <w:rPr>
                <w:rFonts w:ascii="Times New Roman" w:hAnsi="Times New Roman" w:eastAsia="Times New Roman"/>
                <w:b w:val="0"/>
                <w:color w:val="000000"/>
                <w:sz w:val="14"/>
              </w:rPr>
              <w:t>Cross-sectional</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23EB821E">
            <w:pPr>
              <w:spacing w:after="0" w:line="240" w:lineRule="auto"/>
              <w:jc w:val="left"/>
            </w:pPr>
            <w:r>
              <w:rPr>
                <w:rFonts w:ascii="Times New Roman" w:hAnsi="Times New Roman" w:eastAsia="Times New Roman"/>
                <w:b w:val="0"/>
                <w:color w:val="000000"/>
                <w:sz w:val="14"/>
              </w:rPr>
              <w:t>CHARLS 2018</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1134DB25">
            <w:pPr>
              <w:spacing w:after="0" w:line="240" w:lineRule="auto"/>
              <w:jc w:val="left"/>
            </w:pPr>
            <w:r>
              <w:rPr>
                <w:rFonts w:ascii="Times New Roman" w:hAnsi="Times New Roman" w:eastAsia="Times New Roman"/>
                <w:b w:val="0"/>
                <w:color w:val="000000"/>
                <w:sz w:val="14"/>
              </w:rPr>
              <w:t>Six-factor burden, per additional factor</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12BD045F">
            <w:pPr>
              <w:spacing w:after="0" w:line="240" w:lineRule="auto"/>
              <w:jc w:val="left"/>
            </w:pPr>
            <w:r>
              <w:rPr>
                <w:rFonts w:ascii="Times New Roman" w:hAnsi="Times New Roman" w:eastAsia="Times New Roman"/>
                <w:b w:val="0"/>
                <w:color w:val="000000"/>
                <w:sz w:val="14"/>
              </w:rPr>
              <w:t>OR</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77C1E575">
            <w:pPr>
              <w:spacing w:after="0" w:line="240" w:lineRule="auto"/>
              <w:jc w:val="left"/>
            </w:pPr>
            <w:r>
              <w:rPr>
                <w:rFonts w:ascii="Times New Roman" w:hAnsi="Times New Roman" w:eastAsia="Times New Roman"/>
                <w:b w:val="0"/>
                <w:color w:val="000000"/>
                <w:sz w:val="14"/>
              </w:rPr>
              <w:t>5</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468DE208">
            <w:pPr>
              <w:spacing w:after="0" w:line="240" w:lineRule="auto"/>
              <w:jc w:val="left"/>
            </w:pPr>
            <w:r>
              <w:rPr>
                <w:rFonts w:ascii="Times New Roman" w:hAnsi="Times New Roman" w:eastAsia="Times New Roman"/>
                <w:b w:val="0"/>
                <w:color w:val="000000"/>
                <w:sz w:val="14"/>
              </w:rPr>
              <w:t>1.673 (1.603-1.746)</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4C2CA387">
            <w:pPr>
              <w:spacing w:after="0" w:line="240" w:lineRule="auto"/>
              <w:jc w:val="left"/>
            </w:pPr>
            <w:r>
              <w:rPr>
                <w:rFonts w:ascii="Times New Roman" w:hAnsi="Times New Roman" w:eastAsia="Times New Roman"/>
                <w:b w:val="0"/>
                <w:color w:val="000000"/>
                <w:sz w:val="14"/>
              </w:rPr>
              <w:t>&lt;0.001</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4F9AD216">
            <w:pPr>
              <w:spacing w:after="0" w:line="240" w:lineRule="auto"/>
              <w:jc w:val="left"/>
            </w:pPr>
            <w:r>
              <w:rPr>
                <w:rFonts w:ascii="Times New Roman" w:hAnsi="Times New Roman" w:eastAsia="Times New Roman"/>
                <w:b w:val="0"/>
                <w:color w:val="000000"/>
                <w:sz w:val="14"/>
              </w:rPr>
              <w:t>16114</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595554AF">
            <w:pPr>
              <w:spacing w:after="0" w:line="240" w:lineRule="auto"/>
              <w:jc w:val="left"/>
            </w:pPr>
            <w:r>
              <w:rPr>
                <w:rFonts w:ascii="Times New Roman" w:hAnsi="Times New Roman" w:eastAsia="Times New Roman"/>
                <w:b w:val="0"/>
                <w:color w:val="000000"/>
                <w:sz w:val="14"/>
              </w:rPr>
              <w:t>1295</w:t>
            </w:r>
          </w:p>
        </w:tc>
      </w:tr>
      <w:tr w14:paraId="676F8B42">
        <w:tblPrEx>
          <w:tblCellMar>
            <w:top w:w="0" w:type="dxa"/>
            <w:left w:w="108" w:type="dxa"/>
            <w:bottom w:w="0" w:type="dxa"/>
            <w:right w:w="108" w:type="dxa"/>
          </w:tblCellMar>
        </w:tblPrEx>
        <w:trPr>
          <w:jc w:val="center"/>
        </w:trPr>
        <w:tc>
          <w:tcPr>
            <w:tcW w:w="1120" w:type="dxa"/>
            <w:tcBorders>
              <w:top w:val="nil"/>
              <w:left w:val="nil"/>
              <w:bottom w:val="nil"/>
              <w:right w:val="nil"/>
              <w:insideH w:val="nil"/>
              <w:insideV w:val="nil"/>
            </w:tcBorders>
            <w:tcMar>
              <w:top w:w="60" w:type="dxa"/>
              <w:left w:w="80" w:type="dxa"/>
              <w:bottom w:w="60" w:type="dxa"/>
              <w:right w:w="80" w:type="dxa"/>
            </w:tcMar>
            <w:vAlign w:val="center"/>
          </w:tcPr>
          <w:p w14:paraId="0EB104A7">
            <w:pPr>
              <w:spacing w:after="0" w:line="240" w:lineRule="auto"/>
              <w:jc w:val="left"/>
            </w:pPr>
            <w:r>
              <w:rPr>
                <w:rFonts w:ascii="Times New Roman" w:hAnsi="Times New Roman" w:eastAsia="Times New Roman"/>
                <w:b w:val="0"/>
                <w:color w:val="000000"/>
                <w:sz w:val="14"/>
              </w:rPr>
              <w:t>Cross-sectional</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30AFE9E1">
            <w:pPr>
              <w:spacing w:after="0" w:line="240" w:lineRule="auto"/>
              <w:jc w:val="left"/>
            </w:pPr>
            <w:r>
              <w:rPr>
                <w:rFonts w:ascii="Times New Roman" w:hAnsi="Times New Roman" w:eastAsia="Times New Roman"/>
                <w:b w:val="0"/>
                <w:color w:val="000000"/>
                <w:sz w:val="14"/>
              </w:rPr>
              <w:t>HRS 2018</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3953176C">
            <w:pPr>
              <w:spacing w:after="0" w:line="240" w:lineRule="auto"/>
              <w:jc w:val="left"/>
            </w:pPr>
            <w:r>
              <w:rPr>
                <w:rFonts w:ascii="Times New Roman" w:hAnsi="Times New Roman" w:eastAsia="Times New Roman"/>
                <w:b w:val="0"/>
                <w:color w:val="000000"/>
                <w:sz w:val="14"/>
              </w:rPr>
              <w:t>Six-factor burden, per additional factor</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091C8A62">
            <w:pPr>
              <w:spacing w:after="0" w:line="240" w:lineRule="auto"/>
              <w:jc w:val="left"/>
            </w:pPr>
            <w:r>
              <w:rPr>
                <w:rFonts w:ascii="Times New Roman" w:hAnsi="Times New Roman" w:eastAsia="Times New Roman"/>
                <w:b w:val="0"/>
                <w:color w:val="000000"/>
                <w:sz w:val="14"/>
              </w:rPr>
              <w:t>OR</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26830913">
            <w:pPr>
              <w:spacing w:after="0" w:line="240" w:lineRule="auto"/>
              <w:jc w:val="left"/>
            </w:pPr>
            <w:r>
              <w:rPr>
                <w:rFonts w:ascii="Times New Roman" w:hAnsi="Times New Roman" w:eastAsia="Times New Roman"/>
                <w:b w:val="0"/>
                <w:color w:val="000000"/>
                <w:sz w:val="14"/>
              </w:rPr>
              <w:t>5</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1A8615FE">
            <w:pPr>
              <w:spacing w:after="0" w:line="240" w:lineRule="auto"/>
              <w:jc w:val="left"/>
            </w:pPr>
            <w:r>
              <w:rPr>
                <w:rFonts w:ascii="Times New Roman" w:hAnsi="Times New Roman" w:eastAsia="Times New Roman"/>
                <w:b w:val="0"/>
                <w:color w:val="000000"/>
                <w:sz w:val="14"/>
              </w:rPr>
              <w:t>1.688 (1.591-1.790)</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35029871">
            <w:pPr>
              <w:spacing w:after="0" w:line="240" w:lineRule="auto"/>
              <w:jc w:val="left"/>
            </w:pPr>
            <w:r>
              <w:rPr>
                <w:rFonts w:ascii="Times New Roman" w:hAnsi="Times New Roman" w:eastAsia="Times New Roman"/>
                <w:b w:val="0"/>
                <w:color w:val="000000"/>
                <w:sz w:val="14"/>
              </w:rPr>
              <w:t>&lt;0.001</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064B2542">
            <w:pPr>
              <w:spacing w:after="0" w:line="240" w:lineRule="auto"/>
              <w:jc w:val="left"/>
            </w:pPr>
            <w:r>
              <w:rPr>
                <w:rFonts w:ascii="Times New Roman" w:hAnsi="Times New Roman" w:eastAsia="Times New Roman"/>
                <w:b w:val="0"/>
                <w:color w:val="000000"/>
                <w:sz w:val="14"/>
              </w:rPr>
              <w:t>16101</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09DC7831">
            <w:pPr>
              <w:spacing w:after="0" w:line="240" w:lineRule="auto"/>
              <w:jc w:val="left"/>
            </w:pPr>
            <w:r>
              <w:rPr>
                <w:rFonts w:ascii="Times New Roman" w:hAnsi="Times New Roman" w:eastAsia="Times New Roman"/>
                <w:b w:val="0"/>
                <w:color w:val="000000"/>
                <w:sz w:val="14"/>
              </w:rPr>
              <w:t>1254</w:t>
            </w:r>
          </w:p>
        </w:tc>
      </w:tr>
      <w:tr w14:paraId="0037F8F9">
        <w:tblPrEx>
          <w:tblCellMar>
            <w:top w:w="0" w:type="dxa"/>
            <w:left w:w="108" w:type="dxa"/>
            <w:bottom w:w="0" w:type="dxa"/>
            <w:right w:w="108" w:type="dxa"/>
          </w:tblCellMar>
        </w:tblPrEx>
        <w:trPr>
          <w:jc w:val="center"/>
        </w:trPr>
        <w:tc>
          <w:tcPr>
            <w:tcW w:w="1120" w:type="dxa"/>
            <w:tcBorders>
              <w:top w:val="nil"/>
              <w:left w:val="nil"/>
              <w:bottom w:val="nil"/>
              <w:right w:val="nil"/>
              <w:insideH w:val="nil"/>
              <w:insideV w:val="nil"/>
            </w:tcBorders>
            <w:tcMar>
              <w:top w:w="60" w:type="dxa"/>
              <w:left w:w="80" w:type="dxa"/>
              <w:bottom w:w="60" w:type="dxa"/>
              <w:right w:w="80" w:type="dxa"/>
            </w:tcMar>
            <w:vAlign w:val="center"/>
          </w:tcPr>
          <w:p w14:paraId="213A1A43">
            <w:pPr>
              <w:spacing w:after="0" w:line="240" w:lineRule="auto"/>
              <w:jc w:val="left"/>
            </w:pPr>
            <w:r>
              <w:rPr>
                <w:rFonts w:ascii="Times New Roman" w:hAnsi="Times New Roman" w:eastAsia="Times New Roman"/>
                <w:b w:val="0"/>
                <w:color w:val="000000"/>
                <w:sz w:val="14"/>
              </w:rPr>
              <w:t>Longitudinal</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43B37202">
            <w:pPr>
              <w:spacing w:after="0" w:line="240" w:lineRule="auto"/>
              <w:jc w:val="left"/>
            </w:pPr>
            <w:r>
              <w:rPr>
                <w:rFonts w:ascii="Times New Roman" w:hAnsi="Times New Roman" w:eastAsia="Times New Roman"/>
                <w:b w:val="0"/>
                <w:color w:val="000000"/>
                <w:sz w:val="14"/>
              </w:rPr>
              <w:t>CHARLS 2011-2018</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2B256878">
            <w:pPr>
              <w:spacing w:after="0" w:line="240" w:lineRule="auto"/>
              <w:jc w:val="left"/>
            </w:pPr>
            <w:r>
              <w:rPr>
                <w:rFonts w:ascii="Times New Roman" w:hAnsi="Times New Roman" w:eastAsia="Times New Roman"/>
                <w:b w:val="0"/>
                <w:color w:val="000000"/>
                <w:sz w:val="14"/>
              </w:rPr>
              <w:t>Nine-component brain-health score, per 1 point</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0CCA3076">
            <w:pPr>
              <w:spacing w:after="0" w:line="240" w:lineRule="auto"/>
              <w:jc w:val="left"/>
            </w:pPr>
            <w:r>
              <w:rPr>
                <w:rFonts w:ascii="Times New Roman" w:hAnsi="Times New Roman" w:eastAsia="Times New Roman"/>
                <w:b w:val="0"/>
                <w:color w:val="000000"/>
                <w:sz w:val="14"/>
              </w:rPr>
              <w:t>HR</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6887E293">
            <w:pPr>
              <w:spacing w:after="0" w:line="240" w:lineRule="auto"/>
              <w:jc w:val="left"/>
            </w:pPr>
            <w:r>
              <w:rPr>
                <w:rFonts w:ascii="Times New Roman" w:hAnsi="Times New Roman" w:eastAsia="Times New Roman"/>
                <w:b w:val="0"/>
                <w:color w:val="000000"/>
                <w:sz w:val="14"/>
              </w:rPr>
              <w:t>5</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22A70720">
            <w:pPr>
              <w:spacing w:after="0" w:line="240" w:lineRule="auto"/>
              <w:jc w:val="left"/>
            </w:pPr>
            <w:r>
              <w:rPr>
                <w:rFonts w:ascii="Times New Roman" w:hAnsi="Times New Roman" w:eastAsia="Times New Roman"/>
                <w:b w:val="0"/>
                <w:color w:val="000000"/>
                <w:sz w:val="14"/>
              </w:rPr>
              <w:t>0.764 (0.727-0.803)</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69A7D7A5">
            <w:pPr>
              <w:spacing w:after="0" w:line="240" w:lineRule="auto"/>
              <w:jc w:val="left"/>
            </w:pPr>
            <w:r>
              <w:rPr>
                <w:rFonts w:ascii="Times New Roman" w:hAnsi="Times New Roman" w:eastAsia="Times New Roman"/>
                <w:b w:val="0"/>
                <w:color w:val="000000"/>
                <w:sz w:val="14"/>
              </w:rPr>
              <w:t>&lt;0.001</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05F3811C">
            <w:pPr>
              <w:spacing w:after="0" w:line="240" w:lineRule="auto"/>
              <w:jc w:val="left"/>
            </w:pPr>
            <w:r>
              <w:rPr>
                <w:rFonts w:ascii="Times New Roman" w:hAnsi="Times New Roman" w:eastAsia="Times New Roman"/>
                <w:b w:val="0"/>
                <w:color w:val="000000"/>
                <w:sz w:val="14"/>
              </w:rPr>
              <w:t>39830</w:t>
            </w:r>
          </w:p>
        </w:tc>
        <w:tc>
          <w:tcPr>
            <w:tcW w:w="1120" w:type="dxa"/>
            <w:tcBorders>
              <w:top w:val="nil"/>
              <w:left w:val="nil"/>
              <w:bottom w:val="nil"/>
              <w:right w:val="nil"/>
              <w:insideH w:val="nil"/>
              <w:insideV w:val="nil"/>
            </w:tcBorders>
            <w:tcMar>
              <w:top w:w="60" w:type="dxa"/>
              <w:left w:w="80" w:type="dxa"/>
              <w:bottom w:w="60" w:type="dxa"/>
              <w:right w:w="80" w:type="dxa"/>
            </w:tcMar>
            <w:vAlign w:val="center"/>
          </w:tcPr>
          <w:p w14:paraId="226DF4D6">
            <w:pPr>
              <w:spacing w:after="0" w:line="240" w:lineRule="auto"/>
              <w:jc w:val="left"/>
            </w:pPr>
            <w:r>
              <w:rPr>
                <w:rFonts w:ascii="Times New Roman" w:hAnsi="Times New Roman" w:eastAsia="Times New Roman"/>
                <w:b w:val="0"/>
                <w:color w:val="000000"/>
                <w:sz w:val="14"/>
              </w:rPr>
              <w:t>1028</w:t>
            </w:r>
          </w:p>
        </w:tc>
      </w:tr>
      <w:tr w14:paraId="1925A5AE">
        <w:tblPrEx>
          <w:tblCellMar>
            <w:top w:w="0" w:type="dxa"/>
            <w:left w:w="108" w:type="dxa"/>
            <w:bottom w:w="0" w:type="dxa"/>
            <w:right w:w="108" w:type="dxa"/>
          </w:tblCellMar>
        </w:tblPrEx>
        <w:trPr>
          <w:jc w:val="center"/>
        </w:trPr>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072C9FF8">
            <w:pPr>
              <w:spacing w:after="0" w:line="240" w:lineRule="auto"/>
              <w:jc w:val="left"/>
            </w:pPr>
            <w:r>
              <w:rPr>
                <w:rFonts w:ascii="Times New Roman" w:hAnsi="Times New Roman" w:eastAsia="Times New Roman"/>
                <w:b w:val="0"/>
                <w:color w:val="000000"/>
                <w:sz w:val="14"/>
              </w:rPr>
              <w:t>Longitudinal</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CDD2ADA">
            <w:pPr>
              <w:spacing w:after="0" w:line="240" w:lineRule="auto"/>
              <w:jc w:val="left"/>
            </w:pPr>
            <w:r>
              <w:rPr>
                <w:rFonts w:ascii="Times New Roman" w:hAnsi="Times New Roman" w:eastAsia="Times New Roman"/>
                <w:b w:val="0"/>
                <w:color w:val="000000"/>
                <w:sz w:val="14"/>
              </w:rPr>
              <w:t>HRS 2014-2022</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3D90CE0C">
            <w:pPr>
              <w:spacing w:after="0" w:line="240" w:lineRule="auto"/>
              <w:jc w:val="left"/>
            </w:pPr>
            <w:r>
              <w:rPr>
                <w:rFonts w:ascii="Times New Roman" w:hAnsi="Times New Roman" w:eastAsia="Times New Roman"/>
                <w:b w:val="0"/>
                <w:color w:val="000000"/>
                <w:sz w:val="14"/>
              </w:rPr>
              <w:t>Nine-component brain-health score, per 1 point</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15B6327">
            <w:pPr>
              <w:spacing w:after="0" w:line="240" w:lineRule="auto"/>
              <w:jc w:val="left"/>
            </w:pPr>
            <w:r>
              <w:rPr>
                <w:rFonts w:ascii="Times New Roman" w:hAnsi="Times New Roman" w:eastAsia="Times New Roman"/>
                <w:b w:val="0"/>
                <w:color w:val="000000"/>
                <w:sz w:val="14"/>
              </w:rPr>
              <w:t>HR</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7ED92E90">
            <w:pPr>
              <w:spacing w:after="0" w:line="240" w:lineRule="auto"/>
              <w:jc w:val="left"/>
            </w:pPr>
            <w:r>
              <w:rPr>
                <w:rFonts w:ascii="Times New Roman" w:hAnsi="Times New Roman" w:eastAsia="Times New Roman"/>
                <w:b w:val="0"/>
                <w:color w:val="000000"/>
                <w:sz w:val="14"/>
              </w:rPr>
              <w:t>5</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274FFA25">
            <w:pPr>
              <w:spacing w:after="0" w:line="240" w:lineRule="auto"/>
              <w:jc w:val="left"/>
            </w:pPr>
            <w:r>
              <w:rPr>
                <w:rFonts w:ascii="Times New Roman" w:hAnsi="Times New Roman" w:eastAsia="Times New Roman"/>
                <w:b w:val="0"/>
                <w:color w:val="000000"/>
                <w:sz w:val="14"/>
              </w:rPr>
              <w:t>0.831 (0.790-0.875)</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0B3D20A5">
            <w:pPr>
              <w:spacing w:after="0" w:line="240" w:lineRule="auto"/>
              <w:jc w:val="left"/>
            </w:pPr>
            <w:r>
              <w:rPr>
                <w:rFonts w:ascii="Times New Roman" w:hAnsi="Times New Roman" w:eastAsia="Times New Roman"/>
                <w:b w:val="0"/>
                <w:color w:val="000000"/>
                <w:sz w:val="14"/>
              </w:rPr>
              <w:t>&lt;0.001</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5689F3B5">
            <w:pPr>
              <w:spacing w:after="0" w:line="240" w:lineRule="auto"/>
              <w:jc w:val="left"/>
            </w:pPr>
            <w:r>
              <w:rPr>
                <w:rFonts w:ascii="Times New Roman" w:hAnsi="Times New Roman" w:eastAsia="Times New Roman"/>
                <w:b w:val="0"/>
                <w:color w:val="000000"/>
                <w:sz w:val="14"/>
              </w:rPr>
              <w:t>39856</w:t>
            </w:r>
          </w:p>
        </w:tc>
        <w:tc>
          <w:tcPr>
            <w:tcW w:w="1120" w:type="dxa"/>
            <w:tcBorders>
              <w:top w:val="nil"/>
              <w:left w:val="nil"/>
              <w:bottom w:val="single" w:color="000000" w:sz="8" w:space="0"/>
              <w:right w:val="nil"/>
              <w:insideH w:val="nil"/>
              <w:insideV w:val="nil"/>
            </w:tcBorders>
            <w:tcMar>
              <w:top w:w="60" w:type="dxa"/>
              <w:left w:w="80" w:type="dxa"/>
              <w:bottom w:w="60" w:type="dxa"/>
              <w:right w:w="80" w:type="dxa"/>
            </w:tcMar>
            <w:vAlign w:val="center"/>
          </w:tcPr>
          <w:p w14:paraId="60C50108">
            <w:pPr>
              <w:spacing w:after="0" w:line="240" w:lineRule="auto"/>
              <w:jc w:val="left"/>
            </w:pPr>
            <w:r>
              <w:rPr>
                <w:rFonts w:ascii="Times New Roman" w:hAnsi="Times New Roman" w:eastAsia="Times New Roman"/>
                <w:b w:val="0"/>
                <w:color w:val="000000"/>
                <w:sz w:val="14"/>
              </w:rPr>
              <w:t>691</w:t>
            </w:r>
          </w:p>
        </w:tc>
      </w:tr>
    </w:tbl>
    <w:p w14:paraId="1008EB55"/>
    <w:p w14:paraId="2A084B5C">
      <w:pPr>
        <w:spacing w:before="40" w:after="120" w:line="240" w:lineRule="auto"/>
      </w:pPr>
      <w:r>
        <w:rPr>
          <w:rFonts w:ascii="Times New Roman" w:hAnsi="Times New Roman" w:eastAsia="Times New Roman"/>
          <w:color w:val="000000"/>
          <w:sz w:val="18"/>
        </w:rPr>
        <w:t>Note. Multiple-imputation sensitivity analyses used five imputed datasets within CHARLS and HRS. Cross-sectional analyses imputed the six burden components and covariates before recomputing the burden score. Longitudinal analyses imputed baseline person-level brain-health score and covariates before refitting the discrete-time models. Estimates were pooled using Rubin's rules.</w:t>
      </w:r>
    </w:p>
    <w:p w14:paraId="1CFD7451"/>
    <w:sectPr>
      <w:footerReference r:id="rId5" w:type="default"/>
      <w:pgSz w:w="12240" w:h="15840"/>
      <w:pgMar w:top="1080" w:right="1080" w:bottom="1080" w:left="1080" w:header="720" w:footer="720"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D329D">
    <w:pPr>
      <w:pStyle w:val="4"/>
      <w:jc w:val="center"/>
    </w:pPr>
    <w:r>
      <w:rPr>
        <w:rFonts w:ascii="Times New Roman" w:hAnsi="Times New Roman" w:eastAsia="Times New Roman"/>
        <w:color w:val="000000"/>
        <w:sz w:val="20"/>
      </w:rPr>
      <w:t xml:space="preserve">Page </w:t>
    </w:r>
    <w:r>
      <w:rPr>
        <w:rFonts w:ascii="Times New Roman" w:hAnsi="Times New Roman" w:eastAsia="Times New Roman"/>
        <w:color w:val="000000"/>
        <w:sz w:val="20"/>
      </w:rPr>
      <w:fldChar w:fldCharType="begin"/>
    </w:r>
    <w:r>
      <w:rPr>
        <w:rFonts w:ascii="Times New Roman" w:hAnsi="Times New Roman" w:eastAsia="Times New Roman"/>
        <w:color w:val="000000"/>
        <w:sz w:val="20"/>
      </w:rPr>
      <w:instrText xml:space="preserve">PAGE</w:instrText>
    </w:r>
    <w:r>
      <w:rPr>
        <w:rFonts w:ascii="Times New Roman" w:hAnsi="Times New Roman" w:eastAsia="Times New Roman"/>
        <w:color w:val="000000"/>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D32B9C"/>
    <w:rsid w:val="57D32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40" w:lineRule="auto"/>
    </w:pPr>
    <w:rPr>
      <w:rFonts w:ascii="Times New Roman" w:hAnsi="Times New Roman" w:eastAsia="Times New Roman" w:cstheme="minorBidi"/>
      <w:color w:val="000000"/>
      <w:sz w:val="22"/>
      <w:szCs w:val="22"/>
      <w:lang w:val="en-US" w:eastAsia="en-US" w:bidi="ar-SA"/>
    </w:rPr>
  </w:style>
  <w:style w:type="paragraph" w:styleId="2">
    <w:name w:val="heading 1"/>
    <w:basedOn w:val="1"/>
    <w:next w:val="1"/>
    <w:qFormat/>
    <w:uiPriority w:val="9"/>
    <w:pPr>
      <w:keepNext/>
      <w:keepLines/>
      <w:spacing w:before="240" w:after="120"/>
      <w:outlineLvl w:val="0"/>
    </w:pPr>
    <w:rPr>
      <w:rFonts w:asciiTheme="majorHAnsi" w:hAnsiTheme="majorHAnsi" w:eastAsiaTheme="majorEastAsia" w:cstheme="majorBidi"/>
      <w:b/>
      <w:bCs/>
      <w:color w:val="000000"/>
      <w:sz w:val="28"/>
      <w:szCs w:val="28"/>
    </w:rPr>
  </w:style>
  <w:style w:type="paragraph" w:styleId="3">
    <w:name w:val="heading 2"/>
    <w:basedOn w:val="1"/>
    <w:next w:val="1"/>
    <w:unhideWhenUsed/>
    <w:qFormat/>
    <w:uiPriority w:val="9"/>
    <w:pPr>
      <w:keepNext/>
      <w:keepLines/>
      <w:spacing w:before="240" w:after="120"/>
      <w:outlineLvl w:val="1"/>
    </w:pPr>
    <w:rPr>
      <w:rFonts w:asciiTheme="majorHAnsi" w:hAnsiTheme="majorHAnsi" w:eastAsiaTheme="majorEastAsia" w:cstheme="majorBidi"/>
      <w:b/>
      <w:bCs/>
      <w:color w:val="000000"/>
      <w:sz w:val="24"/>
      <w:szCs w:val="26"/>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2026-08-17T11:22:00Z</dcterms:created>
  <dc:creator>issl.</dc:creator>
  <cp:lastModifiedBy>issl.</cp:lastModifiedBy>
  <dcterms:modified xsi:type="dcterms:W3CDTF">2026-08-17T11:22:22Z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03B0CE990AE84537A985875A4A2AAFBA_11</vt:lpwstr>
  </property>
  <property fmtid="{D5CDD505-2E9C-101B-9397-08002B2CF9AE}" pid="4" name="KSOTemplateDocerSaveRecord">
    <vt:lpwstr>eyJoZGlkIjoiZWI5ZWJhOWY5MzJlMmFlMzcyODM3MjI5MTIzNjVlYzYiLCJ1c2VySWQiOiI0MTEyMDI2NTQifQ==</vt:lpwstr>
  </property>
</Properties>
</file>