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00" w:rsidRDefault="00416D00" w:rsidP="00416D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The list of KASP markers for fine mapping and validation of </w:t>
      </w:r>
      <w:r>
        <w:rPr>
          <w:rFonts w:ascii="Times New Roman" w:hAnsi="Times New Roman" w:cs="Times New Roman"/>
          <w:i/>
          <w:iCs/>
        </w:rPr>
        <w:t>qRtsc8</w:t>
      </w:r>
      <w:r>
        <w:rPr>
          <w:rFonts w:ascii="Times New Roman" w:hAnsi="Times New Roman" w:cs="Times New Roman" w:hint="eastAsia"/>
          <w:i/>
          <w:iCs/>
        </w:rPr>
        <w:t>-</w:t>
      </w:r>
      <w:r>
        <w:rPr>
          <w:rFonts w:ascii="Times New Roman" w:hAnsi="Times New Roman" w:cs="Times New Roman"/>
          <w:i/>
          <w:iCs/>
        </w:rPr>
        <w:t>1</w:t>
      </w:r>
    </w:p>
    <w:tbl>
      <w:tblPr>
        <w:tblW w:w="8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930"/>
        <w:gridCol w:w="800"/>
        <w:gridCol w:w="5936"/>
      </w:tblGrid>
      <w:tr w:rsidR="00416D00" w:rsidTr="00E61818">
        <w:trPr>
          <w:trHeight w:val="512"/>
        </w:trPr>
        <w:tc>
          <w:tcPr>
            <w:tcW w:w="11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 markers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vertAlign w:val="superscript"/>
                <w:lang w:bidi="ar"/>
              </w:rPr>
              <w:t>a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Chromosome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Position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vertAlign w:val="superscript"/>
                <w:lang w:bidi="ar"/>
              </w:rPr>
              <w:t>b</w:t>
            </w:r>
          </w:p>
        </w:tc>
        <w:tc>
          <w:tcPr>
            <w:tcW w:w="59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jc w:val="center"/>
              <w:textAlignment w:val="bottom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Sequence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PZA00379_2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67381250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TTCCGCCAGCATGGGCGCAACATCCTTGTCGCTTGCAGAGCCTACCTGGA[C/T]GGTGCCCAGGTTGGATGCCTATCKGGCGATGGAGTGCAGGAYGTTGATGA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PHM11114_7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72628174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CTTGTCAGACCGATCGTCATGTTCTTTCTTGCCTCCAACCGAAACCGGCA[A/G]GTCTGACATGTCTAGCTTCTGATACGCAGGGTCGCCGTCCTGGTTGCGCC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KASP76522592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76522592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TGCAGTGATGAGTACAAATGTTGTTTTGCTGCCTGGATACAGTACAAATG[T/C]TGTTTCCATTGATCAGAGGCCTCAACGGCATTTTCTTTTTATTAGCAAAC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KASP79341449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79341449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CCTACATGGCACGACGTCAGTGGTGAGCAGCGCCGAGGCCTAGCCAAGCG[G/A]AGAACCCGCTCAAGAAGCGGTGGCAGCCATGCCCACCTCGCTCACCACGT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KASP81160138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81160138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CGCGGTTTGCTGATCAAAATGGGGTCTTTCTCGGCTGCAGGTGCACCGGG[C/T]CGCGTGATTCCGGCGGCTTGATTTGGAATTTGTGATCTTTCGGGGCATTC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KASP81160155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81160155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AATGGGGTCTTTCTCGGCTGCAGGTGCACCGGGCCGCGTGATTCCGGCGG[C/A]TTGATTTGGAATTTGTGATCTTTCGGGGCATTCGTCGGTTTGTCTGTCGG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KASP81247441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81247441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GACAAGGGAGGAGCTGCTTCCAAGTGAAGCTGGAATGCTGCCCGTCAGAT[A/G]GTTACCTGAAAGGCGTAAATCCGAGAGGTTGCCGAGGAGGCTCCCCAGAC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KASP81247607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81247607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GAGACAGTCTCCGGGATCTCGCCGCTGATAAAATTGTTGGAGCTGAGGTT[A/G]ATGTACCGCAGCCGGTTTAACTGGCCAAGCTCAGCCGGGATCTGACCCTG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KASP81247664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81247664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CGCAGCCGGTTTAACTGGCCAAGCTCAGCCGGGATCTGACCCTGCAGCTG[G/A]TTGTTTGGCATGTGGATCCTTGTGAGGAACGTGAGGTTGCCGATGCAAGG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KASP81639091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81639091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GCTTTGTTTTTAAGACCACAAAGGAGACTCGCGTCAAACTTCCAGCTGCC[G/A]GCCAGATTTCTCACAAGCTCCCTGAGGTCAAGAGTTCAGTTGCAGCTGCA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KASP81881034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81881034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CCTGCTGGTCTTGCCGCCGACGACCGTGGCAAGCGCGTTCCTGACGGCCA[C/T]CGCGACGCCACACCCCCTGACCACCCGCCTCTCGCAGCACTCACGCTCGG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KASP81881276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81881276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TGTTGGAACTCGAGGAAGACCAGGAGGAGGAGGAGGAGGAGCACGGCGGC[A/G]TCGCCTGGCTGCCGCCGGGCCTCCGGAGGAGGGTGATGCGGGGGAGCACG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KASP82060813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6"/>
                <w:szCs w:val="16"/>
                <w:lang w:bidi="ar"/>
              </w:rPr>
              <w:t>*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82060813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AGCCCCTCGGCAGCGCTAATACTGGACTACTCGAACCTTTGACCTAACGT[G/A]CCAAGCTTCGATCCGGAAGTAGCTACATGTAGCGGAGAGAAAAGCAAAGT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KASP82493295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82493295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ATCGGGCATGGGAATCTGTGCGTGATTTGGTTGCGCGGCTTAATTCGTGC[A/G]GCAGCATGTGTGCGTGCGCATTTGTTTTCTGTGCCCGATGGTGAGTTGCT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KASP82826985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82826985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TTGGTGAGGAGGAGAGGAGGGGAGGAAAGGAGGTGTTGCGGATGGGCGTC[G/A]GTGCGGAGCCCAAGGAGCAGGCGGCGTCCGCCGCAGCTCTGGCGGTGGAG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KASP83335716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83335716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CTACATATGACAGCCCAATAGCCCACTAACTCAAAACCCTAGCAGCAGCC[C/A]CTGAAGTCGAATCCCCTCACACTATAAAGCTCCTCCATTGCGCCGCCGCC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KASP84607800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84607800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GCACACTTACTAGTTTGCTCTTTTTATGTTTTCTAGGCCTGCTTTGTTTT[C/T]ATATTATATTGTTTGCTCTGTTCATTGTTTGCTGCTTTATTTTCCCGTGC</w:t>
            </w:r>
          </w:p>
        </w:tc>
      </w:tr>
      <w:tr w:rsidR="00416D00" w:rsidTr="00E61818">
        <w:trPr>
          <w:trHeight w:val="256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KASP86029983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86029983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CGCCGCGCTGAGCTCCTCCTCTCACTGCTGCTCCTCCCACACGCTCTCCC[A/C]TTGTTGCTAGTGCCGCCGCTCGTCATTGCTGCCAAGCGCTATTGCTTGCA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KASP90189319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90189319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CCCGGCACCCCCCGCGGCAGCGGCGCGCAGAAGACCCCAGTGTAGTTGCA[G/C]ACCCCCGGGCCCACCCAGTCGGCGGTGAAGCCCCTGGGGTCGGAGAAGAT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PZA02683_1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91993060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CGMTGTGCGCTTGGCGAACGCGGCCACCTGCATGTTCAGCACGGCCAAAT[G/T]GTCGATGACCGGGTACTTGGATGCATGGCGCCCGGCYGTGGMCGTGCAAA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KASP98262199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98262199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GCAACCGAGCTTCCCCCGCAGCCCCTCAACATCGACGTGTCATAGGTGTT[T/C]GACGGAATGCTCGTGGGAAATATTATGTTGTACGCAGCAGCCCCGACGTC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KASP101176111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101176111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AGTCCAGAGATTCCCTGCAATCGCTCGGCTTTTGGACTAGCGGGGTCGTG[G/A]ATGCCCGGAGCTGCAGAGGCCACTTGCGTCCGTCCGATCTGCCCAGTGGA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PHM3978_104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101178480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GGGATCGATCGACTTGCAGCGTCCATAGAGTATGTCCTTGCGAGCGAATG[A/G]GCAGCACGATTGACTTGGGCATAGTAGAGTAGACACTAGACAGGTAAAAA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PZA03135_1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101775361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CAGCAGACCCGCCGCGCTGGGCAGCGACCGCCAGCACCCTTCCCCGTGCG[A/C]CCGGATGTACGCCACCAGCCGCTCGTCCTCCTCCTTGGTCCACGCGCCCT</w:t>
            </w:r>
          </w:p>
        </w:tc>
      </w:tr>
      <w:tr w:rsidR="00416D00" w:rsidTr="00E61818">
        <w:trPr>
          <w:trHeight w:val="505"/>
        </w:trPr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PHM4134_8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right"/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107094242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6"/>
                <w:szCs w:val="16"/>
                <w:lang w:bidi="ar"/>
              </w:rPr>
              <w:t>TTGGACAAGCCCAACATACCAAAGCCTCCACCAGAGACGGAGAGGCTAGT[C/G]GTTATGAGGGGCGACTACAGCAAAATGGACACATATTATGTCATGCCCAA</w:t>
            </w:r>
          </w:p>
        </w:tc>
      </w:tr>
    </w:tbl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vertAlign w:val="superscript"/>
        </w:rPr>
        <w:t xml:space="preserve">a </w:t>
      </w:r>
      <w:r>
        <w:rPr>
          <w:rFonts w:ascii="Times New Roman" w:hAnsi="Times New Roman" w:cs="Times New Roman" w:hint="eastAsia"/>
          <w:sz w:val="18"/>
          <w:szCs w:val="18"/>
        </w:rPr>
        <w:t>KASP markers named starting with PZA or PHM were obtained from the Maize KASP Assays</w:t>
      </w:r>
      <w:r>
        <w:rPr>
          <w:rFonts w:ascii="Times New Roman" w:hAnsi="Times New Roman" w:cs="Times New Roman"/>
          <w:sz w:val="18"/>
          <w:szCs w:val="18"/>
        </w:rPr>
        <w:t xml:space="preserve"> in this study</w:t>
      </w:r>
      <w:r>
        <w:rPr>
          <w:rFonts w:ascii="Times New Roman" w:hAnsi="Times New Roman" w:cs="Times New Roman" w:hint="eastAsia"/>
          <w:sz w:val="18"/>
          <w:szCs w:val="18"/>
        </w:rPr>
        <w:t>; KASP markers named starting with KASP were newly developed markers; *markers used for validation in the 471 breeding lines</w:t>
      </w:r>
    </w:p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b</w:t>
      </w:r>
      <w:r>
        <w:rPr>
          <w:rFonts w:ascii="Times New Roman" w:hAnsi="Times New Roman" w:cs="Times New Roman" w:hint="eastAsia"/>
          <w:sz w:val="18"/>
          <w:szCs w:val="18"/>
        </w:rPr>
        <w:t xml:space="preserve"> Position corresponds to maize B73 RefGen_v2 reference genome</w:t>
      </w:r>
    </w:p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br w:type="page"/>
      </w:r>
    </w:p>
    <w:p w:rsidR="00416D00" w:rsidRDefault="00416D00" w:rsidP="00416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S2</w:t>
      </w:r>
      <w:r>
        <w:rPr>
          <w:rFonts w:ascii="Times New Roman" w:hAnsi="Times New Roman" w:cs="Times New Roman"/>
        </w:rPr>
        <w:t xml:space="preserve"> The top twenty significantly associated SNPs for </w:t>
      </w:r>
      <w:r>
        <w:rPr>
          <w:rFonts w:ascii="Times New Roman" w:hAnsi="Times New Roman" w:cs="Times New Roman" w:hint="eastAsia"/>
        </w:rPr>
        <w:t>tar spot complex (</w:t>
      </w:r>
      <w:r>
        <w:rPr>
          <w:rFonts w:ascii="Times New Roman" w:hAnsi="Times New Roman" w:cs="Times New Roman"/>
        </w:rPr>
        <w:t>TSC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resistance revealed by GWAS analysis on chromosome 8</w:t>
      </w:r>
    </w:p>
    <w:tbl>
      <w:tblPr>
        <w:tblW w:w="58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50"/>
        <w:gridCol w:w="1300"/>
        <w:gridCol w:w="1050"/>
        <w:gridCol w:w="1050"/>
      </w:tblGrid>
      <w:tr w:rsidR="00416D00" w:rsidTr="00E61818">
        <w:trPr>
          <w:trHeight w:val="300"/>
          <w:jc w:val="center"/>
        </w:trPr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SNP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value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Allele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b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MAF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c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PVE(%)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d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S8_79341449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2.89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A/G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12.90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S8_79424352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3.85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A/T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13.48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S8_79424520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8.11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13.34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S8_80045991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8.84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G/T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12.50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S8_80387047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1.56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14.00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S8_80387056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1.56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G/T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14.00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S8_80495607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2.02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13.60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S8_80792155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3.36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13.08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S8_80794351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8.74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T/A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14.97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S8_81160138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1.70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13.08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S8_81160139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1.37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13.15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S8_81160155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4.36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13.57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S8_81881034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1.38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13.40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S8_81881083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1.48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G/C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13.22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S8_81881084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1.48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13.22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S8_82377096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4.19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12.76</w:t>
            </w:r>
          </w:p>
        </w:tc>
      </w:tr>
      <w:tr w:rsidR="00416D00" w:rsidTr="00E61818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S8_82377154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1.29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13.17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S8_82378764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5.52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G/A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13.05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S8_82827016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5.66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C/T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12.83</w:t>
            </w:r>
          </w:p>
        </w:tc>
      </w:tr>
      <w:tr w:rsidR="00416D00" w:rsidTr="00E61818">
        <w:trPr>
          <w:trHeight w:val="28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S8_82856104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6.88</w:t>
            </w:r>
            <w:r>
              <w:rPr>
                <w:rStyle w:val="font21"/>
                <w:rFonts w:eastAsia="SimSun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-1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T/C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14.60</w:t>
            </w:r>
          </w:p>
        </w:tc>
      </w:tr>
    </w:tbl>
    <w:p w:rsidR="00416D00" w:rsidRDefault="00416D00" w:rsidP="00416D00">
      <w:pPr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a </w:t>
      </w:r>
      <w:r>
        <w:rPr>
          <w:rFonts w:ascii="Times New Roman" w:hAnsi="Times New Roman" w:cs="Times New Roman" w:hint="eastAsia"/>
          <w:sz w:val="18"/>
          <w:szCs w:val="18"/>
        </w:rPr>
        <w:t xml:space="preserve">SNP name, chromosome_position, for example, 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S8_79341449</w:t>
      </w:r>
      <w:r>
        <w:rPr>
          <w:rFonts w:ascii="Times New Roman" w:hAnsi="Times New Roman" w:cs="Times New Roman" w:hint="eastAsia"/>
          <w:sz w:val="18"/>
          <w:szCs w:val="18"/>
        </w:rPr>
        <w:t xml:space="preserve"> represents that the SNP is on chromosome 8 and the physical position is 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79</w:t>
      </w:r>
      <w:r>
        <w:rPr>
          <w:rFonts w:ascii="Times New Roman" w:eastAsia="SimSun" w:hAnsi="Times New Roman" w:cs="Times New Roman" w:hint="eastAsia"/>
          <w:color w:val="000000"/>
          <w:sz w:val="18"/>
          <w:szCs w:val="18"/>
          <w:lang w:bidi="ar"/>
        </w:rPr>
        <w:t>,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341</w:t>
      </w:r>
      <w:r>
        <w:rPr>
          <w:rFonts w:ascii="Times New Roman" w:eastAsia="SimSun" w:hAnsi="Times New Roman" w:cs="Times New Roman" w:hint="eastAsia"/>
          <w:color w:val="000000"/>
          <w:sz w:val="18"/>
          <w:szCs w:val="18"/>
          <w:lang w:bidi="ar"/>
        </w:rPr>
        <w:t>,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449</w:t>
      </w:r>
      <w:r>
        <w:rPr>
          <w:rFonts w:ascii="Times New Roman" w:hAnsi="Times New Roman" w:cs="Times New Roman" w:hint="eastAsia"/>
          <w:sz w:val="18"/>
          <w:szCs w:val="18"/>
        </w:rPr>
        <w:t xml:space="preserve"> bp based on B73 RefGen_v2 reference genome</w:t>
      </w:r>
    </w:p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b</w:t>
      </w:r>
      <w:r>
        <w:rPr>
          <w:rFonts w:ascii="Times New Roman" w:hAnsi="Times New Roman" w:cs="Times New Roman"/>
          <w:sz w:val="18"/>
          <w:szCs w:val="18"/>
        </w:rPr>
        <w:t xml:space="preserve"> major allele / minor allele</w:t>
      </w:r>
    </w:p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c</w:t>
      </w:r>
      <w:r>
        <w:rPr>
          <w:rFonts w:ascii="Times New Roman" w:hAnsi="Times New Roman" w:cs="Times New Roman"/>
          <w:sz w:val="18"/>
          <w:szCs w:val="18"/>
        </w:rPr>
        <w:t xml:space="preserve"> MAF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minor allele frequency</w:t>
      </w:r>
    </w:p>
    <w:p w:rsidR="00416D00" w:rsidRDefault="00416D00" w:rsidP="00416D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d</w:t>
      </w:r>
      <w:r>
        <w:rPr>
          <w:rFonts w:ascii="Times New Roman" w:hAnsi="Times New Roman" w:cs="Times New Roman"/>
          <w:sz w:val="18"/>
          <w:szCs w:val="18"/>
        </w:rPr>
        <w:t xml:space="preserve"> PVE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phenotypic variation explained</w:t>
      </w:r>
    </w:p>
    <w:p w:rsidR="00416D00" w:rsidRDefault="00416D00" w:rsidP="00416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16D00" w:rsidRDefault="00416D00" w:rsidP="00416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 w:hint="eastAsia"/>
          <w:b/>
          <w:bCs/>
        </w:rPr>
        <w:t>S3</w:t>
      </w:r>
      <w:r>
        <w:rPr>
          <w:rFonts w:ascii="Times New Roman" w:eastAsia="DengXian" w:hAnsi="Times New Roman" w:cs="Times New Roman"/>
          <w:color w:val="000000"/>
          <w:lang w:bidi="ar"/>
        </w:rPr>
        <w:t xml:space="preserve"> Significantly associated </w:t>
      </w:r>
      <w:r>
        <w:rPr>
          <w:rFonts w:ascii="Times New Roman" w:hAnsi="Times New Roman" w:cs="Times New Roman"/>
        </w:rPr>
        <w:t xml:space="preserve">SNPs on chromosome 6 and the top ten significantly associated SNPs on chromosome </w:t>
      </w:r>
      <w:r>
        <w:rPr>
          <w:rFonts w:ascii="Times New Roman" w:hAnsi="Times New Roman" w:cs="Times New Roman" w:hint="eastAsia"/>
        </w:rPr>
        <w:t>8</w:t>
      </w:r>
      <w:r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 w:hint="eastAsia"/>
        </w:rPr>
        <w:t>tar spot complex (</w:t>
      </w:r>
      <w:r>
        <w:rPr>
          <w:rFonts w:ascii="Times New Roman" w:hAnsi="Times New Roman" w:cs="Times New Roman"/>
        </w:rPr>
        <w:t>TSC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resistance detected by selective </w:t>
      </w:r>
      <w:r w:rsidRPr="00885472">
        <w:rPr>
          <w:rFonts w:ascii="Times New Roman" w:hAnsi="Times New Roman" w:cs="Times New Roman"/>
        </w:rPr>
        <w:t>genotyping</w:t>
      </w:r>
      <w:r>
        <w:rPr>
          <w:rFonts w:ascii="Times New Roman" w:hAnsi="Times New Roman" w:cs="Times New Roman"/>
        </w:rPr>
        <w:t xml:space="preserve"> analysis in the DH population</w:t>
      </w:r>
    </w:p>
    <w:tbl>
      <w:tblPr>
        <w:tblW w:w="7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111"/>
        <w:gridCol w:w="1261"/>
        <w:gridCol w:w="1229"/>
        <w:gridCol w:w="1410"/>
        <w:gridCol w:w="1290"/>
      </w:tblGrid>
      <w:tr w:rsidR="00416D00" w:rsidTr="00E61818">
        <w:trPr>
          <w:trHeight w:val="280"/>
        </w:trPr>
        <w:tc>
          <w:tcPr>
            <w:tcW w:w="108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Chromosome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SNP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Allele frequencies of CML495</w:t>
            </w:r>
            <w:r>
              <w:rPr>
                <w:rStyle w:val="CommentReference"/>
                <w:rFonts w:hint="eastAsia"/>
                <w:vertAlign w:val="superscript"/>
              </w:rPr>
              <w:t>b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  <w:lang w:bidi="ar"/>
              </w:rPr>
              <w:t>χ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value</w:t>
            </w:r>
          </w:p>
        </w:tc>
      </w:tr>
      <w:tr w:rsidR="00416D00" w:rsidTr="00E61818">
        <w:trPr>
          <w:trHeight w:val="280"/>
        </w:trPr>
        <w:tc>
          <w:tcPr>
            <w:tcW w:w="108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In R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In S group</w:t>
            </w:r>
          </w:p>
        </w:tc>
        <w:tc>
          <w:tcPr>
            <w:tcW w:w="141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S6_123687641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2.44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S6_165635560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1.10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-6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S8_82377096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S8_83335753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S8_88047096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S8_88275352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S8_88438999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S8_88813183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2.00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S8_94872293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5.22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-9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S8_101118384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1.49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S8_101118399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1.49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  <w:tr w:rsidR="00416D00" w:rsidTr="00E61818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S8_101118400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32.06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416D00" w:rsidRDefault="00416D00" w:rsidP="00E61818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1.49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×10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  <w:lang w:bidi="ar"/>
              </w:rPr>
              <w:t>-8</w:t>
            </w:r>
          </w:p>
        </w:tc>
      </w:tr>
    </w:tbl>
    <w:p w:rsidR="00416D00" w:rsidRDefault="00416D00" w:rsidP="00416D00">
      <w:pPr>
        <w:rPr>
          <w:rFonts w:ascii="Times New Roman" w:hAnsi="Times New Roman" w:cs="Times New Roman"/>
          <w:sz w:val="18"/>
          <w:szCs w:val="18"/>
          <w:vertAlign w:val="superscript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a </w:t>
      </w:r>
      <w:r>
        <w:rPr>
          <w:rFonts w:ascii="Times New Roman" w:hAnsi="Times New Roman" w:cs="Times New Roman" w:hint="eastAsia"/>
          <w:sz w:val="18"/>
          <w:szCs w:val="18"/>
        </w:rPr>
        <w:t>SNP name</w:t>
      </w:r>
      <w:r>
        <w:rPr>
          <w:rFonts w:ascii="Times New Roman" w:hAnsi="Times New Roman" w:cs="Times New Roman"/>
          <w:sz w:val="18"/>
          <w:szCs w:val="18"/>
        </w:rPr>
        <w:t xml:space="preserve"> amd </w:t>
      </w:r>
      <w:r>
        <w:rPr>
          <w:rFonts w:ascii="Times New Roman" w:hAnsi="Times New Roman" w:cs="Times New Roman" w:hint="eastAsia"/>
          <w:sz w:val="18"/>
          <w:szCs w:val="18"/>
        </w:rPr>
        <w:t>chromosome_position, for example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S6_123687641</w:t>
      </w:r>
      <w:r>
        <w:rPr>
          <w:rFonts w:ascii="Times New Roman" w:hAnsi="Times New Roman" w:cs="Times New Roman" w:hint="eastAsia"/>
          <w:sz w:val="18"/>
          <w:szCs w:val="18"/>
        </w:rPr>
        <w:t xml:space="preserve"> represents that the SNP is on chromosome 6 and the physical position is 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123687641</w:t>
      </w:r>
      <w:r>
        <w:rPr>
          <w:rFonts w:ascii="Times New Roman" w:hAnsi="Times New Roman" w:cs="Times New Roman" w:hint="eastAsia"/>
          <w:sz w:val="18"/>
          <w:szCs w:val="18"/>
        </w:rPr>
        <w:t xml:space="preserve"> bp based on B73 RefGen_v2 reference genome</w:t>
      </w:r>
    </w:p>
    <w:p w:rsidR="00416D00" w:rsidRDefault="00416D00" w:rsidP="00416D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b </w:t>
      </w:r>
      <w:r>
        <w:rPr>
          <w:rFonts w:ascii="Times New Roman" w:hAnsi="Times New Roman" w:cs="Times New Roman" w:hint="eastAsia"/>
          <w:sz w:val="18"/>
          <w:szCs w:val="18"/>
        </w:rPr>
        <w:t>R group,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resistant group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eastAsia="SimSun" w:hAnsi="Times New Roman" w:cs="Times New Roman"/>
          <w:color w:val="000000"/>
          <w:sz w:val="18"/>
          <w:szCs w:val="18"/>
          <w:lang w:bidi="ar"/>
        </w:rPr>
        <w:t>S group</w:t>
      </w:r>
      <w:r>
        <w:rPr>
          <w:rFonts w:ascii="Times New Roman" w:eastAsia="SimSun" w:hAnsi="Times New Roman" w:cs="Times New Roman" w:hint="eastAsia"/>
          <w:color w:val="000000"/>
          <w:sz w:val="18"/>
          <w:szCs w:val="18"/>
          <w:lang w:bidi="ar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susceptible group</w:t>
      </w:r>
      <w:r>
        <w:rPr>
          <w:rFonts w:ascii="Times New Roman" w:hAnsi="Times New Roman" w:cs="Times New Roman"/>
        </w:rPr>
        <w:br w:type="page"/>
      </w:r>
    </w:p>
    <w:p w:rsidR="00416D00" w:rsidRDefault="00416D00" w:rsidP="00416D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Candidate genes in the </w:t>
      </w:r>
      <w:r>
        <w:rPr>
          <w:rFonts w:ascii="Times New Roman" w:hAnsi="Times New Roman" w:cs="Times New Roman"/>
          <w:i/>
          <w:iCs/>
          <w:szCs w:val="21"/>
        </w:rPr>
        <w:t>qRtsc8</w:t>
      </w:r>
      <w:r>
        <w:rPr>
          <w:rFonts w:ascii="Times New Roman" w:hAnsi="Times New Roman" w:cs="Times New Roman" w:hint="eastAsia"/>
          <w:i/>
          <w:iCs/>
          <w:szCs w:val="21"/>
        </w:rPr>
        <w:t>-1</w:t>
      </w:r>
      <w:r>
        <w:rPr>
          <w:rFonts w:ascii="Times New Roman" w:hAnsi="Times New Roman" w:cs="Times New Roman"/>
          <w:szCs w:val="21"/>
        </w:rPr>
        <w:t xml:space="preserve"> region</w:t>
      </w:r>
    </w:p>
    <w:tbl>
      <w:tblPr>
        <w:tblW w:w="8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920"/>
        <w:gridCol w:w="4700"/>
      </w:tblGrid>
      <w:tr w:rsidR="00416D00" w:rsidTr="00E61818">
        <w:trPr>
          <w:trHeight w:val="295"/>
        </w:trPr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Gene ID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Position</w:t>
            </w:r>
          </w:p>
        </w:tc>
        <w:tc>
          <w:tcPr>
            <w:tcW w:w="47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Description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  <w:lang w:bidi="ar"/>
              </w:rPr>
              <w:t>/Annotation</w:t>
            </w:r>
          </w:p>
        </w:tc>
      </w:tr>
      <w:tr w:rsidR="00416D00" w:rsidTr="00E61818">
        <w:trPr>
          <w:trHeight w:val="28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GRMZM2G063511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81159824-81164543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integral membrane protein like</w:t>
            </w:r>
          </w:p>
        </w:tc>
      </w:tr>
      <w:tr w:rsidR="00416D00" w:rsidTr="00E61818">
        <w:trPr>
          <w:trHeight w:val="28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GRMZM2G073884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81244522-81248033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leucine-rich repeat receptor-like protein (LRR-R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Ks)</w:t>
            </w:r>
          </w:p>
        </w:tc>
      </w:tr>
      <w:tr w:rsidR="00416D00" w:rsidTr="00E61818">
        <w:trPr>
          <w:trHeight w:val="28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GRMZM2G071228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81414251-81419501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putative uncharacterized protein</w:t>
            </w:r>
          </w:p>
        </w:tc>
      </w:tr>
      <w:tr w:rsidR="00416D00" w:rsidTr="00E61818">
        <w:trPr>
          <w:trHeight w:val="28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GRMZM5G879762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81641236-81641401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putative uncharacterized protein</w:t>
            </w:r>
          </w:p>
        </w:tc>
      </w:tr>
      <w:tr w:rsidR="00416D00" w:rsidTr="00E61818">
        <w:trPr>
          <w:trHeight w:val="280"/>
        </w:trPr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GRMZM5G869967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81649770-81653765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bottom"/>
          </w:tcPr>
          <w:p w:rsidR="00416D00" w:rsidRDefault="00416D00" w:rsidP="00E61818">
            <w:pPr>
              <w:textAlignment w:val="bottom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18"/>
                <w:szCs w:val="18"/>
                <w:lang w:bidi="ar"/>
              </w:rPr>
              <w:t>putative uncharacterized protein</w:t>
            </w:r>
          </w:p>
        </w:tc>
      </w:tr>
    </w:tbl>
    <w:p w:rsidR="00416D00" w:rsidRDefault="00416D00" w:rsidP="00416D00">
      <w:pPr>
        <w:rPr>
          <w:rFonts w:ascii="Times New Roman" w:hAnsi="Times New Roman" w:cs="Times New Roman"/>
        </w:rPr>
      </w:pPr>
    </w:p>
    <w:p w:rsidR="00416D00" w:rsidRDefault="00416D00" w:rsidP="00416D0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172EA" w:rsidRDefault="000172EA">
      <w:bookmarkStart w:id="0" w:name="_GoBack"/>
      <w:bookmarkEnd w:id="0"/>
    </w:p>
    <w:sectPr w:rsidR="000172EA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lnNumType w:countBy="1" w:distance="283" w:restart="continuous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54" w:rsidRDefault="00416D0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25</w:t>
    </w:r>
    <w:r>
      <w:fldChar w:fldCharType="end"/>
    </w:r>
  </w:p>
  <w:p w:rsidR="00A04254" w:rsidRDefault="00416D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254" w:rsidRDefault="00416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EA"/>
    <w:rsid w:val="000172EA"/>
    <w:rsid w:val="0016198D"/>
    <w:rsid w:val="003E54F6"/>
    <w:rsid w:val="0041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2DB3A"/>
  <w15:chartTrackingRefBased/>
  <w15:docId w15:val="{C8D365A1-C0A0-4D85-8ADA-1E2C718F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qFormat/>
    <w:rsid w:val="00416D00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16D00"/>
    <w:rPr>
      <w:rFonts w:eastAsiaTheme="minorEastAsia"/>
      <w:kern w:val="2"/>
      <w:sz w:val="18"/>
      <w:szCs w:val="24"/>
    </w:rPr>
  </w:style>
  <w:style w:type="character" w:customStyle="1" w:styleId="font21">
    <w:name w:val="font21"/>
    <w:basedOn w:val="DefaultParagraphFont"/>
    <w:qFormat/>
    <w:rsid w:val="00416D00"/>
    <w:rPr>
      <w:rFonts w:ascii="Times New Roman" w:hAnsi="Times New Roman" w:cs="Times New Roman"/>
      <w:color w:val="000000"/>
      <w:sz w:val="20"/>
      <w:szCs w:val="20"/>
      <w:u w:val="none"/>
    </w:rPr>
  </w:style>
  <w:style w:type="paragraph" w:styleId="Footer">
    <w:name w:val="footer"/>
    <w:basedOn w:val="Normal"/>
    <w:link w:val="FooterChar"/>
    <w:uiPriority w:val="99"/>
    <w:qFormat/>
    <w:rsid w:val="00416D00"/>
    <w:pPr>
      <w:widowControl w:val="0"/>
      <w:suppressLineNumbers/>
      <w:tabs>
        <w:tab w:val="center" w:pos="4153"/>
        <w:tab w:val="right" w:pos="8306"/>
      </w:tabs>
      <w:suppressAutoHyphens/>
      <w:snapToGrid w:val="0"/>
    </w:pPr>
    <w:rPr>
      <w:rFonts w:eastAsiaTheme="minorEastAsia"/>
      <w:kern w:val="2"/>
      <w:sz w:val="18"/>
      <w:szCs w:val="24"/>
    </w:rPr>
  </w:style>
  <w:style w:type="character" w:customStyle="1" w:styleId="FooterChar1">
    <w:name w:val="Footer Char1"/>
    <w:basedOn w:val="DefaultParagraphFont"/>
    <w:uiPriority w:val="99"/>
    <w:semiHidden/>
    <w:rsid w:val="00416D00"/>
  </w:style>
  <w:style w:type="paragraph" w:styleId="Header">
    <w:name w:val="header"/>
    <w:basedOn w:val="Normal"/>
    <w:link w:val="HeaderChar"/>
    <w:qFormat/>
    <w:rsid w:val="00416D00"/>
    <w:pPr>
      <w:widowControl w:val="0"/>
      <w:suppressLineNumbers/>
      <w:tabs>
        <w:tab w:val="center" w:pos="4153"/>
        <w:tab w:val="right" w:pos="8306"/>
      </w:tabs>
      <w:suppressAutoHyphens/>
      <w:snapToGrid w:val="0"/>
      <w:spacing w:line="240" w:lineRule="auto"/>
      <w:jc w:val="both"/>
    </w:pPr>
    <w:rPr>
      <w:rFonts w:eastAsiaTheme="minorEastAsia"/>
      <w:kern w:val="2"/>
      <w:sz w:val="18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416D00"/>
    <w:rPr>
      <w:rFonts w:eastAsiaTheme="minorEastAsia"/>
      <w:kern w:val="2"/>
      <w:sz w:val="1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2021-11-17T14:41:00Z</dcterms:created>
  <dcterms:modified xsi:type="dcterms:W3CDTF">2021-11-18T06:02:00Z</dcterms:modified>
</cp:coreProperties>
</file>