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B243" w14:textId="635F5D0E" w:rsidR="00E967C3" w:rsidRPr="00E967C3" w:rsidRDefault="00E967C3" w:rsidP="00E967C3">
      <w:pPr>
        <w:rPr>
          <w:rFonts w:ascii="Times New Roman" w:hAnsi="Times New Roman" w:cs="Times New Roman"/>
          <w:b/>
          <w:bCs/>
          <w:sz w:val="24"/>
          <w:szCs w:val="24"/>
        </w:rPr>
      </w:pPr>
      <w:bookmarkStart w:id="0" w:name="_Hlk157436991"/>
      <w:r w:rsidRPr="00E967C3">
        <w:rPr>
          <w:rFonts w:ascii="Times New Roman" w:hAnsi="Times New Roman" w:cs="Times New Roman"/>
          <w:b/>
          <w:bCs/>
          <w:sz w:val="24"/>
          <w:szCs w:val="24"/>
        </w:rPr>
        <w:t>Supplementary material</w:t>
      </w:r>
      <w:r>
        <w:rPr>
          <w:rFonts w:ascii="Times New Roman" w:hAnsi="Times New Roman" w:cs="Times New Roman" w:hint="eastAsia"/>
          <w:b/>
          <w:bCs/>
          <w:sz w:val="24"/>
          <w:szCs w:val="24"/>
        </w:rPr>
        <w:t>s</w:t>
      </w:r>
    </w:p>
    <w:p w14:paraId="2DD21F9C" w14:textId="1B63EBF2" w:rsidR="00DC7690" w:rsidRDefault="00085274" w:rsidP="00DC7690">
      <w:pPr>
        <w:rPr>
          <w:rFonts w:ascii="Times New Roman" w:hAnsi="Times New Roman" w:cs="Times New Roman"/>
          <w:sz w:val="24"/>
          <w:szCs w:val="24"/>
        </w:rPr>
      </w:pPr>
      <w:r w:rsidRPr="00085274">
        <w:rPr>
          <w:rFonts w:ascii="Times New Roman" w:hAnsi="Times New Roman" w:cs="Times New Roman"/>
          <w:b/>
          <w:bCs/>
          <w:sz w:val="24"/>
          <w:szCs w:val="24"/>
        </w:rPr>
        <w:t xml:space="preserve">Supplementary </w:t>
      </w:r>
      <w:r w:rsidR="00DC7690" w:rsidRPr="00085274">
        <w:rPr>
          <w:rFonts w:ascii="Times New Roman" w:hAnsi="Times New Roman" w:cs="Times New Roman"/>
          <w:b/>
          <w:bCs/>
          <w:sz w:val="24"/>
          <w:szCs w:val="24"/>
        </w:rPr>
        <w:t xml:space="preserve">Table </w:t>
      </w:r>
      <w:r w:rsidR="002453A2" w:rsidRPr="00085274">
        <w:rPr>
          <w:rFonts w:ascii="Times New Roman" w:hAnsi="Times New Roman" w:cs="Times New Roman"/>
          <w:b/>
          <w:bCs/>
          <w:sz w:val="24"/>
          <w:szCs w:val="24"/>
        </w:rPr>
        <w:t>1</w:t>
      </w:r>
      <w:r w:rsidR="00DC7690" w:rsidRPr="00085274">
        <w:rPr>
          <w:rFonts w:ascii="Times New Roman" w:hAnsi="Times New Roman" w:cs="Times New Roman"/>
          <w:b/>
          <w:bCs/>
          <w:sz w:val="24"/>
          <w:szCs w:val="24"/>
        </w:rPr>
        <w:t xml:space="preserve">. </w:t>
      </w:r>
      <w:r w:rsidR="008C78BD" w:rsidRPr="00E967C3">
        <w:rPr>
          <w:rFonts w:ascii="Times New Roman" w:hAnsi="Times New Roman" w:cs="Times New Roman"/>
          <w:sz w:val="24"/>
          <w:szCs w:val="24"/>
        </w:rPr>
        <w:t>ICD-10 code d</w:t>
      </w:r>
      <w:r w:rsidR="00DC7690" w:rsidRPr="00E967C3">
        <w:rPr>
          <w:rFonts w:ascii="Times New Roman" w:hAnsi="Times New Roman" w:cs="Times New Roman"/>
          <w:sz w:val="24"/>
          <w:szCs w:val="24"/>
        </w:rPr>
        <w:t>efinitions of pancreatic disease and comorbidities</w:t>
      </w:r>
    </w:p>
    <w:p w14:paraId="52DB775E" w14:textId="77777777" w:rsidR="00E967C3" w:rsidRPr="00085274" w:rsidRDefault="00E967C3" w:rsidP="00DC7690">
      <w:pPr>
        <w:rPr>
          <w:rFonts w:ascii="Times New Roman" w:hAnsi="Times New Roman" w:cs="Times New Roman"/>
          <w:b/>
          <w:bCs/>
          <w:sz w:val="24"/>
          <w:szCs w:val="24"/>
        </w:rPr>
      </w:pPr>
    </w:p>
    <w:tbl>
      <w:tblPr>
        <w:tblStyle w:val="af0"/>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5385"/>
      </w:tblGrid>
      <w:tr w:rsidR="004363E6" w:rsidRPr="00085274" w14:paraId="5D463880" w14:textId="77777777" w:rsidTr="00E967C3">
        <w:trPr>
          <w:trHeight w:val="360"/>
        </w:trPr>
        <w:tc>
          <w:tcPr>
            <w:tcW w:w="1834" w:type="pct"/>
            <w:tcBorders>
              <w:top w:val="single" w:sz="4" w:space="0" w:color="auto"/>
              <w:bottom w:val="single" w:sz="4" w:space="0" w:color="auto"/>
            </w:tcBorders>
            <w:noWrap/>
            <w:hideMark/>
          </w:tcPr>
          <w:p w14:paraId="71136F46"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Disease</w:t>
            </w:r>
          </w:p>
        </w:tc>
        <w:tc>
          <w:tcPr>
            <w:tcW w:w="3166" w:type="pct"/>
            <w:tcBorders>
              <w:top w:val="single" w:sz="4" w:space="0" w:color="auto"/>
              <w:bottom w:val="single" w:sz="4" w:space="0" w:color="auto"/>
            </w:tcBorders>
            <w:noWrap/>
            <w:hideMark/>
          </w:tcPr>
          <w:p w14:paraId="11A0B4D6" w14:textId="6C5D1B73"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ICD-10 codes</w:t>
            </w:r>
          </w:p>
        </w:tc>
      </w:tr>
      <w:tr w:rsidR="004363E6" w:rsidRPr="00085274" w14:paraId="32B7B30F" w14:textId="77777777" w:rsidTr="00E967C3">
        <w:trPr>
          <w:trHeight w:val="360"/>
        </w:trPr>
        <w:tc>
          <w:tcPr>
            <w:tcW w:w="1834" w:type="pct"/>
            <w:tcBorders>
              <w:top w:val="single" w:sz="4" w:space="0" w:color="auto"/>
              <w:bottom w:val="nil"/>
            </w:tcBorders>
            <w:noWrap/>
            <w:hideMark/>
          </w:tcPr>
          <w:p w14:paraId="69F280A2" w14:textId="5806D84F"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Benign pancreaticobiliary disease</w:t>
            </w:r>
          </w:p>
        </w:tc>
        <w:tc>
          <w:tcPr>
            <w:tcW w:w="3166" w:type="pct"/>
            <w:tcBorders>
              <w:top w:val="single" w:sz="4" w:space="0" w:color="auto"/>
              <w:bottom w:val="nil"/>
            </w:tcBorders>
            <w:noWrap/>
            <w:hideMark/>
          </w:tcPr>
          <w:p w14:paraId="173DA38A" w14:textId="13EA00E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D13</w:t>
            </w:r>
            <w:r w:rsidR="00C8777D" w:rsidRPr="00085274">
              <w:rPr>
                <w:rFonts w:ascii="Times New Roman" w:hAnsi="Times New Roman" w:cs="Times New Roman"/>
                <w:sz w:val="24"/>
                <w:szCs w:val="24"/>
              </w:rPr>
              <w:t>.</w:t>
            </w:r>
            <w:r w:rsidRPr="00085274">
              <w:rPr>
                <w:rFonts w:ascii="Times New Roman" w:hAnsi="Times New Roman" w:cs="Times New Roman"/>
                <w:sz w:val="24"/>
                <w:szCs w:val="24"/>
              </w:rPr>
              <w:t>5, D13</w:t>
            </w:r>
            <w:r w:rsidR="00C8777D" w:rsidRPr="00085274">
              <w:rPr>
                <w:rFonts w:ascii="Times New Roman" w:hAnsi="Times New Roman" w:cs="Times New Roman"/>
                <w:sz w:val="24"/>
                <w:szCs w:val="24"/>
              </w:rPr>
              <w:t>.</w:t>
            </w:r>
            <w:r w:rsidRPr="00085274">
              <w:rPr>
                <w:rFonts w:ascii="Times New Roman" w:hAnsi="Times New Roman" w:cs="Times New Roman"/>
                <w:sz w:val="24"/>
                <w:szCs w:val="24"/>
              </w:rPr>
              <w:t>6, D13</w:t>
            </w:r>
            <w:r w:rsidR="00C8777D" w:rsidRPr="00085274">
              <w:rPr>
                <w:rFonts w:ascii="Times New Roman" w:hAnsi="Times New Roman" w:cs="Times New Roman"/>
                <w:sz w:val="24"/>
                <w:szCs w:val="24"/>
              </w:rPr>
              <w:t>.</w:t>
            </w:r>
            <w:r w:rsidRPr="00085274">
              <w:rPr>
                <w:rFonts w:ascii="Times New Roman" w:hAnsi="Times New Roman" w:cs="Times New Roman"/>
                <w:sz w:val="24"/>
                <w:szCs w:val="24"/>
              </w:rPr>
              <w:t>7</w:t>
            </w:r>
          </w:p>
        </w:tc>
      </w:tr>
      <w:tr w:rsidR="004363E6" w:rsidRPr="00085274" w14:paraId="23F9A8EE" w14:textId="77777777" w:rsidTr="00E967C3">
        <w:trPr>
          <w:trHeight w:val="360"/>
        </w:trPr>
        <w:tc>
          <w:tcPr>
            <w:tcW w:w="1834" w:type="pct"/>
            <w:tcBorders>
              <w:top w:val="nil"/>
              <w:bottom w:val="nil"/>
            </w:tcBorders>
            <w:noWrap/>
          </w:tcPr>
          <w:p w14:paraId="61A8301C" w14:textId="173036A8"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Malignant pancreatic disease</w:t>
            </w:r>
          </w:p>
        </w:tc>
        <w:tc>
          <w:tcPr>
            <w:tcW w:w="3166" w:type="pct"/>
            <w:tcBorders>
              <w:top w:val="nil"/>
              <w:bottom w:val="nil"/>
            </w:tcBorders>
            <w:noWrap/>
          </w:tcPr>
          <w:p w14:paraId="0C4A9318" w14:textId="7984A8FF"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C25</w:t>
            </w:r>
            <w:r w:rsidR="00C8777D" w:rsidRPr="00085274">
              <w:rPr>
                <w:rFonts w:ascii="Times New Roman" w:hAnsi="Times New Roman" w:cs="Times New Roman"/>
                <w:sz w:val="24"/>
                <w:szCs w:val="24"/>
              </w:rPr>
              <w:t>.</w:t>
            </w:r>
            <w:r w:rsidRPr="00085274">
              <w:rPr>
                <w:rFonts w:ascii="Times New Roman" w:hAnsi="Times New Roman" w:cs="Times New Roman"/>
                <w:sz w:val="24"/>
                <w:szCs w:val="24"/>
              </w:rPr>
              <w:t>0-</w:t>
            </w:r>
            <w:r w:rsidR="00C8777D" w:rsidRPr="00085274">
              <w:rPr>
                <w:rFonts w:ascii="Times New Roman" w:hAnsi="Times New Roman" w:cs="Times New Roman"/>
                <w:sz w:val="24"/>
                <w:szCs w:val="24"/>
              </w:rPr>
              <w:t>C</w:t>
            </w:r>
            <w:r w:rsidRPr="00085274">
              <w:rPr>
                <w:rFonts w:ascii="Times New Roman" w:hAnsi="Times New Roman" w:cs="Times New Roman"/>
                <w:sz w:val="24"/>
                <w:szCs w:val="24"/>
              </w:rPr>
              <w:t>25</w:t>
            </w:r>
            <w:r w:rsidR="00C8777D" w:rsidRPr="00085274">
              <w:rPr>
                <w:rFonts w:ascii="Times New Roman" w:hAnsi="Times New Roman" w:cs="Times New Roman"/>
                <w:sz w:val="24"/>
                <w:szCs w:val="24"/>
              </w:rPr>
              <w:t>.</w:t>
            </w:r>
            <w:r w:rsidRPr="00085274">
              <w:rPr>
                <w:rFonts w:ascii="Times New Roman" w:hAnsi="Times New Roman" w:cs="Times New Roman"/>
                <w:sz w:val="24"/>
                <w:szCs w:val="24"/>
              </w:rPr>
              <w:t>9</w:t>
            </w:r>
          </w:p>
        </w:tc>
      </w:tr>
      <w:tr w:rsidR="004363E6" w:rsidRPr="00085274" w14:paraId="67CBAE39" w14:textId="77777777" w:rsidTr="00E967C3">
        <w:trPr>
          <w:trHeight w:val="360"/>
        </w:trPr>
        <w:tc>
          <w:tcPr>
            <w:tcW w:w="1834" w:type="pct"/>
            <w:tcBorders>
              <w:top w:val="nil"/>
            </w:tcBorders>
            <w:noWrap/>
            <w:hideMark/>
          </w:tcPr>
          <w:p w14:paraId="4C5D1CB1" w14:textId="77777777" w:rsidR="00DC7690" w:rsidRPr="00085274" w:rsidRDefault="00DC7690" w:rsidP="00ED7788">
            <w:pPr>
              <w:jc w:val="left"/>
              <w:rPr>
                <w:rFonts w:ascii="Times New Roman" w:hAnsi="Times New Roman" w:cs="Times New Roman"/>
                <w:sz w:val="24"/>
                <w:szCs w:val="24"/>
              </w:rPr>
            </w:pPr>
            <w:r w:rsidRPr="00085274">
              <w:rPr>
                <w:rFonts w:ascii="Times New Roman" w:hAnsi="Times New Roman" w:cs="Times New Roman"/>
                <w:sz w:val="24"/>
                <w:szCs w:val="24"/>
              </w:rPr>
              <w:t>Any malignancy (except for nonmelanoma skin cancer)</w:t>
            </w:r>
          </w:p>
        </w:tc>
        <w:tc>
          <w:tcPr>
            <w:tcW w:w="3166" w:type="pct"/>
            <w:tcBorders>
              <w:top w:val="nil"/>
            </w:tcBorders>
            <w:noWrap/>
            <w:hideMark/>
          </w:tcPr>
          <w:p w14:paraId="2B228EC4"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C00-C53, C54, C55-C76, C81-C85, C88, C90-C97</w:t>
            </w:r>
          </w:p>
        </w:tc>
      </w:tr>
      <w:tr w:rsidR="004363E6" w:rsidRPr="00085274" w14:paraId="1C68A601" w14:textId="77777777" w:rsidTr="00E967C3">
        <w:trPr>
          <w:trHeight w:val="360"/>
        </w:trPr>
        <w:tc>
          <w:tcPr>
            <w:tcW w:w="1834" w:type="pct"/>
            <w:noWrap/>
            <w:hideMark/>
          </w:tcPr>
          <w:p w14:paraId="0BE7A351"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Metastatic solid tumor</w:t>
            </w:r>
          </w:p>
        </w:tc>
        <w:tc>
          <w:tcPr>
            <w:tcW w:w="3166" w:type="pct"/>
            <w:noWrap/>
            <w:hideMark/>
          </w:tcPr>
          <w:p w14:paraId="50710F66"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C77-C80</w:t>
            </w:r>
          </w:p>
        </w:tc>
      </w:tr>
      <w:tr w:rsidR="004363E6" w:rsidRPr="00085274" w14:paraId="263A1CD2" w14:textId="77777777" w:rsidTr="00E967C3">
        <w:trPr>
          <w:trHeight w:val="360"/>
        </w:trPr>
        <w:tc>
          <w:tcPr>
            <w:tcW w:w="1834" w:type="pct"/>
            <w:noWrap/>
            <w:hideMark/>
          </w:tcPr>
          <w:p w14:paraId="1E3AB1FE"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Dementia</w:t>
            </w:r>
          </w:p>
        </w:tc>
        <w:tc>
          <w:tcPr>
            <w:tcW w:w="3166" w:type="pct"/>
            <w:noWrap/>
            <w:hideMark/>
          </w:tcPr>
          <w:p w14:paraId="4CCB16E5"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F00, F01, F02, F03, F051, G30, G311</w:t>
            </w:r>
          </w:p>
        </w:tc>
      </w:tr>
      <w:tr w:rsidR="004363E6" w:rsidRPr="00085274" w14:paraId="7BC930D9" w14:textId="77777777" w:rsidTr="00E967C3">
        <w:trPr>
          <w:trHeight w:val="360"/>
        </w:trPr>
        <w:tc>
          <w:tcPr>
            <w:tcW w:w="1834" w:type="pct"/>
            <w:noWrap/>
            <w:hideMark/>
          </w:tcPr>
          <w:p w14:paraId="68E8E515"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Renal disease</w:t>
            </w:r>
          </w:p>
        </w:tc>
        <w:tc>
          <w:tcPr>
            <w:tcW w:w="3166" w:type="pct"/>
            <w:noWrap/>
            <w:hideMark/>
          </w:tcPr>
          <w:p w14:paraId="49A937A9"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I12.0, I13.1, N03.2-N03.7, N05.2-N05.7, N18, N19, N25.0, Z49.0-49.2, Z94.0, Z99.2</w:t>
            </w:r>
          </w:p>
        </w:tc>
      </w:tr>
      <w:tr w:rsidR="004363E6" w:rsidRPr="00085274" w14:paraId="5D48CC09" w14:textId="77777777" w:rsidTr="00E967C3">
        <w:trPr>
          <w:trHeight w:val="360"/>
        </w:trPr>
        <w:tc>
          <w:tcPr>
            <w:tcW w:w="1834" w:type="pct"/>
            <w:noWrap/>
            <w:hideMark/>
          </w:tcPr>
          <w:p w14:paraId="7063E898"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Rheumatic disease</w:t>
            </w:r>
          </w:p>
        </w:tc>
        <w:tc>
          <w:tcPr>
            <w:tcW w:w="3166" w:type="pct"/>
            <w:noWrap/>
            <w:hideMark/>
          </w:tcPr>
          <w:p w14:paraId="43DF017C"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M05, M06, M315, M32, M33, M34, M351, M353, M360</w:t>
            </w:r>
          </w:p>
        </w:tc>
      </w:tr>
      <w:tr w:rsidR="004363E6" w:rsidRPr="00085274" w14:paraId="3E942F71" w14:textId="77777777" w:rsidTr="00E967C3">
        <w:trPr>
          <w:trHeight w:val="360"/>
        </w:trPr>
        <w:tc>
          <w:tcPr>
            <w:tcW w:w="1834" w:type="pct"/>
            <w:noWrap/>
            <w:hideMark/>
          </w:tcPr>
          <w:p w14:paraId="4CC854E1"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Liver disease</w:t>
            </w:r>
          </w:p>
        </w:tc>
        <w:tc>
          <w:tcPr>
            <w:tcW w:w="3166" w:type="pct"/>
            <w:noWrap/>
            <w:hideMark/>
          </w:tcPr>
          <w:p w14:paraId="3C6D0CE3" w14:textId="6313F3F2"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B15.0, B15.9</w:t>
            </w:r>
            <w:r w:rsidR="003207AB" w:rsidRPr="00085274">
              <w:rPr>
                <w:rFonts w:ascii="Times New Roman" w:hAnsi="Times New Roman" w:cs="Times New Roman"/>
                <w:sz w:val="24"/>
                <w:szCs w:val="24"/>
              </w:rPr>
              <w:t>,</w:t>
            </w:r>
            <w:r w:rsidRPr="00085274">
              <w:rPr>
                <w:rFonts w:ascii="Times New Roman" w:hAnsi="Times New Roman" w:cs="Times New Roman"/>
                <w:sz w:val="24"/>
                <w:szCs w:val="24"/>
              </w:rPr>
              <w:t xml:space="preserve"> B16.0, B16.2, B16.9, B17.1, B17.9, B18.1, B18.2, B18.9, B19.0, B19.9, Z86.1, K70.0-K70.4, K70.9, K71.1-K71.3, K71.6-K71.9, K72.0, K72.1, K72.9, K73, K74, K76, I85.0, I85.9, I86.4, I98.2, Z944</w:t>
            </w:r>
          </w:p>
        </w:tc>
      </w:tr>
      <w:tr w:rsidR="004363E6" w:rsidRPr="00085274" w14:paraId="51DE8EBC" w14:textId="77777777" w:rsidTr="00E967C3">
        <w:trPr>
          <w:trHeight w:val="360"/>
        </w:trPr>
        <w:tc>
          <w:tcPr>
            <w:tcW w:w="1834" w:type="pct"/>
            <w:noWrap/>
            <w:hideMark/>
          </w:tcPr>
          <w:p w14:paraId="5E826628"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Cardiac arrhythmia</w:t>
            </w:r>
          </w:p>
        </w:tc>
        <w:tc>
          <w:tcPr>
            <w:tcW w:w="3166" w:type="pct"/>
            <w:noWrap/>
            <w:hideMark/>
          </w:tcPr>
          <w:p w14:paraId="4B95EE2A"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I441, I442, I443, I456, I459, I47, I48, I49, R000, R001, R008, T821, Z450, Z950</w:t>
            </w:r>
          </w:p>
        </w:tc>
      </w:tr>
      <w:tr w:rsidR="004363E6" w:rsidRPr="00085274" w14:paraId="3A1D19A2" w14:textId="77777777" w:rsidTr="00E967C3">
        <w:trPr>
          <w:trHeight w:val="360"/>
        </w:trPr>
        <w:tc>
          <w:tcPr>
            <w:tcW w:w="1834" w:type="pct"/>
            <w:noWrap/>
            <w:hideMark/>
          </w:tcPr>
          <w:p w14:paraId="62169517"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Chronic pulmonary disease</w:t>
            </w:r>
          </w:p>
        </w:tc>
        <w:tc>
          <w:tcPr>
            <w:tcW w:w="3166" w:type="pct"/>
            <w:noWrap/>
            <w:hideMark/>
          </w:tcPr>
          <w:p w14:paraId="1762888C"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I278, I279, J40, J41, J42, J43, J44, J45, J46, J47, J60, J61, J62, J63, J64, J65, J66, J67, J684, J701, J703</w:t>
            </w:r>
          </w:p>
        </w:tc>
      </w:tr>
      <w:tr w:rsidR="004363E6" w:rsidRPr="00085274" w14:paraId="3431A434" w14:textId="77777777" w:rsidTr="00E967C3">
        <w:trPr>
          <w:trHeight w:val="360"/>
        </w:trPr>
        <w:tc>
          <w:tcPr>
            <w:tcW w:w="1834" w:type="pct"/>
            <w:noWrap/>
            <w:hideMark/>
          </w:tcPr>
          <w:p w14:paraId="096D2D3A"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Hypertension</w:t>
            </w:r>
          </w:p>
        </w:tc>
        <w:tc>
          <w:tcPr>
            <w:tcW w:w="3166" w:type="pct"/>
            <w:noWrap/>
            <w:hideMark/>
          </w:tcPr>
          <w:p w14:paraId="3C6CC796"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I10, I11, I12, I13, I15</w:t>
            </w:r>
          </w:p>
        </w:tc>
      </w:tr>
      <w:tr w:rsidR="004363E6" w:rsidRPr="00085274" w14:paraId="4651E7B4" w14:textId="77777777" w:rsidTr="00E967C3">
        <w:trPr>
          <w:trHeight w:val="360"/>
        </w:trPr>
        <w:tc>
          <w:tcPr>
            <w:tcW w:w="1834" w:type="pct"/>
            <w:noWrap/>
            <w:hideMark/>
          </w:tcPr>
          <w:p w14:paraId="593C2110"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Diabetes</w:t>
            </w:r>
          </w:p>
        </w:tc>
        <w:tc>
          <w:tcPr>
            <w:tcW w:w="3166" w:type="pct"/>
            <w:noWrap/>
            <w:hideMark/>
          </w:tcPr>
          <w:p w14:paraId="72CD3AB3" w14:textId="77777777" w:rsidR="00DC7690" w:rsidRPr="00085274" w:rsidRDefault="00DC7690" w:rsidP="00ED7788">
            <w:pPr>
              <w:rPr>
                <w:rFonts w:ascii="Times New Roman" w:hAnsi="Times New Roman" w:cs="Times New Roman"/>
                <w:sz w:val="24"/>
                <w:szCs w:val="24"/>
              </w:rPr>
            </w:pPr>
            <w:r w:rsidRPr="00085274">
              <w:rPr>
                <w:rFonts w:ascii="Times New Roman" w:hAnsi="Times New Roman" w:cs="Times New Roman"/>
                <w:sz w:val="24"/>
                <w:szCs w:val="24"/>
              </w:rPr>
              <w:t>E10, E11, E14</w:t>
            </w:r>
          </w:p>
        </w:tc>
      </w:tr>
    </w:tbl>
    <w:p w14:paraId="533C0B16" w14:textId="77777777" w:rsidR="00E967C3" w:rsidRDefault="00E967C3" w:rsidP="00DC7690">
      <w:pPr>
        <w:rPr>
          <w:rFonts w:ascii="Times New Roman" w:hAnsi="Times New Roman" w:cs="Times New Roman"/>
          <w:sz w:val="24"/>
          <w:szCs w:val="24"/>
        </w:rPr>
      </w:pPr>
    </w:p>
    <w:p w14:paraId="128BC26F" w14:textId="487F35B4" w:rsidR="00DC7690" w:rsidRPr="00085274" w:rsidRDefault="00DC7690" w:rsidP="00DC7690">
      <w:pPr>
        <w:rPr>
          <w:rFonts w:ascii="Times New Roman" w:hAnsi="Times New Roman" w:cs="Times New Roman"/>
          <w:sz w:val="24"/>
          <w:szCs w:val="24"/>
        </w:rPr>
      </w:pPr>
      <w:r w:rsidRPr="00085274">
        <w:rPr>
          <w:rFonts w:ascii="Times New Roman" w:hAnsi="Times New Roman" w:cs="Times New Roman"/>
          <w:sz w:val="24"/>
          <w:szCs w:val="24"/>
        </w:rPr>
        <w:t>ICD-10</w:t>
      </w:r>
      <w:r w:rsidR="00327A62" w:rsidRPr="00085274">
        <w:rPr>
          <w:rFonts w:ascii="Times New Roman" w:hAnsi="Times New Roman" w:cs="Times New Roman"/>
          <w:sz w:val="24"/>
          <w:szCs w:val="24"/>
        </w:rPr>
        <w:t>,</w:t>
      </w:r>
      <w:r w:rsidRPr="00085274">
        <w:rPr>
          <w:rFonts w:ascii="Times New Roman" w:hAnsi="Times New Roman" w:cs="Times New Roman"/>
          <w:sz w:val="24"/>
          <w:szCs w:val="24"/>
        </w:rPr>
        <w:t xml:space="preserve"> International Classification of Diseases</w:t>
      </w:r>
      <w:r w:rsidR="008C78BD" w:rsidRPr="00085274">
        <w:rPr>
          <w:rFonts w:ascii="Times New Roman" w:hAnsi="Times New Roman" w:cs="Times New Roman"/>
          <w:sz w:val="24"/>
          <w:szCs w:val="24"/>
        </w:rPr>
        <w:t>,</w:t>
      </w:r>
      <w:r w:rsidRPr="00085274">
        <w:rPr>
          <w:rFonts w:ascii="Times New Roman" w:hAnsi="Times New Roman" w:cs="Times New Roman"/>
          <w:sz w:val="24"/>
          <w:szCs w:val="24"/>
        </w:rPr>
        <w:t xml:space="preserve"> 10th Revision</w:t>
      </w:r>
    </w:p>
    <w:p w14:paraId="4C9D2F2D" w14:textId="4777EABB" w:rsidR="00E928F8" w:rsidRPr="00085274" w:rsidRDefault="00E928F8">
      <w:pPr>
        <w:widowControl/>
        <w:jc w:val="left"/>
        <w:rPr>
          <w:rFonts w:ascii="Times New Roman" w:hAnsi="Times New Roman" w:cs="Times New Roman"/>
          <w:sz w:val="24"/>
          <w:szCs w:val="24"/>
        </w:rPr>
      </w:pPr>
      <w:r w:rsidRPr="00085274">
        <w:rPr>
          <w:rFonts w:ascii="Times New Roman" w:hAnsi="Times New Roman" w:cs="Times New Roman"/>
          <w:sz w:val="24"/>
          <w:szCs w:val="24"/>
        </w:rPr>
        <w:br w:type="page"/>
      </w:r>
    </w:p>
    <w:p w14:paraId="292F082A" w14:textId="01388F24" w:rsidR="002453A2" w:rsidRPr="00085274" w:rsidRDefault="00085274" w:rsidP="002453A2">
      <w:pPr>
        <w:rPr>
          <w:rFonts w:ascii="Times New Roman" w:hAnsi="Times New Roman" w:cs="Times New Roman"/>
          <w:b/>
          <w:bCs/>
          <w:sz w:val="24"/>
          <w:szCs w:val="24"/>
        </w:rPr>
      </w:pPr>
      <w:r w:rsidRPr="00085274">
        <w:rPr>
          <w:rFonts w:ascii="Times New Roman" w:hAnsi="Times New Roman" w:cs="Times New Roman"/>
          <w:b/>
          <w:bCs/>
          <w:sz w:val="24"/>
          <w:szCs w:val="24"/>
        </w:rPr>
        <w:lastRenderedPageBreak/>
        <w:t xml:space="preserve">Supplementary </w:t>
      </w:r>
      <w:r w:rsidR="002453A2" w:rsidRPr="00085274">
        <w:rPr>
          <w:rFonts w:ascii="Times New Roman" w:hAnsi="Times New Roman" w:cs="Times New Roman"/>
          <w:b/>
          <w:bCs/>
          <w:sz w:val="24"/>
          <w:szCs w:val="24"/>
        </w:rPr>
        <w:t xml:space="preserve">Table 2. Definitions of diabetes, cardiac and cerebrovascular events </w:t>
      </w:r>
    </w:p>
    <w:p w14:paraId="0C58FBCB" w14:textId="77777777" w:rsidR="002453A2" w:rsidRPr="00085274" w:rsidRDefault="002453A2" w:rsidP="002453A2">
      <w:pPr>
        <w:rPr>
          <w:rFonts w:ascii="Times New Roman" w:hAnsi="Times New Roman" w:cs="Times New Roman"/>
          <w:b/>
          <w:bCs/>
          <w:sz w:val="24"/>
          <w:szCs w:val="24"/>
        </w:rPr>
      </w:pPr>
    </w:p>
    <w:tbl>
      <w:tblPr>
        <w:tblW w:w="5000" w:type="pct"/>
        <w:tblBorders>
          <w:top w:val="single" w:sz="4" w:space="0" w:color="auto"/>
          <w:bottom w:val="single" w:sz="4" w:space="0" w:color="auto"/>
        </w:tblBorders>
        <w:tblLayout w:type="fixed"/>
        <w:tblCellMar>
          <w:left w:w="99" w:type="dxa"/>
          <w:right w:w="99" w:type="dxa"/>
        </w:tblCellMar>
        <w:tblLook w:val="04A0" w:firstRow="1" w:lastRow="0" w:firstColumn="1" w:lastColumn="0" w:noHBand="0" w:noVBand="1"/>
      </w:tblPr>
      <w:tblGrid>
        <w:gridCol w:w="2037"/>
        <w:gridCol w:w="3351"/>
        <w:gridCol w:w="3116"/>
      </w:tblGrid>
      <w:tr w:rsidR="002453A2" w:rsidRPr="00085274" w14:paraId="15CAB8DF" w14:textId="77777777" w:rsidTr="00E967C3">
        <w:trPr>
          <w:trHeight w:val="353"/>
        </w:trPr>
        <w:tc>
          <w:tcPr>
            <w:tcW w:w="1198" w:type="pct"/>
            <w:tcBorders>
              <w:top w:val="single" w:sz="4" w:space="0" w:color="auto"/>
              <w:left w:val="nil"/>
              <w:bottom w:val="single" w:sz="4" w:space="0" w:color="auto"/>
              <w:right w:val="nil"/>
            </w:tcBorders>
            <w:noWrap/>
            <w:vAlign w:val="center"/>
            <w:hideMark/>
          </w:tcPr>
          <w:p w14:paraId="4CC047A1" w14:textId="77777777" w:rsidR="002453A2" w:rsidRPr="00085274" w:rsidRDefault="002453A2" w:rsidP="00E967C3">
            <w:pPr>
              <w:jc w:val="center"/>
              <w:rPr>
                <w:rFonts w:ascii="Times New Roman" w:hAnsi="Times New Roman" w:cs="Times New Roman"/>
                <w:b/>
                <w:bCs/>
                <w:sz w:val="24"/>
                <w:szCs w:val="24"/>
              </w:rPr>
            </w:pPr>
            <w:r w:rsidRPr="00085274">
              <w:rPr>
                <w:rFonts w:ascii="Times New Roman" w:hAnsi="Times New Roman" w:cs="Times New Roman"/>
                <w:b/>
                <w:bCs/>
                <w:sz w:val="24"/>
                <w:szCs w:val="24"/>
              </w:rPr>
              <w:t>Outcome</w:t>
            </w:r>
          </w:p>
        </w:tc>
        <w:tc>
          <w:tcPr>
            <w:tcW w:w="1970" w:type="pct"/>
            <w:tcBorders>
              <w:top w:val="single" w:sz="4" w:space="0" w:color="auto"/>
              <w:left w:val="nil"/>
              <w:bottom w:val="single" w:sz="4" w:space="0" w:color="auto"/>
              <w:right w:val="nil"/>
            </w:tcBorders>
            <w:noWrap/>
            <w:vAlign w:val="center"/>
            <w:hideMark/>
          </w:tcPr>
          <w:p w14:paraId="0788BDC3" w14:textId="77777777" w:rsidR="002453A2" w:rsidRPr="00085274" w:rsidRDefault="002453A2" w:rsidP="00E967C3">
            <w:pPr>
              <w:jc w:val="center"/>
              <w:rPr>
                <w:rFonts w:ascii="Times New Roman" w:hAnsi="Times New Roman" w:cs="Times New Roman"/>
                <w:b/>
                <w:bCs/>
                <w:sz w:val="24"/>
                <w:szCs w:val="24"/>
              </w:rPr>
            </w:pPr>
            <w:r w:rsidRPr="00085274">
              <w:rPr>
                <w:rFonts w:ascii="Times New Roman" w:hAnsi="Times New Roman" w:cs="Times New Roman"/>
                <w:b/>
                <w:bCs/>
                <w:sz w:val="24"/>
                <w:szCs w:val="24"/>
              </w:rPr>
              <w:t>ICD-10 or disease code</w:t>
            </w:r>
          </w:p>
        </w:tc>
        <w:tc>
          <w:tcPr>
            <w:tcW w:w="1833" w:type="pct"/>
            <w:tcBorders>
              <w:top w:val="single" w:sz="4" w:space="0" w:color="auto"/>
              <w:left w:val="nil"/>
              <w:bottom w:val="single" w:sz="4" w:space="0" w:color="auto"/>
              <w:right w:val="nil"/>
            </w:tcBorders>
            <w:hideMark/>
          </w:tcPr>
          <w:p w14:paraId="23E4A640" w14:textId="77777777" w:rsidR="002453A2" w:rsidRPr="00085274" w:rsidRDefault="002453A2" w:rsidP="00E967C3">
            <w:pPr>
              <w:jc w:val="center"/>
              <w:rPr>
                <w:rFonts w:ascii="Times New Roman" w:hAnsi="Times New Roman" w:cs="Times New Roman"/>
                <w:b/>
                <w:bCs/>
                <w:sz w:val="24"/>
                <w:szCs w:val="24"/>
              </w:rPr>
            </w:pPr>
            <w:r w:rsidRPr="00085274">
              <w:rPr>
                <w:rFonts w:ascii="Times New Roman" w:hAnsi="Times New Roman" w:cs="Times New Roman"/>
                <w:b/>
                <w:bCs/>
                <w:sz w:val="24"/>
                <w:szCs w:val="24"/>
              </w:rPr>
              <w:t>Detail</w:t>
            </w:r>
          </w:p>
        </w:tc>
      </w:tr>
      <w:tr w:rsidR="002453A2" w:rsidRPr="00085274" w14:paraId="3B1B14BF" w14:textId="77777777" w:rsidTr="00E967C3">
        <w:trPr>
          <w:trHeight w:val="353"/>
        </w:trPr>
        <w:tc>
          <w:tcPr>
            <w:tcW w:w="1198" w:type="pct"/>
            <w:vMerge w:val="restart"/>
            <w:tcBorders>
              <w:top w:val="single" w:sz="4" w:space="0" w:color="auto"/>
              <w:left w:val="nil"/>
              <w:bottom w:val="single" w:sz="4" w:space="0" w:color="auto"/>
              <w:right w:val="nil"/>
            </w:tcBorders>
            <w:noWrap/>
            <w:hideMark/>
          </w:tcPr>
          <w:p w14:paraId="1D2311C4" w14:textId="77777777" w:rsidR="002453A2" w:rsidRPr="00085274" w:rsidRDefault="002453A2" w:rsidP="006169AA">
            <w:pPr>
              <w:rPr>
                <w:rFonts w:ascii="Times New Roman" w:hAnsi="Times New Roman" w:cs="Times New Roman"/>
                <w:sz w:val="24"/>
                <w:szCs w:val="24"/>
              </w:rPr>
            </w:pPr>
            <w:r w:rsidRPr="00085274">
              <w:rPr>
                <w:rFonts w:ascii="Times New Roman" w:hAnsi="Times New Roman" w:cs="Times New Roman"/>
                <w:sz w:val="24"/>
                <w:szCs w:val="24"/>
              </w:rPr>
              <w:t>Cardiac event</w:t>
            </w:r>
          </w:p>
        </w:tc>
        <w:tc>
          <w:tcPr>
            <w:tcW w:w="1970" w:type="pct"/>
            <w:tcBorders>
              <w:top w:val="single" w:sz="4" w:space="0" w:color="auto"/>
              <w:left w:val="nil"/>
              <w:bottom w:val="dashed" w:sz="4" w:space="0" w:color="auto"/>
              <w:right w:val="nil"/>
            </w:tcBorders>
            <w:noWrap/>
            <w:hideMark/>
          </w:tcPr>
          <w:p w14:paraId="656D3C01"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I20, I21, I22, I24 as acute coronary syndromes</w:t>
            </w:r>
          </w:p>
          <w:p w14:paraId="2AA3EE39"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I25 as chronic heart disease</w:t>
            </w:r>
          </w:p>
          <w:p w14:paraId="6DF6BDD9"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I50 as heart failure</w:t>
            </w:r>
          </w:p>
        </w:tc>
        <w:tc>
          <w:tcPr>
            <w:tcW w:w="1833" w:type="pct"/>
            <w:tcBorders>
              <w:top w:val="single" w:sz="4" w:space="0" w:color="auto"/>
              <w:left w:val="nil"/>
              <w:bottom w:val="dashed" w:sz="4" w:space="0" w:color="auto"/>
              <w:right w:val="nil"/>
            </w:tcBorders>
            <w:hideMark/>
          </w:tcPr>
          <w:p w14:paraId="2DDE1011"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Of participants coded, only those hospitalized were treated as having experienced events</w:t>
            </w:r>
          </w:p>
        </w:tc>
      </w:tr>
      <w:tr w:rsidR="002453A2" w:rsidRPr="00085274" w14:paraId="0FACAD9F" w14:textId="77777777" w:rsidTr="00E967C3">
        <w:trPr>
          <w:trHeight w:val="353"/>
        </w:trPr>
        <w:tc>
          <w:tcPr>
            <w:tcW w:w="1198" w:type="pct"/>
            <w:vMerge/>
            <w:tcBorders>
              <w:top w:val="single" w:sz="4" w:space="0" w:color="auto"/>
              <w:left w:val="nil"/>
              <w:bottom w:val="single" w:sz="4" w:space="0" w:color="auto"/>
              <w:right w:val="nil"/>
            </w:tcBorders>
            <w:vAlign w:val="center"/>
            <w:hideMark/>
          </w:tcPr>
          <w:p w14:paraId="18F7C28C" w14:textId="77777777" w:rsidR="002453A2" w:rsidRPr="00085274" w:rsidRDefault="002453A2" w:rsidP="006169AA">
            <w:pPr>
              <w:rPr>
                <w:rFonts w:ascii="Times New Roman" w:hAnsi="Times New Roman" w:cs="Times New Roman"/>
                <w:sz w:val="24"/>
                <w:szCs w:val="24"/>
              </w:rPr>
            </w:pPr>
          </w:p>
        </w:tc>
        <w:tc>
          <w:tcPr>
            <w:tcW w:w="1970" w:type="pct"/>
            <w:tcBorders>
              <w:top w:val="dashed" w:sz="4" w:space="0" w:color="auto"/>
              <w:left w:val="nil"/>
              <w:bottom w:val="single" w:sz="4" w:space="0" w:color="auto"/>
              <w:right w:val="nil"/>
            </w:tcBorders>
            <w:noWrap/>
            <w:hideMark/>
          </w:tcPr>
          <w:p w14:paraId="73EF428F"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 xml:space="preserve">150260350, 150284310, 150318310, 150359310, </w:t>
            </w:r>
          </w:p>
          <w:p w14:paraId="3CD94FA7"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150153910,150374910, 150375010, 150375110,</w:t>
            </w:r>
          </w:p>
          <w:p w14:paraId="77D17C20"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150263310, 150375210, 150375310, 150375410,</w:t>
            </w:r>
          </w:p>
          <w:p w14:paraId="3A93DC40"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150145910, 150146010, 150318410, 150318510</w:t>
            </w:r>
          </w:p>
        </w:tc>
        <w:tc>
          <w:tcPr>
            <w:tcW w:w="1833" w:type="pct"/>
            <w:tcBorders>
              <w:top w:val="dashed" w:sz="4" w:space="0" w:color="auto"/>
              <w:left w:val="nil"/>
              <w:bottom w:val="single" w:sz="4" w:space="0" w:color="auto"/>
              <w:right w:val="nil"/>
            </w:tcBorders>
            <w:hideMark/>
          </w:tcPr>
          <w:p w14:paraId="55754A35"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Percutaneous coronary intervention or coronary artery bypass grafting</w:t>
            </w:r>
          </w:p>
        </w:tc>
      </w:tr>
      <w:tr w:rsidR="002453A2" w:rsidRPr="00085274" w14:paraId="6871A8B7" w14:textId="77777777" w:rsidTr="00E967C3">
        <w:trPr>
          <w:trHeight w:val="353"/>
        </w:trPr>
        <w:tc>
          <w:tcPr>
            <w:tcW w:w="1198" w:type="pct"/>
            <w:tcBorders>
              <w:top w:val="single" w:sz="4" w:space="0" w:color="auto"/>
              <w:left w:val="nil"/>
              <w:bottom w:val="single" w:sz="4" w:space="0" w:color="auto"/>
              <w:right w:val="nil"/>
            </w:tcBorders>
            <w:noWrap/>
            <w:hideMark/>
          </w:tcPr>
          <w:p w14:paraId="6E8D627C" w14:textId="77777777" w:rsidR="002453A2" w:rsidRPr="00085274" w:rsidRDefault="002453A2" w:rsidP="006169AA">
            <w:pPr>
              <w:rPr>
                <w:rFonts w:ascii="Times New Roman" w:hAnsi="Times New Roman" w:cs="Times New Roman"/>
                <w:sz w:val="24"/>
                <w:szCs w:val="24"/>
              </w:rPr>
            </w:pPr>
            <w:r w:rsidRPr="00085274">
              <w:rPr>
                <w:rFonts w:ascii="Times New Roman" w:hAnsi="Times New Roman" w:cs="Times New Roman"/>
                <w:sz w:val="24"/>
                <w:szCs w:val="24"/>
              </w:rPr>
              <w:t>Cerebrovascular event</w:t>
            </w:r>
          </w:p>
        </w:tc>
        <w:tc>
          <w:tcPr>
            <w:tcW w:w="1970" w:type="pct"/>
            <w:tcBorders>
              <w:top w:val="single" w:sz="4" w:space="0" w:color="auto"/>
              <w:left w:val="nil"/>
              <w:bottom w:val="single" w:sz="4" w:space="0" w:color="auto"/>
              <w:right w:val="nil"/>
            </w:tcBorders>
            <w:noWrap/>
            <w:hideMark/>
          </w:tcPr>
          <w:p w14:paraId="410811F4"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I60, I61, I62, I63, I64 as stroke</w:t>
            </w:r>
          </w:p>
          <w:p w14:paraId="6DA58E7C"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8838736, 8838748, 8838750 as other cerebrovascular events</w:t>
            </w:r>
          </w:p>
        </w:tc>
        <w:tc>
          <w:tcPr>
            <w:tcW w:w="1833" w:type="pct"/>
            <w:tcBorders>
              <w:top w:val="single" w:sz="4" w:space="0" w:color="auto"/>
              <w:left w:val="nil"/>
              <w:bottom w:val="single" w:sz="4" w:space="0" w:color="auto"/>
              <w:right w:val="nil"/>
            </w:tcBorders>
            <w:hideMark/>
          </w:tcPr>
          <w:p w14:paraId="03582AE1" w14:textId="77777777" w:rsidR="002453A2" w:rsidRPr="00085274" w:rsidRDefault="002453A2" w:rsidP="00E967C3">
            <w:pPr>
              <w:jc w:val="left"/>
              <w:rPr>
                <w:rFonts w:ascii="Times New Roman" w:hAnsi="Times New Roman" w:cs="Times New Roman"/>
                <w:sz w:val="24"/>
                <w:szCs w:val="24"/>
              </w:rPr>
            </w:pPr>
            <w:r w:rsidRPr="00085274">
              <w:rPr>
                <w:rFonts w:ascii="Times New Roman" w:hAnsi="Times New Roman" w:cs="Times New Roman"/>
                <w:sz w:val="24"/>
                <w:szCs w:val="24"/>
              </w:rPr>
              <w:t>Of patients coded, only those hospitalized were treated as having experienced events</w:t>
            </w:r>
          </w:p>
        </w:tc>
      </w:tr>
    </w:tbl>
    <w:p w14:paraId="6B627069" w14:textId="77777777" w:rsidR="002453A2" w:rsidRPr="00085274" w:rsidRDefault="002453A2" w:rsidP="002453A2">
      <w:pPr>
        <w:rPr>
          <w:rFonts w:ascii="Times New Roman" w:hAnsi="Times New Roman" w:cs="Times New Roman"/>
          <w:b/>
          <w:bCs/>
          <w:sz w:val="24"/>
          <w:szCs w:val="24"/>
        </w:rPr>
      </w:pPr>
    </w:p>
    <w:p w14:paraId="3A7F569E" w14:textId="77777777" w:rsidR="002453A2" w:rsidRPr="00085274" w:rsidRDefault="002453A2" w:rsidP="002453A2">
      <w:pPr>
        <w:rPr>
          <w:rFonts w:ascii="Times New Roman" w:hAnsi="Times New Roman" w:cs="Times New Roman"/>
          <w:b/>
          <w:bCs/>
          <w:sz w:val="24"/>
          <w:szCs w:val="24"/>
        </w:rPr>
      </w:pPr>
      <w:r w:rsidRPr="00085274">
        <w:rPr>
          <w:rFonts w:ascii="Times New Roman" w:hAnsi="Times New Roman" w:cs="Times New Roman"/>
          <w:sz w:val="24"/>
          <w:szCs w:val="24"/>
        </w:rPr>
        <w:t>ICD-10, International Classification of Diseases, 10th Revision</w:t>
      </w:r>
    </w:p>
    <w:p w14:paraId="52519910" w14:textId="61857DFD" w:rsidR="000E76D4" w:rsidRDefault="002453A2" w:rsidP="002453A2">
      <w:pPr>
        <w:widowControl/>
        <w:jc w:val="left"/>
        <w:rPr>
          <w:rFonts w:ascii="Times New Roman" w:hAnsi="Times New Roman" w:cs="Times New Roman"/>
          <w:b/>
          <w:bCs/>
          <w:sz w:val="24"/>
          <w:szCs w:val="24"/>
        </w:rPr>
      </w:pPr>
      <w:r w:rsidRPr="00085274">
        <w:rPr>
          <w:rFonts w:ascii="Times New Roman" w:hAnsi="Times New Roman" w:cs="Times New Roman"/>
          <w:sz w:val="24"/>
          <w:szCs w:val="24"/>
          <w:shd w:val="clear" w:color="auto" w:fill="FFFFFF"/>
        </w:rPr>
        <w:br w:type="page"/>
      </w:r>
      <w:r w:rsidR="00085274" w:rsidRPr="00085274">
        <w:rPr>
          <w:rFonts w:ascii="Times New Roman" w:hAnsi="Times New Roman" w:cs="Times New Roman"/>
          <w:b/>
          <w:bCs/>
          <w:sz w:val="24"/>
          <w:szCs w:val="24"/>
          <w:shd w:val="clear" w:color="auto" w:fill="FFFFFF"/>
        </w:rPr>
        <w:lastRenderedPageBreak/>
        <w:t xml:space="preserve">Supplementary </w:t>
      </w:r>
      <w:r w:rsidR="00327A62" w:rsidRPr="00085274">
        <w:rPr>
          <w:rFonts w:ascii="Times New Roman" w:hAnsi="Times New Roman" w:cs="Times New Roman"/>
          <w:b/>
          <w:bCs/>
          <w:sz w:val="24"/>
          <w:szCs w:val="24"/>
          <w:shd w:val="clear" w:color="auto" w:fill="FFFFFF"/>
        </w:rPr>
        <w:t>T</w:t>
      </w:r>
      <w:r w:rsidR="00453A81" w:rsidRPr="00085274">
        <w:rPr>
          <w:rFonts w:ascii="Times New Roman" w:hAnsi="Times New Roman" w:cs="Times New Roman"/>
          <w:b/>
          <w:bCs/>
          <w:sz w:val="24"/>
          <w:szCs w:val="24"/>
          <w:shd w:val="clear" w:color="auto" w:fill="FFFFFF"/>
        </w:rPr>
        <w:t xml:space="preserve">able </w:t>
      </w:r>
      <w:r w:rsidR="00465FB9" w:rsidRPr="00085274">
        <w:rPr>
          <w:rFonts w:ascii="Times New Roman" w:hAnsi="Times New Roman" w:cs="Times New Roman"/>
          <w:b/>
          <w:bCs/>
          <w:sz w:val="24"/>
          <w:szCs w:val="24"/>
          <w:shd w:val="clear" w:color="auto" w:fill="FFFFFF"/>
        </w:rPr>
        <w:t>3</w:t>
      </w:r>
      <w:r w:rsidR="00453A81" w:rsidRPr="00085274">
        <w:rPr>
          <w:rFonts w:ascii="Times New Roman" w:hAnsi="Times New Roman" w:cs="Times New Roman"/>
          <w:b/>
          <w:bCs/>
          <w:sz w:val="24"/>
          <w:szCs w:val="24"/>
          <w:shd w:val="clear" w:color="auto" w:fill="FFFFFF"/>
        </w:rPr>
        <w:t>.</w:t>
      </w:r>
      <w:r w:rsidR="006911DC" w:rsidRPr="00085274">
        <w:rPr>
          <w:rFonts w:ascii="Times New Roman" w:hAnsi="Times New Roman" w:cs="Times New Roman"/>
          <w:b/>
          <w:bCs/>
          <w:sz w:val="24"/>
          <w:szCs w:val="24"/>
          <w:shd w:val="clear" w:color="auto" w:fill="FFFFFF"/>
        </w:rPr>
        <w:t xml:space="preserve"> </w:t>
      </w:r>
      <w:r w:rsidR="006911DC" w:rsidRPr="00085274">
        <w:rPr>
          <w:rFonts w:ascii="Times New Roman" w:hAnsi="Times New Roman" w:cs="Times New Roman"/>
          <w:b/>
          <w:bCs/>
          <w:sz w:val="24"/>
          <w:szCs w:val="24"/>
        </w:rPr>
        <w:t>Participant characteristics before propensity score matching</w:t>
      </w:r>
    </w:p>
    <w:p w14:paraId="7DD95677" w14:textId="77777777" w:rsidR="00E967C3" w:rsidRPr="00085274" w:rsidRDefault="00E967C3" w:rsidP="002453A2">
      <w:pPr>
        <w:widowControl/>
        <w:jc w:val="left"/>
        <w:rPr>
          <w:rFonts w:ascii="Times New Roman" w:hAnsi="Times New Roman" w:cs="Times New Roman"/>
          <w:sz w:val="24"/>
          <w:szCs w:val="24"/>
          <w:shd w:val="clear" w:color="auto" w:fill="FFFFFF"/>
        </w:rPr>
      </w:pPr>
    </w:p>
    <w:tbl>
      <w:tblPr>
        <w:tblW w:w="9556" w:type="dxa"/>
        <w:tblInd w:w="-426" w:type="dxa"/>
        <w:tblBorders>
          <w:top w:val="single" w:sz="4" w:space="0" w:color="auto"/>
          <w:bottom w:val="single" w:sz="4" w:space="0" w:color="auto"/>
        </w:tblBorders>
        <w:tblCellMar>
          <w:left w:w="99" w:type="dxa"/>
          <w:right w:w="99" w:type="dxa"/>
        </w:tblCellMar>
        <w:tblLook w:val="04A0" w:firstRow="1" w:lastRow="0" w:firstColumn="1" w:lastColumn="0" w:noHBand="0" w:noVBand="1"/>
      </w:tblPr>
      <w:tblGrid>
        <w:gridCol w:w="2694"/>
        <w:gridCol w:w="1586"/>
        <w:gridCol w:w="2282"/>
        <w:gridCol w:w="1853"/>
        <w:gridCol w:w="1141"/>
      </w:tblGrid>
      <w:tr w:rsidR="004363E6" w:rsidRPr="00085274" w14:paraId="16CA4BB3" w14:textId="77777777" w:rsidTr="00F871D7">
        <w:trPr>
          <w:trHeight w:val="305"/>
        </w:trPr>
        <w:tc>
          <w:tcPr>
            <w:tcW w:w="2694" w:type="dxa"/>
            <w:tcBorders>
              <w:top w:val="single" w:sz="4" w:space="0" w:color="auto"/>
              <w:bottom w:val="nil"/>
            </w:tcBorders>
            <w:noWrap/>
            <w:vAlign w:val="center"/>
            <w:hideMark/>
          </w:tcPr>
          <w:p w14:paraId="1A79ED2A" w14:textId="14058AC7" w:rsidR="000B0F23" w:rsidRPr="00085274" w:rsidRDefault="00453A81" w:rsidP="005A1C7C">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b/>
                <w:bCs/>
                <w:kern w:val="0"/>
                <w:sz w:val="24"/>
                <w:szCs w:val="24"/>
              </w:rPr>
              <w:t>Variable</w:t>
            </w:r>
          </w:p>
        </w:tc>
        <w:tc>
          <w:tcPr>
            <w:tcW w:w="1586" w:type="dxa"/>
            <w:tcBorders>
              <w:top w:val="single" w:sz="4" w:space="0" w:color="auto"/>
              <w:bottom w:val="nil"/>
            </w:tcBorders>
            <w:noWrap/>
            <w:vAlign w:val="center"/>
            <w:hideMark/>
          </w:tcPr>
          <w:p w14:paraId="528C2405" w14:textId="1F74C257" w:rsidR="00453A81" w:rsidRPr="00085274" w:rsidRDefault="00453A81"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b/>
                <w:bCs/>
                <w:kern w:val="0"/>
                <w:sz w:val="24"/>
                <w:szCs w:val="24"/>
              </w:rPr>
              <w:t>Category</w:t>
            </w:r>
          </w:p>
        </w:tc>
        <w:tc>
          <w:tcPr>
            <w:tcW w:w="2282" w:type="dxa"/>
            <w:tcBorders>
              <w:top w:val="single" w:sz="4" w:space="0" w:color="auto"/>
              <w:bottom w:val="nil"/>
            </w:tcBorders>
            <w:noWrap/>
            <w:vAlign w:val="center"/>
            <w:hideMark/>
          </w:tcPr>
          <w:p w14:paraId="0CE5A9BE" w14:textId="41BCDCB4" w:rsidR="00453A81" w:rsidRPr="00085274" w:rsidRDefault="00422215" w:rsidP="00040C08">
            <w:pPr>
              <w:widowControl/>
              <w:wordWrap w:val="0"/>
              <w:jc w:val="center"/>
              <w:rPr>
                <w:rFonts w:ascii="Times New Roman" w:eastAsia="Yu Gothic" w:hAnsi="Times New Roman" w:cs="Times New Roman"/>
                <w:b/>
                <w:bCs/>
                <w:kern w:val="0"/>
                <w:sz w:val="24"/>
                <w:szCs w:val="24"/>
              </w:rPr>
            </w:pPr>
            <w:r w:rsidRPr="00085274">
              <w:rPr>
                <w:rFonts w:ascii="Times New Roman" w:eastAsia="Yu Gothic" w:hAnsi="Times New Roman" w:cs="Times New Roman"/>
                <w:b/>
                <w:bCs/>
                <w:kern w:val="0"/>
                <w:sz w:val="24"/>
                <w:szCs w:val="24"/>
              </w:rPr>
              <w:t>Control</w:t>
            </w:r>
          </w:p>
          <w:p w14:paraId="654EC3C2" w14:textId="5376E0CC" w:rsidR="00453A81" w:rsidRPr="00085274" w:rsidRDefault="00453A81" w:rsidP="00040C08">
            <w:pPr>
              <w:widowControl/>
              <w:jc w:val="center"/>
              <w:rPr>
                <w:rFonts w:ascii="Times New Roman" w:eastAsia="Yu Gothic" w:hAnsi="Times New Roman" w:cs="Times New Roman"/>
                <w:b/>
                <w:bCs/>
                <w:kern w:val="0"/>
                <w:sz w:val="24"/>
                <w:szCs w:val="24"/>
              </w:rPr>
            </w:pPr>
            <w:r w:rsidRPr="00085274">
              <w:rPr>
                <w:rFonts w:ascii="Times New Roman" w:eastAsia="Yu Gothic" w:hAnsi="Times New Roman" w:cs="Times New Roman"/>
                <w:b/>
                <w:bCs/>
                <w:kern w:val="0"/>
                <w:sz w:val="24"/>
                <w:szCs w:val="24"/>
              </w:rPr>
              <w:t xml:space="preserve">(n = </w:t>
            </w:r>
            <w:r w:rsidR="00684628" w:rsidRPr="00085274">
              <w:rPr>
                <w:rFonts w:ascii="Times New Roman" w:eastAsia="Yu Gothic" w:hAnsi="Times New Roman" w:cs="Times New Roman"/>
                <w:b/>
                <w:bCs/>
                <w:kern w:val="0"/>
                <w:sz w:val="24"/>
                <w:szCs w:val="24"/>
              </w:rPr>
              <w:t>1314051</w:t>
            </w:r>
            <w:r w:rsidRPr="00085274">
              <w:rPr>
                <w:rFonts w:ascii="Times New Roman" w:eastAsia="Yu Gothic" w:hAnsi="Times New Roman" w:cs="Times New Roman"/>
                <w:b/>
                <w:bCs/>
                <w:kern w:val="0"/>
                <w:sz w:val="24"/>
                <w:szCs w:val="24"/>
              </w:rPr>
              <w:t>)</w:t>
            </w:r>
          </w:p>
        </w:tc>
        <w:tc>
          <w:tcPr>
            <w:tcW w:w="1853" w:type="dxa"/>
            <w:tcBorders>
              <w:top w:val="single" w:sz="4" w:space="0" w:color="auto"/>
              <w:bottom w:val="nil"/>
            </w:tcBorders>
            <w:noWrap/>
            <w:vAlign w:val="center"/>
            <w:hideMark/>
          </w:tcPr>
          <w:p w14:paraId="393AC0A5" w14:textId="77777777" w:rsidR="00394575" w:rsidRPr="00085274" w:rsidRDefault="00394575" w:rsidP="00040C08">
            <w:pPr>
              <w:widowControl/>
              <w:wordWrap w:val="0"/>
              <w:jc w:val="center"/>
              <w:rPr>
                <w:rFonts w:ascii="Times New Roman" w:hAnsi="Times New Roman" w:cs="Times New Roman"/>
                <w:b/>
                <w:bCs/>
                <w:sz w:val="24"/>
                <w:szCs w:val="24"/>
              </w:rPr>
            </w:pPr>
            <w:r w:rsidRPr="00085274">
              <w:rPr>
                <w:rFonts w:ascii="Times New Roman" w:hAnsi="Times New Roman" w:cs="Times New Roman"/>
                <w:b/>
                <w:bCs/>
                <w:sz w:val="24"/>
                <w:szCs w:val="24"/>
              </w:rPr>
              <w:t>Pancreatectomy</w:t>
            </w:r>
          </w:p>
          <w:p w14:paraId="19B8D18E" w14:textId="7BCA01A6" w:rsidR="00453A81" w:rsidRPr="00085274" w:rsidRDefault="00453A81" w:rsidP="00040C08">
            <w:pPr>
              <w:widowControl/>
              <w:wordWrap w:val="0"/>
              <w:jc w:val="center"/>
              <w:rPr>
                <w:rFonts w:ascii="Times New Roman" w:eastAsia="Yu Gothic" w:hAnsi="Times New Roman" w:cs="Times New Roman"/>
                <w:b/>
                <w:bCs/>
                <w:kern w:val="0"/>
                <w:sz w:val="24"/>
                <w:szCs w:val="24"/>
              </w:rPr>
            </w:pPr>
            <w:r w:rsidRPr="00085274">
              <w:rPr>
                <w:rFonts w:ascii="Times New Roman" w:eastAsia="Yu Gothic" w:hAnsi="Times New Roman" w:cs="Times New Roman"/>
                <w:b/>
                <w:bCs/>
                <w:kern w:val="0"/>
                <w:sz w:val="24"/>
                <w:szCs w:val="24"/>
              </w:rPr>
              <w:t xml:space="preserve">(n = </w:t>
            </w:r>
            <w:r w:rsidR="00684628" w:rsidRPr="00085274">
              <w:rPr>
                <w:rFonts w:ascii="Times New Roman" w:eastAsia="Yu Gothic" w:hAnsi="Times New Roman" w:cs="Times New Roman"/>
                <w:b/>
                <w:bCs/>
                <w:kern w:val="0"/>
                <w:sz w:val="24"/>
                <w:szCs w:val="24"/>
              </w:rPr>
              <w:t>284</w:t>
            </w:r>
            <w:r w:rsidRPr="00085274">
              <w:rPr>
                <w:rFonts w:ascii="Times New Roman" w:eastAsia="Yu Gothic" w:hAnsi="Times New Roman" w:cs="Times New Roman"/>
                <w:b/>
                <w:bCs/>
                <w:kern w:val="0"/>
                <w:sz w:val="24"/>
                <w:szCs w:val="24"/>
              </w:rPr>
              <w:t>)</w:t>
            </w:r>
          </w:p>
        </w:tc>
        <w:tc>
          <w:tcPr>
            <w:tcW w:w="1141" w:type="dxa"/>
            <w:tcBorders>
              <w:top w:val="single" w:sz="4" w:space="0" w:color="auto"/>
              <w:bottom w:val="nil"/>
            </w:tcBorders>
            <w:noWrap/>
            <w:vAlign w:val="center"/>
            <w:hideMark/>
          </w:tcPr>
          <w:p w14:paraId="624BF386" w14:textId="77777777" w:rsidR="00453A81" w:rsidRPr="00085274" w:rsidRDefault="00453A81" w:rsidP="00040C08">
            <w:pPr>
              <w:widowControl/>
              <w:jc w:val="center"/>
              <w:rPr>
                <w:rFonts w:ascii="Times New Roman" w:eastAsia="Yu Gothic" w:hAnsi="Times New Roman" w:cs="Times New Roman"/>
                <w:b/>
                <w:bCs/>
                <w:kern w:val="0"/>
                <w:sz w:val="24"/>
                <w:szCs w:val="24"/>
              </w:rPr>
            </w:pPr>
            <w:r w:rsidRPr="00085274">
              <w:rPr>
                <w:rFonts w:ascii="Times New Roman" w:eastAsia="Yu Gothic" w:hAnsi="Times New Roman" w:cs="Times New Roman"/>
                <w:b/>
                <w:bCs/>
                <w:kern w:val="0"/>
                <w:sz w:val="24"/>
                <w:szCs w:val="24"/>
              </w:rPr>
              <w:t>SMD</w:t>
            </w:r>
          </w:p>
        </w:tc>
      </w:tr>
      <w:tr w:rsidR="000407CC" w:rsidRPr="00085274" w14:paraId="4B3733B4" w14:textId="77777777" w:rsidTr="00F871D7">
        <w:trPr>
          <w:trHeight w:val="305"/>
        </w:trPr>
        <w:tc>
          <w:tcPr>
            <w:tcW w:w="2694" w:type="dxa"/>
            <w:tcBorders>
              <w:top w:val="single" w:sz="4" w:space="0" w:color="auto"/>
            </w:tcBorders>
            <w:noWrap/>
            <w:vAlign w:val="center"/>
            <w:hideMark/>
          </w:tcPr>
          <w:p w14:paraId="66F0F771" w14:textId="77777777" w:rsidR="000407CC" w:rsidRPr="00085274" w:rsidRDefault="000407CC" w:rsidP="00040C08">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Sex</w:t>
            </w:r>
          </w:p>
        </w:tc>
        <w:tc>
          <w:tcPr>
            <w:tcW w:w="1586" w:type="dxa"/>
            <w:tcBorders>
              <w:top w:val="single" w:sz="4" w:space="0" w:color="auto"/>
            </w:tcBorders>
            <w:noWrap/>
            <w:vAlign w:val="center"/>
            <w:hideMark/>
          </w:tcPr>
          <w:p w14:paraId="4551A96E" w14:textId="54C2C2E8" w:rsidR="000407CC" w:rsidRPr="00085274" w:rsidRDefault="000407CC"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Male</w:t>
            </w:r>
          </w:p>
        </w:tc>
        <w:tc>
          <w:tcPr>
            <w:tcW w:w="2282" w:type="dxa"/>
            <w:tcBorders>
              <w:top w:val="single" w:sz="4" w:space="0" w:color="auto"/>
            </w:tcBorders>
            <w:noWrap/>
            <w:vAlign w:val="center"/>
            <w:hideMark/>
          </w:tcPr>
          <w:p w14:paraId="68DDB2B5" w14:textId="3F1B924C" w:rsidR="000407CC" w:rsidRPr="00085274" w:rsidRDefault="00684628"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564199 (42.9)</w:t>
            </w:r>
          </w:p>
        </w:tc>
        <w:tc>
          <w:tcPr>
            <w:tcW w:w="1853" w:type="dxa"/>
            <w:tcBorders>
              <w:top w:val="single" w:sz="4" w:space="0" w:color="auto"/>
            </w:tcBorders>
            <w:noWrap/>
            <w:vAlign w:val="center"/>
            <w:hideMark/>
          </w:tcPr>
          <w:p w14:paraId="1C1DAA1D" w14:textId="6D965D99" w:rsidR="000407CC" w:rsidRPr="00085274" w:rsidRDefault="00684628"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124 (43.7)</w:t>
            </w:r>
          </w:p>
        </w:tc>
        <w:tc>
          <w:tcPr>
            <w:tcW w:w="1141" w:type="dxa"/>
            <w:tcBorders>
              <w:top w:val="single" w:sz="4" w:space="0" w:color="auto"/>
            </w:tcBorders>
            <w:noWrap/>
            <w:vAlign w:val="center"/>
            <w:hideMark/>
          </w:tcPr>
          <w:p w14:paraId="3913E4A4" w14:textId="6AAF9FAF" w:rsidR="000407CC" w:rsidRPr="00085274" w:rsidRDefault="00684628" w:rsidP="00040C08">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0.015</w:t>
            </w:r>
          </w:p>
        </w:tc>
      </w:tr>
      <w:tr w:rsidR="00040C08" w:rsidRPr="00085274" w14:paraId="2E20FF81" w14:textId="77777777" w:rsidTr="00F871D7">
        <w:trPr>
          <w:trHeight w:val="305"/>
        </w:trPr>
        <w:tc>
          <w:tcPr>
            <w:tcW w:w="2694" w:type="dxa"/>
            <w:noWrap/>
            <w:vAlign w:val="center"/>
            <w:hideMark/>
          </w:tcPr>
          <w:p w14:paraId="1FC76F36" w14:textId="50EA1F77" w:rsidR="00040C08" w:rsidRPr="00085274" w:rsidRDefault="00040C08" w:rsidP="00040C08">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Age</w:t>
            </w:r>
            <w:r w:rsidR="00483B94" w:rsidRPr="00085274">
              <w:rPr>
                <w:rFonts w:ascii="Times New Roman" w:eastAsia="Yu Gothic" w:hAnsi="Times New Roman" w:cs="Times New Roman"/>
                <w:kern w:val="0"/>
                <w:sz w:val="24"/>
                <w:szCs w:val="24"/>
              </w:rPr>
              <w:t xml:space="preserve"> (year)</w:t>
            </w:r>
          </w:p>
        </w:tc>
        <w:tc>
          <w:tcPr>
            <w:tcW w:w="1586" w:type="dxa"/>
            <w:noWrap/>
            <w:vAlign w:val="center"/>
            <w:hideMark/>
          </w:tcPr>
          <w:p w14:paraId="410236E5" w14:textId="00426DB7" w:rsidR="00040C08" w:rsidRPr="00085274" w:rsidRDefault="00040C08" w:rsidP="00040C08">
            <w:pPr>
              <w:widowControl/>
              <w:jc w:val="center"/>
              <w:rPr>
                <w:rFonts w:ascii="Times New Roman" w:eastAsia="Yu Gothic" w:hAnsi="Times New Roman" w:cs="Times New Roman"/>
                <w:kern w:val="0"/>
                <w:sz w:val="24"/>
                <w:szCs w:val="24"/>
              </w:rPr>
            </w:pPr>
          </w:p>
        </w:tc>
        <w:tc>
          <w:tcPr>
            <w:tcW w:w="2282" w:type="dxa"/>
            <w:noWrap/>
            <w:vAlign w:val="center"/>
            <w:hideMark/>
          </w:tcPr>
          <w:p w14:paraId="0D00C596" w14:textId="56008D06" w:rsidR="00040C08" w:rsidRPr="00085274" w:rsidRDefault="00684628"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59.29 (17.86)</w:t>
            </w:r>
          </w:p>
        </w:tc>
        <w:tc>
          <w:tcPr>
            <w:tcW w:w="1853" w:type="dxa"/>
            <w:noWrap/>
            <w:vAlign w:val="center"/>
            <w:hideMark/>
          </w:tcPr>
          <w:p w14:paraId="71A8CF86" w14:textId="2474582F" w:rsidR="00040C08" w:rsidRPr="00085274" w:rsidRDefault="00684628"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71.30 (9.19)</w:t>
            </w:r>
          </w:p>
        </w:tc>
        <w:tc>
          <w:tcPr>
            <w:tcW w:w="1141" w:type="dxa"/>
            <w:noWrap/>
            <w:vAlign w:val="center"/>
            <w:hideMark/>
          </w:tcPr>
          <w:p w14:paraId="742E452F" w14:textId="72406854" w:rsidR="00040C08" w:rsidRPr="00085274" w:rsidRDefault="00684628" w:rsidP="00040C08">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0.846</w:t>
            </w:r>
          </w:p>
        </w:tc>
      </w:tr>
      <w:tr w:rsidR="00684628" w:rsidRPr="00085274" w14:paraId="023182C8" w14:textId="77777777" w:rsidTr="001A68FE">
        <w:trPr>
          <w:trHeight w:val="305"/>
        </w:trPr>
        <w:tc>
          <w:tcPr>
            <w:tcW w:w="2694" w:type="dxa"/>
            <w:noWrap/>
            <w:vAlign w:val="center"/>
            <w:hideMark/>
          </w:tcPr>
          <w:p w14:paraId="42F6D333" w14:textId="34294E02" w:rsidR="00684628" w:rsidRPr="00085274" w:rsidRDefault="00684628" w:rsidP="00684628">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Age</w:t>
            </w:r>
            <w:r w:rsidR="00483B94" w:rsidRPr="00085274">
              <w:rPr>
                <w:rFonts w:ascii="Times New Roman" w:eastAsia="Yu Gothic" w:hAnsi="Times New Roman" w:cs="Times New Roman"/>
                <w:kern w:val="0"/>
                <w:sz w:val="24"/>
                <w:szCs w:val="24"/>
              </w:rPr>
              <w:t xml:space="preserve"> (year)</w:t>
            </w:r>
          </w:p>
        </w:tc>
        <w:tc>
          <w:tcPr>
            <w:tcW w:w="1586" w:type="dxa"/>
            <w:noWrap/>
            <w:vAlign w:val="center"/>
            <w:hideMark/>
          </w:tcPr>
          <w:p w14:paraId="1211357B" w14:textId="15ADC7C1" w:rsidR="00684628" w:rsidRPr="00085274" w:rsidRDefault="003A7683"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w:t>
            </w:r>
            <w:r w:rsidR="00684628" w:rsidRPr="00085274">
              <w:rPr>
                <w:rFonts w:ascii="Times New Roman" w:eastAsia="Yu Gothic" w:hAnsi="Times New Roman" w:cs="Times New Roman"/>
                <w:kern w:val="0"/>
                <w:sz w:val="24"/>
                <w:szCs w:val="24"/>
              </w:rPr>
              <w:t>-44</w:t>
            </w:r>
            <w:r w:rsidR="005A1C7C" w:rsidRPr="00085274">
              <w:rPr>
                <w:rFonts w:ascii="Times New Roman" w:eastAsia="Yu Gothic" w:hAnsi="Times New Roman" w:cs="Times New Roman"/>
                <w:kern w:val="0"/>
                <w:sz w:val="24"/>
                <w:szCs w:val="24"/>
              </w:rPr>
              <w:t xml:space="preserve"> </w:t>
            </w:r>
          </w:p>
        </w:tc>
        <w:tc>
          <w:tcPr>
            <w:tcW w:w="2282" w:type="dxa"/>
            <w:noWrap/>
            <w:hideMark/>
          </w:tcPr>
          <w:p w14:paraId="393D5D04" w14:textId="1DA06AB9"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309766 (23.6) </w:t>
            </w:r>
          </w:p>
        </w:tc>
        <w:tc>
          <w:tcPr>
            <w:tcW w:w="1853" w:type="dxa"/>
            <w:noWrap/>
            <w:hideMark/>
          </w:tcPr>
          <w:p w14:paraId="0226382D" w14:textId="6E7E0A7A"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6 (2.1) </w:t>
            </w:r>
          </w:p>
        </w:tc>
        <w:tc>
          <w:tcPr>
            <w:tcW w:w="1141" w:type="dxa"/>
            <w:noWrap/>
            <w:vAlign w:val="center"/>
            <w:hideMark/>
          </w:tcPr>
          <w:p w14:paraId="0F45C209" w14:textId="2CB41484" w:rsidR="00684628" w:rsidRPr="00085274" w:rsidRDefault="00684628" w:rsidP="00684628">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0.966</w:t>
            </w:r>
          </w:p>
        </w:tc>
      </w:tr>
      <w:tr w:rsidR="00684628" w:rsidRPr="00085274" w14:paraId="213A033E" w14:textId="77777777" w:rsidTr="001A68FE">
        <w:trPr>
          <w:trHeight w:val="305"/>
        </w:trPr>
        <w:tc>
          <w:tcPr>
            <w:tcW w:w="2694" w:type="dxa"/>
            <w:noWrap/>
            <w:vAlign w:val="center"/>
            <w:hideMark/>
          </w:tcPr>
          <w:p w14:paraId="4072DCEB" w14:textId="77777777" w:rsidR="00684628" w:rsidRPr="00085274" w:rsidRDefault="00684628" w:rsidP="00684628">
            <w:pPr>
              <w:widowControl/>
              <w:rPr>
                <w:rFonts w:ascii="Times New Roman" w:eastAsia="Yu Gothic" w:hAnsi="Times New Roman" w:cs="Times New Roman"/>
                <w:kern w:val="0"/>
                <w:sz w:val="24"/>
                <w:szCs w:val="24"/>
              </w:rPr>
            </w:pPr>
          </w:p>
        </w:tc>
        <w:tc>
          <w:tcPr>
            <w:tcW w:w="1586" w:type="dxa"/>
            <w:noWrap/>
            <w:vAlign w:val="center"/>
            <w:hideMark/>
          </w:tcPr>
          <w:p w14:paraId="1191E7F0" w14:textId="46D4E917"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45-49</w:t>
            </w:r>
            <w:r w:rsidR="005A1C7C" w:rsidRPr="00085274">
              <w:rPr>
                <w:rFonts w:ascii="Times New Roman" w:eastAsia="Yu Gothic" w:hAnsi="Times New Roman" w:cs="Times New Roman"/>
                <w:kern w:val="0"/>
                <w:sz w:val="24"/>
                <w:szCs w:val="24"/>
              </w:rPr>
              <w:t xml:space="preserve"> </w:t>
            </w:r>
          </w:p>
        </w:tc>
        <w:tc>
          <w:tcPr>
            <w:tcW w:w="2282" w:type="dxa"/>
            <w:noWrap/>
            <w:hideMark/>
          </w:tcPr>
          <w:p w14:paraId="257B8E06" w14:textId="1899B8C5"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60894 (4.6) </w:t>
            </w:r>
          </w:p>
        </w:tc>
        <w:tc>
          <w:tcPr>
            <w:tcW w:w="1853" w:type="dxa"/>
            <w:noWrap/>
            <w:hideMark/>
          </w:tcPr>
          <w:p w14:paraId="100439A0" w14:textId="136D9872"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2 (0.7) </w:t>
            </w:r>
          </w:p>
        </w:tc>
        <w:tc>
          <w:tcPr>
            <w:tcW w:w="1141" w:type="dxa"/>
            <w:noWrap/>
            <w:vAlign w:val="center"/>
            <w:hideMark/>
          </w:tcPr>
          <w:p w14:paraId="0D236082"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1A939FF0" w14:textId="77777777" w:rsidTr="001A68FE">
        <w:trPr>
          <w:trHeight w:val="305"/>
        </w:trPr>
        <w:tc>
          <w:tcPr>
            <w:tcW w:w="2694" w:type="dxa"/>
            <w:noWrap/>
            <w:vAlign w:val="center"/>
            <w:hideMark/>
          </w:tcPr>
          <w:p w14:paraId="499B14D9"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5D7BB2EE" w14:textId="70FEF71C"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50-54</w:t>
            </w:r>
            <w:r w:rsidR="005A1C7C" w:rsidRPr="00085274">
              <w:rPr>
                <w:rFonts w:ascii="Times New Roman" w:eastAsia="Yu Gothic" w:hAnsi="Times New Roman" w:cs="Times New Roman"/>
                <w:kern w:val="0"/>
                <w:sz w:val="24"/>
                <w:szCs w:val="24"/>
              </w:rPr>
              <w:t xml:space="preserve"> </w:t>
            </w:r>
          </w:p>
        </w:tc>
        <w:tc>
          <w:tcPr>
            <w:tcW w:w="2282" w:type="dxa"/>
            <w:noWrap/>
            <w:hideMark/>
          </w:tcPr>
          <w:p w14:paraId="6D8C3617" w14:textId="5C522C64"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59891 (4.6) </w:t>
            </w:r>
          </w:p>
        </w:tc>
        <w:tc>
          <w:tcPr>
            <w:tcW w:w="1853" w:type="dxa"/>
            <w:noWrap/>
            <w:hideMark/>
          </w:tcPr>
          <w:p w14:paraId="37040432" w14:textId="3A4F68A0"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6 (2.1) </w:t>
            </w:r>
          </w:p>
        </w:tc>
        <w:tc>
          <w:tcPr>
            <w:tcW w:w="1141" w:type="dxa"/>
            <w:noWrap/>
            <w:vAlign w:val="center"/>
            <w:hideMark/>
          </w:tcPr>
          <w:p w14:paraId="3021C51C"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6A88138F" w14:textId="77777777" w:rsidTr="001A68FE">
        <w:trPr>
          <w:trHeight w:val="305"/>
        </w:trPr>
        <w:tc>
          <w:tcPr>
            <w:tcW w:w="2694" w:type="dxa"/>
            <w:noWrap/>
            <w:vAlign w:val="center"/>
            <w:hideMark/>
          </w:tcPr>
          <w:p w14:paraId="2C6B68B8"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2F9D2CF7" w14:textId="005AF2A0"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55-59</w:t>
            </w:r>
            <w:r w:rsidR="005A1C7C" w:rsidRPr="00085274">
              <w:rPr>
                <w:rFonts w:ascii="Times New Roman" w:eastAsia="Yu Gothic" w:hAnsi="Times New Roman" w:cs="Times New Roman"/>
                <w:kern w:val="0"/>
                <w:sz w:val="24"/>
                <w:szCs w:val="24"/>
              </w:rPr>
              <w:t xml:space="preserve"> </w:t>
            </w:r>
          </w:p>
        </w:tc>
        <w:tc>
          <w:tcPr>
            <w:tcW w:w="2282" w:type="dxa"/>
            <w:noWrap/>
            <w:hideMark/>
          </w:tcPr>
          <w:p w14:paraId="3BD2DC91" w14:textId="577DD576"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80927 (6.2) </w:t>
            </w:r>
          </w:p>
        </w:tc>
        <w:tc>
          <w:tcPr>
            <w:tcW w:w="1853" w:type="dxa"/>
            <w:noWrap/>
            <w:hideMark/>
          </w:tcPr>
          <w:p w14:paraId="2364828A" w14:textId="0DC7853F"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11 (3.9) </w:t>
            </w:r>
          </w:p>
        </w:tc>
        <w:tc>
          <w:tcPr>
            <w:tcW w:w="1141" w:type="dxa"/>
            <w:noWrap/>
            <w:vAlign w:val="center"/>
            <w:hideMark/>
          </w:tcPr>
          <w:p w14:paraId="61F0B622"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20775D20" w14:textId="77777777" w:rsidTr="001A68FE">
        <w:trPr>
          <w:trHeight w:val="305"/>
        </w:trPr>
        <w:tc>
          <w:tcPr>
            <w:tcW w:w="2694" w:type="dxa"/>
            <w:noWrap/>
            <w:vAlign w:val="center"/>
            <w:hideMark/>
          </w:tcPr>
          <w:p w14:paraId="016353A8"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5A8D0D6D" w14:textId="3C1A8492"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60-64</w:t>
            </w:r>
            <w:r w:rsidR="005A1C7C" w:rsidRPr="00085274">
              <w:rPr>
                <w:rFonts w:ascii="Times New Roman" w:eastAsia="Yu Gothic" w:hAnsi="Times New Roman" w:cs="Times New Roman"/>
                <w:kern w:val="0"/>
                <w:sz w:val="24"/>
                <w:szCs w:val="24"/>
              </w:rPr>
              <w:t xml:space="preserve"> </w:t>
            </w:r>
          </w:p>
        </w:tc>
        <w:tc>
          <w:tcPr>
            <w:tcW w:w="2282" w:type="dxa"/>
            <w:noWrap/>
            <w:hideMark/>
          </w:tcPr>
          <w:p w14:paraId="7048EDAE" w14:textId="348BB546"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191606 (14.6) </w:t>
            </w:r>
          </w:p>
        </w:tc>
        <w:tc>
          <w:tcPr>
            <w:tcW w:w="1853" w:type="dxa"/>
            <w:noWrap/>
            <w:hideMark/>
          </w:tcPr>
          <w:p w14:paraId="38D324C5" w14:textId="78FC9AB2"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21 (7.4) </w:t>
            </w:r>
          </w:p>
        </w:tc>
        <w:tc>
          <w:tcPr>
            <w:tcW w:w="1141" w:type="dxa"/>
            <w:noWrap/>
            <w:vAlign w:val="center"/>
            <w:hideMark/>
          </w:tcPr>
          <w:p w14:paraId="17367D73"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353940A2" w14:textId="77777777" w:rsidTr="001A68FE">
        <w:trPr>
          <w:trHeight w:val="305"/>
        </w:trPr>
        <w:tc>
          <w:tcPr>
            <w:tcW w:w="2694" w:type="dxa"/>
            <w:noWrap/>
            <w:vAlign w:val="center"/>
            <w:hideMark/>
          </w:tcPr>
          <w:p w14:paraId="1E3C5EE2"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0D10B7CE" w14:textId="605CA177"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65-69</w:t>
            </w:r>
            <w:r w:rsidR="005A1C7C" w:rsidRPr="00085274">
              <w:rPr>
                <w:rFonts w:ascii="Times New Roman" w:eastAsia="Yu Gothic" w:hAnsi="Times New Roman" w:cs="Times New Roman"/>
                <w:kern w:val="0"/>
                <w:sz w:val="24"/>
                <w:szCs w:val="24"/>
              </w:rPr>
              <w:t xml:space="preserve"> </w:t>
            </w:r>
          </w:p>
        </w:tc>
        <w:tc>
          <w:tcPr>
            <w:tcW w:w="2282" w:type="dxa"/>
            <w:noWrap/>
            <w:hideMark/>
          </w:tcPr>
          <w:p w14:paraId="55681A0C" w14:textId="5C0A1283"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213758 (16.3) </w:t>
            </w:r>
          </w:p>
        </w:tc>
        <w:tc>
          <w:tcPr>
            <w:tcW w:w="1853" w:type="dxa"/>
            <w:noWrap/>
            <w:hideMark/>
          </w:tcPr>
          <w:p w14:paraId="15BC31C0" w14:textId="5B0D251B"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67 (23.6) </w:t>
            </w:r>
          </w:p>
        </w:tc>
        <w:tc>
          <w:tcPr>
            <w:tcW w:w="1141" w:type="dxa"/>
            <w:noWrap/>
            <w:vAlign w:val="center"/>
            <w:hideMark/>
          </w:tcPr>
          <w:p w14:paraId="6FCD6219"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6F9F43C6" w14:textId="77777777" w:rsidTr="001A68FE">
        <w:trPr>
          <w:trHeight w:val="305"/>
        </w:trPr>
        <w:tc>
          <w:tcPr>
            <w:tcW w:w="2694" w:type="dxa"/>
            <w:noWrap/>
            <w:vAlign w:val="center"/>
            <w:hideMark/>
          </w:tcPr>
          <w:p w14:paraId="707161E3"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48C535E7" w14:textId="5CAB44F2"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70-74</w:t>
            </w:r>
            <w:r w:rsidR="005A1C7C" w:rsidRPr="00085274">
              <w:rPr>
                <w:rFonts w:ascii="Times New Roman" w:eastAsia="Yu Gothic" w:hAnsi="Times New Roman" w:cs="Times New Roman"/>
                <w:kern w:val="0"/>
                <w:sz w:val="24"/>
                <w:szCs w:val="24"/>
              </w:rPr>
              <w:t xml:space="preserve"> </w:t>
            </w:r>
          </w:p>
        </w:tc>
        <w:tc>
          <w:tcPr>
            <w:tcW w:w="2282" w:type="dxa"/>
            <w:noWrap/>
            <w:hideMark/>
          </w:tcPr>
          <w:p w14:paraId="50B1C33F" w14:textId="1173079B"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123045 (9.4) </w:t>
            </w:r>
          </w:p>
        </w:tc>
        <w:tc>
          <w:tcPr>
            <w:tcW w:w="1853" w:type="dxa"/>
            <w:noWrap/>
            <w:hideMark/>
          </w:tcPr>
          <w:p w14:paraId="4E9C2A0B" w14:textId="3ED2F103"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70 (24.6) </w:t>
            </w:r>
          </w:p>
        </w:tc>
        <w:tc>
          <w:tcPr>
            <w:tcW w:w="1141" w:type="dxa"/>
            <w:noWrap/>
            <w:vAlign w:val="center"/>
            <w:hideMark/>
          </w:tcPr>
          <w:p w14:paraId="5805BFE3"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71436553" w14:textId="77777777" w:rsidTr="001A68FE">
        <w:trPr>
          <w:trHeight w:val="305"/>
        </w:trPr>
        <w:tc>
          <w:tcPr>
            <w:tcW w:w="2694" w:type="dxa"/>
            <w:noWrap/>
            <w:vAlign w:val="center"/>
            <w:hideMark/>
          </w:tcPr>
          <w:p w14:paraId="4BF7FABD"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035B0F96" w14:textId="3180D547"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75-79</w:t>
            </w:r>
            <w:r w:rsidR="005A1C7C" w:rsidRPr="00085274">
              <w:rPr>
                <w:rFonts w:ascii="Times New Roman" w:eastAsia="Yu Gothic" w:hAnsi="Times New Roman" w:cs="Times New Roman"/>
                <w:kern w:val="0"/>
                <w:sz w:val="24"/>
                <w:szCs w:val="24"/>
              </w:rPr>
              <w:t xml:space="preserve"> </w:t>
            </w:r>
          </w:p>
        </w:tc>
        <w:tc>
          <w:tcPr>
            <w:tcW w:w="2282" w:type="dxa"/>
            <w:noWrap/>
            <w:hideMark/>
          </w:tcPr>
          <w:p w14:paraId="5771A8AF" w14:textId="3599D898"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137313 (10.4) </w:t>
            </w:r>
          </w:p>
        </w:tc>
        <w:tc>
          <w:tcPr>
            <w:tcW w:w="1853" w:type="dxa"/>
            <w:noWrap/>
            <w:hideMark/>
          </w:tcPr>
          <w:p w14:paraId="3E612E72" w14:textId="45F91B38"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48 (16.9) </w:t>
            </w:r>
          </w:p>
        </w:tc>
        <w:tc>
          <w:tcPr>
            <w:tcW w:w="1141" w:type="dxa"/>
            <w:noWrap/>
            <w:vAlign w:val="center"/>
            <w:hideMark/>
          </w:tcPr>
          <w:p w14:paraId="313FA255"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2F86217A" w14:textId="77777777" w:rsidTr="001A68FE">
        <w:trPr>
          <w:trHeight w:val="305"/>
        </w:trPr>
        <w:tc>
          <w:tcPr>
            <w:tcW w:w="2694" w:type="dxa"/>
            <w:noWrap/>
            <w:vAlign w:val="center"/>
            <w:hideMark/>
          </w:tcPr>
          <w:p w14:paraId="4193282C"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4579061D" w14:textId="3682C4B5"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80-84</w:t>
            </w:r>
            <w:r w:rsidR="005A1C7C" w:rsidRPr="00085274">
              <w:rPr>
                <w:rFonts w:ascii="Times New Roman" w:eastAsia="Yu Gothic" w:hAnsi="Times New Roman" w:cs="Times New Roman"/>
                <w:kern w:val="0"/>
                <w:sz w:val="24"/>
                <w:szCs w:val="24"/>
              </w:rPr>
              <w:t xml:space="preserve"> </w:t>
            </w:r>
          </w:p>
        </w:tc>
        <w:tc>
          <w:tcPr>
            <w:tcW w:w="2282" w:type="dxa"/>
            <w:noWrap/>
            <w:hideMark/>
          </w:tcPr>
          <w:p w14:paraId="4EEC501D" w14:textId="04F782D4"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75176 (5.7) </w:t>
            </w:r>
          </w:p>
        </w:tc>
        <w:tc>
          <w:tcPr>
            <w:tcW w:w="1853" w:type="dxa"/>
            <w:noWrap/>
            <w:hideMark/>
          </w:tcPr>
          <w:p w14:paraId="5ACA509C" w14:textId="19A0FD6F"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40 (14.1) </w:t>
            </w:r>
          </w:p>
        </w:tc>
        <w:tc>
          <w:tcPr>
            <w:tcW w:w="1141" w:type="dxa"/>
            <w:noWrap/>
            <w:vAlign w:val="center"/>
            <w:hideMark/>
          </w:tcPr>
          <w:p w14:paraId="1E8355FA"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84628" w:rsidRPr="00085274" w14:paraId="77921062" w14:textId="77777777" w:rsidTr="001A68FE">
        <w:trPr>
          <w:trHeight w:val="305"/>
        </w:trPr>
        <w:tc>
          <w:tcPr>
            <w:tcW w:w="2694" w:type="dxa"/>
            <w:noWrap/>
            <w:vAlign w:val="center"/>
            <w:hideMark/>
          </w:tcPr>
          <w:p w14:paraId="47BF0E00" w14:textId="77777777" w:rsidR="00684628" w:rsidRPr="00085274" w:rsidRDefault="00684628" w:rsidP="00684628">
            <w:pPr>
              <w:widowControl/>
              <w:rPr>
                <w:rFonts w:ascii="Times New Roman" w:eastAsia="Times New Roman" w:hAnsi="Times New Roman" w:cs="Times New Roman"/>
                <w:kern w:val="0"/>
                <w:sz w:val="24"/>
                <w:szCs w:val="24"/>
              </w:rPr>
            </w:pPr>
          </w:p>
        </w:tc>
        <w:tc>
          <w:tcPr>
            <w:tcW w:w="1586" w:type="dxa"/>
            <w:noWrap/>
            <w:vAlign w:val="center"/>
            <w:hideMark/>
          </w:tcPr>
          <w:p w14:paraId="0788F730" w14:textId="51C12B45" w:rsidR="00684628" w:rsidRPr="00085274" w:rsidRDefault="00777543" w:rsidP="0068462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 xml:space="preserve">≥ </w:t>
            </w:r>
            <w:r w:rsidR="00684628" w:rsidRPr="00085274">
              <w:rPr>
                <w:rFonts w:ascii="Times New Roman" w:eastAsia="Yu Gothic" w:hAnsi="Times New Roman" w:cs="Times New Roman"/>
                <w:kern w:val="0"/>
                <w:sz w:val="24"/>
                <w:szCs w:val="24"/>
              </w:rPr>
              <w:t>85</w:t>
            </w:r>
            <w:r w:rsidR="005A1C7C" w:rsidRPr="00085274">
              <w:rPr>
                <w:rFonts w:ascii="Times New Roman" w:eastAsia="Yu Gothic" w:hAnsi="Times New Roman" w:cs="Times New Roman"/>
                <w:kern w:val="0"/>
                <w:sz w:val="24"/>
                <w:szCs w:val="24"/>
              </w:rPr>
              <w:t xml:space="preserve"> </w:t>
            </w:r>
          </w:p>
        </w:tc>
        <w:tc>
          <w:tcPr>
            <w:tcW w:w="2282" w:type="dxa"/>
            <w:noWrap/>
            <w:hideMark/>
          </w:tcPr>
          <w:p w14:paraId="2C7F901B" w14:textId="2662B75D"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61675 (4.7) </w:t>
            </w:r>
          </w:p>
        </w:tc>
        <w:tc>
          <w:tcPr>
            <w:tcW w:w="1853" w:type="dxa"/>
            <w:noWrap/>
            <w:hideMark/>
          </w:tcPr>
          <w:p w14:paraId="34C820F8" w14:textId="3421350A" w:rsidR="00684628" w:rsidRPr="00085274" w:rsidRDefault="00684628" w:rsidP="00684628">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 xml:space="preserve"> 13 (4.6) </w:t>
            </w:r>
          </w:p>
        </w:tc>
        <w:tc>
          <w:tcPr>
            <w:tcW w:w="1141" w:type="dxa"/>
            <w:noWrap/>
            <w:vAlign w:val="center"/>
            <w:hideMark/>
          </w:tcPr>
          <w:p w14:paraId="7CA596AB" w14:textId="77777777" w:rsidR="00684628" w:rsidRPr="00085274" w:rsidRDefault="00684628" w:rsidP="00684628">
            <w:pPr>
              <w:widowControl/>
              <w:jc w:val="center"/>
              <w:rPr>
                <w:rFonts w:ascii="Times New Roman" w:eastAsia="Yu Gothic" w:hAnsi="Times New Roman" w:cs="Times New Roman"/>
                <w:kern w:val="0"/>
                <w:sz w:val="24"/>
                <w:szCs w:val="24"/>
              </w:rPr>
            </w:pPr>
          </w:p>
        </w:tc>
      </w:tr>
      <w:tr w:rsidR="00643507" w:rsidRPr="00085274" w14:paraId="58CDEBE5" w14:textId="77777777" w:rsidTr="00643507">
        <w:trPr>
          <w:trHeight w:val="305"/>
        </w:trPr>
        <w:tc>
          <w:tcPr>
            <w:tcW w:w="2694" w:type="dxa"/>
            <w:noWrap/>
            <w:vAlign w:val="center"/>
            <w:hideMark/>
          </w:tcPr>
          <w:p w14:paraId="398B7FF4" w14:textId="77777777" w:rsidR="00643507" w:rsidRPr="00085274" w:rsidRDefault="00643507" w:rsidP="00A65C51">
            <w:pPr>
              <w:widowControl/>
              <w:jc w:val="left"/>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Index year</w:t>
            </w:r>
          </w:p>
        </w:tc>
        <w:tc>
          <w:tcPr>
            <w:tcW w:w="1586" w:type="dxa"/>
            <w:noWrap/>
            <w:vAlign w:val="center"/>
            <w:hideMark/>
          </w:tcPr>
          <w:p w14:paraId="37B89353" w14:textId="0A643701"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2013-</w:t>
            </w:r>
            <w:r w:rsidR="00FA72D1" w:rsidRPr="00085274">
              <w:rPr>
                <w:rFonts w:ascii="Times New Roman" w:eastAsia="Yu Gothic" w:hAnsi="Times New Roman" w:cs="Times New Roman"/>
                <w:kern w:val="0"/>
                <w:sz w:val="24"/>
                <w:szCs w:val="24"/>
              </w:rPr>
              <w:t>20</w:t>
            </w:r>
            <w:r w:rsidRPr="00085274">
              <w:rPr>
                <w:rFonts w:ascii="Times New Roman" w:eastAsia="Yu Gothic" w:hAnsi="Times New Roman" w:cs="Times New Roman"/>
                <w:kern w:val="0"/>
                <w:sz w:val="24"/>
                <w:szCs w:val="24"/>
              </w:rPr>
              <w:t>14</w:t>
            </w:r>
          </w:p>
        </w:tc>
        <w:tc>
          <w:tcPr>
            <w:tcW w:w="2282" w:type="dxa"/>
            <w:noWrap/>
            <w:vAlign w:val="center"/>
            <w:hideMark/>
          </w:tcPr>
          <w:p w14:paraId="3EF8AF45" w14:textId="4773AA47"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898073 (68.3)</w:t>
            </w:r>
          </w:p>
        </w:tc>
        <w:tc>
          <w:tcPr>
            <w:tcW w:w="1853" w:type="dxa"/>
            <w:noWrap/>
            <w:vAlign w:val="center"/>
            <w:hideMark/>
          </w:tcPr>
          <w:p w14:paraId="6568B4EB" w14:textId="23614440"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54 (19.0)</w:t>
            </w:r>
          </w:p>
        </w:tc>
        <w:tc>
          <w:tcPr>
            <w:tcW w:w="1141" w:type="dxa"/>
            <w:noWrap/>
            <w:vAlign w:val="center"/>
            <w:hideMark/>
          </w:tcPr>
          <w:p w14:paraId="7CF186D1" w14:textId="06324503" w:rsidR="00643507" w:rsidRPr="00085274" w:rsidRDefault="00643507" w:rsidP="00643507">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1.115</w:t>
            </w:r>
          </w:p>
        </w:tc>
      </w:tr>
      <w:tr w:rsidR="00643507" w:rsidRPr="00085274" w14:paraId="0DB474AD" w14:textId="77777777" w:rsidTr="00643507">
        <w:trPr>
          <w:trHeight w:val="305"/>
        </w:trPr>
        <w:tc>
          <w:tcPr>
            <w:tcW w:w="2694" w:type="dxa"/>
            <w:noWrap/>
            <w:vAlign w:val="center"/>
            <w:hideMark/>
          </w:tcPr>
          <w:p w14:paraId="6EDFA6A7" w14:textId="77777777" w:rsidR="00643507" w:rsidRPr="00085274" w:rsidRDefault="00643507" w:rsidP="00643507">
            <w:pPr>
              <w:widowControl/>
              <w:jc w:val="center"/>
              <w:rPr>
                <w:rFonts w:ascii="Times New Roman" w:eastAsia="Yu Gothic" w:hAnsi="Times New Roman" w:cs="Times New Roman"/>
                <w:kern w:val="0"/>
                <w:sz w:val="24"/>
                <w:szCs w:val="24"/>
              </w:rPr>
            </w:pPr>
          </w:p>
        </w:tc>
        <w:tc>
          <w:tcPr>
            <w:tcW w:w="1586" w:type="dxa"/>
            <w:noWrap/>
            <w:vAlign w:val="center"/>
            <w:hideMark/>
          </w:tcPr>
          <w:p w14:paraId="1509352E" w14:textId="059FEA8C"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2015-</w:t>
            </w:r>
            <w:r w:rsidR="00FA72D1" w:rsidRPr="00085274">
              <w:rPr>
                <w:rFonts w:ascii="Times New Roman" w:eastAsia="Yu Gothic" w:hAnsi="Times New Roman" w:cs="Times New Roman"/>
                <w:kern w:val="0"/>
                <w:sz w:val="24"/>
                <w:szCs w:val="24"/>
              </w:rPr>
              <w:t>20</w:t>
            </w:r>
            <w:r w:rsidRPr="00085274">
              <w:rPr>
                <w:rFonts w:ascii="Times New Roman" w:eastAsia="Yu Gothic" w:hAnsi="Times New Roman" w:cs="Times New Roman"/>
                <w:kern w:val="0"/>
                <w:sz w:val="24"/>
                <w:szCs w:val="24"/>
              </w:rPr>
              <w:t>16</w:t>
            </w:r>
          </w:p>
        </w:tc>
        <w:tc>
          <w:tcPr>
            <w:tcW w:w="2282" w:type="dxa"/>
            <w:noWrap/>
            <w:vAlign w:val="center"/>
            <w:hideMark/>
          </w:tcPr>
          <w:p w14:paraId="1D49D764" w14:textId="78F226C7"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113427 (8.6)</w:t>
            </w:r>
          </w:p>
        </w:tc>
        <w:tc>
          <w:tcPr>
            <w:tcW w:w="1853" w:type="dxa"/>
            <w:noWrap/>
            <w:vAlign w:val="center"/>
            <w:hideMark/>
          </w:tcPr>
          <w:p w14:paraId="34D8DB37" w14:textId="1714719C"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63 (22.2)</w:t>
            </w:r>
          </w:p>
        </w:tc>
        <w:tc>
          <w:tcPr>
            <w:tcW w:w="1141" w:type="dxa"/>
            <w:noWrap/>
            <w:vAlign w:val="center"/>
            <w:hideMark/>
          </w:tcPr>
          <w:p w14:paraId="7E5E962F" w14:textId="77777777" w:rsidR="00643507" w:rsidRPr="00085274" w:rsidRDefault="00643507" w:rsidP="00643507">
            <w:pPr>
              <w:widowControl/>
              <w:jc w:val="center"/>
              <w:rPr>
                <w:rFonts w:ascii="Times New Roman" w:eastAsia="Yu Gothic" w:hAnsi="Times New Roman" w:cs="Times New Roman"/>
                <w:kern w:val="0"/>
                <w:sz w:val="24"/>
                <w:szCs w:val="24"/>
              </w:rPr>
            </w:pPr>
          </w:p>
        </w:tc>
      </w:tr>
      <w:tr w:rsidR="00643507" w:rsidRPr="00085274" w14:paraId="6096B5B4" w14:textId="77777777" w:rsidTr="00643507">
        <w:trPr>
          <w:trHeight w:val="305"/>
        </w:trPr>
        <w:tc>
          <w:tcPr>
            <w:tcW w:w="2694" w:type="dxa"/>
            <w:noWrap/>
            <w:vAlign w:val="center"/>
            <w:hideMark/>
          </w:tcPr>
          <w:p w14:paraId="5EECBE07" w14:textId="77777777" w:rsidR="00643507" w:rsidRPr="00085274" w:rsidRDefault="00643507" w:rsidP="00643507">
            <w:pPr>
              <w:widowControl/>
              <w:jc w:val="center"/>
              <w:rPr>
                <w:rFonts w:ascii="Times New Roman" w:eastAsia="Times New Roman" w:hAnsi="Times New Roman" w:cs="Times New Roman"/>
                <w:kern w:val="0"/>
                <w:sz w:val="24"/>
                <w:szCs w:val="24"/>
              </w:rPr>
            </w:pPr>
          </w:p>
        </w:tc>
        <w:tc>
          <w:tcPr>
            <w:tcW w:w="1586" w:type="dxa"/>
            <w:noWrap/>
            <w:vAlign w:val="center"/>
            <w:hideMark/>
          </w:tcPr>
          <w:p w14:paraId="3B4300B0" w14:textId="083830DF"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2017-</w:t>
            </w:r>
            <w:r w:rsidR="00FA72D1" w:rsidRPr="00085274">
              <w:rPr>
                <w:rFonts w:ascii="Times New Roman" w:eastAsia="Yu Gothic" w:hAnsi="Times New Roman" w:cs="Times New Roman"/>
                <w:kern w:val="0"/>
                <w:sz w:val="24"/>
                <w:szCs w:val="24"/>
              </w:rPr>
              <w:t>20</w:t>
            </w:r>
            <w:r w:rsidRPr="00085274">
              <w:rPr>
                <w:rFonts w:ascii="Times New Roman" w:eastAsia="Yu Gothic" w:hAnsi="Times New Roman" w:cs="Times New Roman"/>
                <w:kern w:val="0"/>
                <w:sz w:val="24"/>
                <w:szCs w:val="24"/>
              </w:rPr>
              <w:t>18</w:t>
            </w:r>
          </w:p>
        </w:tc>
        <w:tc>
          <w:tcPr>
            <w:tcW w:w="2282" w:type="dxa"/>
            <w:noWrap/>
            <w:vAlign w:val="center"/>
            <w:hideMark/>
          </w:tcPr>
          <w:p w14:paraId="147E3A3B" w14:textId="7CC697F3"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105101 (8.0)</w:t>
            </w:r>
          </w:p>
        </w:tc>
        <w:tc>
          <w:tcPr>
            <w:tcW w:w="1853" w:type="dxa"/>
            <w:noWrap/>
            <w:vAlign w:val="center"/>
            <w:hideMark/>
          </w:tcPr>
          <w:p w14:paraId="498C9830" w14:textId="5BCFB03D"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69 (24.3)</w:t>
            </w:r>
          </w:p>
        </w:tc>
        <w:tc>
          <w:tcPr>
            <w:tcW w:w="1141" w:type="dxa"/>
            <w:noWrap/>
            <w:vAlign w:val="center"/>
            <w:hideMark/>
          </w:tcPr>
          <w:p w14:paraId="31B75077" w14:textId="77777777" w:rsidR="00643507" w:rsidRPr="00085274" w:rsidRDefault="00643507" w:rsidP="00643507">
            <w:pPr>
              <w:widowControl/>
              <w:jc w:val="center"/>
              <w:rPr>
                <w:rFonts w:ascii="Times New Roman" w:eastAsia="Yu Gothic" w:hAnsi="Times New Roman" w:cs="Times New Roman"/>
                <w:kern w:val="0"/>
                <w:sz w:val="24"/>
                <w:szCs w:val="24"/>
              </w:rPr>
            </w:pPr>
          </w:p>
        </w:tc>
      </w:tr>
      <w:tr w:rsidR="00643507" w:rsidRPr="00085274" w14:paraId="19027DB3" w14:textId="77777777" w:rsidTr="00643507">
        <w:trPr>
          <w:trHeight w:val="305"/>
        </w:trPr>
        <w:tc>
          <w:tcPr>
            <w:tcW w:w="2694" w:type="dxa"/>
            <w:noWrap/>
            <w:vAlign w:val="center"/>
            <w:hideMark/>
          </w:tcPr>
          <w:p w14:paraId="10C59761" w14:textId="77777777" w:rsidR="00643507" w:rsidRPr="00085274" w:rsidRDefault="00643507" w:rsidP="00643507">
            <w:pPr>
              <w:widowControl/>
              <w:jc w:val="center"/>
              <w:rPr>
                <w:rFonts w:ascii="Times New Roman" w:eastAsia="Times New Roman" w:hAnsi="Times New Roman" w:cs="Times New Roman"/>
                <w:kern w:val="0"/>
                <w:sz w:val="24"/>
                <w:szCs w:val="24"/>
              </w:rPr>
            </w:pPr>
          </w:p>
        </w:tc>
        <w:tc>
          <w:tcPr>
            <w:tcW w:w="1586" w:type="dxa"/>
            <w:noWrap/>
            <w:vAlign w:val="center"/>
            <w:hideMark/>
          </w:tcPr>
          <w:p w14:paraId="074D27AD" w14:textId="14D36CB6"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2019-</w:t>
            </w:r>
            <w:r w:rsidR="00FA72D1" w:rsidRPr="00085274">
              <w:rPr>
                <w:rFonts w:ascii="Times New Roman" w:eastAsia="Yu Gothic" w:hAnsi="Times New Roman" w:cs="Times New Roman"/>
                <w:kern w:val="0"/>
                <w:sz w:val="24"/>
                <w:szCs w:val="24"/>
              </w:rPr>
              <w:t>20</w:t>
            </w:r>
            <w:r w:rsidRPr="00085274">
              <w:rPr>
                <w:rFonts w:ascii="Times New Roman" w:eastAsia="Yu Gothic" w:hAnsi="Times New Roman" w:cs="Times New Roman"/>
                <w:kern w:val="0"/>
                <w:sz w:val="24"/>
                <w:szCs w:val="24"/>
              </w:rPr>
              <w:t>20</w:t>
            </w:r>
          </w:p>
        </w:tc>
        <w:tc>
          <w:tcPr>
            <w:tcW w:w="2282" w:type="dxa"/>
            <w:noWrap/>
            <w:vAlign w:val="center"/>
            <w:hideMark/>
          </w:tcPr>
          <w:p w14:paraId="35F7DD9B" w14:textId="69C048A0"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102017 (7.8)</w:t>
            </w:r>
          </w:p>
        </w:tc>
        <w:tc>
          <w:tcPr>
            <w:tcW w:w="1853" w:type="dxa"/>
            <w:noWrap/>
            <w:vAlign w:val="center"/>
            <w:hideMark/>
          </w:tcPr>
          <w:p w14:paraId="00FD6146" w14:textId="70496CF9"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49 (17.3)</w:t>
            </w:r>
          </w:p>
        </w:tc>
        <w:tc>
          <w:tcPr>
            <w:tcW w:w="1141" w:type="dxa"/>
            <w:noWrap/>
            <w:vAlign w:val="center"/>
            <w:hideMark/>
          </w:tcPr>
          <w:p w14:paraId="1389655E" w14:textId="77777777" w:rsidR="00643507" w:rsidRPr="00085274" w:rsidRDefault="00643507" w:rsidP="00643507">
            <w:pPr>
              <w:widowControl/>
              <w:jc w:val="center"/>
              <w:rPr>
                <w:rFonts w:ascii="Times New Roman" w:eastAsia="Yu Gothic" w:hAnsi="Times New Roman" w:cs="Times New Roman"/>
                <w:kern w:val="0"/>
                <w:sz w:val="24"/>
                <w:szCs w:val="24"/>
              </w:rPr>
            </w:pPr>
          </w:p>
        </w:tc>
      </w:tr>
      <w:tr w:rsidR="00643507" w:rsidRPr="00085274" w14:paraId="75785659" w14:textId="77777777" w:rsidTr="00643507">
        <w:trPr>
          <w:trHeight w:val="305"/>
        </w:trPr>
        <w:tc>
          <w:tcPr>
            <w:tcW w:w="2694" w:type="dxa"/>
            <w:noWrap/>
            <w:vAlign w:val="center"/>
            <w:hideMark/>
          </w:tcPr>
          <w:p w14:paraId="0F9D0400" w14:textId="77777777" w:rsidR="00643507" w:rsidRPr="00085274" w:rsidRDefault="00643507" w:rsidP="00643507">
            <w:pPr>
              <w:widowControl/>
              <w:jc w:val="center"/>
              <w:rPr>
                <w:rFonts w:ascii="Times New Roman" w:eastAsia="Times New Roman" w:hAnsi="Times New Roman" w:cs="Times New Roman"/>
                <w:kern w:val="0"/>
                <w:sz w:val="24"/>
                <w:szCs w:val="24"/>
              </w:rPr>
            </w:pPr>
          </w:p>
        </w:tc>
        <w:tc>
          <w:tcPr>
            <w:tcW w:w="1586" w:type="dxa"/>
            <w:noWrap/>
            <w:vAlign w:val="center"/>
            <w:hideMark/>
          </w:tcPr>
          <w:p w14:paraId="15AF262B" w14:textId="6EB0BEFD"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2021-</w:t>
            </w:r>
            <w:r w:rsidR="00FA72D1" w:rsidRPr="00085274">
              <w:rPr>
                <w:rFonts w:ascii="Times New Roman" w:eastAsia="Yu Gothic" w:hAnsi="Times New Roman" w:cs="Times New Roman"/>
                <w:kern w:val="0"/>
                <w:sz w:val="24"/>
                <w:szCs w:val="24"/>
              </w:rPr>
              <w:t>20</w:t>
            </w:r>
            <w:r w:rsidRPr="00085274">
              <w:rPr>
                <w:rFonts w:ascii="Times New Roman" w:eastAsia="Yu Gothic" w:hAnsi="Times New Roman" w:cs="Times New Roman"/>
                <w:kern w:val="0"/>
                <w:sz w:val="24"/>
                <w:szCs w:val="24"/>
              </w:rPr>
              <w:t>22</w:t>
            </w:r>
          </w:p>
        </w:tc>
        <w:tc>
          <w:tcPr>
            <w:tcW w:w="2282" w:type="dxa"/>
            <w:noWrap/>
            <w:vAlign w:val="center"/>
            <w:hideMark/>
          </w:tcPr>
          <w:p w14:paraId="7B57F741" w14:textId="10AF0C00"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hAnsi="Times New Roman" w:cs="Times New Roman"/>
                <w:sz w:val="24"/>
                <w:szCs w:val="24"/>
              </w:rPr>
              <w:t>95433 (7.3)</w:t>
            </w:r>
          </w:p>
        </w:tc>
        <w:tc>
          <w:tcPr>
            <w:tcW w:w="1853" w:type="dxa"/>
            <w:noWrap/>
            <w:vAlign w:val="center"/>
            <w:hideMark/>
          </w:tcPr>
          <w:p w14:paraId="78B56093" w14:textId="63310949" w:rsidR="00643507" w:rsidRPr="00085274" w:rsidRDefault="00643507" w:rsidP="00643507">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49 (17.3)</w:t>
            </w:r>
          </w:p>
        </w:tc>
        <w:tc>
          <w:tcPr>
            <w:tcW w:w="1141" w:type="dxa"/>
            <w:noWrap/>
            <w:vAlign w:val="center"/>
            <w:hideMark/>
          </w:tcPr>
          <w:p w14:paraId="6146D578" w14:textId="77777777" w:rsidR="00643507" w:rsidRPr="00085274" w:rsidRDefault="00643507" w:rsidP="00643507">
            <w:pPr>
              <w:widowControl/>
              <w:jc w:val="center"/>
              <w:rPr>
                <w:rFonts w:ascii="Times New Roman" w:eastAsia="Yu Gothic" w:hAnsi="Times New Roman" w:cs="Times New Roman"/>
                <w:kern w:val="0"/>
                <w:sz w:val="24"/>
                <w:szCs w:val="24"/>
              </w:rPr>
            </w:pPr>
          </w:p>
        </w:tc>
      </w:tr>
      <w:tr w:rsidR="000407CC" w:rsidRPr="00085274" w14:paraId="1A314383" w14:textId="77777777" w:rsidTr="00B87389">
        <w:trPr>
          <w:trHeight w:val="305"/>
        </w:trPr>
        <w:tc>
          <w:tcPr>
            <w:tcW w:w="2694" w:type="dxa"/>
            <w:noWrap/>
            <w:vAlign w:val="center"/>
          </w:tcPr>
          <w:p w14:paraId="019BE410" w14:textId="1A25281D" w:rsidR="000407CC" w:rsidRPr="00085274" w:rsidRDefault="00B87389" w:rsidP="00040C08">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Diabetes</w:t>
            </w:r>
          </w:p>
        </w:tc>
        <w:tc>
          <w:tcPr>
            <w:tcW w:w="1586" w:type="dxa"/>
            <w:noWrap/>
            <w:vAlign w:val="center"/>
          </w:tcPr>
          <w:p w14:paraId="5488E259" w14:textId="49AEDB3D" w:rsidR="000407CC" w:rsidRPr="00085274" w:rsidRDefault="00B87389"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22605471" w14:textId="732AA52D" w:rsidR="000407CC" w:rsidRPr="00085274" w:rsidRDefault="00B87389"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177507 (13.5)</w:t>
            </w:r>
          </w:p>
        </w:tc>
        <w:tc>
          <w:tcPr>
            <w:tcW w:w="1853" w:type="dxa"/>
            <w:noWrap/>
            <w:vAlign w:val="center"/>
          </w:tcPr>
          <w:p w14:paraId="64942567" w14:textId="5D62C66C" w:rsidR="000407CC" w:rsidRPr="00085274" w:rsidRDefault="00B87389" w:rsidP="00040C08">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136 (47.9)</w:t>
            </w:r>
          </w:p>
        </w:tc>
        <w:tc>
          <w:tcPr>
            <w:tcW w:w="1141" w:type="dxa"/>
            <w:noWrap/>
            <w:vAlign w:val="center"/>
          </w:tcPr>
          <w:p w14:paraId="226BBCA8" w14:textId="5C775DB1" w:rsidR="000407CC" w:rsidRPr="00085274" w:rsidRDefault="00B87389" w:rsidP="00040C08">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0.803</w:t>
            </w:r>
          </w:p>
        </w:tc>
      </w:tr>
      <w:tr w:rsidR="00B87389" w:rsidRPr="00085274" w14:paraId="003C301B" w14:textId="77777777" w:rsidTr="00B87389">
        <w:trPr>
          <w:trHeight w:val="305"/>
        </w:trPr>
        <w:tc>
          <w:tcPr>
            <w:tcW w:w="2694" w:type="dxa"/>
            <w:noWrap/>
            <w:vAlign w:val="center"/>
          </w:tcPr>
          <w:p w14:paraId="6EF7C131" w14:textId="32165E36"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Dyslipidemia</w:t>
            </w:r>
          </w:p>
        </w:tc>
        <w:tc>
          <w:tcPr>
            <w:tcW w:w="1586" w:type="dxa"/>
            <w:noWrap/>
            <w:vAlign w:val="center"/>
          </w:tcPr>
          <w:p w14:paraId="31BB7561" w14:textId="1F28FC1C"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7F92D863" w14:textId="025C8462"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236656 (18.0)</w:t>
            </w:r>
          </w:p>
        </w:tc>
        <w:tc>
          <w:tcPr>
            <w:tcW w:w="1853" w:type="dxa"/>
            <w:noWrap/>
            <w:vAlign w:val="center"/>
          </w:tcPr>
          <w:p w14:paraId="3F84391D" w14:textId="324F5EA5"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88 (31.0)</w:t>
            </w:r>
          </w:p>
        </w:tc>
        <w:tc>
          <w:tcPr>
            <w:tcW w:w="1141" w:type="dxa"/>
            <w:noWrap/>
            <w:vAlign w:val="center"/>
          </w:tcPr>
          <w:p w14:paraId="4E8FDDC8" w14:textId="29EEBEE1"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0.305</w:t>
            </w:r>
          </w:p>
        </w:tc>
      </w:tr>
      <w:tr w:rsidR="00B87389" w:rsidRPr="00085274" w14:paraId="359038CC" w14:textId="77777777" w:rsidTr="00B87389">
        <w:trPr>
          <w:trHeight w:val="305"/>
        </w:trPr>
        <w:tc>
          <w:tcPr>
            <w:tcW w:w="2694" w:type="dxa"/>
            <w:noWrap/>
            <w:vAlign w:val="center"/>
          </w:tcPr>
          <w:p w14:paraId="200E253F" w14:textId="471D8D89"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Hypertension</w:t>
            </w:r>
          </w:p>
        </w:tc>
        <w:tc>
          <w:tcPr>
            <w:tcW w:w="1586" w:type="dxa"/>
            <w:noWrap/>
            <w:vAlign w:val="center"/>
          </w:tcPr>
          <w:p w14:paraId="59B7A685" w14:textId="53CBABC4"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757C333A" w14:textId="478966BA"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356069 (27.1)</w:t>
            </w:r>
          </w:p>
        </w:tc>
        <w:tc>
          <w:tcPr>
            <w:tcW w:w="1853" w:type="dxa"/>
            <w:noWrap/>
            <w:vAlign w:val="center"/>
          </w:tcPr>
          <w:p w14:paraId="38C61C07" w14:textId="7D36D651"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128 (45.1)</w:t>
            </w:r>
          </w:p>
        </w:tc>
        <w:tc>
          <w:tcPr>
            <w:tcW w:w="1141" w:type="dxa"/>
            <w:noWrap/>
            <w:vAlign w:val="center"/>
          </w:tcPr>
          <w:p w14:paraId="232DF802" w14:textId="3BC8DF15"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0.381</w:t>
            </w:r>
          </w:p>
        </w:tc>
      </w:tr>
      <w:tr w:rsidR="00B87389" w:rsidRPr="00085274" w14:paraId="21DBE842" w14:textId="77777777" w:rsidTr="00B87389">
        <w:trPr>
          <w:trHeight w:val="305"/>
        </w:trPr>
        <w:tc>
          <w:tcPr>
            <w:tcW w:w="2694" w:type="dxa"/>
            <w:noWrap/>
            <w:vAlign w:val="center"/>
          </w:tcPr>
          <w:p w14:paraId="78DFBC4D" w14:textId="2422F3A2"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Liver disease</w:t>
            </w:r>
          </w:p>
        </w:tc>
        <w:tc>
          <w:tcPr>
            <w:tcW w:w="1586" w:type="dxa"/>
            <w:noWrap/>
            <w:vAlign w:val="center"/>
          </w:tcPr>
          <w:p w14:paraId="3A47E024" w14:textId="6BE960DF"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726E9CD1" w14:textId="73362EBD"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109979 (8.4)</w:t>
            </w:r>
          </w:p>
        </w:tc>
        <w:tc>
          <w:tcPr>
            <w:tcW w:w="1853" w:type="dxa"/>
            <w:noWrap/>
            <w:vAlign w:val="center"/>
          </w:tcPr>
          <w:p w14:paraId="1882F2AB" w14:textId="00ABFFE0"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71 (25.0)</w:t>
            </w:r>
          </w:p>
        </w:tc>
        <w:tc>
          <w:tcPr>
            <w:tcW w:w="1141" w:type="dxa"/>
            <w:noWrap/>
            <w:vAlign w:val="center"/>
          </w:tcPr>
          <w:p w14:paraId="72A43D98" w14:textId="6183E78D"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0.458</w:t>
            </w:r>
          </w:p>
        </w:tc>
      </w:tr>
      <w:tr w:rsidR="00B87389" w:rsidRPr="00085274" w14:paraId="4EB8033C" w14:textId="77777777" w:rsidTr="00B87389">
        <w:trPr>
          <w:trHeight w:val="305"/>
        </w:trPr>
        <w:tc>
          <w:tcPr>
            <w:tcW w:w="2694" w:type="dxa"/>
            <w:noWrap/>
            <w:vAlign w:val="center"/>
          </w:tcPr>
          <w:p w14:paraId="0C69DF28" w14:textId="7FB343CE"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 xml:space="preserve">Renal </w:t>
            </w:r>
            <w:r w:rsidR="00237D97" w:rsidRPr="00085274">
              <w:rPr>
                <w:rFonts w:ascii="Times New Roman" w:eastAsia="Yu Gothic" w:hAnsi="Times New Roman" w:cs="Times New Roman"/>
                <w:kern w:val="0"/>
                <w:sz w:val="24"/>
                <w:szCs w:val="24"/>
              </w:rPr>
              <w:t>disease</w:t>
            </w:r>
          </w:p>
        </w:tc>
        <w:tc>
          <w:tcPr>
            <w:tcW w:w="1586" w:type="dxa"/>
            <w:noWrap/>
            <w:vAlign w:val="center"/>
          </w:tcPr>
          <w:p w14:paraId="54A2B754" w14:textId="4D1DECF0"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015FFB65" w14:textId="10179E43"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8873 (0.7)</w:t>
            </w:r>
          </w:p>
        </w:tc>
        <w:tc>
          <w:tcPr>
            <w:tcW w:w="1853" w:type="dxa"/>
            <w:noWrap/>
            <w:vAlign w:val="center"/>
          </w:tcPr>
          <w:p w14:paraId="5A3BF80E" w14:textId="751F3978"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3 (1.1)</w:t>
            </w:r>
          </w:p>
        </w:tc>
        <w:tc>
          <w:tcPr>
            <w:tcW w:w="1141" w:type="dxa"/>
            <w:noWrap/>
            <w:vAlign w:val="center"/>
          </w:tcPr>
          <w:p w14:paraId="49A80AED" w14:textId="49EC9539"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0.041</w:t>
            </w:r>
          </w:p>
        </w:tc>
      </w:tr>
      <w:tr w:rsidR="00B87389" w:rsidRPr="00085274" w14:paraId="3AFF0D7B" w14:textId="77777777" w:rsidTr="00B87389">
        <w:trPr>
          <w:trHeight w:val="305"/>
        </w:trPr>
        <w:tc>
          <w:tcPr>
            <w:tcW w:w="2694" w:type="dxa"/>
            <w:noWrap/>
            <w:vAlign w:val="center"/>
          </w:tcPr>
          <w:p w14:paraId="0460E62C" w14:textId="14258373"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Dementia</w:t>
            </w:r>
          </w:p>
        </w:tc>
        <w:tc>
          <w:tcPr>
            <w:tcW w:w="1586" w:type="dxa"/>
            <w:noWrap/>
            <w:vAlign w:val="center"/>
          </w:tcPr>
          <w:p w14:paraId="146AE381" w14:textId="7E30A126"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63A68435" w14:textId="2AA32EDC"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25482 (1.9)</w:t>
            </w:r>
          </w:p>
        </w:tc>
        <w:tc>
          <w:tcPr>
            <w:tcW w:w="1853" w:type="dxa"/>
            <w:noWrap/>
            <w:vAlign w:val="center"/>
          </w:tcPr>
          <w:p w14:paraId="062AD5E0" w14:textId="514971BB"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3 (1.1)</w:t>
            </w:r>
          </w:p>
        </w:tc>
        <w:tc>
          <w:tcPr>
            <w:tcW w:w="1141" w:type="dxa"/>
            <w:noWrap/>
            <w:vAlign w:val="center"/>
          </w:tcPr>
          <w:p w14:paraId="345BA614" w14:textId="099CFB8A"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0.073</w:t>
            </w:r>
          </w:p>
        </w:tc>
      </w:tr>
      <w:tr w:rsidR="00B87389" w:rsidRPr="00085274" w14:paraId="1FC75EB4" w14:textId="77777777" w:rsidTr="002F64EB">
        <w:trPr>
          <w:trHeight w:val="305"/>
        </w:trPr>
        <w:tc>
          <w:tcPr>
            <w:tcW w:w="2694" w:type="dxa"/>
            <w:noWrap/>
            <w:vAlign w:val="center"/>
          </w:tcPr>
          <w:p w14:paraId="4B4E7E53" w14:textId="666A801F"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Rheumatic disease</w:t>
            </w:r>
          </w:p>
        </w:tc>
        <w:tc>
          <w:tcPr>
            <w:tcW w:w="1586" w:type="dxa"/>
            <w:noWrap/>
            <w:vAlign w:val="center"/>
          </w:tcPr>
          <w:p w14:paraId="1D5117A3" w14:textId="1EC21ECC"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4B0487C1" w14:textId="1824436A"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29436 (2.2)</w:t>
            </w:r>
          </w:p>
        </w:tc>
        <w:tc>
          <w:tcPr>
            <w:tcW w:w="1853" w:type="dxa"/>
            <w:noWrap/>
            <w:vAlign w:val="center"/>
          </w:tcPr>
          <w:p w14:paraId="07D8D228" w14:textId="423B020A"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16 (5.6)</w:t>
            </w:r>
          </w:p>
        </w:tc>
        <w:tc>
          <w:tcPr>
            <w:tcW w:w="1141" w:type="dxa"/>
            <w:noWrap/>
            <w:vAlign w:val="center"/>
          </w:tcPr>
          <w:p w14:paraId="2402F03F" w14:textId="6CCA0CE0"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0.175</w:t>
            </w:r>
          </w:p>
        </w:tc>
      </w:tr>
      <w:tr w:rsidR="00B87389" w:rsidRPr="00085274" w14:paraId="25D4F4EE" w14:textId="77777777" w:rsidTr="00B87389">
        <w:trPr>
          <w:trHeight w:val="305"/>
        </w:trPr>
        <w:tc>
          <w:tcPr>
            <w:tcW w:w="2694" w:type="dxa"/>
            <w:noWrap/>
            <w:vAlign w:val="center"/>
          </w:tcPr>
          <w:p w14:paraId="65B4F4B5" w14:textId="1E5CE603"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Peripheral vascular disease</w:t>
            </w:r>
          </w:p>
        </w:tc>
        <w:tc>
          <w:tcPr>
            <w:tcW w:w="1586" w:type="dxa"/>
            <w:noWrap/>
            <w:vAlign w:val="center"/>
          </w:tcPr>
          <w:p w14:paraId="6A1CB977" w14:textId="6CF0C5A6"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6B03F1C7" w14:textId="6BDB52DC"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54034 (4.1)</w:t>
            </w:r>
          </w:p>
        </w:tc>
        <w:tc>
          <w:tcPr>
            <w:tcW w:w="1853" w:type="dxa"/>
            <w:noWrap/>
            <w:vAlign w:val="center"/>
          </w:tcPr>
          <w:p w14:paraId="115F608C" w14:textId="5806AEF1"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21 (7.4)</w:t>
            </w:r>
          </w:p>
        </w:tc>
        <w:tc>
          <w:tcPr>
            <w:tcW w:w="1141" w:type="dxa"/>
            <w:noWrap/>
            <w:vAlign w:val="center"/>
          </w:tcPr>
          <w:p w14:paraId="13079B13" w14:textId="1372387B"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0.141</w:t>
            </w:r>
          </w:p>
        </w:tc>
      </w:tr>
      <w:tr w:rsidR="00B87389" w:rsidRPr="00085274" w14:paraId="42E0B3E8" w14:textId="77777777" w:rsidTr="00B87389">
        <w:trPr>
          <w:trHeight w:val="305"/>
        </w:trPr>
        <w:tc>
          <w:tcPr>
            <w:tcW w:w="2694" w:type="dxa"/>
            <w:noWrap/>
            <w:vAlign w:val="center"/>
          </w:tcPr>
          <w:p w14:paraId="2704C80A" w14:textId="1FED93DD"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Chronic pulmonary disease</w:t>
            </w:r>
          </w:p>
        </w:tc>
        <w:tc>
          <w:tcPr>
            <w:tcW w:w="1586" w:type="dxa"/>
            <w:noWrap/>
            <w:vAlign w:val="center"/>
          </w:tcPr>
          <w:p w14:paraId="7D7AFBB3" w14:textId="784E3C34"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7216FA96" w14:textId="6C689C8F"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161967 (12.3)</w:t>
            </w:r>
          </w:p>
        </w:tc>
        <w:tc>
          <w:tcPr>
            <w:tcW w:w="1853" w:type="dxa"/>
            <w:noWrap/>
            <w:vAlign w:val="center"/>
          </w:tcPr>
          <w:p w14:paraId="7698305E" w14:textId="044B1BF4"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50 (17.6)</w:t>
            </w:r>
          </w:p>
        </w:tc>
        <w:tc>
          <w:tcPr>
            <w:tcW w:w="1141" w:type="dxa"/>
            <w:noWrap/>
            <w:vAlign w:val="center"/>
          </w:tcPr>
          <w:p w14:paraId="47848B4C" w14:textId="507C18CF"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0.148</w:t>
            </w:r>
          </w:p>
        </w:tc>
      </w:tr>
      <w:tr w:rsidR="00B87389" w:rsidRPr="00085274" w14:paraId="0B21D9D3" w14:textId="77777777" w:rsidTr="00B87389">
        <w:trPr>
          <w:trHeight w:val="305"/>
        </w:trPr>
        <w:tc>
          <w:tcPr>
            <w:tcW w:w="2694" w:type="dxa"/>
            <w:noWrap/>
            <w:vAlign w:val="center"/>
          </w:tcPr>
          <w:p w14:paraId="4162A831" w14:textId="43D0ADBE"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Cardiac arrhythmias</w:t>
            </w:r>
          </w:p>
        </w:tc>
        <w:tc>
          <w:tcPr>
            <w:tcW w:w="1586" w:type="dxa"/>
            <w:noWrap/>
            <w:vAlign w:val="center"/>
          </w:tcPr>
          <w:p w14:paraId="00DB42A3" w14:textId="37A6251F"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76980ABA" w14:textId="7BEADA98"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55069 (4.2)</w:t>
            </w:r>
          </w:p>
        </w:tc>
        <w:tc>
          <w:tcPr>
            <w:tcW w:w="1853" w:type="dxa"/>
            <w:noWrap/>
            <w:vAlign w:val="center"/>
          </w:tcPr>
          <w:p w14:paraId="41E08585" w14:textId="7BD0EC3B"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37 (13.0)</w:t>
            </w:r>
          </w:p>
        </w:tc>
        <w:tc>
          <w:tcPr>
            <w:tcW w:w="1141" w:type="dxa"/>
            <w:noWrap/>
            <w:vAlign w:val="center"/>
          </w:tcPr>
          <w:p w14:paraId="5D6F1FBF" w14:textId="19038CBF"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0.319</w:t>
            </w:r>
          </w:p>
        </w:tc>
      </w:tr>
      <w:tr w:rsidR="00B87389" w:rsidRPr="00085274" w14:paraId="163406EC" w14:textId="77777777" w:rsidTr="00B71249">
        <w:trPr>
          <w:trHeight w:val="305"/>
        </w:trPr>
        <w:tc>
          <w:tcPr>
            <w:tcW w:w="2694" w:type="dxa"/>
            <w:noWrap/>
            <w:vAlign w:val="center"/>
          </w:tcPr>
          <w:p w14:paraId="2CAE3BA9" w14:textId="383B31DC" w:rsidR="00B87389" w:rsidRPr="00085274" w:rsidRDefault="00B87389" w:rsidP="00B87389">
            <w:pPr>
              <w:widowControl/>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Hypothyroidism</w:t>
            </w:r>
          </w:p>
        </w:tc>
        <w:tc>
          <w:tcPr>
            <w:tcW w:w="1586" w:type="dxa"/>
            <w:noWrap/>
            <w:vAlign w:val="center"/>
          </w:tcPr>
          <w:p w14:paraId="33338B3A" w14:textId="51F4A0C8"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kern w:val="0"/>
                <w:sz w:val="24"/>
                <w:szCs w:val="24"/>
              </w:rPr>
              <w:t>Presence</w:t>
            </w:r>
          </w:p>
        </w:tc>
        <w:tc>
          <w:tcPr>
            <w:tcW w:w="2282" w:type="dxa"/>
            <w:noWrap/>
            <w:vAlign w:val="center"/>
          </w:tcPr>
          <w:p w14:paraId="5B70F8D3" w14:textId="30C90D05"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14087 (1.1)</w:t>
            </w:r>
          </w:p>
        </w:tc>
        <w:tc>
          <w:tcPr>
            <w:tcW w:w="1853" w:type="dxa"/>
            <w:noWrap/>
            <w:vAlign w:val="center"/>
          </w:tcPr>
          <w:p w14:paraId="18069ECE" w14:textId="2C055607" w:rsidR="00B87389" w:rsidRPr="00085274" w:rsidRDefault="00B87389" w:rsidP="00B87389">
            <w:pPr>
              <w:widowControl/>
              <w:jc w:val="center"/>
              <w:rPr>
                <w:rFonts w:ascii="Times New Roman" w:eastAsia="Yu Gothic" w:hAnsi="Times New Roman" w:cs="Times New Roman"/>
                <w:kern w:val="0"/>
                <w:sz w:val="24"/>
                <w:szCs w:val="24"/>
              </w:rPr>
            </w:pPr>
            <w:r w:rsidRPr="00085274">
              <w:rPr>
                <w:rFonts w:ascii="Times New Roman" w:eastAsia="Yu Gothic" w:hAnsi="Times New Roman" w:cs="Times New Roman"/>
                <w:sz w:val="24"/>
                <w:szCs w:val="24"/>
              </w:rPr>
              <w:t>7 (2.5)</w:t>
            </w:r>
          </w:p>
        </w:tc>
        <w:tc>
          <w:tcPr>
            <w:tcW w:w="1141" w:type="dxa"/>
            <w:noWrap/>
            <w:vAlign w:val="center"/>
          </w:tcPr>
          <w:p w14:paraId="51070ABE" w14:textId="63C222E2" w:rsidR="00B87389" w:rsidRPr="00085274" w:rsidRDefault="00B87389" w:rsidP="00B87389">
            <w:pPr>
              <w:widowControl/>
              <w:jc w:val="center"/>
              <w:rPr>
                <w:rFonts w:ascii="Times New Roman" w:eastAsia="Yu Gothic" w:hAnsi="Times New Roman" w:cs="Times New Roman"/>
                <w:sz w:val="24"/>
                <w:szCs w:val="24"/>
              </w:rPr>
            </w:pPr>
            <w:r w:rsidRPr="00085274">
              <w:rPr>
                <w:rFonts w:ascii="Times New Roman" w:eastAsia="Yu Gothic" w:hAnsi="Times New Roman" w:cs="Times New Roman"/>
                <w:sz w:val="24"/>
                <w:szCs w:val="24"/>
              </w:rPr>
              <w:t>0.106</w:t>
            </w:r>
          </w:p>
        </w:tc>
      </w:tr>
      <w:bookmarkEnd w:id="0"/>
    </w:tbl>
    <w:p w14:paraId="784D8CD8" w14:textId="77777777" w:rsidR="00E967C3" w:rsidRDefault="00E967C3" w:rsidP="007C1814">
      <w:pPr>
        <w:widowControl/>
        <w:rPr>
          <w:rFonts w:ascii="Times New Roman" w:hAnsi="Times New Roman" w:cs="Times New Roman"/>
          <w:sz w:val="24"/>
          <w:szCs w:val="24"/>
          <w:shd w:val="clear" w:color="auto" w:fill="FFFFFF"/>
        </w:rPr>
      </w:pPr>
    </w:p>
    <w:p w14:paraId="5410EE2F" w14:textId="4599F1FB" w:rsidR="00460467" w:rsidRPr="00E967C3" w:rsidRDefault="004129D6" w:rsidP="001A15B3">
      <w:pPr>
        <w:widowControl/>
        <w:rPr>
          <w:rFonts w:ascii="Times New Roman" w:hAnsi="Times New Roman" w:cs="Times New Roman"/>
          <w:sz w:val="24"/>
          <w:szCs w:val="24"/>
          <w:shd w:val="clear" w:color="auto" w:fill="FFFFFF"/>
        </w:rPr>
      </w:pPr>
      <w:r w:rsidRPr="00085274">
        <w:rPr>
          <w:rFonts w:ascii="Times New Roman" w:hAnsi="Times New Roman" w:cs="Times New Roman"/>
          <w:sz w:val="24"/>
          <w:szCs w:val="24"/>
          <w:shd w:val="clear" w:color="auto" w:fill="FFFFFF"/>
        </w:rPr>
        <w:t>SMD</w:t>
      </w:r>
      <w:r w:rsidR="00327A62" w:rsidRPr="00085274">
        <w:rPr>
          <w:rFonts w:ascii="Times New Roman" w:hAnsi="Times New Roman" w:cs="Times New Roman"/>
          <w:sz w:val="24"/>
          <w:szCs w:val="24"/>
          <w:shd w:val="clear" w:color="auto" w:fill="FFFFFF"/>
        </w:rPr>
        <w:t>,</w:t>
      </w:r>
      <w:r w:rsidRPr="00085274">
        <w:rPr>
          <w:rFonts w:ascii="Times New Roman" w:hAnsi="Times New Roman" w:cs="Times New Roman"/>
          <w:sz w:val="24"/>
          <w:szCs w:val="24"/>
          <w:shd w:val="clear" w:color="auto" w:fill="FFFFFF"/>
        </w:rPr>
        <w:t xml:space="preserve"> </w:t>
      </w:r>
      <w:r w:rsidR="00327A62" w:rsidRPr="00085274">
        <w:rPr>
          <w:rFonts w:ascii="Times New Roman" w:hAnsi="Times New Roman" w:cs="Times New Roman"/>
          <w:sz w:val="24"/>
          <w:szCs w:val="24"/>
          <w:shd w:val="clear" w:color="auto" w:fill="FFFFFF"/>
        </w:rPr>
        <w:t>s</w:t>
      </w:r>
      <w:r w:rsidRPr="00085274">
        <w:rPr>
          <w:rFonts w:ascii="Times New Roman" w:hAnsi="Times New Roman" w:cs="Times New Roman"/>
          <w:sz w:val="24"/>
          <w:szCs w:val="24"/>
          <w:shd w:val="clear" w:color="auto" w:fill="FFFFFF"/>
        </w:rPr>
        <w:t xml:space="preserve">tandardized </w:t>
      </w:r>
      <w:r w:rsidR="00327A62" w:rsidRPr="00085274">
        <w:rPr>
          <w:rFonts w:ascii="Times New Roman" w:hAnsi="Times New Roman" w:cs="Times New Roman"/>
          <w:sz w:val="24"/>
          <w:szCs w:val="24"/>
          <w:shd w:val="clear" w:color="auto" w:fill="FFFFFF"/>
        </w:rPr>
        <w:t>m</w:t>
      </w:r>
      <w:r w:rsidRPr="00085274">
        <w:rPr>
          <w:rFonts w:ascii="Times New Roman" w:hAnsi="Times New Roman" w:cs="Times New Roman"/>
          <w:sz w:val="24"/>
          <w:szCs w:val="24"/>
          <w:shd w:val="clear" w:color="auto" w:fill="FFFFFF"/>
        </w:rPr>
        <w:t xml:space="preserve">ean </w:t>
      </w:r>
      <w:r w:rsidR="00327A62" w:rsidRPr="00085274">
        <w:rPr>
          <w:rFonts w:ascii="Times New Roman" w:hAnsi="Times New Roman" w:cs="Times New Roman"/>
          <w:sz w:val="24"/>
          <w:szCs w:val="24"/>
          <w:shd w:val="clear" w:color="auto" w:fill="FFFFFF"/>
        </w:rPr>
        <w:t>d</w:t>
      </w:r>
      <w:r w:rsidRPr="00085274">
        <w:rPr>
          <w:rFonts w:ascii="Times New Roman" w:hAnsi="Times New Roman" w:cs="Times New Roman"/>
          <w:sz w:val="24"/>
          <w:szCs w:val="24"/>
          <w:shd w:val="clear" w:color="auto" w:fill="FFFFFF"/>
        </w:rPr>
        <w:t>ifference</w:t>
      </w:r>
      <w:r w:rsidR="00E967C3">
        <w:rPr>
          <w:rFonts w:ascii="Times New Roman" w:hAnsi="Times New Roman" w:cs="Times New Roman" w:hint="eastAsia"/>
          <w:sz w:val="24"/>
          <w:szCs w:val="24"/>
          <w:shd w:val="clear" w:color="auto" w:fill="FFFFFF"/>
        </w:rPr>
        <w:t xml:space="preserve">. </w:t>
      </w:r>
      <w:r w:rsidR="00B67A5F" w:rsidRPr="00085274">
        <w:rPr>
          <w:rFonts w:ascii="Times New Roman" w:eastAsia="Yu Gothic" w:hAnsi="Times New Roman" w:cs="Times New Roman"/>
          <w:kern w:val="0"/>
          <w:sz w:val="24"/>
          <w:szCs w:val="24"/>
        </w:rPr>
        <w:t>Age (year) is presented as mean (standard deviation); all other variables are shown as number (percentage).</w:t>
      </w:r>
      <w:r w:rsidR="006911DC" w:rsidRPr="00085274">
        <w:rPr>
          <w:rFonts w:ascii="Times New Roman" w:hAnsi="Times New Roman" w:cs="Times New Roman"/>
          <w:sz w:val="24"/>
          <w:szCs w:val="24"/>
          <w:shd w:val="clear" w:color="auto" w:fill="FFFFFF"/>
        </w:rPr>
        <w:br w:type="page"/>
      </w:r>
    </w:p>
    <w:p w14:paraId="4D14952C" w14:textId="77777777" w:rsidR="00085274" w:rsidRPr="00085274" w:rsidRDefault="00085274" w:rsidP="00085274">
      <w:pPr>
        <w:rPr>
          <w:rFonts w:ascii="Times New Roman" w:hAnsi="Times New Roman" w:cs="Times New Roman"/>
          <w:b/>
          <w:bCs/>
          <w:sz w:val="24"/>
          <w:szCs w:val="24"/>
        </w:rPr>
        <w:sectPr w:rsidR="00085274" w:rsidRPr="00085274" w:rsidSect="00991101">
          <w:pgSz w:w="11906" w:h="16838"/>
          <w:pgMar w:top="1985" w:right="1701" w:bottom="1701" w:left="1701" w:header="851" w:footer="992" w:gutter="0"/>
          <w:lnNumType w:countBy="1" w:restart="continuous"/>
          <w:cols w:space="425"/>
          <w:docGrid w:type="lines" w:linePitch="360"/>
        </w:sectPr>
      </w:pPr>
    </w:p>
    <w:p w14:paraId="0A023CA4" w14:textId="0C20F8A1" w:rsidR="00085274" w:rsidRPr="00085274" w:rsidRDefault="00085274" w:rsidP="00085274">
      <w:pPr>
        <w:rPr>
          <w:rFonts w:ascii="Times New Roman" w:hAnsi="Times New Roman" w:cs="Times New Roman"/>
          <w:sz w:val="24"/>
          <w:szCs w:val="24"/>
        </w:rPr>
      </w:pPr>
      <w:r w:rsidRPr="00085274">
        <w:rPr>
          <w:rFonts w:ascii="Times New Roman" w:hAnsi="Times New Roman" w:cs="Times New Roman"/>
          <w:b/>
          <w:bCs/>
          <w:sz w:val="24"/>
          <w:szCs w:val="24"/>
        </w:rPr>
        <w:lastRenderedPageBreak/>
        <w:t xml:space="preserve">Supplementary Figure 1. </w:t>
      </w:r>
      <w:r w:rsidRPr="00085274">
        <w:rPr>
          <w:rFonts w:ascii="Times New Roman" w:hAnsi="Times New Roman" w:cs="Times New Roman"/>
          <w:sz w:val="24"/>
          <w:szCs w:val="24"/>
        </w:rPr>
        <w:t xml:space="preserve">Study design and analytical timeline for </w:t>
      </w:r>
      <w:proofErr w:type="gramStart"/>
      <w:r w:rsidRPr="00085274">
        <w:rPr>
          <w:rFonts w:ascii="Times New Roman" w:hAnsi="Times New Roman" w:cs="Times New Roman"/>
          <w:sz w:val="24"/>
          <w:szCs w:val="24"/>
        </w:rPr>
        <w:t>the pancreatectomy</w:t>
      </w:r>
      <w:proofErr w:type="gramEnd"/>
      <w:r w:rsidRPr="00085274">
        <w:rPr>
          <w:rFonts w:ascii="Times New Roman" w:hAnsi="Times New Roman" w:cs="Times New Roman"/>
          <w:sz w:val="24"/>
          <w:szCs w:val="24"/>
        </w:rPr>
        <w:t xml:space="preserve"> and control cohorts</w:t>
      </w:r>
    </w:p>
    <w:p w14:paraId="718654B1" w14:textId="366A4B74" w:rsidR="00085274" w:rsidRPr="00085274" w:rsidRDefault="00085274" w:rsidP="00085274">
      <w:pPr>
        <w:rPr>
          <w:rFonts w:ascii="Times New Roman" w:hAnsi="Times New Roman" w:cs="Times New Roman"/>
          <w:sz w:val="24"/>
          <w:szCs w:val="24"/>
        </w:rPr>
      </w:pPr>
      <w:r w:rsidRPr="00085274">
        <w:rPr>
          <w:rFonts w:ascii="Times New Roman" w:hAnsi="Times New Roman" w:cs="Times New Roman"/>
          <w:b/>
          <w:bCs/>
          <w:noProof/>
          <w:sz w:val="24"/>
          <w:szCs w:val="24"/>
        </w:rPr>
        <w:drawing>
          <wp:inline distT="0" distB="0" distL="0" distR="0" wp14:anchorId="5D719F0B" wp14:editId="2C9EE2FC">
            <wp:extent cx="6713220" cy="3874107"/>
            <wp:effectExtent l="0" t="0" r="0" b="0"/>
            <wp:docPr id="19131712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2383" cy="3885166"/>
                    </a:xfrm>
                    <a:prstGeom prst="rect">
                      <a:avLst/>
                    </a:prstGeom>
                    <a:noFill/>
                    <a:ln>
                      <a:noFill/>
                    </a:ln>
                  </pic:spPr>
                </pic:pic>
              </a:graphicData>
            </a:graphic>
          </wp:inline>
        </w:drawing>
      </w:r>
    </w:p>
    <w:p w14:paraId="60342FA4" w14:textId="17BE5823" w:rsidR="00085274" w:rsidRPr="00085274" w:rsidRDefault="00085274" w:rsidP="00460467">
      <w:pPr>
        <w:rPr>
          <w:rFonts w:ascii="Times New Roman" w:hAnsi="Times New Roman" w:cs="Times New Roman"/>
          <w:b/>
          <w:bCs/>
          <w:sz w:val="24"/>
          <w:szCs w:val="24"/>
        </w:rPr>
      </w:pPr>
      <w:r w:rsidRPr="00085274">
        <w:rPr>
          <w:rFonts w:ascii="Times New Roman" w:hAnsi="Times New Roman" w:cs="Times New Roman"/>
          <w:sz w:val="24"/>
          <w:szCs w:val="24"/>
        </w:rPr>
        <w:t xml:space="preserve">The baseline covariate assessment period comprised </w:t>
      </w:r>
      <w:proofErr w:type="gramStart"/>
      <w:r w:rsidRPr="00085274">
        <w:rPr>
          <w:rFonts w:ascii="Times New Roman" w:hAnsi="Times New Roman" w:cs="Times New Roman"/>
          <w:sz w:val="24"/>
          <w:szCs w:val="24"/>
        </w:rPr>
        <w:t>the 365</w:t>
      </w:r>
      <w:proofErr w:type="gramEnd"/>
      <w:r w:rsidRPr="00085274">
        <w:rPr>
          <w:rFonts w:ascii="Times New Roman" w:hAnsi="Times New Roman" w:cs="Times New Roman"/>
          <w:sz w:val="24"/>
          <w:szCs w:val="24"/>
        </w:rPr>
        <w:t xml:space="preserve"> days preceding the index date. The index date was the date of surgery for the pancreatectomy cohort and the prespecified cohort-entry date for the control cohort. Although the diagram displays the overall observation period from the index date, cardiac and cerebrovascular events occurring during the first 365 days after the index date were excluded from the outcome analysis. Outcome follow-up therefore began 365 days after the index date and continued until the occurrence of the outcome of interest, death, disenrollment, or September 30, 2022, whichever occurred first.</w:t>
      </w:r>
      <w:r w:rsidRPr="00085274">
        <w:rPr>
          <w:rFonts w:ascii="Times New Roman" w:hAnsi="Times New Roman" w:cs="Times New Roman"/>
          <w:b/>
          <w:bCs/>
          <w:sz w:val="24"/>
          <w:szCs w:val="24"/>
        </w:rPr>
        <w:br w:type="page"/>
      </w:r>
    </w:p>
    <w:p w14:paraId="03A293CF" w14:textId="5EED1533" w:rsidR="00DF36CA" w:rsidRPr="00085274" w:rsidRDefault="00085274" w:rsidP="00DF36CA">
      <w:pPr>
        <w:rPr>
          <w:rFonts w:ascii="Times New Roman" w:hAnsi="Times New Roman" w:cs="Times New Roman"/>
          <w:sz w:val="24"/>
          <w:szCs w:val="24"/>
        </w:rPr>
      </w:pPr>
      <w:r w:rsidRPr="00085274">
        <w:rPr>
          <w:rFonts w:ascii="Times New Roman" w:hAnsi="Times New Roman" w:cs="Times New Roman"/>
          <w:b/>
          <w:bCs/>
          <w:sz w:val="24"/>
          <w:szCs w:val="24"/>
        </w:rPr>
        <w:lastRenderedPageBreak/>
        <w:t xml:space="preserve">Supplementary Figure 2. </w:t>
      </w:r>
      <w:r w:rsidR="00460467" w:rsidRPr="00085274">
        <w:rPr>
          <w:rFonts w:ascii="Times New Roman" w:hAnsi="Times New Roman" w:cs="Times New Roman"/>
          <w:sz w:val="24"/>
          <w:szCs w:val="24"/>
        </w:rPr>
        <w:t>Subgroup analysis of clinical outcomes by type of pancreatic resection</w:t>
      </w:r>
    </w:p>
    <w:p w14:paraId="4E857407" w14:textId="388DBF4D" w:rsidR="00460467" w:rsidRPr="00085274" w:rsidRDefault="001A15B3" w:rsidP="00460467">
      <w:pPr>
        <w:rPr>
          <w:rFonts w:ascii="Times New Roman" w:hAnsi="Times New Roman" w:cs="Times New Roman"/>
          <w:sz w:val="24"/>
          <w:szCs w:val="24"/>
        </w:rPr>
      </w:pPr>
      <w:r w:rsidRPr="00085274">
        <w:rPr>
          <w:rFonts w:ascii="Times New Roman" w:hAnsi="Times New Roman" w:cs="Times New Roman"/>
          <w:noProof/>
          <w:sz w:val="24"/>
          <w:szCs w:val="24"/>
        </w:rPr>
        <w:drawing>
          <wp:inline distT="0" distB="0" distL="0" distR="0" wp14:anchorId="0E0D7859" wp14:editId="1267A12C">
            <wp:extent cx="8100060" cy="4161171"/>
            <wp:effectExtent l="0" t="0" r="0" b="0"/>
            <wp:docPr id="13045641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890"/>
                    <a:stretch>
                      <a:fillRect/>
                    </a:stretch>
                  </pic:blipFill>
                  <pic:spPr bwMode="auto">
                    <a:xfrm>
                      <a:off x="0" y="0"/>
                      <a:ext cx="8169335" cy="4196759"/>
                    </a:xfrm>
                    <a:prstGeom prst="rect">
                      <a:avLst/>
                    </a:prstGeom>
                    <a:noFill/>
                    <a:ln>
                      <a:noFill/>
                    </a:ln>
                    <a:extLst>
                      <a:ext uri="{53640926-AAD7-44D8-BBD7-CCE9431645EC}">
                        <a14:shadowObscured xmlns:a14="http://schemas.microsoft.com/office/drawing/2010/main"/>
                      </a:ext>
                    </a:extLst>
                  </pic:spPr>
                </pic:pic>
              </a:graphicData>
            </a:graphic>
          </wp:inline>
        </w:drawing>
      </w:r>
    </w:p>
    <w:p w14:paraId="6051821F" w14:textId="79A7E1C8" w:rsidR="00945665" w:rsidRPr="00085274" w:rsidRDefault="00460467" w:rsidP="00945665">
      <w:pPr>
        <w:rPr>
          <w:rFonts w:ascii="Times New Roman" w:hAnsi="Times New Roman" w:cs="Times New Roman"/>
          <w:sz w:val="24"/>
          <w:szCs w:val="24"/>
        </w:rPr>
      </w:pPr>
      <w:r w:rsidRPr="00085274">
        <w:rPr>
          <w:rFonts w:ascii="Times New Roman" w:hAnsi="Times New Roman" w:cs="Times New Roman"/>
          <w:sz w:val="24"/>
          <w:szCs w:val="24"/>
        </w:rPr>
        <w:t xml:space="preserve">Cumulative incidence curves are shown for each outcome stratified by surgical procedure: pancreaticoduodenectomy (PD), total pancreatectomy (TP), and distal or partial (including central) pancreatectomy (DP). </w:t>
      </w:r>
      <w:r w:rsidR="00EB2922" w:rsidRPr="00085274">
        <w:rPr>
          <w:rFonts w:ascii="Times New Roman" w:hAnsi="Times New Roman" w:cs="Times New Roman"/>
          <w:sz w:val="24"/>
          <w:szCs w:val="24"/>
        </w:rPr>
        <w:t>No statistically significant differences in cumulative incidence were detected among surgical types for (a) cardiac events</w:t>
      </w:r>
      <w:r w:rsidRPr="00085274">
        <w:rPr>
          <w:rFonts w:ascii="Times New Roman" w:hAnsi="Times New Roman" w:cs="Times New Roman"/>
          <w:sz w:val="24"/>
          <w:szCs w:val="24"/>
        </w:rPr>
        <w:t xml:space="preserve"> (Gray’s P = 0.</w:t>
      </w:r>
      <w:r w:rsidR="001A15B3" w:rsidRPr="00085274">
        <w:rPr>
          <w:rFonts w:ascii="Times New Roman" w:hAnsi="Times New Roman" w:cs="Times New Roman"/>
          <w:sz w:val="24"/>
          <w:szCs w:val="24"/>
        </w:rPr>
        <w:t>201</w:t>
      </w:r>
      <w:r w:rsidRPr="00085274">
        <w:rPr>
          <w:rFonts w:ascii="Times New Roman" w:hAnsi="Times New Roman" w:cs="Times New Roman"/>
          <w:sz w:val="24"/>
          <w:szCs w:val="24"/>
        </w:rPr>
        <w:t>), or (</w:t>
      </w:r>
      <w:r w:rsidR="001A15B3" w:rsidRPr="00085274">
        <w:rPr>
          <w:rFonts w:ascii="Times New Roman" w:hAnsi="Times New Roman" w:cs="Times New Roman"/>
          <w:sz w:val="24"/>
          <w:szCs w:val="24"/>
        </w:rPr>
        <w:t>b</w:t>
      </w:r>
      <w:r w:rsidRPr="00085274">
        <w:rPr>
          <w:rFonts w:ascii="Times New Roman" w:hAnsi="Times New Roman" w:cs="Times New Roman"/>
          <w:sz w:val="24"/>
          <w:szCs w:val="24"/>
        </w:rPr>
        <w:t>) cerebrovascular events (Gray’s P = 0.</w:t>
      </w:r>
      <w:r w:rsidR="001A15B3" w:rsidRPr="00085274">
        <w:rPr>
          <w:rFonts w:ascii="Times New Roman" w:hAnsi="Times New Roman" w:cs="Times New Roman"/>
          <w:sz w:val="24"/>
          <w:szCs w:val="24"/>
        </w:rPr>
        <w:t>209</w:t>
      </w:r>
      <w:r w:rsidRPr="00085274">
        <w:rPr>
          <w:rFonts w:ascii="Times New Roman" w:hAnsi="Times New Roman" w:cs="Times New Roman"/>
          <w:sz w:val="24"/>
          <w:szCs w:val="24"/>
        </w:rPr>
        <w:t xml:space="preserve">). </w:t>
      </w:r>
    </w:p>
    <w:sectPr w:rsidR="00945665" w:rsidRPr="00085274" w:rsidSect="0040000F">
      <w:pgSz w:w="16838" w:h="11906" w:orient="landscape"/>
      <w:pgMar w:top="1701" w:right="1985"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DBA03" w14:textId="77777777" w:rsidR="00837E80" w:rsidRDefault="00837E80" w:rsidP="00393363">
      <w:r>
        <w:separator/>
      </w:r>
    </w:p>
  </w:endnote>
  <w:endnote w:type="continuationSeparator" w:id="0">
    <w:p w14:paraId="4AE10434" w14:textId="77777777" w:rsidR="00837E80" w:rsidRDefault="00837E80" w:rsidP="00393363">
      <w:r>
        <w:continuationSeparator/>
      </w:r>
    </w:p>
  </w:endnote>
  <w:endnote w:type="continuationNotice" w:id="1">
    <w:p w14:paraId="6A0D9F2E" w14:textId="77777777" w:rsidR="00837E80" w:rsidRDefault="00837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244CA" w14:textId="77777777" w:rsidR="00837E80" w:rsidRDefault="00837E80" w:rsidP="00393363">
      <w:r>
        <w:separator/>
      </w:r>
    </w:p>
  </w:footnote>
  <w:footnote w:type="continuationSeparator" w:id="0">
    <w:p w14:paraId="63940A9F" w14:textId="77777777" w:rsidR="00837E80" w:rsidRDefault="00837E80" w:rsidP="00393363">
      <w:r>
        <w:continuationSeparator/>
      </w:r>
    </w:p>
  </w:footnote>
  <w:footnote w:type="continuationNotice" w:id="1">
    <w:p w14:paraId="59C8585B" w14:textId="77777777" w:rsidR="00837E80" w:rsidRDefault="00837E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2FE3"/>
    <w:multiLevelType w:val="multilevel"/>
    <w:tmpl w:val="950A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54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H479V437R127O541"/>
    <w:docVar w:name="paperpile-doc-name" w:val="DM_PC_英文校正後_再修正後_20240201TS.docx"/>
    <w:docVar w:name="paperpile-includeDoi" w:val="false"/>
    <w:docVar w:name="paperpile-styleFile" w:val="nature.csl"/>
    <w:docVar w:name="paperpile-styleId" w:val="scientific-reports"/>
    <w:docVar w:name="paperpile-styleLabel" w:val="Scientific Reports"/>
    <w:docVar w:name="paperpile-styleLocale" w:val="en-US"/>
  </w:docVars>
  <w:rsids>
    <w:rsidRoot w:val="008D1E0D"/>
    <w:rsid w:val="00000CC9"/>
    <w:rsid w:val="00004C20"/>
    <w:rsid w:val="00005C6B"/>
    <w:rsid w:val="000062E5"/>
    <w:rsid w:val="00006B04"/>
    <w:rsid w:val="0001015C"/>
    <w:rsid w:val="00010FFD"/>
    <w:rsid w:val="00027A24"/>
    <w:rsid w:val="00031EDF"/>
    <w:rsid w:val="00033E93"/>
    <w:rsid w:val="000353E3"/>
    <w:rsid w:val="00040293"/>
    <w:rsid w:val="000407CC"/>
    <w:rsid w:val="00040C08"/>
    <w:rsid w:val="00041C2D"/>
    <w:rsid w:val="000470B5"/>
    <w:rsid w:val="00050320"/>
    <w:rsid w:val="000539B8"/>
    <w:rsid w:val="00055ABF"/>
    <w:rsid w:val="000604D9"/>
    <w:rsid w:val="0006340B"/>
    <w:rsid w:val="00064791"/>
    <w:rsid w:val="00064814"/>
    <w:rsid w:val="00065704"/>
    <w:rsid w:val="00072D98"/>
    <w:rsid w:val="0007373B"/>
    <w:rsid w:val="00085274"/>
    <w:rsid w:val="0008555F"/>
    <w:rsid w:val="000877CE"/>
    <w:rsid w:val="00091084"/>
    <w:rsid w:val="00092204"/>
    <w:rsid w:val="00092F70"/>
    <w:rsid w:val="0009375E"/>
    <w:rsid w:val="000A0A8E"/>
    <w:rsid w:val="000A270F"/>
    <w:rsid w:val="000A6ABC"/>
    <w:rsid w:val="000A7D90"/>
    <w:rsid w:val="000A7DA5"/>
    <w:rsid w:val="000B0F23"/>
    <w:rsid w:val="000B421E"/>
    <w:rsid w:val="000C0259"/>
    <w:rsid w:val="000D0A2C"/>
    <w:rsid w:val="000E0A21"/>
    <w:rsid w:val="000E1BF2"/>
    <w:rsid w:val="000E385B"/>
    <w:rsid w:val="000E487F"/>
    <w:rsid w:val="000E58E8"/>
    <w:rsid w:val="000E76D4"/>
    <w:rsid w:val="000F271C"/>
    <w:rsid w:val="00102FEB"/>
    <w:rsid w:val="00105787"/>
    <w:rsid w:val="00111D81"/>
    <w:rsid w:val="00122385"/>
    <w:rsid w:val="00123873"/>
    <w:rsid w:val="0013153A"/>
    <w:rsid w:val="0013211B"/>
    <w:rsid w:val="00135BB8"/>
    <w:rsid w:val="001373A2"/>
    <w:rsid w:val="001378D4"/>
    <w:rsid w:val="00140605"/>
    <w:rsid w:val="0014129B"/>
    <w:rsid w:val="00155439"/>
    <w:rsid w:val="001574AF"/>
    <w:rsid w:val="00165795"/>
    <w:rsid w:val="00171F99"/>
    <w:rsid w:val="00174810"/>
    <w:rsid w:val="00176CD8"/>
    <w:rsid w:val="001771C5"/>
    <w:rsid w:val="001835E7"/>
    <w:rsid w:val="00184E35"/>
    <w:rsid w:val="001A15B3"/>
    <w:rsid w:val="001A51B2"/>
    <w:rsid w:val="001A7412"/>
    <w:rsid w:val="001B1271"/>
    <w:rsid w:val="001B14D8"/>
    <w:rsid w:val="001B4AAA"/>
    <w:rsid w:val="001B5DDE"/>
    <w:rsid w:val="001C00E2"/>
    <w:rsid w:val="001C09CC"/>
    <w:rsid w:val="001C59C8"/>
    <w:rsid w:val="001D7CE2"/>
    <w:rsid w:val="001D7ED8"/>
    <w:rsid w:val="001E11A6"/>
    <w:rsid w:val="001F242B"/>
    <w:rsid w:val="001F5E9F"/>
    <w:rsid w:val="001F702E"/>
    <w:rsid w:val="002041C5"/>
    <w:rsid w:val="00207A26"/>
    <w:rsid w:val="00212537"/>
    <w:rsid w:val="00214DED"/>
    <w:rsid w:val="00215B08"/>
    <w:rsid w:val="00220A0F"/>
    <w:rsid w:val="002210CB"/>
    <w:rsid w:val="0022213F"/>
    <w:rsid w:val="002225CD"/>
    <w:rsid w:val="00223916"/>
    <w:rsid w:val="00227BB8"/>
    <w:rsid w:val="00230F96"/>
    <w:rsid w:val="00232FAE"/>
    <w:rsid w:val="00237D97"/>
    <w:rsid w:val="002453A2"/>
    <w:rsid w:val="00246125"/>
    <w:rsid w:val="00252566"/>
    <w:rsid w:val="00254369"/>
    <w:rsid w:val="00266DE0"/>
    <w:rsid w:val="00272C61"/>
    <w:rsid w:val="00281D89"/>
    <w:rsid w:val="00283959"/>
    <w:rsid w:val="00295F2B"/>
    <w:rsid w:val="002A4093"/>
    <w:rsid w:val="002B2128"/>
    <w:rsid w:val="002B7CA3"/>
    <w:rsid w:val="002C3180"/>
    <w:rsid w:val="002C5319"/>
    <w:rsid w:val="002D05D6"/>
    <w:rsid w:val="002D099E"/>
    <w:rsid w:val="002D1A2B"/>
    <w:rsid w:val="002D1FB9"/>
    <w:rsid w:val="002D2EFA"/>
    <w:rsid w:val="002D726B"/>
    <w:rsid w:val="002E4A02"/>
    <w:rsid w:val="002F6776"/>
    <w:rsid w:val="002F6781"/>
    <w:rsid w:val="0030375B"/>
    <w:rsid w:val="003066A8"/>
    <w:rsid w:val="003071D6"/>
    <w:rsid w:val="00313A60"/>
    <w:rsid w:val="00314F07"/>
    <w:rsid w:val="00317E1A"/>
    <w:rsid w:val="003205C8"/>
    <w:rsid w:val="003207AB"/>
    <w:rsid w:val="00320CF8"/>
    <w:rsid w:val="003227C3"/>
    <w:rsid w:val="00322D06"/>
    <w:rsid w:val="0032508D"/>
    <w:rsid w:val="003269D7"/>
    <w:rsid w:val="00327A62"/>
    <w:rsid w:val="00336DF1"/>
    <w:rsid w:val="00337C46"/>
    <w:rsid w:val="00340A98"/>
    <w:rsid w:val="00343357"/>
    <w:rsid w:val="00344FFA"/>
    <w:rsid w:val="003516E6"/>
    <w:rsid w:val="00351E2C"/>
    <w:rsid w:val="00352B26"/>
    <w:rsid w:val="0035338C"/>
    <w:rsid w:val="00353EA1"/>
    <w:rsid w:val="003544AE"/>
    <w:rsid w:val="00361BAE"/>
    <w:rsid w:val="00365716"/>
    <w:rsid w:val="0036582A"/>
    <w:rsid w:val="00366449"/>
    <w:rsid w:val="00366491"/>
    <w:rsid w:val="00384906"/>
    <w:rsid w:val="0039238B"/>
    <w:rsid w:val="00393363"/>
    <w:rsid w:val="0039381A"/>
    <w:rsid w:val="00394575"/>
    <w:rsid w:val="003978D5"/>
    <w:rsid w:val="003A0E14"/>
    <w:rsid w:val="003A12BF"/>
    <w:rsid w:val="003A2EAE"/>
    <w:rsid w:val="003A49BA"/>
    <w:rsid w:val="003A7683"/>
    <w:rsid w:val="003B0E8E"/>
    <w:rsid w:val="003B1EC7"/>
    <w:rsid w:val="003B23BF"/>
    <w:rsid w:val="003B6D14"/>
    <w:rsid w:val="003C0A29"/>
    <w:rsid w:val="003C6310"/>
    <w:rsid w:val="003D06A2"/>
    <w:rsid w:val="003D6723"/>
    <w:rsid w:val="003E0938"/>
    <w:rsid w:val="003E4BA4"/>
    <w:rsid w:val="003E7700"/>
    <w:rsid w:val="003E7DB8"/>
    <w:rsid w:val="003F0DCE"/>
    <w:rsid w:val="003F198C"/>
    <w:rsid w:val="003F4E70"/>
    <w:rsid w:val="003F51B3"/>
    <w:rsid w:val="0040000F"/>
    <w:rsid w:val="004034F1"/>
    <w:rsid w:val="00410F63"/>
    <w:rsid w:val="00411AD3"/>
    <w:rsid w:val="004129D6"/>
    <w:rsid w:val="004169FF"/>
    <w:rsid w:val="00422215"/>
    <w:rsid w:val="00423AC5"/>
    <w:rsid w:val="00432F1E"/>
    <w:rsid w:val="00434D93"/>
    <w:rsid w:val="004363E6"/>
    <w:rsid w:val="00437AD2"/>
    <w:rsid w:val="00440776"/>
    <w:rsid w:val="00441BCF"/>
    <w:rsid w:val="004422B4"/>
    <w:rsid w:val="00443249"/>
    <w:rsid w:val="004467A2"/>
    <w:rsid w:val="0045284F"/>
    <w:rsid w:val="00453A81"/>
    <w:rsid w:val="004543B5"/>
    <w:rsid w:val="00460467"/>
    <w:rsid w:val="004634A8"/>
    <w:rsid w:val="00463E5E"/>
    <w:rsid w:val="00464814"/>
    <w:rsid w:val="00465FB9"/>
    <w:rsid w:val="0046799F"/>
    <w:rsid w:val="004701C8"/>
    <w:rsid w:val="0047262B"/>
    <w:rsid w:val="004733A6"/>
    <w:rsid w:val="004762D3"/>
    <w:rsid w:val="00480743"/>
    <w:rsid w:val="00483264"/>
    <w:rsid w:val="00483B94"/>
    <w:rsid w:val="00484A30"/>
    <w:rsid w:val="004931E2"/>
    <w:rsid w:val="00493C7B"/>
    <w:rsid w:val="004945C5"/>
    <w:rsid w:val="00497AD1"/>
    <w:rsid w:val="004A109E"/>
    <w:rsid w:val="004A291E"/>
    <w:rsid w:val="004A3ED2"/>
    <w:rsid w:val="004B01C9"/>
    <w:rsid w:val="004B1F8B"/>
    <w:rsid w:val="004B3204"/>
    <w:rsid w:val="004B57AD"/>
    <w:rsid w:val="004B6797"/>
    <w:rsid w:val="004C1131"/>
    <w:rsid w:val="004C2737"/>
    <w:rsid w:val="004C2FF4"/>
    <w:rsid w:val="004C7B37"/>
    <w:rsid w:val="004D1572"/>
    <w:rsid w:val="004D393D"/>
    <w:rsid w:val="004D5EDA"/>
    <w:rsid w:val="004D6100"/>
    <w:rsid w:val="004E06FA"/>
    <w:rsid w:val="004E25AD"/>
    <w:rsid w:val="004E2A9D"/>
    <w:rsid w:val="004F13F2"/>
    <w:rsid w:val="004F4DF4"/>
    <w:rsid w:val="00501E3B"/>
    <w:rsid w:val="00504518"/>
    <w:rsid w:val="0051060C"/>
    <w:rsid w:val="00517D32"/>
    <w:rsid w:val="00521C67"/>
    <w:rsid w:val="00521F0D"/>
    <w:rsid w:val="00522C46"/>
    <w:rsid w:val="00534200"/>
    <w:rsid w:val="00536AF8"/>
    <w:rsid w:val="00540A26"/>
    <w:rsid w:val="005435F7"/>
    <w:rsid w:val="0054417C"/>
    <w:rsid w:val="0055256C"/>
    <w:rsid w:val="00552AE3"/>
    <w:rsid w:val="00560C4A"/>
    <w:rsid w:val="00561A97"/>
    <w:rsid w:val="00563E41"/>
    <w:rsid w:val="005650BE"/>
    <w:rsid w:val="005655AC"/>
    <w:rsid w:val="00565DE6"/>
    <w:rsid w:val="00566271"/>
    <w:rsid w:val="00572A83"/>
    <w:rsid w:val="005755EB"/>
    <w:rsid w:val="00575855"/>
    <w:rsid w:val="00575B53"/>
    <w:rsid w:val="00581601"/>
    <w:rsid w:val="00585E39"/>
    <w:rsid w:val="005A1C7C"/>
    <w:rsid w:val="005A2C9A"/>
    <w:rsid w:val="005A62CD"/>
    <w:rsid w:val="005A65B9"/>
    <w:rsid w:val="005A6E56"/>
    <w:rsid w:val="005A7151"/>
    <w:rsid w:val="005B10C0"/>
    <w:rsid w:val="005B3031"/>
    <w:rsid w:val="005B55CC"/>
    <w:rsid w:val="005B6E12"/>
    <w:rsid w:val="005B7D70"/>
    <w:rsid w:val="005D1617"/>
    <w:rsid w:val="005D3170"/>
    <w:rsid w:val="005D7014"/>
    <w:rsid w:val="005E1271"/>
    <w:rsid w:val="005E32D9"/>
    <w:rsid w:val="005E3DDC"/>
    <w:rsid w:val="005E4A1C"/>
    <w:rsid w:val="005E5CC4"/>
    <w:rsid w:val="005F3031"/>
    <w:rsid w:val="005F4AED"/>
    <w:rsid w:val="005F780E"/>
    <w:rsid w:val="006007F7"/>
    <w:rsid w:val="00600D46"/>
    <w:rsid w:val="00610796"/>
    <w:rsid w:val="00611BA8"/>
    <w:rsid w:val="0061350F"/>
    <w:rsid w:val="00620752"/>
    <w:rsid w:val="00622090"/>
    <w:rsid w:val="00622782"/>
    <w:rsid w:val="00624B20"/>
    <w:rsid w:val="00625F1B"/>
    <w:rsid w:val="00630198"/>
    <w:rsid w:val="0063386A"/>
    <w:rsid w:val="00635ACC"/>
    <w:rsid w:val="0064040C"/>
    <w:rsid w:val="00641CE6"/>
    <w:rsid w:val="006425A2"/>
    <w:rsid w:val="00643507"/>
    <w:rsid w:val="00643588"/>
    <w:rsid w:val="00650113"/>
    <w:rsid w:val="006521AB"/>
    <w:rsid w:val="006525AB"/>
    <w:rsid w:val="006543C0"/>
    <w:rsid w:val="00660E02"/>
    <w:rsid w:val="00665DB6"/>
    <w:rsid w:val="0066682B"/>
    <w:rsid w:val="00673632"/>
    <w:rsid w:val="00673F5F"/>
    <w:rsid w:val="00674161"/>
    <w:rsid w:val="00676C0C"/>
    <w:rsid w:val="006805A8"/>
    <w:rsid w:val="00683B66"/>
    <w:rsid w:val="00683FF4"/>
    <w:rsid w:val="00684628"/>
    <w:rsid w:val="00685307"/>
    <w:rsid w:val="006853C5"/>
    <w:rsid w:val="00690C8C"/>
    <w:rsid w:val="006911BF"/>
    <w:rsid w:val="006911DC"/>
    <w:rsid w:val="00691AF8"/>
    <w:rsid w:val="006956D1"/>
    <w:rsid w:val="006A4194"/>
    <w:rsid w:val="006A6B49"/>
    <w:rsid w:val="006B3A1A"/>
    <w:rsid w:val="006B510D"/>
    <w:rsid w:val="006C020E"/>
    <w:rsid w:val="006C10CF"/>
    <w:rsid w:val="006C3E6B"/>
    <w:rsid w:val="006C4744"/>
    <w:rsid w:val="006D3721"/>
    <w:rsid w:val="006D77BE"/>
    <w:rsid w:val="006E3263"/>
    <w:rsid w:val="0070313A"/>
    <w:rsid w:val="00707CE1"/>
    <w:rsid w:val="00712D07"/>
    <w:rsid w:val="00716577"/>
    <w:rsid w:val="00716889"/>
    <w:rsid w:val="007205CD"/>
    <w:rsid w:val="007208A9"/>
    <w:rsid w:val="00722901"/>
    <w:rsid w:val="00723EB7"/>
    <w:rsid w:val="00732B5F"/>
    <w:rsid w:val="007333C5"/>
    <w:rsid w:val="00735919"/>
    <w:rsid w:val="00737DFE"/>
    <w:rsid w:val="00740D4F"/>
    <w:rsid w:val="00740ED0"/>
    <w:rsid w:val="00744C33"/>
    <w:rsid w:val="0074722F"/>
    <w:rsid w:val="0074749F"/>
    <w:rsid w:val="00752974"/>
    <w:rsid w:val="007534F8"/>
    <w:rsid w:val="00753EB5"/>
    <w:rsid w:val="00755691"/>
    <w:rsid w:val="00757E0C"/>
    <w:rsid w:val="00766EDE"/>
    <w:rsid w:val="00767E9A"/>
    <w:rsid w:val="00773CCE"/>
    <w:rsid w:val="00774EEA"/>
    <w:rsid w:val="0077663D"/>
    <w:rsid w:val="00777543"/>
    <w:rsid w:val="007811A8"/>
    <w:rsid w:val="00781506"/>
    <w:rsid w:val="00783F8D"/>
    <w:rsid w:val="00784311"/>
    <w:rsid w:val="00795809"/>
    <w:rsid w:val="007B0945"/>
    <w:rsid w:val="007B43BE"/>
    <w:rsid w:val="007C084D"/>
    <w:rsid w:val="007C1814"/>
    <w:rsid w:val="007C2680"/>
    <w:rsid w:val="007C582F"/>
    <w:rsid w:val="007D60CE"/>
    <w:rsid w:val="007D73A1"/>
    <w:rsid w:val="007E0344"/>
    <w:rsid w:val="007E2090"/>
    <w:rsid w:val="007E605C"/>
    <w:rsid w:val="007F484C"/>
    <w:rsid w:val="007F67F4"/>
    <w:rsid w:val="008008F2"/>
    <w:rsid w:val="00804225"/>
    <w:rsid w:val="00806472"/>
    <w:rsid w:val="0081110D"/>
    <w:rsid w:val="00814086"/>
    <w:rsid w:val="00820239"/>
    <w:rsid w:val="008206C1"/>
    <w:rsid w:val="00824BD7"/>
    <w:rsid w:val="00824BE7"/>
    <w:rsid w:val="0082500F"/>
    <w:rsid w:val="008261A8"/>
    <w:rsid w:val="0083448B"/>
    <w:rsid w:val="00837E80"/>
    <w:rsid w:val="00843131"/>
    <w:rsid w:val="00854FD5"/>
    <w:rsid w:val="008604A6"/>
    <w:rsid w:val="0086105F"/>
    <w:rsid w:val="00866828"/>
    <w:rsid w:val="008720C7"/>
    <w:rsid w:val="00874A8C"/>
    <w:rsid w:val="00876B7D"/>
    <w:rsid w:val="00880CCA"/>
    <w:rsid w:val="00880DDB"/>
    <w:rsid w:val="00882D38"/>
    <w:rsid w:val="00885070"/>
    <w:rsid w:val="008933DF"/>
    <w:rsid w:val="00894531"/>
    <w:rsid w:val="00895EC2"/>
    <w:rsid w:val="008961F8"/>
    <w:rsid w:val="0089661F"/>
    <w:rsid w:val="008A0CC8"/>
    <w:rsid w:val="008A6674"/>
    <w:rsid w:val="008A6B5B"/>
    <w:rsid w:val="008B5684"/>
    <w:rsid w:val="008C2DB4"/>
    <w:rsid w:val="008C7448"/>
    <w:rsid w:val="008C78BD"/>
    <w:rsid w:val="008C7FA7"/>
    <w:rsid w:val="008D1E0D"/>
    <w:rsid w:val="008E4F74"/>
    <w:rsid w:val="008F0192"/>
    <w:rsid w:val="008F4263"/>
    <w:rsid w:val="008F5490"/>
    <w:rsid w:val="008F61E6"/>
    <w:rsid w:val="008F6E23"/>
    <w:rsid w:val="00901DE0"/>
    <w:rsid w:val="00902601"/>
    <w:rsid w:val="00917595"/>
    <w:rsid w:val="00923B3E"/>
    <w:rsid w:val="0093517D"/>
    <w:rsid w:val="00940434"/>
    <w:rsid w:val="00943605"/>
    <w:rsid w:val="009451C5"/>
    <w:rsid w:val="00945665"/>
    <w:rsid w:val="009470A9"/>
    <w:rsid w:val="00956B75"/>
    <w:rsid w:val="00970D54"/>
    <w:rsid w:val="00973DF9"/>
    <w:rsid w:val="0097400E"/>
    <w:rsid w:val="00974AF4"/>
    <w:rsid w:val="00977A2D"/>
    <w:rsid w:val="009843A1"/>
    <w:rsid w:val="00991101"/>
    <w:rsid w:val="009974A2"/>
    <w:rsid w:val="009A259A"/>
    <w:rsid w:val="009A2BB7"/>
    <w:rsid w:val="009A3B54"/>
    <w:rsid w:val="009A458D"/>
    <w:rsid w:val="009A47F7"/>
    <w:rsid w:val="009A489C"/>
    <w:rsid w:val="009A510E"/>
    <w:rsid w:val="009A6E26"/>
    <w:rsid w:val="009B1940"/>
    <w:rsid w:val="009B4F3D"/>
    <w:rsid w:val="009C3C30"/>
    <w:rsid w:val="009E2BAC"/>
    <w:rsid w:val="009E46EA"/>
    <w:rsid w:val="009E4F32"/>
    <w:rsid w:val="009F5F03"/>
    <w:rsid w:val="009F70A4"/>
    <w:rsid w:val="00A057A6"/>
    <w:rsid w:val="00A1209E"/>
    <w:rsid w:val="00A12B17"/>
    <w:rsid w:val="00A20A91"/>
    <w:rsid w:val="00A21CBC"/>
    <w:rsid w:val="00A21FCC"/>
    <w:rsid w:val="00A3171F"/>
    <w:rsid w:val="00A324D3"/>
    <w:rsid w:val="00A33932"/>
    <w:rsid w:val="00A40841"/>
    <w:rsid w:val="00A40945"/>
    <w:rsid w:val="00A46BA2"/>
    <w:rsid w:val="00A46F59"/>
    <w:rsid w:val="00A4709D"/>
    <w:rsid w:val="00A52561"/>
    <w:rsid w:val="00A56AFB"/>
    <w:rsid w:val="00A57773"/>
    <w:rsid w:val="00A614E1"/>
    <w:rsid w:val="00A61550"/>
    <w:rsid w:val="00A618C7"/>
    <w:rsid w:val="00A62E2B"/>
    <w:rsid w:val="00A63813"/>
    <w:rsid w:val="00A65C51"/>
    <w:rsid w:val="00A81335"/>
    <w:rsid w:val="00A83407"/>
    <w:rsid w:val="00A83424"/>
    <w:rsid w:val="00A83B42"/>
    <w:rsid w:val="00A841AA"/>
    <w:rsid w:val="00A84E5C"/>
    <w:rsid w:val="00A86050"/>
    <w:rsid w:val="00A863FD"/>
    <w:rsid w:val="00A87B87"/>
    <w:rsid w:val="00A87FEB"/>
    <w:rsid w:val="00A938A6"/>
    <w:rsid w:val="00A949C3"/>
    <w:rsid w:val="00A97C6C"/>
    <w:rsid w:val="00AA0F3D"/>
    <w:rsid w:val="00AA113F"/>
    <w:rsid w:val="00AA1FCB"/>
    <w:rsid w:val="00AA310B"/>
    <w:rsid w:val="00AB2954"/>
    <w:rsid w:val="00AB31C0"/>
    <w:rsid w:val="00AB3FF7"/>
    <w:rsid w:val="00AB5024"/>
    <w:rsid w:val="00AC07DA"/>
    <w:rsid w:val="00AC0945"/>
    <w:rsid w:val="00AC542C"/>
    <w:rsid w:val="00AC6981"/>
    <w:rsid w:val="00AD60C0"/>
    <w:rsid w:val="00AE5350"/>
    <w:rsid w:val="00AE6BC2"/>
    <w:rsid w:val="00AF719C"/>
    <w:rsid w:val="00AF7314"/>
    <w:rsid w:val="00B00019"/>
    <w:rsid w:val="00B00160"/>
    <w:rsid w:val="00B079FE"/>
    <w:rsid w:val="00B155F9"/>
    <w:rsid w:val="00B16A5D"/>
    <w:rsid w:val="00B23492"/>
    <w:rsid w:val="00B264BC"/>
    <w:rsid w:val="00B41739"/>
    <w:rsid w:val="00B50525"/>
    <w:rsid w:val="00B547FD"/>
    <w:rsid w:val="00B55EFF"/>
    <w:rsid w:val="00B56201"/>
    <w:rsid w:val="00B57FA1"/>
    <w:rsid w:val="00B626F5"/>
    <w:rsid w:val="00B67A5F"/>
    <w:rsid w:val="00B7132C"/>
    <w:rsid w:val="00B72E28"/>
    <w:rsid w:val="00B7327E"/>
    <w:rsid w:val="00B74895"/>
    <w:rsid w:val="00B80AEB"/>
    <w:rsid w:val="00B82560"/>
    <w:rsid w:val="00B863CE"/>
    <w:rsid w:val="00B87389"/>
    <w:rsid w:val="00B916AC"/>
    <w:rsid w:val="00B957A2"/>
    <w:rsid w:val="00B97B52"/>
    <w:rsid w:val="00BA0F0F"/>
    <w:rsid w:val="00BA1422"/>
    <w:rsid w:val="00BB337F"/>
    <w:rsid w:val="00BC1849"/>
    <w:rsid w:val="00BC39BB"/>
    <w:rsid w:val="00BC63A1"/>
    <w:rsid w:val="00BD23B7"/>
    <w:rsid w:val="00BD72E9"/>
    <w:rsid w:val="00BD7EFD"/>
    <w:rsid w:val="00BE3F3B"/>
    <w:rsid w:val="00BE5FB2"/>
    <w:rsid w:val="00BE79C9"/>
    <w:rsid w:val="00BF02A6"/>
    <w:rsid w:val="00BF0DB0"/>
    <w:rsid w:val="00BF132D"/>
    <w:rsid w:val="00BF752E"/>
    <w:rsid w:val="00C00141"/>
    <w:rsid w:val="00C0332D"/>
    <w:rsid w:val="00C03B2E"/>
    <w:rsid w:val="00C0431E"/>
    <w:rsid w:val="00C04E91"/>
    <w:rsid w:val="00C076BB"/>
    <w:rsid w:val="00C07A9D"/>
    <w:rsid w:val="00C12BD9"/>
    <w:rsid w:val="00C27343"/>
    <w:rsid w:val="00C273EF"/>
    <w:rsid w:val="00C41571"/>
    <w:rsid w:val="00C42D4E"/>
    <w:rsid w:val="00C43BD0"/>
    <w:rsid w:val="00C4413E"/>
    <w:rsid w:val="00C47A86"/>
    <w:rsid w:val="00C55227"/>
    <w:rsid w:val="00C565DB"/>
    <w:rsid w:val="00C62F92"/>
    <w:rsid w:val="00C74B0B"/>
    <w:rsid w:val="00C751A8"/>
    <w:rsid w:val="00C8777D"/>
    <w:rsid w:val="00C9056E"/>
    <w:rsid w:val="00C92C08"/>
    <w:rsid w:val="00C95C38"/>
    <w:rsid w:val="00CA34B0"/>
    <w:rsid w:val="00CA6545"/>
    <w:rsid w:val="00CA7F1F"/>
    <w:rsid w:val="00CB0F8D"/>
    <w:rsid w:val="00CC14B2"/>
    <w:rsid w:val="00CC2EE4"/>
    <w:rsid w:val="00CD1031"/>
    <w:rsid w:val="00CD2FF0"/>
    <w:rsid w:val="00CD4336"/>
    <w:rsid w:val="00CF086E"/>
    <w:rsid w:val="00CF1C3C"/>
    <w:rsid w:val="00CF3C7B"/>
    <w:rsid w:val="00D00BED"/>
    <w:rsid w:val="00D037C2"/>
    <w:rsid w:val="00D060E6"/>
    <w:rsid w:val="00D0661F"/>
    <w:rsid w:val="00D15579"/>
    <w:rsid w:val="00D160A9"/>
    <w:rsid w:val="00D22BF4"/>
    <w:rsid w:val="00D237DE"/>
    <w:rsid w:val="00D24D61"/>
    <w:rsid w:val="00D30DC1"/>
    <w:rsid w:val="00D30E9A"/>
    <w:rsid w:val="00D377D6"/>
    <w:rsid w:val="00D400E0"/>
    <w:rsid w:val="00D408CA"/>
    <w:rsid w:val="00D41ED4"/>
    <w:rsid w:val="00D4479C"/>
    <w:rsid w:val="00D67F14"/>
    <w:rsid w:val="00D709F9"/>
    <w:rsid w:val="00D7390A"/>
    <w:rsid w:val="00D74373"/>
    <w:rsid w:val="00D766AA"/>
    <w:rsid w:val="00D77835"/>
    <w:rsid w:val="00D82EFC"/>
    <w:rsid w:val="00D84075"/>
    <w:rsid w:val="00D8530D"/>
    <w:rsid w:val="00D90027"/>
    <w:rsid w:val="00D90F64"/>
    <w:rsid w:val="00D93825"/>
    <w:rsid w:val="00D96430"/>
    <w:rsid w:val="00DA2F5E"/>
    <w:rsid w:val="00DA2FFA"/>
    <w:rsid w:val="00DB1DC4"/>
    <w:rsid w:val="00DC752A"/>
    <w:rsid w:val="00DC7690"/>
    <w:rsid w:val="00DD35F3"/>
    <w:rsid w:val="00DD441F"/>
    <w:rsid w:val="00DD603F"/>
    <w:rsid w:val="00DD7169"/>
    <w:rsid w:val="00DE23A0"/>
    <w:rsid w:val="00DE52AC"/>
    <w:rsid w:val="00DF36CA"/>
    <w:rsid w:val="00DF4348"/>
    <w:rsid w:val="00E01B6D"/>
    <w:rsid w:val="00E02666"/>
    <w:rsid w:val="00E02D7A"/>
    <w:rsid w:val="00E047DD"/>
    <w:rsid w:val="00E06575"/>
    <w:rsid w:val="00E10E44"/>
    <w:rsid w:val="00E15F54"/>
    <w:rsid w:val="00E16844"/>
    <w:rsid w:val="00E20FB5"/>
    <w:rsid w:val="00E22FFC"/>
    <w:rsid w:val="00E25000"/>
    <w:rsid w:val="00E2564B"/>
    <w:rsid w:val="00E2645C"/>
    <w:rsid w:val="00E31179"/>
    <w:rsid w:val="00E32CB9"/>
    <w:rsid w:val="00E34E77"/>
    <w:rsid w:val="00E4600B"/>
    <w:rsid w:val="00E51114"/>
    <w:rsid w:val="00E52E7B"/>
    <w:rsid w:val="00E55A06"/>
    <w:rsid w:val="00E56D9C"/>
    <w:rsid w:val="00E646C4"/>
    <w:rsid w:val="00E65C7B"/>
    <w:rsid w:val="00E6640B"/>
    <w:rsid w:val="00E6667C"/>
    <w:rsid w:val="00E679FB"/>
    <w:rsid w:val="00E719FB"/>
    <w:rsid w:val="00E744C3"/>
    <w:rsid w:val="00E74AFE"/>
    <w:rsid w:val="00E77EA1"/>
    <w:rsid w:val="00E80A18"/>
    <w:rsid w:val="00E87B8D"/>
    <w:rsid w:val="00E928F8"/>
    <w:rsid w:val="00E964C9"/>
    <w:rsid w:val="00E967C3"/>
    <w:rsid w:val="00EA0774"/>
    <w:rsid w:val="00EB0D79"/>
    <w:rsid w:val="00EB2922"/>
    <w:rsid w:val="00EB3029"/>
    <w:rsid w:val="00EB451E"/>
    <w:rsid w:val="00EB599F"/>
    <w:rsid w:val="00EB6D97"/>
    <w:rsid w:val="00EC19F7"/>
    <w:rsid w:val="00EC57E4"/>
    <w:rsid w:val="00EE09C0"/>
    <w:rsid w:val="00EE13AF"/>
    <w:rsid w:val="00EE1EF0"/>
    <w:rsid w:val="00EE3278"/>
    <w:rsid w:val="00EE52F4"/>
    <w:rsid w:val="00EF0EE0"/>
    <w:rsid w:val="00F028DE"/>
    <w:rsid w:val="00F056FA"/>
    <w:rsid w:val="00F128E2"/>
    <w:rsid w:val="00F22FDE"/>
    <w:rsid w:val="00F25C41"/>
    <w:rsid w:val="00F30C0D"/>
    <w:rsid w:val="00F325C4"/>
    <w:rsid w:val="00F32C9A"/>
    <w:rsid w:val="00F33232"/>
    <w:rsid w:val="00F3327B"/>
    <w:rsid w:val="00F41023"/>
    <w:rsid w:val="00F429CC"/>
    <w:rsid w:val="00F45360"/>
    <w:rsid w:val="00F4620D"/>
    <w:rsid w:val="00F468A1"/>
    <w:rsid w:val="00F47A92"/>
    <w:rsid w:val="00F5648E"/>
    <w:rsid w:val="00F61E8C"/>
    <w:rsid w:val="00F63324"/>
    <w:rsid w:val="00F65191"/>
    <w:rsid w:val="00F66F30"/>
    <w:rsid w:val="00F676CE"/>
    <w:rsid w:val="00F7006F"/>
    <w:rsid w:val="00F72439"/>
    <w:rsid w:val="00F779B0"/>
    <w:rsid w:val="00F871D7"/>
    <w:rsid w:val="00F91600"/>
    <w:rsid w:val="00F91CC9"/>
    <w:rsid w:val="00F97777"/>
    <w:rsid w:val="00F979CD"/>
    <w:rsid w:val="00F97AFB"/>
    <w:rsid w:val="00FA1F01"/>
    <w:rsid w:val="00FA43D1"/>
    <w:rsid w:val="00FA72D1"/>
    <w:rsid w:val="00FB02C5"/>
    <w:rsid w:val="00FB13E7"/>
    <w:rsid w:val="00FB4E23"/>
    <w:rsid w:val="00FC1918"/>
    <w:rsid w:val="00FC7D26"/>
    <w:rsid w:val="00FD231D"/>
    <w:rsid w:val="00FD7E65"/>
    <w:rsid w:val="00FE67B3"/>
    <w:rsid w:val="00FF16C2"/>
    <w:rsid w:val="00FF2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6AE6DA"/>
  <w15:docId w15:val="{D8B9C8C6-0EC3-4E7C-9E5F-187F431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7333C5"/>
    <w:pPr>
      <w:widowControl w:val="0"/>
      <w:jc w:val="both"/>
    </w:pPr>
  </w:style>
  <w:style w:type="paragraph" w:styleId="1">
    <w:name w:val="heading 1"/>
    <w:basedOn w:val="a"/>
    <w:link w:val="10"/>
    <w:uiPriority w:val="9"/>
    <w:qFormat/>
    <w:rsid w:val="00DE23A0"/>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4">
    <w:name w:val="heading 4"/>
    <w:basedOn w:val="a"/>
    <w:next w:val="a"/>
    <w:link w:val="40"/>
    <w:uiPriority w:val="9"/>
    <w:semiHidden/>
    <w:unhideWhenUsed/>
    <w:qFormat/>
    <w:rsid w:val="00E967C3"/>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C92C08"/>
    <w:rPr>
      <w:sz w:val="18"/>
      <w:szCs w:val="18"/>
    </w:rPr>
  </w:style>
  <w:style w:type="paragraph" w:styleId="a4">
    <w:name w:val="annotation text"/>
    <w:basedOn w:val="a"/>
    <w:link w:val="a5"/>
    <w:uiPriority w:val="99"/>
    <w:unhideWhenUsed/>
    <w:qFormat/>
    <w:rsid w:val="007333C5"/>
    <w:pPr>
      <w:jc w:val="left"/>
    </w:pPr>
    <w:rPr>
      <w:rFonts w:ascii="Arial" w:hAnsi="Arial"/>
    </w:rPr>
  </w:style>
  <w:style w:type="character" w:customStyle="1" w:styleId="a5">
    <w:name w:val="コメント文字列 (文字)"/>
    <w:basedOn w:val="a0"/>
    <w:link w:val="a4"/>
    <w:uiPriority w:val="99"/>
    <w:qFormat/>
    <w:rsid w:val="007333C5"/>
    <w:rPr>
      <w:rFonts w:ascii="Arial" w:hAnsi="Arial"/>
    </w:rPr>
  </w:style>
  <w:style w:type="paragraph" w:styleId="a6">
    <w:name w:val="annotation subject"/>
    <w:basedOn w:val="a4"/>
    <w:next w:val="a4"/>
    <w:link w:val="a7"/>
    <w:uiPriority w:val="99"/>
    <w:semiHidden/>
    <w:unhideWhenUsed/>
    <w:rsid w:val="00C92C08"/>
    <w:rPr>
      <w:b/>
      <w:bCs/>
    </w:rPr>
  </w:style>
  <w:style w:type="character" w:customStyle="1" w:styleId="a7">
    <w:name w:val="コメント内容 (文字)"/>
    <w:basedOn w:val="a5"/>
    <w:link w:val="a6"/>
    <w:uiPriority w:val="99"/>
    <w:semiHidden/>
    <w:rsid w:val="00C92C08"/>
    <w:rPr>
      <w:rFonts w:ascii="Arial" w:hAnsi="Arial"/>
      <w:b/>
      <w:bCs/>
    </w:rPr>
  </w:style>
  <w:style w:type="paragraph" w:styleId="Web">
    <w:name w:val="Normal (Web)"/>
    <w:basedOn w:val="a"/>
    <w:uiPriority w:val="99"/>
    <w:semiHidden/>
    <w:unhideWhenUsed/>
    <w:rsid w:val="00C92C0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Hyperlink"/>
    <w:basedOn w:val="a0"/>
    <w:uiPriority w:val="99"/>
    <w:unhideWhenUsed/>
    <w:rsid w:val="00F30C0D"/>
    <w:rPr>
      <w:color w:val="0000FF"/>
      <w:u w:val="single"/>
    </w:rPr>
  </w:style>
  <w:style w:type="character" w:customStyle="1" w:styleId="docsum-authors">
    <w:name w:val="docsum-authors"/>
    <w:basedOn w:val="a0"/>
    <w:rsid w:val="00F30C0D"/>
  </w:style>
  <w:style w:type="character" w:customStyle="1" w:styleId="docsum-journal-citation">
    <w:name w:val="docsum-journal-citation"/>
    <w:basedOn w:val="a0"/>
    <w:rsid w:val="00F30C0D"/>
  </w:style>
  <w:style w:type="character" w:customStyle="1" w:styleId="element-citation">
    <w:name w:val="element-citation"/>
    <w:basedOn w:val="a0"/>
    <w:rsid w:val="00820239"/>
  </w:style>
  <w:style w:type="character" w:customStyle="1" w:styleId="ref-journal">
    <w:name w:val="ref-journal"/>
    <w:basedOn w:val="a0"/>
    <w:rsid w:val="00820239"/>
  </w:style>
  <w:style w:type="character" w:customStyle="1" w:styleId="ref-vol">
    <w:name w:val="ref-vol"/>
    <w:basedOn w:val="a0"/>
    <w:rsid w:val="00820239"/>
  </w:style>
  <w:style w:type="character" w:customStyle="1" w:styleId="citation-part">
    <w:name w:val="citation-part"/>
    <w:basedOn w:val="a0"/>
    <w:rsid w:val="004E2A9D"/>
  </w:style>
  <w:style w:type="character" w:customStyle="1" w:styleId="docsum-pmid">
    <w:name w:val="docsum-pmid"/>
    <w:basedOn w:val="a0"/>
    <w:rsid w:val="004E2A9D"/>
  </w:style>
  <w:style w:type="paragraph" w:styleId="a9">
    <w:name w:val="header"/>
    <w:basedOn w:val="a"/>
    <w:link w:val="aa"/>
    <w:uiPriority w:val="99"/>
    <w:unhideWhenUsed/>
    <w:rsid w:val="003E0938"/>
    <w:pPr>
      <w:tabs>
        <w:tab w:val="center" w:pos="4252"/>
        <w:tab w:val="right" w:pos="8504"/>
      </w:tabs>
      <w:snapToGrid w:val="0"/>
    </w:pPr>
  </w:style>
  <w:style w:type="character" w:customStyle="1" w:styleId="aa">
    <w:name w:val="ヘッダー (文字)"/>
    <w:basedOn w:val="a0"/>
    <w:link w:val="a9"/>
    <w:uiPriority w:val="99"/>
    <w:rsid w:val="003E0938"/>
  </w:style>
  <w:style w:type="paragraph" w:styleId="ab">
    <w:name w:val="footer"/>
    <w:basedOn w:val="a"/>
    <w:link w:val="ac"/>
    <w:uiPriority w:val="99"/>
    <w:unhideWhenUsed/>
    <w:rsid w:val="003E0938"/>
    <w:pPr>
      <w:tabs>
        <w:tab w:val="center" w:pos="4252"/>
        <w:tab w:val="right" w:pos="8504"/>
      </w:tabs>
      <w:snapToGrid w:val="0"/>
    </w:pPr>
  </w:style>
  <w:style w:type="character" w:customStyle="1" w:styleId="ac">
    <w:name w:val="フッター (文字)"/>
    <w:basedOn w:val="a0"/>
    <w:link w:val="ab"/>
    <w:uiPriority w:val="99"/>
    <w:rsid w:val="003E0938"/>
  </w:style>
  <w:style w:type="character" w:customStyle="1" w:styleId="flex-1">
    <w:name w:val="flex-1"/>
    <w:basedOn w:val="a0"/>
    <w:rsid w:val="003B23BF"/>
  </w:style>
  <w:style w:type="character" w:customStyle="1" w:styleId="bg-slate-50">
    <w:name w:val="bg-slate-50"/>
    <w:basedOn w:val="a0"/>
    <w:rsid w:val="003B23BF"/>
  </w:style>
  <w:style w:type="character" w:customStyle="1" w:styleId="10">
    <w:name w:val="見出し 1 (文字)"/>
    <w:basedOn w:val="a0"/>
    <w:link w:val="1"/>
    <w:uiPriority w:val="9"/>
    <w:rsid w:val="00DE23A0"/>
    <w:rPr>
      <w:rFonts w:ascii="ＭＳ Ｐゴシック" w:eastAsia="ＭＳ Ｐゴシック" w:hAnsi="ＭＳ Ｐゴシック" w:cs="ＭＳ Ｐゴシック"/>
      <w:b/>
      <w:bCs/>
      <w:kern w:val="36"/>
      <w:sz w:val="48"/>
      <w:szCs w:val="48"/>
    </w:rPr>
  </w:style>
  <w:style w:type="character" w:customStyle="1" w:styleId="title-text">
    <w:name w:val="title-text"/>
    <w:basedOn w:val="a0"/>
    <w:rsid w:val="00DE23A0"/>
  </w:style>
  <w:style w:type="character" w:customStyle="1" w:styleId="sr-only">
    <w:name w:val="sr-only"/>
    <w:basedOn w:val="a0"/>
    <w:rsid w:val="00DE23A0"/>
  </w:style>
  <w:style w:type="character" w:customStyle="1" w:styleId="button-link-text">
    <w:name w:val="button-link-text"/>
    <w:basedOn w:val="a0"/>
    <w:rsid w:val="00DE23A0"/>
  </w:style>
  <w:style w:type="character" w:customStyle="1" w:styleId="react-xocs-alternative-link">
    <w:name w:val="react-xocs-alternative-link"/>
    <w:basedOn w:val="a0"/>
    <w:rsid w:val="00DE23A0"/>
  </w:style>
  <w:style w:type="character" w:customStyle="1" w:styleId="given-name">
    <w:name w:val="given-name"/>
    <w:basedOn w:val="a0"/>
    <w:rsid w:val="00DE23A0"/>
  </w:style>
  <w:style w:type="character" w:customStyle="1" w:styleId="text">
    <w:name w:val="text"/>
    <w:basedOn w:val="a0"/>
    <w:rsid w:val="00DE23A0"/>
  </w:style>
  <w:style w:type="character" w:customStyle="1" w:styleId="author-ref">
    <w:name w:val="author-ref"/>
    <w:basedOn w:val="a0"/>
    <w:rsid w:val="00DE23A0"/>
  </w:style>
  <w:style w:type="character" w:customStyle="1" w:styleId="11">
    <w:name w:val="未解決のメンション1"/>
    <w:basedOn w:val="a0"/>
    <w:uiPriority w:val="99"/>
    <w:semiHidden/>
    <w:unhideWhenUsed/>
    <w:rsid w:val="00F468A1"/>
    <w:rPr>
      <w:color w:val="605E5C"/>
      <w:shd w:val="clear" w:color="auto" w:fill="E1DFDD"/>
    </w:rPr>
  </w:style>
  <w:style w:type="paragraph" w:styleId="ad">
    <w:name w:val="Revision"/>
    <w:hidden/>
    <w:uiPriority w:val="99"/>
    <w:semiHidden/>
    <w:rsid w:val="00767E9A"/>
  </w:style>
  <w:style w:type="paragraph" w:styleId="ae">
    <w:name w:val="List Paragraph"/>
    <w:basedOn w:val="a"/>
    <w:uiPriority w:val="34"/>
    <w:qFormat/>
    <w:rsid w:val="00767E9A"/>
    <w:pPr>
      <w:ind w:leftChars="400" w:left="840"/>
    </w:pPr>
  </w:style>
  <w:style w:type="character" w:styleId="af">
    <w:name w:val="Unresolved Mention"/>
    <w:basedOn w:val="a0"/>
    <w:uiPriority w:val="99"/>
    <w:unhideWhenUsed/>
    <w:rsid w:val="00393363"/>
    <w:rPr>
      <w:color w:val="605E5C"/>
      <w:shd w:val="clear" w:color="auto" w:fill="E1DFDD"/>
    </w:rPr>
  </w:style>
  <w:style w:type="table" w:styleId="af0">
    <w:name w:val="Table Grid"/>
    <w:basedOn w:val="a1"/>
    <w:uiPriority w:val="39"/>
    <w:rsid w:val="009A5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7333C5"/>
    <w:rPr>
      <w:color w:val="954F72" w:themeColor="followedHyperlink"/>
      <w:u w:val="single"/>
    </w:rPr>
  </w:style>
  <w:style w:type="character" w:customStyle="1" w:styleId="40">
    <w:name w:val="見出し 4 (文字)"/>
    <w:basedOn w:val="a0"/>
    <w:link w:val="4"/>
    <w:uiPriority w:val="9"/>
    <w:semiHidden/>
    <w:rsid w:val="00E967C3"/>
    <w:rPr>
      <w:b/>
      <w:bCs/>
    </w:rPr>
  </w:style>
  <w:style w:type="character" w:styleId="af2">
    <w:name w:val="line number"/>
    <w:basedOn w:val="a0"/>
    <w:uiPriority w:val="99"/>
    <w:semiHidden/>
    <w:unhideWhenUsed/>
    <w:rsid w:val="00991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9232">
      <w:bodyDiv w:val="1"/>
      <w:marLeft w:val="0"/>
      <w:marRight w:val="0"/>
      <w:marTop w:val="0"/>
      <w:marBottom w:val="0"/>
      <w:divBdr>
        <w:top w:val="none" w:sz="0" w:space="0" w:color="auto"/>
        <w:left w:val="none" w:sz="0" w:space="0" w:color="auto"/>
        <w:bottom w:val="none" w:sz="0" w:space="0" w:color="auto"/>
        <w:right w:val="none" w:sz="0" w:space="0" w:color="auto"/>
      </w:divBdr>
    </w:div>
    <w:div w:id="41752122">
      <w:bodyDiv w:val="1"/>
      <w:marLeft w:val="0"/>
      <w:marRight w:val="0"/>
      <w:marTop w:val="0"/>
      <w:marBottom w:val="0"/>
      <w:divBdr>
        <w:top w:val="none" w:sz="0" w:space="0" w:color="auto"/>
        <w:left w:val="none" w:sz="0" w:space="0" w:color="auto"/>
        <w:bottom w:val="none" w:sz="0" w:space="0" w:color="auto"/>
        <w:right w:val="none" w:sz="0" w:space="0" w:color="auto"/>
      </w:divBdr>
    </w:div>
    <w:div w:id="91366501">
      <w:bodyDiv w:val="1"/>
      <w:marLeft w:val="0"/>
      <w:marRight w:val="0"/>
      <w:marTop w:val="0"/>
      <w:marBottom w:val="0"/>
      <w:divBdr>
        <w:top w:val="none" w:sz="0" w:space="0" w:color="auto"/>
        <w:left w:val="none" w:sz="0" w:space="0" w:color="auto"/>
        <w:bottom w:val="none" w:sz="0" w:space="0" w:color="auto"/>
        <w:right w:val="none" w:sz="0" w:space="0" w:color="auto"/>
      </w:divBdr>
    </w:div>
    <w:div w:id="115410183">
      <w:bodyDiv w:val="1"/>
      <w:marLeft w:val="0"/>
      <w:marRight w:val="0"/>
      <w:marTop w:val="0"/>
      <w:marBottom w:val="0"/>
      <w:divBdr>
        <w:top w:val="none" w:sz="0" w:space="0" w:color="auto"/>
        <w:left w:val="none" w:sz="0" w:space="0" w:color="auto"/>
        <w:bottom w:val="none" w:sz="0" w:space="0" w:color="auto"/>
        <w:right w:val="none" w:sz="0" w:space="0" w:color="auto"/>
      </w:divBdr>
    </w:div>
    <w:div w:id="231932383">
      <w:bodyDiv w:val="1"/>
      <w:marLeft w:val="0"/>
      <w:marRight w:val="0"/>
      <w:marTop w:val="0"/>
      <w:marBottom w:val="0"/>
      <w:divBdr>
        <w:top w:val="none" w:sz="0" w:space="0" w:color="auto"/>
        <w:left w:val="none" w:sz="0" w:space="0" w:color="auto"/>
        <w:bottom w:val="none" w:sz="0" w:space="0" w:color="auto"/>
        <w:right w:val="none" w:sz="0" w:space="0" w:color="auto"/>
      </w:divBdr>
    </w:div>
    <w:div w:id="249585330">
      <w:bodyDiv w:val="1"/>
      <w:marLeft w:val="0"/>
      <w:marRight w:val="0"/>
      <w:marTop w:val="0"/>
      <w:marBottom w:val="0"/>
      <w:divBdr>
        <w:top w:val="none" w:sz="0" w:space="0" w:color="auto"/>
        <w:left w:val="none" w:sz="0" w:space="0" w:color="auto"/>
        <w:bottom w:val="none" w:sz="0" w:space="0" w:color="auto"/>
        <w:right w:val="none" w:sz="0" w:space="0" w:color="auto"/>
      </w:divBdr>
    </w:div>
    <w:div w:id="287711637">
      <w:bodyDiv w:val="1"/>
      <w:marLeft w:val="0"/>
      <w:marRight w:val="0"/>
      <w:marTop w:val="0"/>
      <w:marBottom w:val="0"/>
      <w:divBdr>
        <w:top w:val="none" w:sz="0" w:space="0" w:color="auto"/>
        <w:left w:val="none" w:sz="0" w:space="0" w:color="auto"/>
        <w:bottom w:val="none" w:sz="0" w:space="0" w:color="auto"/>
        <w:right w:val="none" w:sz="0" w:space="0" w:color="auto"/>
      </w:divBdr>
    </w:div>
    <w:div w:id="302740188">
      <w:bodyDiv w:val="1"/>
      <w:marLeft w:val="0"/>
      <w:marRight w:val="0"/>
      <w:marTop w:val="0"/>
      <w:marBottom w:val="0"/>
      <w:divBdr>
        <w:top w:val="none" w:sz="0" w:space="0" w:color="auto"/>
        <w:left w:val="none" w:sz="0" w:space="0" w:color="auto"/>
        <w:bottom w:val="none" w:sz="0" w:space="0" w:color="auto"/>
        <w:right w:val="none" w:sz="0" w:space="0" w:color="auto"/>
      </w:divBdr>
    </w:div>
    <w:div w:id="327562430">
      <w:bodyDiv w:val="1"/>
      <w:marLeft w:val="0"/>
      <w:marRight w:val="0"/>
      <w:marTop w:val="0"/>
      <w:marBottom w:val="0"/>
      <w:divBdr>
        <w:top w:val="none" w:sz="0" w:space="0" w:color="auto"/>
        <w:left w:val="none" w:sz="0" w:space="0" w:color="auto"/>
        <w:bottom w:val="none" w:sz="0" w:space="0" w:color="auto"/>
        <w:right w:val="none" w:sz="0" w:space="0" w:color="auto"/>
      </w:divBdr>
      <w:divsChild>
        <w:div w:id="278999611">
          <w:marLeft w:val="0"/>
          <w:marRight w:val="0"/>
          <w:marTop w:val="0"/>
          <w:marBottom w:val="0"/>
          <w:divBdr>
            <w:top w:val="none" w:sz="0" w:space="0" w:color="auto"/>
            <w:left w:val="none" w:sz="0" w:space="0" w:color="auto"/>
            <w:bottom w:val="none" w:sz="0" w:space="0" w:color="auto"/>
            <w:right w:val="none" w:sz="0" w:space="0" w:color="auto"/>
          </w:divBdr>
        </w:div>
      </w:divsChild>
    </w:div>
    <w:div w:id="368451838">
      <w:bodyDiv w:val="1"/>
      <w:marLeft w:val="0"/>
      <w:marRight w:val="0"/>
      <w:marTop w:val="0"/>
      <w:marBottom w:val="0"/>
      <w:divBdr>
        <w:top w:val="none" w:sz="0" w:space="0" w:color="auto"/>
        <w:left w:val="none" w:sz="0" w:space="0" w:color="auto"/>
        <w:bottom w:val="none" w:sz="0" w:space="0" w:color="auto"/>
        <w:right w:val="none" w:sz="0" w:space="0" w:color="auto"/>
      </w:divBdr>
    </w:div>
    <w:div w:id="475151543">
      <w:bodyDiv w:val="1"/>
      <w:marLeft w:val="0"/>
      <w:marRight w:val="0"/>
      <w:marTop w:val="0"/>
      <w:marBottom w:val="0"/>
      <w:divBdr>
        <w:top w:val="none" w:sz="0" w:space="0" w:color="auto"/>
        <w:left w:val="none" w:sz="0" w:space="0" w:color="auto"/>
        <w:bottom w:val="none" w:sz="0" w:space="0" w:color="auto"/>
        <w:right w:val="none" w:sz="0" w:space="0" w:color="auto"/>
      </w:divBdr>
    </w:div>
    <w:div w:id="484468931">
      <w:bodyDiv w:val="1"/>
      <w:marLeft w:val="0"/>
      <w:marRight w:val="0"/>
      <w:marTop w:val="0"/>
      <w:marBottom w:val="0"/>
      <w:divBdr>
        <w:top w:val="none" w:sz="0" w:space="0" w:color="auto"/>
        <w:left w:val="none" w:sz="0" w:space="0" w:color="auto"/>
        <w:bottom w:val="none" w:sz="0" w:space="0" w:color="auto"/>
        <w:right w:val="none" w:sz="0" w:space="0" w:color="auto"/>
      </w:divBdr>
    </w:div>
    <w:div w:id="644966034">
      <w:bodyDiv w:val="1"/>
      <w:marLeft w:val="0"/>
      <w:marRight w:val="0"/>
      <w:marTop w:val="0"/>
      <w:marBottom w:val="0"/>
      <w:divBdr>
        <w:top w:val="none" w:sz="0" w:space="0" w:color="auto"/>
        <w:left w:val="none" w:sz="0" w:space="0" w:color="auto"/>
        <w:bottom w:val="none" w:sz="0" w:space="0" w:color="auto"/>
        <w:right w:val="none" w:sz="0" w:space="0" w:color="auto"/>
      </w:divBdr>
    </w:div>
    <w:div w:id="653217005">
      <w:bodyDiv w:val="1"/>
      <w:marLeft w:val="0"/>
      <w:marRight w:val="0"/>
      <w:marTop w:val="0"/>
      <w:marBottom w:val="0"/>
      <w:divBdr>
        <w:top w:val="none" w:sz="0" w:space="0" w:color="auto"/>
        <w:left w:val="none" w:sz="0" w:space="0" w:color="auto"/>
        <w:bottom w:val="none" w:sz="0" w:space="0" w:color="auto"/>
        <w:right w:val="none" w:sz="0" w:space="0" w:color="auto"/>
      </w:divBdr>
    </w:div>
    <w:div w:id="699669860">
      <w:bodyDiv w:val="1"/>
      <w:marLeft w:val="0"/>
      <w:marRight w:val="0"/>
      <w:marTop w:val="0"/>
      <w:marBottom w:val="0"/>
      <w:divBdr>
        <w:top w:val="none" w:sz="0" w:space="0" w:color="auto"/>
        <w:left w:val="none" w:sz="0" w:space="0" w:color="auto"/>
        <w:bottom w:val="none" w:sz="0" w:space="0" w:color="auto"/>
        <w:right w:val="none" w:sz="0" w:space="0" w:color="auto"/>
      </w:divBdr>
      <w:divsChild>
        <w:div w:id="583689584">
          <w:marLeft w:val="0"/>
          <w:marRight w:val="0"/>
          <w:marTop w:val="0"/>
          <w:marBottom w:val="0"/>
          <w:divBdr>
            <w:top w:val="none" w:sz="0" w:space="0" w:color="auto"/>
            <w:left w:val="none" w:sz="0" w:space="0" w:color="auto"/>
            <w:bottom w:val="none" w:sz="0" w:space="0" w:color="auto"/>
            <w:right w:val="none" w:sz="0" w:space="0" w:color="auto"/>
          </w:divBdr>
        </w:div>
      </w:divsChild>
    </w:div>
    <w:div w:id="781850100">
      <w:bodyDiv w:val="1"/>
      <w:marLeft w:val="0"/>
      <w:marRight w:val="0"/>
      <w:marTop w:val="0"/>
      <w:marBottom w:val="0"/>
      <w:divBdr>
        <w:top w:val="none" w:sz="0" w:space="0" w:color="auto"/>
        <w:left w:val="none" w:sz="0" w:space="0" w:color="auto"/>
        <w:bottom w:val="none" w:sz="0" w:space="0" w:color="auto"/>
        <w:right w:val="none" w:sz="0" w:space="0" w:color="auto"/>
      </w:divBdr>
      <w:divsChild>
        <w:div w:id="756099917">
          <w:marLeft w:val="0"/>
          <w:marRight w:val="0"/>
          <w:marTop w:val="0"/>
          <w:marBottom w:val="0"/>
          <w:divBdr>
            <w:top w:val="none" w:sz="0" w:space="0" w:color="auto"/>
            <w:left w:val="none" w:sz="0" w:space="0" w:color="auto"/>
            <w:bottom w:val="none" w:sz="0" w:space="0" w:color="auto"/>
            <w:right w:val="none" w:sz="0" w:space="0" w:color="auto"/>
          </w:divBdr>
        </w:div>
      </w:divsChild>
    </w:div>
    <w:div w:id="893738554">
      <w:bodyDiv w:val="1"/>
      <w:marLeft w:val="0"/>
      <w:marRight w:val="0"/>
      <w:marTop w:val="0"/>
      <w:marBottom w:val="0"/>
      <w:divBdr>
        <w:top w:val="none" w:sz="0" w:space="0" w:color="auto"/>
        <w:left w:val="none" w:sz="0" w:space="0" w:color="auto"/>
        <w:bottom w:val="none" w:sz="0" w:space="0" w:color="auto"/>
        <w:right w:val="none" w:sz="0" w:space="0" w:color="auto"/>
      </w:divBdr>
    </w:div>
    <w:div w:id="918833985">
      <w:bodyDiv w:val="1"/>
      <w:marLeft w:val="0"/>
      <w:marRight w:val="0"/>
      <w:marTop w:val="0"/>
      <w:marBottom w:val="0"/>
      <w:divBdr>
        <w:top w:val="none" w:sz="0" w:space="0" w:color="auto"/>
        <w:left w:val="none" w:sz="0" w:space="0" w:color="auto"/>
        <w:bottom w:val="none" w:sz="0" w:space="0" w:color="auto"/>
        <w:right w:val="none" w:sz="0" w:space="0" w:color="auto"/>
      </w:divBdr>
    </w:div>
    <w:div w:id="1022128640">
      <w:bodyDiv w:val="1"/>
      <w:marLeft w:val="0"/>
      <w:marRight w:val="0"/>
      <w:marTop w:val="0"/>
      <w:marBottom w:val="0"/>
      <w:divBdr>
        <w:top w:val="none" w:sz="0" w:space="0" w:color="auto"/>
        <w:left w:val="none" w:sz="0" w:space="0" w:color="auto"/>
        <w:bottom w:val="none" w:sz="0" w:space="0" w:color="auto"/>
        <w:right w:val="none" w:sz="0" w:space="0" w:color="auto"/>
      </w:divBdr>
    </w:div>
    <w:div w:id="1041133985">
      <w:bodyDiv w:val="1"/>
      <w:marLeft w:val="0"/>
      <w:marRight w:val="0"/>
      <w:marTop w:val="0"/>
      <w:marBottom w:val="0"/>
      <w:divBdr>
        <w:top w:val="none" w:sz="0" w:space="0" w:color="auto"/>
        <w:left w:val="none" w:sz="0" w:space="0" w:color="auto"/>
        <w:bottom w:val="none" w:sz="0" w:space="0" w:color="auto"/>
        <w:right w:val="none" w:sz="0" w:space="0" w:color="auto"/>
      </w:divBdr>
    </w:div>
    <w:div w:id="1087573691">
      <w:bodyDiv w:val="1"/>
      <w:marLeft w:val="0"/>
      <w:marRight w:val="0"/>
      <w:marTop w:val="0"/>
      <w:marBottom w:val="0"/>
      <w:divBdr>
        <w:top w:val="none" w:sz="0" w:space="0" w:color="auto"/>
        <w:left w:val="none" w:sz="0" w:space="0" w:color="auto"/>
        <w:bottom w:val="none" w:sz="0" w:space="0" w:color="auto"/>
        <w:right w:val="none" w:sz="0" w:space="0" w:color="auto"/>
      </w:divBdr>
    </w:div>
    <w:div w:id="1172602170">
      <w:bodyDiv w:val="1"/>
      <w:marLeft w:val="0"/>
      <w:marRight w:val="0"/>
      <w:marTop w:val="0"/>
      <w:marBottom w:val="0"/>
      <w:divBdr>
        <w:top w:val="none" w:sz="0" w:space="0" w:color="auto"/>
        <w:left w:val="none" w:sz="0" w:space="0" w:color="auto"/>
        <w:bottom w:val="none" w:sz="0" w:space="0" w:color="auto"/>
        <w:right w:val="none" w:sz="0" w:space="0" w:color="auto"/>
      </w:divBdr>
      <w:divsChild>
        <w:div w:id="1795516668">
          <w:marLeft w:val="0"/>
          <w:marRight w:val="0"/>
          <w:marTop w:val="0"/>
          <w:marBottom w:val="0"/>
          <w:divBdr>
            <w:top w:val="none" w:sz="0" w:space="0" w:color="auto"/>
            <w:left w:val="none" w:sz="0" w:space="0" w:color="auto"/>
            <w:bottom w:val="none" w:sz="0" w:space="0" w:color="auto"/>
            <w:right w:val="none" w:sz="0" w:space="0" w:color="auto"/>
          </w:divBdr>
        </w:div>
      </w:divsChild>
    </w:div>
    <w:div w:id="1175339663">
      <w:bodyDiv w:val="1"/>
      <w:marLeft w:val="0"/>
      <w:marRight w:val="0"/>
      <w:marTop w:val="0"/>
      <w:marBottom w:val="0"/>
      <w:divBdr>
        <w:top w:val="none" w:sz="0" w:space="0" w:color="auto"/>
        <w:left w:val="none" w:sz="0" w:space="0" w:color="auto"/>
        <w:bottom w:val="none" w:sz="0" w:space="0" w:color="auto"/>
        <w:right w:val="none" w:sz="0" w:space="0" w:color="auto"/>
      </w:divBdr>
    </w:div>
    <w:div w:id="1269435230">
      <w:bodyDiv w:val="1"/>
      <w:marLeft w:val="0"/>
      <w:marRight w:val="0"/>
      <w:marTop w:val="0"/>
      <w:marBottom w:val="0"/>
      <w:divBdr>
        <w:top w:val="none" w:sz="0" w:space="0" w:color="auto"/>
        <w:left w:val="none" w:sz="0" w:space="0" w:color="auto"/>
        <w:bottom w:val="none" w:sz="0" w:space="0" w:color="auto"/>
        <w:right w:val="none" w:sz="0" w:space="0" w:color="auto"/>
      </w:divBdr>
      <w:divsChild>
        <w:div w:id="64108640">
          <w:marLeft w:val="0"/>
          <w:marRight w:val="0"/>
          <w:marTop w:val="0"/>
          <w:marBottom w:val="120"/>
          <w:divBdr>
            <w:top w:val="none" w:sz="0" w:space="0" w:color="auto"/>
            <w:left w:val="none" w:sz="0" w:space="0" w:color="auto"/>
            <w:bottom w:val="none" w:sz="0" w:space="0" w:color="auto"/>
            <w:right w:val="none" w:sz="0" w:space="0" w:color="auto"/>
          </w:divBdr>
          <w:divsChild>
            <w:div w:id="1487086841">
              <w:marLeft w:val="0"/>
              <w:marRight w:val="0"/>
              <w:marTop w:val="0"/>
              <w:marBottom w:val="0"/>
              <w:divBdr>
                <w:top w:val="none" w:sz="0" w:space="0" w:color="auto"/>
                <w:left w:val="none" w:sz="0" w:space="0" w:color="auto"/>
                <w:bottom w:val="none" w:sz="0" w:space="0" w:color="auto"/>
                <w:right w:val="none" w:sz="0" w:space="0" w:color="auto"/>
              </w:divBdr>
              <w:divsChild>
                <w:div w:id="2036618408">
                  <w:marLeft w:val="0"/>
                  <w:marRight w:val="0"/>
                  <w:marTop w:val="0"/>
                  <w:marBottom w:val="0"/>
                  <w:divBdr>
                    <w:top w:val="none" w:sz="0" w:space="0" w:color="auto"/>
                    <w:left w:val="none" w:sz="0" w:space="0" w:color="auto"/>
                    <w:bottom w:val="none" w:sz="0" w:space="0" w:color="auto"/>
                    <w:right w:val="none" w:sz="0" w:space="0" w:color="auto"/>
                  </w:divBdr>
                  <w:divsChild>
                    <w:div w:id="2251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282404">
      <w:bodyDiv w:val="1"/>
      <w:marLeft w:val="0"/>
      <w:marRight w:val="0"/>
      <w:marTop w:val="0"/>
      <w:marBottom w:val="0"/>
      <w:divBdr>
        <w:top w:val="none" w:sz="0" w:space="0" w:color="auto"/>
        <w:left w:val="none" w:sz="0" w:space="0" w:color="auto"/>
        <w:bottom w:val="none" w:sz="0" w:space="0" w:color="auto"/>
        <w:right w:val="none" w:sz="0" w:space="0" w:color="auto"/>
      </w:divBdr>
    </w:div>
    <w:div w:id="1346590867">
      <w:bodyDiv w:val="1"/>
      <w:marLeft w:val="0"/>
      <w:marRight w:val="0"/>
      <w:marTop w:val="0"/>
      <w:marBottom w:val="0"/>
      <w:divBdr>
        <w:top w:val="none" w:sz="0" w:space="0" w:color="auto"/>
        <w:left w:val="none" w:sz="0" w:space="0" w:color="auto"/>
        <w:bottom w:val="none" w:sz="0" w:space="0" w:color="auto"/>
        <w:right w:val="none" w:sz="0" w:space="0" w:color="auto"/>
      </w:divBdr>
    </w:div>
    <w:div w:id="1380785978">
      <w:bodyDiv w:val="1"/>
      <w:marLeft w:val="0"/>
      <w:marRight w:val="0"/>
      <w:marTop w:val="0"/>
      <w:marBottom w:val="0"/>
      <w:divBdr>
        <w:top w:val="none" w:sz="0" w:space="0" w:color="auto"/>
        <w:left w:val="none" w:sz="0" w:space="0" w:color="auto"/>
        <w:bottom w:val="none" w:sz="0" w:space="0" w:color="auto"/>
        <w:right w:val="none" w:sz="0" w:space="0" w:color="auto"/>
      </w:divBdr>
    </w:div>
    <w:div w:id="1392339156">
      <w:bodyDiv w:val="1"/>
      <w:marLeft w:val="0"/>
      <w:marRight w:val="0"/>
      <w:marTop w:val="0"/>
      <w:marBottom w:val="0"/>
      <w:divBdr>
        <w:top w:val="none" w:sz="0" w:space="0" w:color="auto"/>
        <w:left w:val="none" w:sz="0" w:space="0" w:color="auto"/>
        <w:bottom w:val="none" w:sz="0" w:space="0" w:color="auto"/>
        <w:right w:val="none" w:sz="0" w:space="0" w:color="auto"/>
      </w:divBdr>
    </w:div>
    <w:div w:id="1393230813">
      <w:bodyDiv w:val="1"/>
      <w:marLeft w:val="0"/>
      <w:marRight w:val="0"/>
      <w:marTop w:val="0"/>
      <w:marBottom w:val="0"/>
      <w:divBdr>
        <w:top w:val="none" w:sz="0" w:space="0" w:color="auto"/>
        <w:left w:val="none" w:sz="0" w:space="0" w:color="auto"/>
        <w:bottom w:val="none" w:sz="0" w:space="0" w:color="auto"/>
        <w:right w:val="none" w:sz="0" w:space="0" w:color="auto"/>
      </w:divBdr>
    </w:div>
    <w:div w:id="1442068920">
      <w:bodyDiv w:val="1"/>
      <w:marLeft w:val="0"/>
      <w:marRight w:val="0"/>
      <w:marTop w:val="0"/>
      <w:marBottom w:val="0"/>
      <w:divBdr>
        <w:top w:val="none" w:sz="0" w:space="0" w:color="auto"/>
        <w:left w:val="none" w:sz="0" w:space="0" w:color="auto"/>
        <w:bottom w:val="none" w:sz="0" w:space="0" w:color="auto"/>
        <w:right w:val="none" w:sz="0" w:space="0" w:color="auto"/>
      </w:divBdr>
    </w:div>
    <w:div w:id="1451126009">
      <w:bodyDiv w:val="1"/>
      <w:marLeft w:val="0"/>
      <w:marRight w:val="0"/>
      <w:marTop w:val="0"/>
      <w:marBottom w:val="0"/>
      <w:divBdr>
        <w:top w:val="none" w:sz="0" w:space="0" w:color="auto"/>
        <w:left w:val="none" w:sz="0" w:space="0" w:color="auto"/>
        <w:bottom w:val="none" w:sz="0" w:space="0" w:color="auto"/>
        <w:right w:val="none" w:sz="0" w:space="0" w:color="auto"/>
      </w:divBdr>
    </w:div>
    <w:div w:id="1471286491">
      <w:bodyDiv w:val="1"/>
      <w:marLeft w:val="0"/>
      <w:marRight w:val="0"/>
      <w:marTop w:val="0"/>
      <w:marBottom w:val="0"/>
      <w:divBdr>
        <w:top w:val="none" w:sz="0" w:space="0" w:color="auto"/>
        <w:left w:val="none" w:sz="0" w:space="0" w:color="auto"/>
        <w:bottom w:val="none" w:sz="0" w:space="0" w:color="auto"/>
        <w:right w:val="none" w:sz="0" w:space="0" w:color="auto"/>
      </w:divBdr>
    </w:div>
    <w:div w:id="1486160800">
      <w:bodyDiv w:val="1"/>
      <w:marLeft w:val="0"/>
      <w:marRight w:val="0"/>
      <w:marTop w:val="0"/>
      <w:marBottom w:val="0"/>
      <w:divBdr>
        <w:top w:val="none" w:sz="0" w:space="0" w:color="auto"/>
        <w:left w:val="none" w:sz="0" w:space="0" w:color="auto"/>
        <w:bottom w:val="none" w:sz="0" w:space="0" w:color="auto"/>
        <w:right w:val="none" w:sz="0" w:space="0" w:color="auto"/>
      </w:divBdr>
    </w:div>
    <w:div w:id="1519193843">
      <w:bodyDiv w:val="1"/>
      <w:marLeft w:val="0"/>
      <w:marRight w:val="0"/>
      <w:marTop w:val="0"/>
      <w:marBottom w:val="0"/>
      <w:divBdr>
        <w:top w:val="none" w:sz="0" w:space="0" w:color="auto"/>
        <w:left w:val="none" w:sz="0" w:space="0" w:color="auto"/>
        <w:bottom w:val="none" w:sz="0" w:space="0" w:color="auto"/>
        <w:right w:val="none" w:sz="0" w:space="0" w:color="auto"/>
      </w:divBdr>
    </w:div>
    <w:div w:id="1569725858">
      <w:bodyDiv w:val="1"/>
      <w:marLeft w:val="0"/>
      <w:marRight w:val="0"/>
      <w:marTop w:val="0"/>
      <w:marBottom w:val="0"/>
      <w:divBdr>
        <w:top w:val="none" w:sz="0" w:space="0" w:color="auto"/>
        <w:left w:val="none" w:sz="0" w:space="0" w:color="auto"/>
        <w:bottom w:val="none" w:sz="0" w:space="0" w:color="auto"/>
        <w:right w:val="none" w:sz="0" w:space="0" w:color="auto"/>
      </w:divBdr>
    </w:div>
    <w:div w:id="1651009758">
      <w:bodyDiv w:val="1"/>
      <w:marLeft w:val="0"/>
      <w:marRight w:val="0"/>
      <w:marTop w:val="0"/>
      <w:marBottom w:val="0"/>
      <w:divBdr>
        <w:top w:val="none" w:sz="0" w:space="0" w:color="auto"/>
        <w:left w:val="none" w:sz="0" w:space="0" w:color="auto"/>
        <w:bottom w:val="none" w:sz="0" w:space="0" w:color="auto"/>
        <w:right w:val="none" w:sz="0" w:space="0" w:color="auto"/>
      </w:divBdr>
    </w:div>
    <w:div w:id="1813255010">
      <w:bodyDiv w:val="1"/>
      <w:marLeft w:val="0"/>
      <w:marRight w:val="0"/>
      <w:marTop w:val="0"/>
      <w:marBottom w:val="0"/>
      <w:divBdr>
        <w:top w:val="none" w:sz="0" w:space="0" w:color="auto"/>
        <w:left w:val="none" w:sz="0" w:space="0" w:color="auto"/>
        <w:bottom w:val="none" w:sz="0" w:space="0" w:color="auto"/>
        <w:right w:val="none" w:sz="0" w:space="0" w:color="auto"/>
      </w:divBdr>
      <w:divsChild>
        <w:div w:id="734161455">
          <w:marLeft w:val="0"/>
          <w:marRight w:val="0"/>
          <w:marTop w:val="0"/>
          <w:marBottom w:val="0"/>
          <w:divBdr>
            <w:top w:val="single" w:sz="2" w:space="0" w:color="auto"/>
            <w:left w:val="single" w:sz="2" w:space="0" w:color="auto"/>
            <w:bottom w:val="single" w:sz="2" w:space="0" w:color="auto"/>
            <w:right w:val="single" w:sz="2" w:space="0" w:color="auto"/>
          </w:divBdr>
        </w:div>
        <w:div w:id="1096561947">
          <w:marLeft w:val="0"/>
          <w:marRight w:val="0"/>
          <w:marTop w:val="0"/>
          <w:marBottom w:val="0"/>
          <w:divBdr>
            <w:top w:val="single" w:sz="2" w:space="0" w:color="auto"/>
            <w:left w:val="single" w:sz="2" w:space="0" w:color="auto"/>
            <w:bottom w:val="single" w:sz="2" w:space="0" w:color="auto"/>
            <w:right w:val="single" w:sz="2" w:space="0" w:color="auto"/>
          </w:divBdr>
        </w:div>
      </w:divsChild>
    </w:div>
    <w:div w:id="1871260045">
      <w:bodyDiv w:val="1"/>
      <w:marLeft w:val="0"/>
      <w:marRight w:val="0"/>
      <w:marTop w:val="0"/>
      <w:marBottom w:val="0"/>
      <w:divBdr>
        <w:top w:val="none" w:sz="0" w:space="0" w:color="auto"/>
        <w:left w:val="none" w:sz="0" w:space="0" w:color="auto"/>
        <w:bottom w:val="none" w:sz="0" w:space="0" w:color="auto"/>
        <w:right w:val="none" w:sz="0" w:space="0" w:color="auto"/>
      </w:divBdr>
    </w:div>
    <w:div w:id="1884097122">
      <w:bodyDiv w:val="1"/>
      <w:marLeft w:val="0"/>
      <w:marRight w:val="0"/>
      <w:marTop w:val="0"/>
      <w:marBottom w:val="0"/>
      <w:divBdr>
        <w:top w:val="none" w:sz="0" w:space="0" w:color="auto"/>
        <w:left w:val="none" w:sz="0" w:space="0" w:color="auto"/>
        <w:bottom w:val="none" w:sz="0" w:space="0" w:color="auto"/>
        <w:right w:val="none" w:sz="0" w:space="0" w:color="auto"/>
      </w:divBdr>
    </w:div>
    <w:div w:id="1942184206">
      <w:bodyDiv w:val="1"/>
      <w:marLeft w:val="0"/>
      <w:marRight w:val="0"/>
      <w:marTop w:val="0"/>
      <w:marBottom w:val="0"/>
      <w:divBdr>
        <w:top w:val="none" w:sz="0" w:space="0" w:color="auto"/>
        <w:left w:val="none" w:sz="0" w:space="0" w:color="auto"/>
        <w:bottom w:val="none" w:sz="0" w:space="0" w:color="auto"/>
        <w:right w:val="none" w:sz="0" w:space="0" w:color="auto"/>
      </w:divBdr>
    </w:div>
    <w:div w:id="1970209901">
      <w:bodyDiv w:val="1"/>
      <w:marLeft w:val="0"/>
      <w:marRight w:val="0"/>
      <w:marTop w:val="0"/>
      <w:marBottom w:val="0"/>
      <w:divBdr>
        <w:top w:val="none" w:sz="0" w:space="0" w:color="auto"/>
        <w:left w:val="none" w:sz="0" w:space="0" w:color="auto"/>
        <w:bottom w:val="none" w:sz="0" w:space="0" w:color="auto"/>
        <w:right w:val="none" w:sz="0" w:space="0" w:color="auto"/>
      </w:divBdr>
    </w:div>
    <w:div w:id="2101412436">
      <w:bodyDiv w:val="1"/>
      <w:marLeft w:val="0"/>
      <w:marRight w:val="0"/>
      <w:marTop w:val="0"/>
      <w:marBottom w:val="0"/>
      <w:divBdr>
        <w:top w:val="none" w:sz="0" w:space="0" w:color="auto"/>
        <w:left w:val="none" w:sz="0" w:space="0" w:color="auto"/>
        <w:bottom w:val="none" w:sz="0" w:space="0" w:color="auto"/>
        <w:right w:val="none" w:sz="0" w:space="0" w:color="auto"/>
      </w:divBdr>
    </w:div>
    <w:div w:id="2110419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8" ma:contentTypeDescription="Create a new document." ma:contentTypeScope="" ma:versionID="5d2d8db6fea1d1812808fd55738c9f69">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1fde52f5973b0c0dfb47cad0919e8cf1"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D17F5-0F58-4EAF-BF3E-C5F29854DFD8}">
  <ds:schemaRefs>
    <ds:schemaRef ds:uri="http://schemas.openxmlformats.org/officeDocument/2006/bibliography"/>
  </ds:schemaRefs>
</ds:datastoreItem>
</file>

<file path=customXml/itemProps2.xml><?xml version="1.0" encoding="utf-8"?>
<ds:datastoreItem xmlns:ds="http://schemas.openxmlformats.org/officeDocument/2006/customXml" ds:itemID="{E7375E30-1F40-4524-B733-3D26609A4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DF070-0129-4F22-92A1-DD94D8E7DB2A}">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4.xml><?xml version="1.0" encoding="utf-8"?>
<ds:datastoreItem xmlns:ds="http://schemas.openxmlformats.org/officeDocument/2006/customXml" ds:itemID="{5B2F0221-C958-4811-82DF-89A3B2D3EE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716</Words>
  <Characters>4085</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たつのり さとう</dc:creator>
  <cp:lastModifiedBy>Eiji Nakatani</cp:lastModifiedBy>
  <cp:revision>32</cp:revision>
  <cp:lastPrinted>2024-01-18T23:33:00Z</cp:lastPrinted>
  <dcterms:created xsi:type="dcterms:W3CDTF">2026-07-10T16:09:00Z</dcterms:created>
  <dcterms:modified xsi:type="dcterms:W3CDTF">2026-08-05T10:00:00Z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2023-12-29T14:20:09Z</vt:filetime>
  </property>
  <property fmtid="{D5CDD505-2E9C-101B-9397-08002B2CF9AE}" pid="3" name="GrammarlyDocumentId">
    <vt:lpwstr>a90c8c991683b7510045ecdad6a3e45450adbafa2c1b1090181f4e18494afd7a</vt:lpwstr>
  </property>
  <property fmtid="{D5CDD505-2E9C-101B-9397-08002B2CF9AE}" pid="4" name="ContentTypeId">
    <vt:lpwstr>0x010100A2D935350FB4524AA9B0551AC744F54C</vt:lpwstr>
  </property>
</Properties>
</file>