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4F9435" w14:textId="77777777" w:rsidR="00AD1057" w:rsidRPr="008E4299" w:rsidRDefault="00AD1057" w:rsidP="00AD1057">
      <w:pPr>
        <w:spacing w:line="480" w:lineRule="auto"/>
        <w:jc w:val="center"/>
        <w:rPr>
          <w:rFonts w:asciiTheme="majorBidi" w:hAnsiTheme="majorBidi" w:cstheme="majorBidi"/>
          <w:color w:val="000000" w:themeColor="text1"/>
        </w:rPr>
      </w:pPr>
      <w:r>
        <w:rPr>
          <w:rFonts w:asciiTheme="majorBidi" w:hAnsiTheme="majorBidi" w:cstheme="majorBidi"/>
          <w:b/>
          <w:bCs/>
          <w:color w:val="000000" w:themeColor="text1"/>
        </w:rPr>
        <w:t>Supplementary Information</w:t>
      </w:r>
    </w:p>
    <w:p w14:paraId="1B150D68" w14:textId="77777777" w:rsidR="000D7E93" w:rsidRPr="00F92B6A" w:rsidRDefault="000D7E93" w:rsidP="000D7E93">
      <w:pPr>
        <w:spacing w:line="480" w:lineRule="auto"/>
        <w:rPr>
          <w:rFonts w:asciiTheme="majorBidi" w:hAnsiTheme="majorBidi" w:cstheme="majorBidi"/>
          <w:color w:val="000000" w:themeColor="text1"/>
        </w:rPr>
      </w:pPr>
      <w:r w:rsidRPr="00A333C1">
        <w:rPr>
          <w:rFonts w:asciiTheme="majorBidi" w:hAnsiTheme="majorBidi" w:cstheme="majorBidi"/>
          <w:b/>
          <w:bCs/>
          <w:color w:val="000000" w:themeColor="text1"/>
        </w:rPr>
        <w:t>Curiosity, Not Fear: How a UAP-Attentive Public Appraised the 2026 PURSUE Releases</w:t>
      </w:r>
    </w:p>
    <w:p w14:paraId="53A51341" w14:textId="77777777" w:rsidR="00AD1057" w:rsidRPr="008E4299" w:rsidRDefault="00AD1057" w:rsidP="00AD1057">
      <w:pPr>
        <w:spacing w:line="480" w:lineRule="auto"/>
        <w:rPr>
          <w:rFonts w:asciiTheme="majorBidi" w:hAnsiTheme="majorBidi" w:cstheme="majorBidi"/>
          <w:color w:val="000000" w:themeColor="text1"/>
        </w:rPr>
      </w:pPr>
    </w:p>
    <w:p w14:paraId="595CB6B0" w14:textId="77777777" w:rsidR="00924C0D" w:rsidRPr="00A61868" w:rsidRDefault="00924C0D" w:rsidP="00924C0D">
      <w:pPr>
        <w:spacing w:line="480" w:lineRule="auto"/>
        <w:jc w:val="center"/>
        <w:rPr>
          <w:rFonts w:asciiTheme="majorBidi" w:hAnsiTheme="majorBidi" w:cstheme="majorBidi"/>
          <w:color w:val="000000" w:themeColor="text1"/>
        </w:rPr>
      </w:pPr>
      <w:r w:rsidRPr="00A61868">
        <w:rPr>
          <w:rFonts w:asciiTheme="majorBidi" w:hAnsiTheme="majorBidi" w:cstheme="majorBidi"/>
          <w:color w:val="000000" w:themeColor="text1"/>
        </w:rPr>
        <w:t>Omer Eldadi</w:t>
      </w:r>
      <w:r w:rsidRPr="00A61868">
        <w:rPr>
          <w:rFonts w:asciiTheme="majorBidi" w:hAnsiTheme="majorBidi" w:cstheme="majorBidi"/>
          <w:color w:val="000000" w:themeColor="text1"/>
          <w:vertAlign w:val="superscript"/>
        </w:rPr>
        <w:t>1,2</w:t>
      </w:r>
      <w:r w:rsidRPr="00A61868">
        <w:rPr>
          <w:rFonts w:asciiTheme="majorBidi" w:hAnsiTheme="majorBidi" w:cstheme="majorBidi"/>
          <w:color w:val="000000" w:themeColor="text1"/>
        </w:rPr>
        <w:t>, Gershon Tenenbaum</w:t>
      </w:r>
      <w:r w:rsidRPr="00A61868">
        <w:rPr>
          <w:rFonts w:asciiTheme="majorBidi" w:hAnsiTheme="majorBidi" w:cstheme="majorBidi"/>
          <w:color w:val="000000" w:themeColor="text1"/>
          <w:vertAlign w:val="superscript"/>
        </w:rPr>
        <w:t>2</w:t>
      </w:r>
      <w:r w:rsidRPr="00A61868">
        <w:rPr>
          <w:rFonts w:asciiTheme="majorBidi" w:hAnsiTheme="majorBidi" w:cstheme="majorBidi"/>
          <w:color w:val="000000" w:themeColor="text1"/>
        </w:rPr>
        <w:t>, Jennice Vilhauer</w:t>
      </w:r>
      <w:r>
        <w:rPr>
          <w:rFonts w:asciiTheme="majorBidi" w:hAnsiTheme="majorBidi" w:cstheme="majorBidi"/>
          <w:color w:val="000000" w:themeColor="text1"/>
          <w:vertAlign w:val="superscript"/>
        </w:rPr>
        <w:t>1</w:t>
      </w:r>
      <w:r w:rsidRPr="00A61868">
        <w:rPr>
          <w:rFonts w:asciiTheme="majorBidi" w:hAnsiTheme="majorBidi" w:cstheme="majorBidi"/>
          <w:color w:val="000000" w:themeColor="text1"/>
        </w:rPr>
        <w:t>, Timothy Lomas</w:t>
      </w:r>
      <w:r w:rsidRPr="00A61868">
        <w:rPr>
          <w:rFonts w:asciiTheme="majorBidi" w:hAnsiTheme="majorBidi" w:cstheme="majorBidi"/>
          <w:color w:val="000000" w:themeColor="text1"/>
          <w:vertAlign w:val="superscript"/>
        </w:rPr>
        <w:t>1</w:t>
      </w:r>
      <w:r w:rsidRPr="00A61868">
        <w:rPr>
          <w:rFonts w:asciiTheme="majorBidi" w:hAnsiTheme="majorBidi" w:cstheme="majorBidi"/>
          <w:color w:val="000000" w:themeColor="text1"/>
        </w:rPr>
        <w:t>, Daniel Stubbings</w:t>
      </w:r>
      <w:r>
        <w:rPr>
          <w:rFonts w:asciiTheme="majorBidi" w:hAnsiTheme="majorBidi" w:cstheme="majorBidi"/>
          <w:color w:val="000000" w:themeColor="text1"/>
          <w:vertAlign w:val="superscript"/>
        </w:rPr>
        <w:t>3</w:t>
      </w:r>
      <w:r w:rsidRPr="00A61868">
        <w:rPr>
          <w:rFonts w:asciiTheme="majorBidi" w:hAnsiTheme="majorBidi" w:cstheme="majorBidi"/>
          <w:color w:val="000000" w:themeColor="text1"/>
        </w:rPr>
        <w:t>, Gabriel De la Torre</w:t>
      </w:r>
      <w:r>
        <w:rPr>
          <w:rFonts w:asciiTheme="majorBidi" w:hAnsiTheme="majorBidi" w:cstheme="majorBidi"/>
          <w:color w:val="000000" w:themeColor="text1"/>
          <w:vertAlign w:val="superscript"/>
        </w:rPr>
        <w:t>4</w:t>
      </w:r>
      <w:r w:rsidRPr="00A61868">
        <w:rPr>
          <w:rFonts w:asciiTheme="majorBidi" w:hAnsiTheme="majorBidi" w:cstheme="majorBidi"/>
          <w:color w:val="000000" w:themeColor="text1"/>
        </w:rPr>
        <w:t>, Thomas Rabeyron</w:t>
      </w:r>
      <w:r>
        <w:rPr>
          <w:rFonts w:asciiTheme="majorBidi" w:hAnsiTheme="majorBidi" w:cstheme="majorBidi"/>
          <w:color w:val="000000" w:themeColor="text1"/>
          <w:vertAlign w:val="superscript"/>
        </w:rPr>
        <w:t>5</w:t>
      </w:r>
      <w:r w:rsidRPr="00A61868">
        <w:rPr>
          <w:rFonts w:asciiTheme="majorBidi" w:hAnsiTheme="majorBidi" w:cstheme="majorBidi"/>
          <w:color w:val="000000" w:themeColor="text1"/>
        </w:rPr>
        <w:t>, Michael Shermer</w:t>
      </w:r>
      <w:r>
        <w:rPr>
          <w:rFonts w:asciiTheme="majorBidi" w:hAnsiTheme="majorBidi" w:cstheme="majorBidi"/>
          <w:color w:val="000000" w:themeColor="text1"/>
          <w:vertAlign w:val="superscript"/>
        </w:rPr>
        <w:t>1</w:t>
      </w:r>
      <w:r w:rsidRPr="00A61868">
        <w:rPr>
          <w:rFonts w:asciiTheme="majorBidi" w:hAnsiTheme="majorBidi" w:cstheme="majorBidi"/>
          <w:color w:val="000000" w:themeColor="text1"/>
        </w:rPr>
        <w:t xml:space="preserve"> and Abraham Loeb</w:t>
      </w:r>
      <w:r w:rsidRPr="00A61868">
        <w:rPr>
          <w:rFonts w:asciiTheme="majorBidi" w:hAnsiTheme="majorBidi" w:cstheme="majorBidi"/>
          <w:color w:val="000000" w:themeColor="text1"/>
          <w:vertAlign w:val="superscript"/>
        </w:rPr>
        <w:t>1</w:t>
      </w:r>
    </w:p>
    <w:p w14:paraId="54D957B3" w14:textId="77777777" w:rsidR="00924C0D" w:rsidRPr="00A61868" w:rsidRDefault="00924C0D" w:rsidP="00924C0D">
      <w:pPr>
        <w:rPr>
          <w:rFonts w:asciiTheme="majorBidi" w:hAnsiTheme="majorBidi" w:cstheme="majorBidi"/>
          <w:i/>
          <w:iCs/>
          <w:color w:val="000000" w:themeColor="text1"/>
        </w:rPr>
      </w:pPr>
    </w:p>
    <w:p w14:paraId="31065F18" w14:textId="77777777" w:rsidR="00924C0D" w:rsidRPr="00A61868" w:rsidRDefault="00924C0D" w:rsidP="00924C0D">
      <w:pPr>
        <w:ind w:left="270" w:hanging="270"/>
        <w:rPr>
          <w:rFonts w:asciiTheme="majorBidi" w:hAnsiTheme="majorBidi" w:cstheme="majorBidi"/>
          <w:i/>
          <w:iCs/>
          <w:color w:val="000000" w:themeColor="text1"/>
        </w:rPr>
      </w:pPr>
      <w:r w:rsidRPr="00A61868">
        <w:rPr>
          <w:rFonts w:asciiTheme="majorBidi" w:hAnsiTheme="majorBidi" w:cstheme="majorBidi"/>
          <w:i/>
          <w:iCs/>
          <w:color w:val="000000" w:themeColor="text1"/>
        </w:rPr>
        <w:t>1. Harvard University, USA</w:t>
      </w:r>
    </w:p>
    <w:p w14:paraId="5C7AF93A" w14:textId="77777777" w:rsidR="00924C0D" w:rsidRPr="00A61868" w:rsidRDefault="00924C0D" w:rsidP="00924C0D">
      <w:pPr>
        <w:ind w:left="270" w:hanging="270"/>
        <w:rPr>
          <w:rFonts w:asciiTheme="majorBidi" w:hAnsiTheme="majorBidi" w:cstheme="majorBidi"/>
          <w:i/>
          <w:iCs/>
          <w:color w:val="000000" w:themeColor="text1"/>
        </w:rPr>
      </w:pPr>
      <w:r w:rsidRPr="00A61868">
        <w:rPr>
          <w:rFonts w:asciiTheme="majorBidi" w:hAnsiTheme="majorBidi" w:cstheme="majorBidi"/>
          <w:i/>
          <w:iCs/>
          <w:color w:val="000000" w:themeColor="text1"/>
        </w:rPr>
        <w:t>2. Reichman University, Israel</w:t>
      </w:r>
    </w:p>
    <w:p w14:paraId="74B81A48" w14:textId="77777777" w:rsidR="00924C0D" w:rsidRPr="00A61868" w:rsidRDefault="00924C0D" w:rsidP="00924C0D">
      <w:pPr>
        <w:ind w:left="270" w:hanging="270"/>
        <w:rPr>
          <w:rFonts w:asciiTheme="majorBidi" w:hAnsiTheme="majorBidi" w:cstheme="majorBidi"/>
          <w:i/>
          <w:iCs/>
          <w:color w:val="000000" w:themeColor="text1"/>
        </w:rPr>
      </w:pPr>
      <w:r>
        <w:rPr>
          <w:rFonts w:asciiTheme="majorBidi" w:hAnsiTheme="majorBidi" w:cstheme="majorBidi"/>
          <w:i/>
          <w:iCs/>
          <w:color w:val="000000" w:themeColor="text1"/>
        </w:rPr>
        <w:t>3</w:t>
      </w:r>
      <w:r w:rsidRPr="00A61868">
        <w:rPr>
          <w:rFonts w:asciiTheme="majorBidi" w:hAnsiTheme="majorBidi" w:cstheme="majorBidi"/>
          <w:i/>
          <w:iCs/>
          <w:color w:val="000000" w:themeColor="text1"/>
        </w:rPr>
        <w:t>. Cardiff Metropolitan University, UK</w:t>
      </w:r>
    </w:p>
    <w:p w14:paraId="55D531CB" w14:textId="77777777" w:rsidR="00924C0D" w:rsidRPr="00A61868" w:rsidRDefault="00924C0D" w:rsidP="00924C0D">
      <w:pPr>
        <w:ind w:left="270" w:hanging="270"/>
        <w:rPr>
          <w:rFonts w:asciiTheme="majorBidi" w:hAnsiTheme="majorBidi" w:cstheme="majorBidi"/>
          <w:i/>
          <w:iCs/>
          <w:color w:val="000000" w:themeColor="text1"/>
        </w:rPr>
      </w:pPr>
      <w:r>
        <w:rPr>
          <w:rFonts w:asciiTheme="majorBidi" w:hAnsiTheme="majorBidi" w:cstheme="majorBidi"/>
          <w:i/>
          <w:iCs/>
          <w:color w:val="000000" w:themeColor="text1"/>
        </w:rPr>
        <w:t>4</w:t>
      </w:r>
      <w:r w:rsidRPr="00A61868">
        <w:rPr>
          <w:rFonts w:asciiTheme="majorBidi" w:hAnsiTheme="majorBidi" w:cstheme="majorBidi"/>
          <w:i/>
          <w:iCs/>
          <w:color w:val="000000" w:themeColor="text1"/>
        </w:rPr>
        <w:t>. University of Cádiz, Spain</w:t>
      </w:r>
    </w:p>
    <w:p w14:paraId="6EE41953" w14:textId="77777777" w:rsidR="00924C0D" w:rsidRPr="00A61868" w:rsidRDefault="00924C0D" w:rsidP="00924C0D">
      <w:pPr>
        <w:ind w:left="270" w:hanging="270"/>
        <w:rPr>
          <w:rFonts w:asciiTheme="majorBidi" w:hAnsiTheme="majorBidi" w:cstheme="majorBidi"/>
          <w:i/>
          <w:iCs/>
          <w:color w:val="000000" w:themeColor="text1"/>
        </w:rPr>
      </w:pPr>
      <w:r>
        <w:rPr>
          <w:rFonts w:asciiTheme="majorBidi" w:hAnsiTheme="majorBidi" w:cstheme="majorBidi"/>
          <w:i/>
          <w:iCs/>
          <w:color w:val="000000" w:themeColor="text1"/>
        </w:rPr>
        <w:t>5</w:t>
      </w:r>
      <w:r w:rsidRPr="00A61868">
        <w:rPr>
          <w:rFonts w:asciiTheme="majorBidi" w:hAnsiTheme="majorBidi" w:cstheme="majorBidi"/>
          <w:i/>
          <w:iCs/>
          <w:color w:val="000000" w:themeColor="text1"/>
        </w:rPr>
        <w:t>. Université de Lorraine, France</w:t>
      </w:r>
    </w:p>
    <w:p w14:paraId="0C05C643" w14:textId="77777777" w:rsidR="000D7E93" w:rsidRPr="00F92B6A" w:rsidRDefault="000D7E93" w:rsidP="000D7E93">
      <w:pPr>
        <w:spacing w:line="480" w:lineRule="auto"/>
        <w:rPr>
          <w:rFonts w:asciiTheme="majorBidi" w:hAnsiTheme="majorBidi" w:cstheme="majorBidi"/>
          <w:color w:val="000000" w:themeColor="text1"/>
        </w:rPr>
      </w:pPr>
    </w:p>
    <w:p w14:paraId="5493A1ED" w14:textId="77777777" w:rsidR="000D7E93" w:rsidRPr="00F92B6A" w:rsidRDefault="000D7E93" w:rsidP="000D7E93">
      <w:pPr>
        <w:spacing w:line="480" w:lineRule="auto"/>
        <w:rPr>
          <w:rFonts w:asciiTheme="majorBidi" w:hAnsiTheme="majorBidi" w:cstheme="majorBidi"/>
          <w:color w:val="000000" w:themeColor="text1"/>
        </w:rPr>
      </w:pPr>
      <w:r w:rsidRPr="00F92B6A">
        <w:rPr>
          <w:rFonts w:asciiTheme="majorBidi" w:hAnsiTheme="majorBidi" w:cstheme="majorBidi"/>
          <w:color w:val="000000" w:themeColor="text1"/>
        </w:rPr>
        <w:t>Corresponding author: Omer Eldadi, Email: omer.eldadi@post.runi.ac.il</w:t>
      </w:r>
    </w:p>
    <w:p w14:paraId="0493E300" w14:textId="77777777" w:rsidR="00AD1057" w:rsidRPr="008E4299" w:rsidRDefault="00AD1057" w:rsidP="00AD1057">
      <w:pPr>
        <w:spacing w:line="480" w:lineRule="auto"/>
        <w:rPr>
          <w:rFonts w:asciiTheme="majorBidi" w:hAnsiTheme="majorBidi" w:cstheme="majorBidi"/>
          <w:b/>
          <w:bCs/>
          <w:color w:val="000000" w:themeColor="text1"/>
        </w:rPr>
      </w:pPr>
    </w:p>
    <w:p w14:paraId="1C233C65" w14:textId="77777777" w:rsidR="002A1365" w:rsidRDefault="002A1365">
      <w:pPr>
        <w:rPr>
          <w:rFonts w:asciiTheme="majorBidi" w:hAnsiTheme="majorBidi" w:cstheme="majorBidi"/>
          <w:b/>
          <w:bCs/>
          <w:color w:val="000000" w:themeColor="text1"/>
        </w:rPr>
      </w:pPr>
      <w:r>
        <w:rPr>
          <w:rFonts w:asciiTheme="majorBidi" w:hAnsiTheme="majorBidi" w:cstheme="majorBidi"/>
          <w:b/>
          <w:bCs/>
          <w:color w:val="000000" w:themeColor="text1"/>
        </w:rPr>
        <w:br w:type="page"/>
      </w:r>
    </w:p>
    <w:p w14:paraId="38781BCA" w14:textId="309D4315" w:rsidR="00AD1057" w:rsidRPr="008E4299" w:rsidRDefault="00AD1057" w:rsidP="006317BD">
      <w:pPr>
        <w:spacing w:line="360" w:lineRule="auto"/>
        <w:rPr>
          <w:rFonts w:asciiTheme="majorBidi" w:hAnsiTheme="majorBidi" w:cstheme="majorBidi"/>
          <w:color w:val="000000" w:themeColor="text1"/>
        </w:rPr>
      </w:pPr>
      <w:r>
        <w:rPr>
          <w:rFonts w:asciiTheme="majorBidi" w:hAnsiTheme="majorBidi" w:cstheme="majorBidi"/>
          <w:b/>
          <w:bCs/>
          <w:color w:val="000000" w:themeColor="text1"/>
        </w:rPr>
        <w:lastRenderedPageBreak/>
        <w:t>Supplementary Table S1</w:t>
      </w:r>
    </w:p>
    <w:p w14:paraId="72CEF556" w14:textId="77777777" w:rsidR="00AD1057" w:rsidRPr="008E4299" w:rsidRDefault="00AD1057" w:rsidP="006317BD">
      <w:pPr>
        <w:spacing w:line="360" w:lineRule="auto"/>
        <w:rPr>
          <w:rFonts w:asciiTheme="majorBidi" w:hAnsiTheme="majorBidi" w:cstheme="majorBidi"/>
          <w:color w:val="000000" w:themeColor="text1"/>
        </w:rPr>
      </w:pPr>
      <w:r>
        <w:rPr>
          <w:rFonts w:asciiTheme="majorBidi" w:hAnsiTheme="majorBidi" w:cstheme="majorBidi"/>
          <w:i/>
          <w:iCs/>
          <w:color w:val="000000" w:themeColor="text1"/>
        </w:rPr>
        <w:t>Self–other comparisons not reported in the main text</w:t>
      </w:r>
    </w:p>
    <w:tbl>
      <w:tblPr>
        <w:tblW w:w="9640" w:type="dxa"/>
        <w:tblBorders>
          <w:top w:val="single" w:sz="4" w:space="0" w:color="auto"/>
          <w:bottom w:val="single" w:sz="4" w:space="0" w:color="auto"/>
        </w:tblBorders>
        <w:tblCellMar>
          <w:left w:w="10" w:type="dxa"/>
          <w:right w:w="10" w:type="dxa"/>
        </w:tblCellMar>
        <w:tblLook w:val="04A0" w:firstRow="1" w:lastRow="0" w:firstColumn="1" w:lastColumn="0" w:noHBand="0" w:noVBand="1"/>
      </w:tblPr>
      <w:tblGrid>
        <w:gridCol w:w="3140"/>
        <w:gridCol w:w="1180"/>
        <w:gridCol w:w="1180"/>
        <w:gridCol w:w="1720"/>
        <w:gridCol w:w="1060"/>
        <w:gridCol w:w="1360"/>
      </w:tblGrid>
      <w:tr w:rsidR="00AD1057" w:rsidRPr="008E4299" w14:paraId="6F6B2792" w14:textId="77777777" w:rsidTr="00C315C4">
        <w:trPr>
          <w:tblHeader/>
        </w:trPr>
        <w:tc>
          <w:tcPr>
            <w:tcW w:w="3140" w:type="dxa"/>
            <w:tcBorders>
              <w:top w:val="single" w:sz="4" w:space="0" w:color="auto"/>
              <w:bottom w:val="single" w:sz="4" w:space="0" w:color="auto"/>
            </w:tcBorders>
            <w:tcMar>
              <w:top w:w="55" w:type="dxa"/>
              <w:left w:w="85" w:type="dxa"/>
              <w:bottom w:w="55" w:type="dxa"/>
              <w:right w:w="85" w:type="dxa"/>
            </w:tcMar>
          </w:tcPr>
          <w:p w14:paraId="08A6E619" w14:textId="77777777" w:rsidR="00AD1057" w:rsidRPr="008E4299" w:rsidRDefault="00AD1057" w:rsidP="002A1365">
            <w:pPr>
              <w:jc w:val="center"/>
              <w:rPr>
                <w:rFonts w:asciiTheme="majorBidi" w:hAnsiTheme="majorBidi" w:cstheme="majorBidi"/>
                <w:color w:val="000000" w:themeColor="text1"/>
              </w:rPr>
            </w:pPr>
            <w:r>
              <w:rPr>
                <w:rFonts w:asciiTheme="majorBidi" w:hAnsiTheme="majorBidi" w:cstheme="majorBidi"/>
                <w:b/>
                <w:bCs/>
                <w:color w:val="000000" w:themeColor="text1"/>
              </w:rPr>
              <w:t>Comparison</w:t>
            </w:r>
          </w:p>
        </w:tc>
        <w:tc>
          <w:tcPr>
            <w:tcW w:w="1180" w:type="dxa"/>
            <w:tcBorders>
              <w:top w:val="single" w:sz="4" w:space="0" w:color="auto"/>
              <w:bottom w:val="single" w:sz="4" w:space="0" w:color="auto"/>
            </w:tcBorders>
            <w:tcMar>
              <w:top w:w="55" w:type="dxa"/>
              <w:left w:w="85" w:type="dxa"/>
              <w:bottom w:w="55" w:type="dxa"/>
              <w:right w:w="85" w:type="dxa"/>
            </w:tcMar>
          </w:tcPr>
          <w:p w14:paraId="05D5F852" w14:textId="77777777" w:rsidR="00AD1057" w:rsidRPr="008E4299" w:rsidRDefault="00AD1057" w:rsidP="002A1365">
            <w:pPr>
              <w:jc w:val="center"/>
              <w:rPr>
                <w:rFonts w:asciiTheme="majorBidi" w:hAnsiTheme="majorBidi" w:cstheme="majorBidi"/>
                <w:color w:val="000000" w:themeColor="text1"/>
              </w:rPr>
            </w:pPr>
            <w:r>
              <w:rPr>
                <w:rFonts w:asciiTheme="majorBidi" w:hAnsiTheme="majorBidi" w:cstheme="majorBidi"/>
                <w:b/>
                <w:bCs/>
                <w:color w:val="000000" w:themeColor="text1"/>
              </w:rPr>
              <w:t xml:space="preserve">Self </w:t>
            </w:r>
            <w:r w:rsidRPr="006F4CA5">
              <w:rPr>
                <w:rFonts w:asciiTheme="majorBidi" w:hAnsiTheme="majorBidi" w:cstheme="majorBidi"/>
                <w:b/>
                <w:bCs/>
                <w:i/>
                <w:iCs/>
                <w:color w:val="000000" w:themeColor="text1"/>
              </w:rPr>
              <w:t>M</w:t>
            </w:r>
            <w:r>
              <w:rPr>
                <w:rFonts w:asciiTheme="majorBidi" w:hAnsiTheme="majorBidi" w:cstheme="majorBidi"/>
                <w:b/>
                <w:bCs/>
                <w:color w:val="000000" w:themeColor="text1"/>
              </w:rPr>
              <w:t xml:space="preserve"> (</w:t>
            </w:r>
            <w:r w:rsidRPr="006F4CA5">
              <w:rPr>
                <w:rFonts w:asciiTheme="majorBidi" w:hAnsiTheme="majorBidi" w:cstheme="majorBidi"/>
                <w:b/>
                <w:bCs/>
                <w:i/>
                <w:iCs/>
                <w:color w:val="000000" w:themeColor="text1"/>
              </w:rPr>
              <w:t>SD</w:t>
            </w:r>
            <w:r>
              <w:rPr>
                <w:rFonts w:asciiTheme="majorBidi" w:hAnsiTheme="majorBidi" w:cstheme="majorBidi"/>
                <w:b/>
                <w:bCs/>
                <w:color w:val="000000" w:themeColor="text1"/>
              </w:rPr>
              <w:t>)</w:t>
            </w:r>
          </w:p>
        </w:tc>
        <w:tc>
          <w:tcPr>
            <w:tcW w:w="1180" w:type="dxa"/>
            <w:tcBorders>
              <w:top w:val="single" w:sz="4" w:space="0" w:color="auto"/>
              <w:bottom w:val="single" w:sz="4" w:space="0" w:color="auto"/>
            </w:tcBorders>
            <w:tcMar>
              <w:top w:w="55" w:type="dxa"/>
              <w:left w:w="85" w:type="dxa"/>
              <w:bottom w:w="55" w:type="dxa"/>
              <w:right w:w="85" w:type="dxa"/>
            </w:tcMar>
          </w:tcPr>
          <w:p w14:paraId="7CA40DD8" w14:textId="77777777" w:rsidR="00AD1057" w:rsidRPr="008E4299" w:rsidRDefault="00AD1057" w:rsidP="002A1365">
            <w:pPr>
              <w:jc w:val="center"/>
              <w:rPr>
                <w:rFonts w:asciiTheme="majorBidi" w:hAnsiTheme="majorBidi" w:cstheme="majorBidi"/>
                <w:color w:val="000000" w:themeColor="text1"/>
              </w:rPr>
            </w:pPr>
            <w:r>
              <w:rPr>
                <w:rFonts w:asciiTheme="majorBidi" w:hAnsiTheme="majorBidi" w:cstheme="majorBidi"/>
                <w:b/>
                <w:bCs/>
                <w:color w:val="000000" w:themeColor="text1"/>
              </w:rPr>
              <w:t xml:space="preserve">Other </w:t>
            </w:r>
            <w:r w:rsidRPr="006F4CA5">
              <w:rPr>
                <w:rFonts w:asciiTheme="majorBidi" w:hAnsiTheme="majorBidi" w:cstheme="majorBidi"/>
                <w:b/>
                <w:bCs/>
                <w:i/>
                <w:iCs/>
                <w:color w:val="000000" w:themeColor="text1"/>
              </w:rPr>
              <w:t>M</w:t>
            </w:r>
            <w:r>
              <w:rPr>
                <w:rFonts w:asciiTheme="majorBidi" w:hAnsiTheme="majorBidi" w:cstheme="majorBidi"/>
                <w:b/>
                <w:bCs/>
                <w:color w:val="000000" w:themeColor="text1"/>
              </w:rPr>
              <w:t xml:space="preserve"> (</w:t>
            </w:r>
            <w:r w:rsidRPr="006F4CA5">
              <w:rPr>
                <w:rFonts w:asciiTheme="majorBidi" w:hAnsiTheme="majorBidi" w:cstheme="majorBidi"/>
                <w:b/>
                <w:bCs/>
                <w:i/>
                <w:iCs/>
                <w:color w:val="000000" w:themeColor="text1"/>
              </w:rPr>
              <w:t>SD</w:t>
            </w:r>
            <w:r>
              <w:rPr>
                <w:rFonts w:asciiTheme="majorBidi" w:hAnsiTheme="majorBidi" w:cstheme="majorBidi"/>
                <w:b/>
                <w:bCs/>
                <w:color w:val="000000" w:themeColor="text1"/>
              </w:rPr>
              <w:t>)</w:t>
            </w:r>
          </w:p>
        </w:tc>
        <w:tc>
          <w:tcPr>
            <w:tcW w:w="1720" w:type="dxa"/>
            <w:tcBorders>
              <w:top w:val="single" w:sz="4" w:space="0" w:color="auto"/>
              <w:bottom w:val="single" w:sz="4" w:space="0" w:color="auto"/>
            </w:tcBorders>
            <w:tcMar>
              <w:top w:w="55" w:type="dxa"/>
              <w:left w:w="85" w:type="dxa"/>
              <w:bottom w:w="55" w:type="dxa"/>
              <w:right w:w="85" w:type="dxa"/>
            </w:tcMar>
          </w:tcPr>
          <w:p w14:paraId="3CB4102E" w14:textId="72BDCDCC" w:rsidR="006A1BD4" w:rsidRPr="006A1BD4" w:rsidRDefault="00AD1057" w:rsidP="006A1BD4">
            <w:pPr>
              <w:jc w:val="center"/>
              <w:rPr>
                <w:rFonts w:asciiTheme="majorBidi" w:hAnsiTheme="majorBidi" w:cstheme="majorBidi"/>
                <w:b/>
                <w:bCs/>
                <w:color w:val="000000" w:themeColor="text1"/>
              </w:rPr>
            </w:pPr>
            <w:r>
              <w:rPr>
                <w:rFonts w:asciiTheme="majorBidi" w:hAnsiTheme="majorBidi" w:cstheme="majorBidi"/>
                <w:b/>
                <w:bCs/>
                <w:color w:val="000000" w:themeColor="text1"/>
              </w:rPr>
              <w:t>Difference</w:t>
            </w:r>
            <w:r w:rsidR="006A1BD4">
              <w:rPr>
                <w:rFonts w:asciiTheme="majorBidi" w:hAnsiTheme="majorBidi" w:cstheme="majorBidi"/>
                <w:b/>
                <w:bCs/>
                <w:color w:val="000000" w:themeColor="text1"/>
              </w:rPr>
              <w:t xml:space="preserve"> [</w:t>
            </w:r>
            <w:r w:rsidR="006A1BD4" w:rsidRPr="006A1BD4">
              <w:rPr>
                <w:rFonts w:asciiTheme="majorBidi" w:hAnsiTheme="majorBidi" w:cstheme="majorBidi"/>
                <w:b/>
                <w:bCs/>
                <w:color w:val="000000" w:themeColor="text1"/>
              </w:rPr>
              <w:t xml:space="preserve">95% </w:t>
            </w:r>
            <w:r w:rsidR="006A1BD4">
              <w:rPr>
                <w:rFonts w:asciiTheme="majorBidi" w:hAnsiTheme="majorBidi" w:cstheme="majorBidi"/>
                <w:b/>
                <w:bCs/>
                <w:color w:val="000000" w:themeColor="text1"/>
              </w:rPr>
              <w:t>CI]</w:t>
            </w:r>
          </w:p>
        </w:tc>
        <w:tc>
          <w:tcPr>
            <w:tcW w:w="1060" w:type="dxa"/>
            <w:tcBorders>
              <w:top w:val="single" w:sz="4" w:space="0" w:color="auto"/>
              <w:bottom w:val="single" w:sz="4" w:space="0" w:color="auto"/>
            </w:tcBorders>
            <w:tcMar>
              <w:top w:w="55" w:type="dxa"/>
              <w:left w:w="85" w:type="dxa"/>
              <w:bottom w:w="55" w:type="dxa"/>
              <w:right w:w="85" w:type="dxa"/>
            </w:tcMar>
          </w:tcPr>
          <w:p w14:paraId="62DD8029" w14:textId="74ABEE04" w:rsidR="00AD1057" w:rsidRPr="008E4299" w:rsidRDefault="00AD1057" w:rsidP="002A1365">
            <w:pPr>
              <w:jc w:val="center"/>
              <w:rPr>
                <w:rFonts w:asciiTheme="majorBidi" w:hAnsiTheme="majorBidi" w:cstheme="majorBidi"/>
                <w:color w:val="000000" w:themeColor="text1"/>
              </w:rPr>
            </w:pPr>
            <w:r>
              <w:rPr>
                <w:rFonts w:asciiTheme="majorBidi" w:hAnsiTheme="majorBidi" w:cstheme="majorBidi"/>
                <w:b/>
                <w:bCs/>
                <w:color w:val="000000" w:themeColor="text1"/>
              </w:rPr>
              <w:t>t(</w:t>
            </w:r>
            <w:r w:rsidR="009B0D89">
              <w:rPr>
                <w:rFonts w:asciiTheme="majorBidi" w:hAnsiTheme="majorBidi" w:cstheme="majorBidi"/>
                <w:b/>
                <w:bCs/>
                <w:color w:val="000000" w:themeColor="text1"/>
              </w:rPr>
              <w:t>df</w:t>
            </w:r>
            <w:r>
              <w:rPr>
                <w:rFonts w:asciiTheme="majorBidi" w:hAnsiTheme="majorBidi" w:cstheme="majorBidi"/>
                <w:b/>
                <w:bCs/>
                <w:color w:val="000000" w:themeColor="text1"/>
              </w:rPr>
              <w:t>)</w:t>
            </w:r>
          </w:p>
        </w:tc>
        <w:tc>
          <w:tcPr>
            <w:tcW w:w="1360" w:type="dxa"/>
            <w:tcBorders>
              <w:top w:val="single" w:sz="4" w:space="0" w:color="auto"/>
              <w:bottom w:val="single" w:sz="4" w:space="0" w:color="auto"/>
            </w:tcBorders>
            <w:tcMar>
              <w:top w:w="55" w:type="dxa"/>
              <w:left w:w="85" w:type="dxa"/>
              <w:bottom w:w="55" w:type="dxa"/>
              <w:right w:w="85" w:type="dxa"/>
            </w:tcMar>
          </w:tcPr>
          <w:p w14:paraId="668AA1B9" w14:textId="77777777" w:rsidR="00AD1057" w:rsidRPr="008E4299" w:rsidRDefault="00AD1057" w:rsidP="002A1365">
            <w:pPr>
              <w:jc w:val="center"/>
              <w:rPr>
                <w:rFonts w:asciiTheme="majorBidi" w:hAnsiTheme="majorBidi" w:cstheme="majorBidi"/>
                <w:color w:val="000000" w:themeColor="text1"/>
              </w:rPr>
            </w:pPr>
            <w:r>
              <w:rPr>
                <w:rFonts w:asciiTheme="majorBidi" w:hAnsiTheme="majorBidi" w:cstheme="majorBidi"/>
                <w:b/>
                <w:bCs/>
                <w:i/>
                <w:iCs/>
                <w:color w:val="000000" w:themeColor="text1"/>
              </w:rPr>
              <w:t>d</w:t>
            </w:r>
            <w:r>
              <w:rPr>
                <w:rFonts w:asciiTheme="majorBidi" w:hAnsiTheme="majorBidi" w:cstheme="majorBidi"/>
                <w:b/>
                <w:bCs/>
                <w:color w:val="000000" w:themeColor="text1"/>
                <w:vertAlign w:val="subscript"/>
              </w:rPr>
              <w:t>z</w:t>
            </w:r>
          </w:p>
        </w:tc>
      </w:tr>
      <w:tr w:rsidR="00AD1057" w:rsidRPr="008E4299" w14:paraId="76B48549" w14:textId="77777777" w:rsidTr="00C315C4">
        <w:tc>
          <w:tcPr>
            <w:tcW w:w="3140" w:type="dxa"/>
            <w:tcBorders>
              <w:top w:val="single" w:sz="4" w:space="0" w:color="auto"/>
            </w:tcBorders>
            <w:tcMar>
              <w:top w:w="55" w:type="dxa"/>
              <w:left w:w="85" w:type="dxa"/>
              <w:bottom w:w="55" w:type="dxa"/>
              <w:right w:w="85" w:type="dxa"/>
            </w:tcMar>
          </w:tcPr>
          <w:p w14:paraId="7CDA056B" w14:textId="77777777" w:rsidR="00AD1057" w:rsidRPr="008E4299" w:rsidRDefault="00AD1057" w:rsidP="005F2A34">
            <w:pPr>
              <w:rPr>
                <w:rFonts w:asciiTheme="majorBidi" w:hAnsiTheme="majorBidi" w:cstheme="majorBidi"/>
                <w:color w:val="000000" w:themeColor="text1"/>
              </w:rPr>
            </w:pPr>
            <w:r>
              <w:rPr>
                <w:rFonts w:asciiTheme="majorBidi" w:hAnsiTheme="majorBidi" w:cstheme="majorBidi"/>
                <w:color w:val="000000" w:themeColor="text1"/>
              </w:rPr>
              <w:t>Anticipated reaction to NHI confirmation</w:t>
            </w:r>
          </w:p>
          <w:p w14:paraId="530EE3F7" w14:textId="77777777" w:rsidR="00AD1057" w:rsidRPr="008E4299" w:rsidRDefault="00AD1057" w:rsidP="005F2A34">
            <w:pPr>
              <w:rPr>
                <w:rFonts w:asciiTheme="majorBidi" w:hAnsiTheme="majorBidi" w:cstheme="majorBidi"/>
                <w:color w:val="000000" w:themeColor="text1"/>
              </w:rPr>
            </w:pPr>
            <w:r>
              <w:rPr>
                <w:rFonts w:asciiTheme="majorBidi" w:hAnsiTheme="majorBidi" w:cstheme="majorBidi"/>
                <w:color w:val="000000" w:themeColor="text1"/>
              </w:rPr>
              <w:t>(referent: close circle)</w:t>
            </w:r>
          </w:p>
        </w:tc>
        <w:tc>
          <w:tcPr>
            <w:tcW w:w="1180" w:type="dxa"/>
            <w:tcBorders>
              <w:top w:val="single" w:sz="4" w:space="0" w:color="auto"/>
            </w:tcBorders>
            <w:tcMar>
              <w:top w:w="55" w:type="dxa"/>
              <w:left w:w="85" w:type="dxa"/>
              <w:bottom w:w="55" w:type="dxa"/>
              <w:right w:w="85" w:type="dxa"/>
            </w:tcMar>
          </w:tcPr>
          <w:p w14:paraId="7D4C4B93" w14:textId="77777777" w:rsidR="00AD1057" w:rsidRPr="008E4299" w:rsidRDefault="00AD1057" w:rsidP="002A1365">
            <w:pPr>
              <w:jc w:val="center"/>
              <w:rPr>
                <w:rFonts w:asciiTheme="majorBidi" w:hAnsiTheme="majorBidi" w:cstheme="majorBidi"/>
                <w:color w:val="000000" w:themeColor="text1"/>
              </w:rPr>
            </w:pPr>
            <w:r>
              <w:rPr>
                <w:rFonts w:asciiTheme="majorBidi" w:hAnsiTheme="majorBidi" w:cstheme="majorBidi"/>
                <w:color w:val="000000" w:themeColor="text1"/>
              </w:rPr>
              <w:t>4.69 (0.68)</w:t>
            </w:r>
          </w:p>
        </w:tc>
        <w:tc>
          <w:tcPr>
            <w:tcW w:w="1180" w:type="dxa"/>
            <w:tcBorders>
              <w:top w:val="single" w:sz="4" w:space="0" w:color="auto"/>
            </w:tcBorders>
            <w:tcMar>
              <w:top w:w="55" w:type="dxa"/>
              <w:left w:w="85" w:type="dxa"/>
              <w:bottom w:w="55" w:type="dxa"/>
              <w:right w:w="85" w:type="dxa"/>
            </w:tcMar>
          </w:tcPr>
          <w:p w14:paraId="72FC463A" w14:textId="77777777" w:rsidR="00AD1057" w:rsidRPr="008E4299" w:rsidRDefault="00AD1057" w:rsidP="002A1365">
            <w:pPr>
              <w:jc w:val="center"/>
              <w:rPr>
                <w:rFonts w:asciiTheme="majorBidi" w:hAnsiTheme="majorBidi" w:cstheme="majorBidi"/>
                <w:color w:val="000000" w:themeColor="text1"/>
              </w:rPr>
            </w:pPr>
            <w:r>
              <w:rPr>
                <w:rFonts w:asciiTheme="majorBidi" w:hAnsiTheme="majorBidi" w:cstheme="majorBidi"/>
                <w:color w:val="000000" w:themeColor="text1"/>
              </w:rPr>
              <w:t>3.90 (0.97)</w:t>
            </w:r>
          </w:p>
        </w:tc>
        <w:tc>
          <w:tcPr>
            <w:tcW w:w="1720" w:type="dxa"/>
            <w:tcBorders>
              <w:top w:val="single" w:sz="4" w:space="0" w:color="auto"/>
            </w:tcBorders>
            <w:tcMar>
              <w:top w:w="55" w:type="dxa"/>
              <w:left w:w="85" w:type="dxa"/>
              <w:bottom w:w="55" w:type="dxa"/>
              <w:right w:w="85" w:type="dxa"/>
            </w:tcMar>
          </w:tcPr>
          <w:p w14:paraId="43B0B529" w14:textId="77777777" w:rsidR="006A1BD4" w:rsidRDefault="00AD1057" w:rsidP="002A1365">
            <w:pPr>
              <w:jc w:val="center"/>
              <w:rPr>
                <w:rFonts w:asciiTheme="majorBidi" w:hAnsiTheme="majorBidi" w:cstheme="majorBidi"/>
                <w:color w:val="000000" w:themeColor="text1"/>
              </w:rPr>
            </w:pPr>
            <w:r>
              <w:rPr>
                <w:rFonts w:asciiTheme="majorBidi" w:hAnsiTheme="majorBidi" w:cstheme="majorBidi"/>
                <w:color w:val="000000" w:themeColor="text1"/>
              </w:rPr>
              <w:t xml:space="preserve">0.79 </w:t>
            </w:r>
          </w:p>
          <w:p w14:paraId="531F1AA0" w14:textId="45BECC4E" w:rsidR="00AD1057" w:rsidRPr="008E4299" w:rsidRDefault="00AD1057" w:rsidP="002A1365">
            <w:pPr>
              <w:jc w:val="center"/>
              <w:rPr>
                <w:rFonts w:asciiTheme="majorBidi" w:hAnsiTheme="majorBidi" w:cstheme="majorBidi"/>
                <w:color w:val="000000" w:themeColor="text1"/>
              </w:rPr>
            </w:pPr>
            <w:r>
              <w:rPr>
                <w:rFonts w:asciiTheme="majorBidi" w:hAnsiTheme="majorBidi" w:cstheme="majorBidi"/>
                <w:color w:val="000000" w:themeColor="text1"/>
              </w:rPr>
              <w:t>[0.75, 0.83]</w:t>
            </w:r>
          </w:p>
        </w:tc>
        <w:tc>
          <w:tcPr>
            <w:tcW w:w="1060" w:type="dxa"/>
            <w:tcBorders>
              <w:top w:val="single" w:sz="4" w:space="0" w:color="auto"/>
            </w:tcBorders>
            <w:tcMar>
              <w:top w:w="55" w:type="dxa"/>
              <w:left w:w="85" w:type="dxa"/>
              <w:bottom w:w="55" w:type="dxa"/>
              <w:right w:w="85" w:type="dxa"/>
            </w:tcMar>
          </w:tcPr>
          <w:p w14:paraId="6B4D5A31" w14:textId="743BFC02" w:rsidR="00AD1057" w:rsidRPr="008E4299" w:rsidRDefault="00AD1057" w:rsidP="002A1365">
            <w:pPr>
              <w:jc w:val="center"/>
              <w:rPr>
                <w:rFonts w:asciiTheme="majorBidi" w:hAnsiTheme="majorBidi" w:cstheme="majorBidi"/>
                <w:color w:val="000000" w:themeColor="text1"/>
              </w:rPr>
            </w:pPr>
            <w:r>
              <w:rPr>
                <w:rFonts w:asciiTheme="majorBidi" w:hAnsiTheme="majorBidi" w:cstheme="majorBidi"/>
                <w:color w:val="000000" w:themeColor="text1"/>
              </w:rPr>
              <w:t>36.80</w:t>
            </w:r>
            <w:r w:rsidR="009B0D89">
              <w:rPr>
                <w:rFonts w:asciiTheme="majorBidi" w:hAnsiTheme="majorBidi" w:cstheme="majorBidi"/>
                <w:color w:val="000000" w:themeColor="text1"/>
              </w:rPr>
              <w:t xml:space="preserve"> (1,792)</w:t>
            </w:r>
          </w:p>
        </w:tc>
        <w:tc>
          <w:tcPr>
            <w:tcW w:w="1360" w:type="dxa"/>
            <w:tcBorders>
              <w:top w:val="single" w:sz="4" w:space="0" w:color="auto"/>
            </w:tcBorders>
            <w:tcMar>
              <w:top w:w="55" w:type="dxa"/>
              <w:left w:w="85" w:type="dxa"/>
              <w:bottom w:w="55" w:type="dxa"/>
              <w:right w:w="85" w:type="dxa"/>
            </w:tcMar>
          </w:tcPr>
          <w:p w14:paraId="118A037D" w14:textId="77777777" w:rsidR="00AD1057" w:rsidRPr="008E4299" w:rsidRDefault="00AD1057" w:rsidP="002A1365">
            <w:pPr>
              <w:jc w:val="center"/>
              <w:rPr>
                <w:rFonts w:asciiTheme="majorBidi" w:hAnsiTheme="majorBidi" w:cstheme="majorBidi"/>
                <w:color w:val="000000" w:themeColor="text1"/>
              </w:rPr>
            </w:pPr>
            <w:r>
              <w:rPr>
                <w:rFonts w:asciiTheme="majorBidi" w:hAnsiTheme="majorBidi" w:cstheme="majorBidi"/>
                <w:color w:val="000000" w:themeColor="text1"/>
              </w:rPr>
              <w:t>0.87</w:t>
            </w:r>
          </w:p>
        </w:tc>
      </w:tr>
      <w:tr w:rsidR="00AD1057" w:rsidRPr="008E4299" w14:paraId="2C8E51CE" w14:textId="77777777" w:rsidTr="00C315C4">
        <w:tc>
          <w:tcPr>
            <w:tcW w:w="3140" w:type="dxa"/>
            <w:tcMar>
              <w:top w:w="55" w:type="dxa"/>
              <w:left w:w="85" w:type="dxa"/>
              <w:bottom w:w="55" w:type="dxa"/>
              <w:right w:w="85" w:type="dxa"/>
            </w:tcMar>
          </w:tcPr>
          <w:p w14:paraId="066A282D" w14:textId="77777777" w:rsidR="00AD1057" w:rsidRPr="008E4299" w:rsidRDefault="00AD1057" w:rsidP="005F2A34">
            <w:pPr>
              <w:rPr>
                <w:rFonts w:asciiTheme="majorBidi" w:hAnsiTheme="majorBidi" w:cstheme="majorBidi"/>
                <w:color w:val="000000" w:themeColor="text1"/>
              </w:rPr>
            </w:pPr>
            <w:r>
              <w:rPr>
                <w:rFonts w:asciiTheme="majorBidi" w:hAnsiTheme="majorBidi" w:cstheme="majorBidi"/>
                <w:color w:val="000000" w:themeColor="text1"/>
              </w:rPr>
              <w:t>Perceived threat of the releases</w:t>
            </w:r>
          </w:p>
          <w:p w14:paraId="3193F3FB" w14:textId="77777777" w:rsidR="00AD1057" w:rsidRPr="008E4299" w:rsidRDefault="00AD1057" w:rsidP="005F2A34">
            <w:pPr>
              <w:rPr>
                <w:rFonts w:asciiTheme="majorBidi" w:hAnsiTheme="majorBidi" w:cstheme="majorBidi"/>
                <w:color w:val="000000" w:themeColor="text1"/>
              </w:rPr>
            </w:pPr>
            <w:r>
              <w:rPr>
                <w:rFonts w:asciiTheme="majorBidi" w:hAnsiTheme="majorBidi" w:cstheme="majorBidi"/>
                <w:color w:val="000000" w:themeColor="text1"/>
              </w:rPr>
              <w:t>(referent: close circle)</w:t>
            </w:r>
          </w:p>
        </w:tc>
        <w:tc>
          <w:tcPr>
            <w:tcW w:w="1180" w:type="dxa"/>
            <w:tcMar>
              <w:top w:w="55" w:type="dxa"/>
              <w:left w:w="85" w:type="dxa"/>
              <w:bottom w:w="55" w:type="dxa"/>
              <w:right w:w="85" w:type="dxa"/>
            </w:tcMar>
          </w:tcPr>
          <w:p w14:paraId="1403AF6A" w14:textId="77777777" w:rsidR="00AD1057" w:rsidRPr="008E4299" w:rsidRDefault="00AD1057" w:rsidP="002A1365">
            <w:pPr>
              <w:jc w:val="center"/>
              <w:rPr>
                <w:rFonts w:asciiTheme="majorBidi" w:hAnsiTheme="majorBidi" w:cstheme="majorBidi"/>
                <w:color w:val="000000" w:themeColor="text1"/>
              </w:rPr>
            </w:pPr>
            <w:r>
              <w:rPr>
                <w:rFonts w:asciiTheme="majorBidi" w:hAnsiTheme="majorBidi" w:cstheme="majorBidi"/>
                <w:color w:val="000000" w:themeColor="text1"/>
              </w:rPr>
              <w:t>1.70 (0.99)</w:t>
            </w:r>
          </w:p>
        </w:tc>
        <w:tc>
          <w:tcPr>
            <w:tcW w:w="1180" w:type="dxa"/>
            <w:tcMar>
              <w:top w:w="55" w:type="dxa"/>
              <w:left w:w="85" w:type="dxa"/>
              <w:bottom w:w="55" w:type="dxa"/>
              <w:right w:w="85" w:type="dxa"/>
            </w:tcMar>
          </w:tcPr>
          <w:p w14:paraId="6C6D3711" w14:textId="77777777" w:rsidR="00AD1057" w:rsidRPr="008E4299" w:rsidRDefault="00AD1057" w:rsidP="002A1365">
            <w:pPr>
              <w:jc w:val="center"/>
              <w:rPr>
                <w:rFonts w:asciiTheme="majorBidi" w:hAnsiTheme="majorBidi" w:cstheme="majorBidi"/>
                <w:color w:val="000000" w:themeColor="text1"/>
              </w:rPr>
            </w:pPr>
            <w:r>
              <w:rPr>
                <w:rFonts w:asciiTheme="majorBidi" w:hAnsiTheme="majorBidi" w:cstheme="majorBidi"/>
                <w:color w:val="000000" w:themeColor="text1"/>
              </w:rPr>
              <w:t>1.51 (0.81)</w:t>
            </w:r>
          </w:p>
        </w:tc>
        <w:tc>
          <w:tcPr>
            <w:tcW w:w="1720" w:type="dxa"/>
            <w:tcMar>
              <w:top w:w="55" w:type="dxa"/>
              <w:left w:w="85" w:type="dxa"/>
              <w:bottom w:w="55" w:type="dxa"/>
              <w:right w:w="85" w:type="dxa"/>
            </w:tcMar>
          </w:tcPr>
          <w:p w14:paraId="29F6A6A7" w14:textId="77777777" w:rsidR="009B0D89" w:rsidRDefault="00AD1057" w:rsidP="002A1365">
            <w:pPr>
              <w:jc w:val="center"/>
              <w:rPr>
                <w:rFonts w:asciiTheme="majorBidi" w:hAnsiTheme="majorBidi" w:cstheme="majorBidi"/>
                <w:color w:val="000000" w:themeColor="text1"/>
              </w:rPr>
            </w:pPr>
            <w:r>
              <w:rPr>
                <w:rFonts w:asciiTheme="majorBidi" w:hAnsiTheme="majorBidi" w:cstheme="majorBidi"/>
                <w:color w:val="000000" w:themeColor="text1"/>
              </w:rPr>
              <w:t xml:space="preserve">0.19 </w:t>
            </w:r>
          </w:p>
          <w:p w14:paraId="34E684E8" w14:textId="04CC3AC1" w:rsidR="00AD1057" w:rsidRPr="008E4299" w:rsidRDefault="00AD1057" w:rsidP="002A1365">
            <w:pPr>
              <w:jc w:val="center"/>
              <w:rPr>
                <w:rFonts w:asciiTheme="majorBidi" w:hAnsiTheme="majorBidi" w:cstheme="majorBidi"/>
                <w:color w:val="000000" w:themeColor="text1"/>
              </w:rPr>
            </w:pPr>
            <w:r>
              <w:rPr>
                <w:rFonts w:asciiTheme="majorBidi" w:hAnsiTheme="majorBidi" w:cstheme="majorBidi"/>
                <w:color w:val="000000" w:themeColor="text1"/>
              </w:rPr>
              <w:t>[0.15, 0.23]</w:t>
            </w:r>
          </w:p>
        </w:tc>
        <w:tc>
          <w:tcPr>
            <w:tcW w:w="1060" w:type="dxa"/>
            <w:tcMar>
              <w:top w:w="55" w:type="dxa"/>
              <w:left w:w="85" w:type="dxa"/>
              <w:bottom w:w="55" w:type="dxa"/>
              <w:right w:w="85" w:type="dxa"/>
            </w:tcMar>
          </w:tcPr>
          <w:p w14:paraId="770D843E" w14:textId="77777777" w:rsidR="00AD1057" w:rsidRDefault="00AD1057" w:rsidP="002A1365">
            <w:pPr>
              <w:jc w:val="center"/>
              <w:rPr>
                <w:rFonts w:asciiTheme="majorBidi" w:hAnsiTheme="majorBidi" w:cstheme="majorBidi"/>
                <w:color w:val="000000" w:themeColor="text1"/>
              </w:rPr>
            </w:pPr>
            <w:r>
              <w:rPr>
                <w:rFonts w:asciiTheme="majorBidi" w:hAnsiTheme="majorBidi" w:cstheme="majorBidi"/>
                <w:color w:val="000000" w:themeColor="text1"/>
              </w:rPr>
              <w:t>9.57</w:t>
            </w:r>
          </w:p>
          <w:p w14:paraId="0A858A2E" w14:textId="6C09602B" w:rsidR="009B0D89" w:rsidRPr="008E4299" w:rsidRDefault="009B0D89" w:rsidP="002A1365">
            <w:pPr>
              <w:jc w:val="center"/>
              <w:rPr>
                <w:rFonts w:asciiTheme="majorBidi" w:hAnsiTheme="majorBidi" w:cstheme="majorBidi"/>
                <w:color w:val="000000" w:themeColor="text1"/>
              </w:rPr>
            </w:pPr>
            <w:r>
              <w:rPr>
                <w:rFonts w:asciiTheme="majorBidi" w:hAnsiTheme="majorBidi" w:cstheme="majorBidi"/>
                <w:color w:val="000000" w:themeColor="text1"/>
              </w:rPr>
              <w:t>(1,792)</w:t>
            </w:r>
          </w:p>
        </w:tc>
        <w:tc>
          <w:tcPr>
            <w:tcW w:w="1360" w:type="dxa"/>
            <w:tcMar>
              <w:top w:w="55" w:type="dxa"/>
              <w:left w:w="85" w:type="dxa"/>
              <w:bottom w:w="55" w:type="dxa"/>
              <w:right w:w="85" w:type="dxa"/>
            </w:tcMar>
          </w:tcPr>
          <w:p w14:paraId="4012CEA4" w14:textId="77777777" w:rsidR="00AD1057" w:rsidRPr="008E4299" w:rsidRDefault="00AD1057" w:rsidP="002A1365">
            <w:pPr>
              <w:jc w:val="center"/>
              <w:rPr>
                <w:rFonts w:asciiTheme="majorBidi" w:hAnsiTheme="majorBidi" w:cstheme="majorBidi"/>
                <w:color w:val="000000" w:themeColor="text1"/>
              </w:rPr>
            </w:pPr>
            <w:r>
              <w:rPr>
                <w:rFonts w:asciiTheme="majorBidi" w:hAnsiTheme="majorBidi" w:cstheme="majorBidi"/>
                <w:color w:val="000000" w:themeColor="text1"/>
              </w:rPr>
              <w:t>0.23</w:t>
            </w:r>
          </w:p>
        </w:tc>
      </w:tr>
      <w:tr w:rsidR="00AD1057" w:rsidRPr="008E4299" w14:paraId="764BE62C" w14:textId="77777777" w:rsidTr="00C315C4">
        <w:tc>
          <w:tcPr>
            <w:tcW w:w="3140" w:type="dxa"/>
            <w:tcMar>
              <w:top w:w="55" w:type="dxa"/>
              <w:left w:w="85" w:type="dxa"/>
              <w:bottom w:w="55" w:type="dxa"/>
              <w:right w:w="85" w:type="dxa"/>
            </w:tcMar>
          </w:tcPr>
          <w:p w14:paraId="6AE518B6" w14:textId="77777777" w:rsidR="00AD1057" w:rsidRPr="008E4299" w:rsidRDefault="00AD1057" w:rsidP="005F2A34">
            <w:pPr>
              <w:rPr>
                <w:rFonts w:asciiTheme="majorBidi" w:hAnsiTheme="majorBidi" w:cstheme="majorBidi"/>
                <w:color w:val="000000" w:themeColor="text1"/>
              </w:rPr>
            </w:pPr>
            <w:r>
              <w:rPr>
                <w:rFonts w:asciiTheme="majorBidi" w:hAnsiTheme="majorBidi" w:cstheme="majorBidi"/>
                <w:color w:val="000000" w:themeColor="text1"/>
              </w:rPr>
              <w:t>Perceived threat, exposed circles only</w:t>
            </w:r>
          </w:p>
          <w:p w14:paraId="71F1E5E4" w14:textId="77777777" w:rsidR="00AD1057" w:rsidRPr="008E4299" w:rsidRDefault="00AD1057" w:rsidP="005F2A34">
            <w:pPr>
              <w:rPr>
                <w:rFonts w:asciiTheme="majorBidi" w:hAnsiTheme="majorBidi" w:cstheme="majorBidi"/>
                <w:color w:val="000000" w:themeColor="text1"/>
              </w:rPr>
            </w:pPr>
            <w:r>
              <w:rPr>
                <w:rFonts w:asciiTheme="majorBidi" w:hAnsiTheme="majorBidi" w:cstheme="majorBidi"/>
                <w:color w:val="000000" w:themeColor="text1"/>
              </w:rPr>
              <w:t>(n = 1,367)</w:t>
            </w:r>
          </w:p>
        </w:tc>
        <w:tc>
          <w:tcPr>
            <w:tcW w:w="1180" w:type="dxa"/>
            <w:tcMar>
              <w:top w:w="55" w:type="dxa"/>
              <w:left w:w="85" w:type="dxa"/>
              <w:bottom w:w="55" w:type="dxa"/>
              <w:right w:w="85" w:type="dxa"/>
            </w:tcMar>
          </w:tcPr>
          <w:p w14:paraId="7F9A340D" w14:textId="77777777" w:rsidR="00AD1057" w:rsidRDefault="00AD1057" w:rsidP="002A1365">
            <w:pPr>
              <w:jc w:val="center"/>
              <w:rPr>
                <w:rFonts w:asciiTheme="majorBidi" w:hAnsiTheme="majorBidi" w:cstheme="majorBidi"/>
                <w:color w:val="000000" w:themeColor="text1"/>
              </w:rPr>
            </w:pPr>
            <w:r>
              <w:rPr>
                <w:rFonts w:asciiTheme="majorBidi" w:hAnsiTheme="majorBidi" w:cstheme="majorBidi"/>
                <w:color w:val="000000" w:themeColor="text1"/>
              </w:rPr>
              <w:t>1.75</w:t>
            </w:r>
          </w:p>
          <w:p w14:paraId="680D4BB2" w14:textId="5749E392" w:rsidR="00F312A5" w:rsidRPr="008E4299" w:rsidRDefault="00F312A5" w:rsidP="002A1365">
            <w:pPr>
              <w:jc w:val="center"/>
              <w:rPr>
                <w:rFonts w:asciiTheme="majorBidi" w:hAnsiTheme="majorBidi" w:cstheme="majorBidi"/>
                <w:color w:val="000000" w:themeColor="text1"/>
              </w:rPr>
            </w:pPr>
            <w:r>
              <w:rPr>
                <w:rFonts w:asciiTheme="majorBidi" w:hAnsiTheme="majorBidi" w:cstheme="majorBidi"/>
                <w:color w:val="000000" w:themeColor="text1"/>
              </w:rPr>
              <w:t>(1.01)</w:t>
            </w:r>
          </w:p>
        </w:tc>
        <w:tc>
          <w:tcPr>
            <w:tcW w:w="1180" w:type="dxa"/>
            <w:tcMar>
              <w:top w:w="55" w:type="dxa"/>
              <w:left w:w="85" w:type="dxa"/>
              <w:bottom w:w="55" w:type="dxa"/>
              <w:right w:w="85" w:type="dxa"/>
            </w:tcMar>
          </w:tcPr>
          <w:p w14:paraId="13D995B2" w14:textId="77777777" w:rsidR="00AD1057" w:rsidRDefault="00AD1057" w:rsidP="002A1365">
            <w:pPr>
              <w:jc w:val="center"/>
              <w:rPr>
                <w:rFonts w:asciiTheme="majorBidi" w:hAnsiTheme="majorBidi" w:cstheme="majorBidi"/>
                <w:color w:val="000000" w:themeColor="text1"/>
              </w:rPr>
            </w:pPr>
            <w:r>
              <w:rPr>
                <w:rFonts w:asciiTheme="majorBidi" w:hAnsiTheme="majorBidi" w:cstheme="majorBidi"/>
                <w:color w:val="000000" w:themeColor="text1"/>
              </w:rPr>
              <w:t>1.58</w:t>
            </w:r>
          </w:p>
          <w:p w14:paraId="611DCCD8" w14:textId="1B729969" w:rsidR="00F312A5" w:rsidRPr="008E4299" w:rsidRDefault="00F312A5" w:rsidP="002A1365">
            <w:pPr>
              <w:jc w:val="center"/>
              <w:rPr>
                <w:rFonts w:asciiTheme="majorBidi" w:hAnsiTheme="majorBidi" w:cstheme="majorBidi"/>
                <w:color w:val="000000" w:themeColor="text1"/>
              </w:rPr>
            </w:pPr>
            <w:r>
              <w:rPr>
                <w:rFonts w:asciiTheme="majorBidi" w:hAnsiTheme="majorBidi" w:cstheme="majorBidi"/>
                <w:color w:val="000000" w:themeColor="text1"/>
              </w:rPr>
              <w:t>(0.85)</w:t>
            </w:r>
          </w:p>
        </w:tc>
        <w:tc>
          <w:tcPr>
            <w:tcW w:w="1720" w:type="dxa"/>
            <w:tcMar>
              <w:top w:w="55" w:type="dxa"/>
              <w:left w:w="85" w:type="dxa"/>
              <w:bottom w:w="55" w:type="dxa"/>
              <w:right w:w="85" w:type="dxa"/>
            </w:tcMar>
          </w:tcPr>
          <w:p w14:paraId="7E745BD0" w14:textId="77777777" w:rsidR="00AD1057" w:rsidRDefault="00AD1057" w:rsidP="002A1365">
            <w:pPr>
              <w:jc w:val="center"/>
              <w:rPr>
                <w:rFonts w:asciiTheme="majorBidi" w:hAnsiTheme="majorBidi" w:cstheme="majorBidi"/>
                <w:color w:val="000000" w:themeColor="text1"/>
              </w:rPr>
            </w:pPr>
            <w:r>
              <w:rPr>
                <w:rFonts w:asciiTheme="majorBidi" w:hAnsiTheme="majorBidi" w:cstheme="majorBidi"/>
                <w:color w:val="000000" w:themeColor="text1"/>
              </w:rPr>
              <w:t>0.17</w:t>
            </w:r>
          </w:p>
          <w:p w14:paraId="4F486ADC" w14:textId="0D49BC26" w:rsidR="00F312A5" w:rsidRPr="008E4299" w:rsidRDefault="00F312A5" w:rsidP="002A1365">
            <w:pPr>
              <w:jc w:val="center"/>
              <w:rPr>
                <w:rFonts w:asciiTheme="majorBidi" w:hAnsiTheme="majorBidi" w:cstheme="majorBidi"/>
                <w:color w:val="000000" w:themeColor="text1"/>
              </w:rPr>
            </w:pPr>
            <w:r w:rsidRPr="00F312A5">
              <w:rPr>
                <w:rFonts w:asciiTheme="majorBidi" w:hAnsiTheme="majorBidi" w:cstheme="majorBidi"/>
                <w:color w:val="000000" w:themeColor="text1"/>
              </w:rPr>
              <w:t>[0.13, 0.22]</w:t>
            </w:r>
          </w:p>
        </w:tc>
        <w:tc>
          <w:tcPr>
            <w:tcW w:w="1060" w:type="dxa"/>
            <w:tcMar>
              <w:top w:w="55" w:type="dxa"/>
              <w:left w:w="85" w:type="dxa"/>
              <w:bottom w:w="55" w:type="dxa"/>
              <w:right w:w="85" w:type="dxa"/>
            </w:tcMar>
          </w:tcPr>
          <w:p w14:paraId="3250480F" w14:textId="77777777" w:rsidR="00AD1057" w:rsidRDefault="00AD1057" w:rsidP="002A1365">
            <w:pPr>
              <w:jc w:val="center"/>
              <w:rPr>
                <w:rFonts w:asciiTheme="majorBidi" w:hAnsiTheme="majorBidi" w:cstheme="majorBidi"/>
                <w:color w:val="000000" w:themeColor="text1"/>
              </w:rPr>
            </w:pPr>
            <w:r>
              <w:rPr>
                <w:rFonts w:asciiTheme="majorBidi" w:hAnsiTheme="majorBidi" w:cstheme="majorBidi"/>
                <w:color w:val="000000" w:themeColor="text1"/>
              </w:rPr>
              <w:t>7.54</w:t>
            </w:r>
          </w:p>
          <w:p w14:paraId="28386572" w14:textId="76662ACB" w:rsidR="009B0D89" w:rsidRPr="008E4299" w:rsidRDefault="009B0D89" w:rsidP="002A1365">
            <w:pPr>
              <w:jc w:val="center"/>
              <w:rPr>
                <w:rFonts w:asciiTheme="majorBidi" w:hAnsiTheme="majorBidi" w:cstheme="majorBidi"/>
                <w:color w:val="000000" w:themeColor="text1"/>
              </w:rPr>
            </w:pPr>
            <w:r>
              <w:rPr>
                <w:rFonts w:asciiTheme="majorBidi" w:hAnsiTheme="majorBidi" w:cstheme="majorBidi"/>
                <w:color w:val="000000" w:themeColor="text1"/>
              </w:rPr>
              <w:t>(1,366)</w:t>
            </w:r>
          </w:p>
        </w:tc>
        <w:tc>
          <w:tcPr>
            <w:tcW w:w="1360" w:type="dxa"/>
            <w:tcMar>
              <w:top w:w="55" w:type="dxa"/>
              <w:left w:w="85" w:type="dxa"/>
              <w:bottom w:w="55" w:type="dxa"/>
              <w:right w:w="85" w:type="dxa"/>
            </w:tcMar>
          </w:tcPr>
          <w:p w14:paraId="169892FE" w14:textId="77777777" w:rsidR="00AD1057" w:rsidRPr="008E4299" w:rsidRDefault="00AD1057" w:rsidP="002A1365">
            <w:pPr>
              <w:jc w:val="center"/>
              <w:rPr>
                <w:rFonts w:asciiTheme="majorBidi" w:hAnsiTheme="majorBidi" w:cstheme="majorBidi"/>
                <w:color w:val="000000" w:themeColor="text1"/>
              </w:rPr>
            </w:pPr>
            <w:r>
              <w:rPr>
                <w:rFonts w:asciiTheme="majorBidi" w:hAnsiTheme="majorBidi" w:cstheme="majorBidi"/>
                <w:color w:val="000000" w:themeColor="text1"/>
              </w:rPr>
              <w:t>0.20</w:t>
            </w:r>
          </w:p>
        </w:tc>
      </w:tr>
    </w:tbl>
    <w:p w14:paraId="3FFE9984" w14:textId="77777777" w:rsidR="006317BD" w:rsidRDefault="006317BD" w:rsidP="00486CF2">
      <w:pPr>
        <w:rPr>
          <w:rFonts w:asciiTheme="majorBidi" w:hAnsiTheme="majorBidi" w:cstheme="majorBidi"/>
          <w:i/>
          <w:iCs/>
          <w:color w:val="000000" w:themeColor="text1"/>
        </w:rPr>
      </w:pPr>
    </w:p>
    <w:p w14:paraId="58CA2643" w14:textId="533193BD" w:rsidR="00AD1057" w:rsidRPr="008E4299" w:rsidRDefault="00AD1057" w:rsidP="00486CF2">
      <w:pPr>
        <w:rPr>
          <w:rFonts w:asciiTheme="majorBidi" w:hAnsiTheme="majorBidi" w:cstheme="majorBidi"/>
          <w:color w:val="000000" w:themeColor="text1"/>
        </w:rPr>
      </w:pPr>
      <w:r>
        <w:rPr>
          <w:rFonts w:asciiTheme="majorBidi" w:hAnsiTheme="majorBidi" w:cstheme="majorBidi"/>
          <w:i/>
          <w:iCs/>
          <w:color w:val="000000" w:themeColor="text1"/>
        </w:rPr>
        <w:t xml:space="preserve">Note. </w:t>
      </w:r>
      <w:r>
        <w:rPr>
          <w:rFonts w:asciiTheme="majorBidi" w:hAnsiTheme="majorBidi" w:cstheme="majorBidi"/>
          <w:color w:val="000000" w:themeColor="text1"/>
        </w:rPr>
        <w:t xml:space="preserve">All differences </w:t>
      </w:r>
      <w:r w:rsidRPr="003B250A">
        <w:rPr>
          <w:rFonts w:asciiTheme="majorBidi" w:hAnsiTheme="majorBidi" w:cstheme="majorBidi"/>
          <w:i/>
          <w:iCs/>
          <w:color w:val="000000" w:themeColor="text1"/>
        </w:rPr>
        <w:t>p</w:t>
      </w:r>
      <w:r>
        <w:rPr>
          <w:rFonts w:asciiTheme="majorBidi" w:hAnsiTheme="majorBidi" w:cstheme="majorBidi"/>
          <w:color w:val="000000" w:themeColor="text1"/>
        </w:rPr>
        <w:t xml:space="preserve"> &lt; .001. The threat comparison reverses direction relative to the other two: participants rated themselves as perceiving more threat than they attributed to their close circle. Because 426 participants reported that their circle had not heard of the releases yet still rated that circle, the threat comparison is repeated on the 1,367 whose circle had been exposed. Effect sizes across rows are not directly comparable, since the readiness item uses the general public as referent and the others the close circle.</w:t>
      </w:r>
    </w:p>
    <w:p w14:paraId="59F60D58" w14:textId="6B246C71" w:rsidR="0031032E" w:rsidRPr="008E7269" w:rsidRDefault="0031032E" w:rsidP="008E7269">
      <w:pPr>
        <w:spacing w:line="480" w:lineRule="auto"/>
        <w:rPr>
          <w:rFonts w:asciiTheme="majorBidi" w:hAnsiTheme="majorBidi" w:cstheme="majorBidi"/>
          <w:color w:val="000000" w:themeColor="text1"/>
        </w:rPr>
      </w:pPr>
      <w:r>
        <w:rPr>
          <w:rFonts w:asciiTheme="majorBidi" w:hAnsiTheme="majorBidi" w:cstheme="majorBidi"/>
          <w:b/>
          <w:bCs/>
          <w:color w:val="000000" w:themeColor="text1"/>
        </w:rPr>
        <w:br w:type="page"/>
      </w:r>
    </w:p>
    <w:p w14:paraId="4AA6F790" w14:textId="413A4E6A" w:rsidR="00AD1057" w:rsidRPr="008E4299" w:rsidRDefault="00AD1057" w:rsidP="0031032E">
      <w:pPr>
        <w:spacing w:line="360" w:lineRule="auto"/>
        <w:rPr>
          <w:rFonts w:asciiTheme="majorBidi" w:hAnsiTheme="majorBidi" w:cstheme="majorBidi"/>
          <w:color w:val="000000" w:themeColor="text1"/>
        </w:rPr>
      </w:pPr>
      <w:r>
        <w:rPr>
          <w:rFonts w:asciiTheme="majorBidi" w:hAnsiTheme="majorBidi" w:cstheme="majorBidi"/>
          <w:b/>
          <w:bCs/>
          <w:color w:val="000000" w:themeColor="text1"/>
        </w:rPr>
        <w:lastRenderedPageBreak/>
        <w:t>Supplementary Table S</w:t>
      </w:r>
      <w:r w:rsidR="008E7269">
        <w:rPr>
          <w:rFonts w:asciiTheme="majorBidi" w:hAnsiTheme="majorBidi" w:cstheme="majorBidi"/>
          <w:b/>
          <w:bCs/>
          <w:color w:val="000000" w:themeColor="text1"/>
        </w:rPr>
        <w:t>2</w:t>
      </w:r>
    </w:p>
    <w:p w14:paraId="027431EC" w14:textId="77777777" w:rsidR="00AD1057" w:rsidRPr="008E4299" w:rsidRDefault="00AD1057" w:rsidP="0031032E">
      <w:pPr>
        <w:spacing w:line="360" w:lineRule="auto"/>
        <w:rPr>
          <w:rFonts w:asciiTheme="majorBidi" w:hAnsiTheme="majorBidi" w:cstheme="majorBidi"/>
          <w:color w:val="000000" w:themeColor="text1"/>
        </w:rPr>
      </w:pPr>
      <w:r>
        <w:rPr>
          <w:rFonts w:asciiTheme="majorBidi" w:hAnsiTheme="majorBidi" w:cstheme="majorBidi"/>
          <w:i/>
          <w:iCs/>
          <w:color w:val="000000" w:themeColor="text1"/>
        </w:rPr>
        <w:t>Multiplicity correction and estimator robustness</w:t>
      </w:r>
    </w:p>
    <w:tbl>
      <w:tblPr>
        <w:tblW w:w="9625" w:type="dxa"/>
        <w:tblBorders>
          <w:top w:val="single" w:sz="4" w:space="0" w:color="auto"/>
          <w:bottom w:val="single" w:sz="4" w:space="0" w:color="auto"/>
        </w:tblBorders>
        <w:tblCellMar>
          <w:left w:w="10" w:type="dxa"/>
          <w:right w:w="10" w:type="dxa"/>
        </w:tblCellMar>
        <w:tblLook w:val="04A0" w:firstRow="1" w:lastRow="0" w:firstColumn="1" w:lastColumn="0" w:noHBand="0" w:noVBand="1"/>
      </w:tblPr>
      <w:tblGrid>
        <w:gridCol w:w="4315"/>
        <w:gridCol w:w="5310"/>
      </w:tblGrid>
      <w:tr w:rsidR="00AD1057" w:rsidRPr="008E4299" w14:paraId="639E4016" w14:textId="77777777" w:rsidTr="00C315C4">
        <w:trPr>
          <w:tblHeader/>
        </w:trPr>
        <w:tc>
          <w:tcPr>
            <w:tcW w:w="4315" w:type="dxa"/>
            <w:tcBorders>
              <w:top w:val="single" w:sz="4" w:space="0" w:color="auto"/>
              <w:bottom w:val="single" w:sz="4" w:space="0" w:color="auto"/>
            </w:tcBorders>
            <w:tcMar>
              <w:top w:w="55" w:type="dxa"/>
              <w:left w:w="85" w:type="dxa"/>
              <w:bottom w:w="55" w:type="dxa"/>
              <w:right w:w="85" w:type="dxa"/>
            </w:tcMar>
          </w:tcPr>
          <w:p w14:paraId="3EABDFB6" w14:textId="77777777" w:rsidR="00AD1057" w:rsidRPr="008E4299" w:rsidRDefault="00AD1057" w:rsidP="0031032E">
            <w:pPr>
              <w:jc w:val="center"/>
              <w:rPr>
                <w:rFonts w:asciiTheme="majorBidi" w:hAnsiTheme="majorBidi" w:cstheme="majorBidi"/>
                <w:color w:val="000000" w:themeColor="text1"/>
              </w:rPr>
            </w:pPr>
            <w:r>
              <w:rPr>
                <w:rFonts w:asciiTheme="majorBidi" w:hAnsiTheme="majorBidi" w:cstheme="majorBidi"/>
                <w:b/>
                <w:bCs/>
                <w:color w:val="000000" w:themeColor="text1"/>
              </w:rPr>
              <w:t>Check</w:t>
            </w:r>
          </w:p>
        </w:tc>
        <w:tc>
          <w:tcPr>
            <w:tcW w:w="5310" w:type="dxa"/>
            <w:tcBorders>
              <w:top w:val="single" w:sz="4" w:space="0" w:color="auto"/>
              <w:bottom w:val="single" w:sz="4" w:space="0" w:color="auto"/>
            </w:tcBorders>
            <w:tcMar>
              <w:top w:w="55" w:type="dxa"/>
              <w:left w:w="85" w:type="dxa"/>
              <w:bottom w:w="55" w:type="dxa"/>
              <w:right w:w="85" w:type="dxa"/>
            </w:tcMar>
          </w:tcPr>
          <w:p w14:paraId="62B20CB4" w14:textId="77777777" w:rsidR="00AD1057" w:rsidRPr="008E4299" w:rsidRDefault="00AD1057" w:rsidP="0031032E">
            <w:pPr>
              <w:jc w:val="center"/>
              <w:rPr>
                <w:rFonts w:asciiTheme="majorBidi" w:hAnsiTheme="majorBidi" w:cstheme="majorBidi"/>
                <w:color w:val="000000" w:themeColor="text1"/>
              </w:rPr>
            </w:pPr>
            <w:r>
              <w:rPr>
                <w:rFonts w:asciiTheme="majorBidi" w:hAnsiTheme="majorBidi" w:cstheme="majorBidi"/>
                <w:b/>
                <w:bCs/>
                <w:color w:val="000000" w:themeColor="text1"/>
              </w:rPr>
              <w:t>Result</w:t>
            </w:r>
          </w:p>
        </w:tc>
      </w:tr>
      <w:tr w:rsidR="00AD1057" w:rsidRPr="008E4299" w14:paraId="74DDBD5F" w14:textId="77777777" w:rsidTr="00C315C4">
        <w:tc>
          <w:tcPr>
            <w:tcW w:w="4315" w:type="dxa"/>
            <w:tcBorders>
              <w:top w:val="single" w:sz="4" w:space="0" w:color="auto"/>
            </w:tcBorders>
            <w:tcMar>
              <w:top w:w="55" w:type="dxa"/>
              <w:left w:w="85" w:type="dxa"/>
              <w:bottom w:w="55" w:type="dxa"/>
              <w:right w:w="85" w:type="dxa"/>
            </w:tcMar>
          </w:tcPr>
          <w:p w14:paraId="490D7F02" w14:textId="77777777" w:rsidR="00AD1057" w:rsidRPr="008E4299" w:rsidRDefault="00AD1057" w:rsidP="001673AE">
            <w:pPr>
              <w:rPr>
                <w:rFonts w:asciiTheme="majorBidi" w:hAnsiTheme="majorBidi" w:cstheme="majorBidi"/>
                <w:color w:val="000000" w:themeColor="text1"/>
              </w:rPr>
            </w:pPr>
            <w:r>
              <w:rPr>
                <w:rFonts w:asciiTheme="majorBidi" w:hAnsiTheme="majorBidi" w:cstheme="majorBidi"/>
                <w:color w:val="000000" w:themeColor="text1"/>
              </w:rPr>
              <w:t>Benjamini-Hochberg correction across 105 coefficient tests</w:t>
            </w:r>
          </w:p>
        </w:tc>
        <w:tc>
          <w:tcPr>
            <w:tcW w:w="5310" w:type="dxa"/>
            <w:tcBorders>
              <w:top w:val="single" w:sz="4" w:space="0" w:color="auto"/>
            </w:tcBorders>
            <w:tcMar>
              <w:top w:w="55" w:type="dxa"/>
              <w:left w:w="85" w:type="dxa"/>
              <w:bottom w:w="55" w:type="dxa"/>
              <w:right w:w="85" w:type="dxa"/>
            </w:tcMar>
          </w:tcPr>
          <w:p w14:paraId="5083710E" w14:textId="77777777" w:rsidR="0031032E" w:rsidRDefault="00AD1057" w:rsidP="005F2A34">
            <w:pPr>
              <w:rPr>
                <w:rFonts w:asciiTheme="majorBidi" w:hAnsiTheme="majorBidi" w:cstheme="majorBidi"/>
                <w:color w:val="000000" w:themeColor="text1"/>
              </w:rPr>
            </w:pPr>
            <w:r>
              <w:rPr>
                <w:rFonts w:asciiTheme="majorBidi" w:hAnsiTheme="majorBidi" w:cstheme="majorBidi"/>
                <w:color w:val="000000" w:themeColor="text1"/>
              </w:rPr>
              <w:t xml:space="preserve">34 coefficients significant at </w:t>
            </w:r>
            <w:r w:rsidRPr="0031032E">
              <w:rPr>
                <w:rFonts w:asciiTheme="majorBidi" w:hAnsiTheme="majorBidi" w:cstheme="majorBidi"/>
                <w:i/>
                <w:iCs/>
                <w:color w:val="000000" w:themeColor="text1"/>
              </w:rPr>
              <w:t>p</w:t>
            </w:r>
            <w:r>
              <w:rPr>
                <w:rFonts w:asciiTheme="majorBidi" w:hAnsiTheme="majorBidi" w:cstheme="majorBidi"/>
                <w:color w:val="000000" w:themeColor="text1"/>
              </w:rPr>
              <w:t xml:space="preserve"> &lt; .05; </w:t>
            </w:r>
          </w:p>
          <w:p w14:paraId="25CE4299" w14:textId="4F6AD53D" w:rsidR="00AD1057" w:rsidRPr="008E4299" w:rsidRDefault="00AD1057" w:rsidP="005F2A34">
            <w:pPr>
              <w:rPr>
                <w:rFonts w:asciiTheme="majorBidi" w:hAnsiTheme="majorBidi" w:cstheme="majorBidi"/>
                <w:color w:val="000000" w:themeColor="text1"/>
              </w:rPr>
            </w:pPr>
            <w:r>
              <w:rPr>
                <w:rFonts w:asciiTheme="majorBidi" w:hAnsiTheme="majorBidi" w:cstheme="majorBidi"/>
                <w:color w:val="000000" w:themeColor="text1"/>
              </w:rPr>
              <w:t xml:space="preserve">27 survive at </w:t>
            </w:r>
            <w:r w:rsidRPr="0031032E">
              <w:rPr>
                <w:rFonts w:asciiTheme="majorBidi" w:hAnsiTheme="majorBidi" w:cstheme="majorBidi"/>
                <w:i/>
                <w:iCs/>
                <w:color w:val="000000" w:themeColor="text1"/>
              </w:rPr>
              <w:t>q</w:t>
            </w:r>
            <w:r>
              <w:rPr>
                <w:rFonts w:asciiTheme="majorBidi" w:hAnsiTheme="majorBidi" w:cstheme="majorBidi"/>
                <w:color w:val="000000" w:themeColor="text1"/>
              </w:rPr>
              <w:t xml:space="preserve"> &lt; .05</w:t>
            </w:r>
          </w:p>
        </w:tc>
      </w:tr>
      <w:tr w:rsidR="00AD1057" w:rsidRPr="008E4299" w14:paraId="278977D6" w14:textId="77777777" w:rsidTr="00C315C4">
        <w:tc>
          <w:tcPr>
            <w:tcW w:w="4315" w:type="dxa"/>
            <w:tcMar>
              <w:top w:w="55" w:type="dxa"/>
              <w:left w:w="85" w:type="dxa"/>
              <w:bottom w:w="55" w:type="dxa"/>
              <w:right w:w="85" w:type="dxa"/>
            </w:tcMar>
          </w:tcPr>
          <w:p w14:paraId="79B6E4E3" w14:textId="77777777" w:rsidR="00AD1057" w:rsidRPr="008E4299" w:rsidRDefault="00AD1057" w:rsidP="001673AE">
            <w:pPr>
              <w:rPr>
                <w:rFonts w:asciiTheme="majorBidi" w:hAnsiTheme="majorBidi" w:cstheme="majorBidi"/>
                <w:color w:val="000000" w:themeColor="text1"/>
              </w:rPr>
            </w:pPr>
            <w:r>
              <w:rPr>
                <w:rFonts w:asciiTheme="majorBidi" w:hAnsiTheme="majorBidi" w:cstheme="majorBidi"/>
                <w:color w:val="000000" w:themeColor="text1"/>
              </w:rPr>
              <w:t>Coefficients failing correction</w:t>
            </w:r>
          </w:p>
        </w:tc>
        <w:tc>
          <w:tcPr>
            <w:tcW w:w="5310" w:type="dxa"/>
            <w:tcMar>
              <w:top w:w="55" w:type="dxa"/>
              <w:left w:w="85" w:type="dxa"/>
              <w:bottom w:w="55" w:type="dxa"/>
              <w:right w:w="85" w:type="dxa"/>
            </w:tcMar>
          </w:tcPr>
          <w:p w14:paraId="14EBAD99" w14:textId="77777777" w:rsidR="00401FB8" w:rsidRDefault="00AD1057" w:rsidP="005F2A34">
            <w:pPr>
              <w:rPr>
                <w:rFonts w:asciiTheme="majorBidi" w:hAnsiTheme="majorBidi" w:cstheme="majorBidi"/>
                <w:color w:val="000000" w:themeColor="text1"/>
              </w:rPr>
            </w:pPr>
            <w:r>
              <w:rPr>
                <w:rFonts w:asciiTheme="majorBidi" w:hAnsiTheme="majorBidi" w:cstheme="majorBidi"/>
                <w:color w:val="000000" w:themeColor="text1"/>
              </w:rPr>
              <w:t xml:space="preserve">Years engaged (disclosure preference, </w:t>
            </w:r>
            <w:r w:rsidRPr="00401FB8">
              <w:rPr>
                <w:rFonts w:asciiTheme="majorBidi" w:hAnsiTheme="majorBidi" w:cstheme="majorBidi"/>
                <w:i/>
                <w:iCs/>
                <w:color w:val="000000" w:themeColor="text1"/>
              </w:rPr>
              <w:t>q</w:t>
            </w:r>
            <w:r>
              <w:rPr>
                <w:rFonts w:asciiTheme="majorBidi" w:hAnsiTheme="majorBidi" w:cstheme="majorBidi"/>
                <w:color w:val="000000" w:themeColor="text1"/>
              </w:rPr>
              <w:t xml:space="preserve"> = .123); science-fiction consumption (NHI threat </w:t>
            </w:r>
            <w:r w:rsidRPr="00401FB8">
              <w:rPr>
                <w:rFonts w:asciiTheme="majorBidi" w:hAnsiTheme="majorBidi" w:cstheme="majorBidi"/>
                <w:i/>
                <w:iCs/>
                <w:color w:val="000000" w:themeColor="text1"/>
              </w:rPr>
              <w:t>q</w:t>
            </w:r>
            <w:r>
              <w:rPr>
                <w:rFonts w:asciiTheme="majorBidi" w:hAnsiTheme="majorBidi" w:cstheme="majorBidi"/>
                <w:color w:val="000000" w:themeColor="text1"/>
              </w:rPr>
              <w:t xml:space="preserve"> = .133; release threat </w:t>
            </w:r>
            <w:r w:rsidRPr="00401FB8">
              <w:rPr>
                <w:rFonts w:asciiTheme="majorBidi" w:hAnsiTheme="majorBidi" w:cstheme="majorBidi"/>
                <w:i/>
                <w:iCs/>
                <w:color w:val="000000" w:themeColor="text1"/>
              </w:rPr>
              <w:t>q</w:t>
            </w:r>
            <w:r>
              <w:rPr>
                <w:rFonts w:asciiTheme="majorBidi" w:hAnsiTheme="majorBidi" w:cstheme="majorBidi"/>
                <w:color w:val="000000" w:themeColor="text1"/>
              </w:rPr>
              <w:t xml:space="preserve"> = .061); </w:t>
            </w:r>
          </w:p>
          <w:p w14:paraId="0F89C1A2" w14:textId="77777777" w:rsidR="00401FB8" w:rsidRDefault="00AD1057" w:rsidP="005F2A34">
            <w:pPr>
              <w:rPr>
                <w:rFonts w:asciiTheme="majorBidi" w:hAnsiTheme="majorBidi" w:cstheme="majorBidi"/>
                <w:color w:val="000000" w:themeColor="text1"/>
              </w:rPr>
            </w:pPr>
            <w:r>
              <w:rPr>
                <w:rFonts w:asciiTheme="majorBidi" w:hAnsiTheme="majorBidi" w:cstheme="majorBidi"/>
                <w:color w:val="000000" w:themeColor="text1"/>
              </w:rPr>
              <w:t xml:space="preserve">UAP content seeking (NHI threat </w:t>
            </w:r>
            <w:r w:rsidRPr="00401FB8">
              <w:rPr>
                <w:rFonts w:asciiTheme="majorBidi" w:hAnsiTheme="majorBidi" w:cstheme="majorBidi"/>
                <w:i/>
                <w:iCs/>
                <w:color w:val="000000" w:themeColor="text1"/>
              </w:rPr>
              <w:t>q</w:t>
            </w:r>
            <w:r>
              <w:rPr>
                <w:rFonts w:asciiTheme="majorBidi" w:hAnsiTheme="majorBidi" w:cstheme="majorBidi"/>
                <w:color w:val="000000" w:themeColor="text1"/>
              </w:rPr>
              <w:t xml:space="preserve"> = .065; </w:t>
            </w:r>
          </w:p>
          <w:p w14:paraId="7877D092" w14:textId="44190962" w:rsidR="00AD1057" w:rsidRPr="008E4299" w:rsidRDefault="00AD1057" w:rsidP="005F2A34">
            <w:pPr>
              <w:rPr>
                <w:rFonts w:asciiTheme="majorBidi" w:hAnsiTheme="majorBidi" w:cstheme="majorBidi"/>
                <w:color w:val="000000" w:themeColor="text1"/>
              </w:rPr>
            </w:pPr>
            <w:r>
              <w:rPr>
                <w:rFonts w:asciiTheme="majorBidi" w:hAnsiTheme="majorBidi" w:cstheme="majorBidi"/>
                <w:color w:val="000000" w:themeColor="text1"/>
              </w:rPr>
              <w:t xml:space="preserve">own readiness </w:t>
            </w:r>
            <w:r w:rsidRPr="00401FB8">
              <w:rPr>
                <w:rFonts w:asciiTheme="majorBidi" w:hAnsiTheme="majorBidi" w:cstheme="majorBidi"/>
                <w:i/>
                <w:iCs/>
                <w:color w:val="000000" w:themeColor="text1"/>
              </w:rPr>
              <w:t>q</w:t>
            </w:r>
            <w:r>
              <w:rPr>
                <w:rFonts w:asciiTheme="majorBidi" w:hAnsiTheme="majorBidi" w:cstheme="majorBidi"/>
                <w:color w:val="000000" w:themeColor="text1"/>
              </w:rPr>
              <w:t xml:space="preserve"> = .086; readiness gap </w:t>
            </w:r>
            <w:r w:rsidRPr="00401FB8">
              <w:rPr>
                <w:rFonts w:asciiTheme="majorBidi" w:hAnsiTheme="majorBidi" w:cstheme="majorBidi"/>
                <w:color w:val="000000" w:themeColor="text1"/>
              </w:rPr>
              <w:t>q</w:t>
            </w:r>
            <w:r>
              <w:rPr>
                <w:rFonts w:asciiTheme="majorBidi" w:hAnsiTheme="majorBidi" w:cstheme="majorBidi"/>
                <w:color w:val="000000" w:themeColor="text1"/>
              </w:rPr>
              <w:t xml:space="preserve"> = .053); male (own readiness, </w:t>
            </w:r>
            <w:r w:rsidRPr="00BF3FDC">
              <w:rPr>
                <w:rFonts w:asciiTheme="majorBidi" w:hAnsiTheme="majorBidi" w:cstheme="majorBidi"/>
                <w:i/>
                <w:iCs/>
                <w:color w:val="000000" w:themeColor="text1"/>
              </w:rPr>
              <w:t>q</w:t>
            </w:r>
            <w:r>
              <w:rPr>
                <w:rFonts w:asciiTheme="majorBidi" w:hAnsiTheme="majorBidi" w:cstheme="majorBidi"/>
                <w:color w:val="000000" w:themeColor="text1"/>
              </w:rPr>
              <w:t xml:space="preserve"> = .145)</w:t>
            </w:r>
          </w:p>
        </w:tc>
      </w:tr>
      <w:tr w:rsidR="00AD1057" w:rsidRPr="008E4299" w14:paraId="4AF0DD8B" w14:textId="77777777" w:rsidTr="00C315C4">
        <w:tc>
          <w:tcPr>
            <w:tcW w:w="4315" w:type="dxa"/>
            <w:tcMar>
              <w:top w:w="55" w:type="dxa"/>
              <w:left w:w="85" w:type="dxa"/>
              <w:bottom w:w="55" w:type="dxa"/>
              <w:right w:w="85" w:type="dxa"/>
            </w:tcMar>
          </w:tcPr>
          <w:p w14:paraId="5FC71DE3" w14:textId="77777777" w:rsidR="00AD1057" w:rsidRPr="008E4299" w:rsidRDefault="00AD1057" w:rsidP="001673AE">
            <w:pPr>
              <w:rPr>
                <w:rFonts w:asciiTheme="majorBidi" w:hAnsiTheme="majorBidi" w:cstheme="majorBidi"/>
                <w:color w:val="000000" w:themeColor="text1"/>
              </w:rPr>
            </w:pPr>
            <w:r>
              <w:rPr>
                <w:rFonts w:asciiTheme="majorBidi" w:hAnsiTheme="majorBidi" w:cstheme="majorBidi"/>
                <w:color w:val="000000" w:themeColor="text1"/>
              </w:rPr>
              <w:t>Own readiness: OLS vs ordinal logistic</w:t>
            </w:r>
          </w:p>
        </w:tc>
        <w:tc>
          <w:tcPr>
            <w:tcW w:w="5310" w:type="dxa"/>
            <w:tcMar>
              <w:top w:w="55" w:type="dxa"/>
              <w:left w:w="85" w:type="dxa"/>
              <w:bottom w:w="55" w:type="dxa"/>
              <w:right w:w="85" w:type="dxa"/>
            </w:tcMar>
          </w:tcPr>
          <w:p w14:paraId="74D282CD" w14:textId="77777777" w:rsidR="00AD1057" w:rsidRPr="008E4299" w:rsidRDefault="00AD1057" w:rsidP="005F2A34">
            <w:pPr>
              <w:rPr>
                <w:rFonts w:asciiTheme="majorBidi" w:hAnsiTheme="majorBidi" w:cstheme="majorBidi"/>
                <w:color w:val="000000" w:themeColor="text1"/>
              </w:rPr>
            </w:pPr>
            <w:r>
              <w:rPr>
                <w:rFonts w:asciiTheme="majorBidi" w:hAnsiTheme="majorBidi" w:cstheme="majorBidi"/>
                <w:color w:val="000000" w:themeColor="text1"/>
              </w:rPr>
              <w:t>6 of 7 predictors recovered, all signs identical; only the gender term fails to replicate</w:t>
            </w:r>
          </w:p>
        </w:tc>
      </w:tr>
      <w:tr w:rsidR="00AD1057" w:rsidRPr="008E4299" w14:paraId="774631B0" w14:textId="77777777" w:rsidTr="00C315C4">
        <w:tc>
          <w:tcPr>
            <w:tcW w:w="4315" w:type="dxa"/>
            <w:tcMar>
              <w:top w:w="55" w:type="dxa"/>
              <w:left w:w="85" w:type="dxa"/>
              <w:bottom w:w="55" w:type="dxa"/>
              <w:right w:w="85" w:type="dxa"/>
            </w:tcMar>
          </w:tcPr>
          <w:p w14:paraId="15700D11" w14:textId="77777777" w:rsidR="00AD1057" w:rsidRPr="008E4299" w:rsidRDefault="00AD1057" w:rsidP="001673AE">
            <w:pPr>
              <w:rPr>
                <w:rFonts w:asciiTheme="majorBidi" w:hAnsiTheme="majorBidi" w:cstheme="majorBidi"/>
                <w:color w:val="000000" w:themeColor="text1"/>
              </w:rPr>
            </w:pPr>
            <w:r>
              <w:rPr>
                <w:rFonts w:asciiTheme="majorBidi" w:hAnsiTheme="majorBidi" w:cstheme="majorBidi"/>
                <w:color w:val="000000" w:themeColor="text1"/>
              </w:rPr>
              <w:t>Own readiness: OLS vs top-box binary logistic</w:t>
            </w:r>
          </w:p>
        </w:tc>
        <w:tc>
          <w:tcPr>
            <w:tcW w:w="5310" w:type="dxa"/>
            <w:tcMar>
              <w:top w:w="55" w:type="dxa"/>
              <w:left w:w="85" w:type="dxa"/>
              <w:bottom w:w="55" w:type="dxa"/>
              <w:right w:w="85" w:type="dxa"/>
            </w:tcMar>
          </w:tcPr>
          <w:p w14:paraId="06B20A6A" w14:textId="77777777" w:rsidR="00AD1057" w:rsidRPr="008E4299" w:rsidRDefault="00AD1057" w:rsidP="005F2A34">
            <w:pPr>
              <w:rPr>
                <w:rFonts w:asciiTheme="majorBidi" w:hAnsiTheme="majorBidi" w:cstheme="majorBidi"/>
                <w:color w:val="000000" w:themeColor="text1"/>
              </w:rPr>
            </w:pPr>
            <w:r>
              <w:rPr>
                <w:rFonts w:asciiTheme="majorBidi" w:hAnsiTheme="majorBidi" w:cstheme="majorBidi"/>
                <w:color w:val="000000" w:themeColor="text1"/>
              </w:rPr>
              <w:t>Same 6 predictors recovered</w:t>
            </w:r>
          </w:p>
        </w:tc>
      </w:tr>
      <w:tr w:rsidR="00AD1057" w:rsidRPr="008E4299" w14:paraId="65F2E27D" w14:textId="77777777" w:rsidTr="00C315C4">
        <w:tc>
          <w:tcPr>
            <w:tcW w:w="4315" w:type="dxa"/>
            <w:tcMar>
              <w:top w:w="55" w:type="dxa"/>
              <w:left w:w="85" w:type="dxa"/>
              <w:bottom w:w="55" w:type="dxa"/>
              <w:right w:w="85" w:type="dxa"/>
            </w:tcMar>
          </w:tcPr>
          <w:p w14:paraId="5AED1B15" w14:textId="77777777" w:rsidR="00AD1057" w:rsidRPr="008E4299" w:rsidRDefault="00AD1057" w:rsidP="001673AE">
            <w:pPr>
              <w:rPr>
                <w:rFonts w:asciiTheme="majorBidi" w:hAnsiTheme="majorBidi" w:cstheme="majorBidi"/>
                <w:color w:val="000000" w:themeColor="text1"/>
              </w:rPr>
            </w:pPr>
            <w:r>
              <w:rPr>
                <w:rFonts w:asciiTheme="majorBidi" w:hAnsiTheme="majorBidi" w:cstheme="majorBidi"/>
                <w:color w:val="000000" w:themeColor="text1"/>
              </w:rPr>
              <w:t>Disclosure preference and anticipated NHI reaction</w:t>
            </w:r>
          </w:p>
        </w:tc>
        <w:tc>
          <w:tcPr>
            <w:tcW w:w="5310" w:type="dxa"/>
            <w:tcMar>
              <w:top w:w="55" w:type="dxa"/>
              <w:left w:w="85" w:type="dxa"/>
              <w:bottom w:w="55" w:type="dxa"/>
              <w:right w:w="85" w:type="dxa"/>
            </w:tcMar>
          </w:tcPr>
          <w:p w14:paraId="5534CEEB" w14:textId="77777777" w:rsidR="00AD1057" w:rsidRPr="008E4299" w:rsidRDefault="00AD1057" w:rsidP="005F2A34">
            <w:pPr>
              <w:rPr>
                <w:rFonts w:asciiTheme="majorBidi" w:hAnsiTheme="majorBidi" w:cstheme="majorBidi"/>
                <w:color w:val="000000" w:themeColor="text1"/>
              </w:rPr>
            </w:pPr>
            <w:r>
              <w:rPr>
                <w:rFonts w:asciiTheme="majorBidi" w:hAnsiTheme="majorBidi" w:cstheme="majorBidi"/>
                <w:color w:val="000000" w:themeColor="text1"/>
              </w:rPr>
              <w:t>All signs preserved; the ordinal model additionally detects disclosure engagement and UAP seeking in the disclosure model</w:t>
            </w:r>
          </w:p>
        </w:tc>
      </w:tr>
      <w:tr w:rsidR="00AD1057" w:rsidRPr="008E4299" w14:paraId="624832E1" w14:textId="77777777" w:rsidTr="00C315C4">
        <w:tc>
          <w:tcPr>
            <w:tcW w:w="4315" w:type="dxa"/>
            <w:tcMar>
              <w:top w:w="55" w:type="dxa"/>
              <w:left w:w="85" w:type="dxa"/>
              <w:bottom w:w="55" w:type="dxa"/>
              <w:right w:w="85" w:type="dxa"/>
            </w:tcMar>
          </w:tcPr>
          <w:p w14:paraId="31E7BC70" w14:textId="77777777" w:rsidR="00AD1057" w:rsidRPr="008E4299" w:rsidRDefault="00AD1057" w:rsidP="001673AE">
            <w:pPr>
              <w:rPr>
                <w:rFonts w:asciiTheme="majorBidi" w:hAnsiTheme="majorBidi" w:cstheme="majorBidi"/>
                <w:color w:val="000000" w:themeColor="text1"/>
              </w:rPr>
            </w:pPr>
            <w:r>
              <w:rPr>
                <w:rFonts w:asciiTheme="majorBidi" w:hAnsiTheme="majorBidi" w:cstheme="majorBidi"/>
                <w:color w:val="000000" w:themeColor="text1"/>
              </w:rPr>
              <w:t>Maximum variance inflation factor across all seven models</w:t>
            </w:r>
          </w:p>
        </w:tc>
        <w:tc>
          <w:tcPr>
            <w:tcW w:w="5310" w:type="dxa"/>
            <w:tcMar>
              <w:top w:w="55" w:type="dxa"/>
              <w:left w:w="85" w:type="dxa"/>
              <w:bottom w:w="55" w:type="dxa"/>
              <w:right w:w="85" w:type="dxa"/>
            </w:tcMar>
          </w:tcPr>
          <w:p w14:paraId="2234E52A" w14:textId="77777777" w:rsidR="00AD1057" w:rsidRPr="008E4299" w:rsidRDefault="00AD1057" w:rsidP="005F2A34">
            <w:pPr>
              <w:rPr>
                <w:rFonts w:asciiTheme="majorBidi" w:hAnsiTheme="majorBidi" w:cstheme="majorBidi"/>
                <w:color w:val="000000" w:themeColor="text1"/>
              </w:rPr>
            </w:pPr>
            <w:r>
              <w:rPr>
                <w:rFonts w:asciiTheme="majorBidi" w:hAnsiTheme="majorBidi" w:cstheme="majorBidi"/>
                <w:color w:val="000000" w:themeColor="text1"/>
              </w:rPr>
              <w:t>1.94</w:t>
            </w:r>
          </w:p>
        </w:tc>
      </w:tr>
    </w:tbl>
    <w:p w14:paraId="35C2F44E" w14:textId="77777777" w:rsidR="00D63B97" w:rsidRDefault="00D63B97" w:rsidP="00D63B97">
      <w:pPr>
        <w:rPr>
          <w:rFonts w:asciiTheme="majorBidi" w:hAnsiTheme="majorBidi" w:cstheme="majorBidi"/>
          <w:i/>
          <w:iCs/>
          <w:color w:val="000000" w:themeColor="text1"/>
        </w:rPr>
      </w:pPr>
    </w:p>
    <w:p w14:paraId="06D4CB8A" w14:textId="4B2C100B" w:rsidR="00AD1057" w:rsidRPr="008E4299" w:rsidRDefault="00AD1057" w:rsidP="00D63B97">
      <w:pPr>
        <w:rPr>
          <w:rFonts w:asciiTheme="majorBidi" w:hAnsiTheme="majorBidi" w:cstheme="majorBidi"/>
          <w:color w:val="000000" w:themeColor="text1"/>
        </w:rPr>
      </w:pPr>
      <w:r>
        <w:rPr>
          <w:rFonts w:asciiTheme="majorBidi" w:hAnsiTheme="majorBidi" w:cstheme="majorBidi"/>
          <w:i/>
          <w:iCs/>
          <w:color w:val="000000" w:themeColor="text1"/>
        </w:rPr>
        <w:t xml:space="preserve">Note. </w:t>
      </w:r>
      <w:r>
        <w:rPr>
          <w:rFonts w:asciiTheme="majorBidi" w:hAnsiTheme="majorBidi" w:cstheme="majorBidi"/>
          <w:color w:val="000000" w:themeColor="text1"/>
        </w:rPr>
        <w:t xml:space="preserve">Ordinal logistic and top-box binary logistic models were fitted as replications rather than replacements, because ordinary least squares assumes an interval outcome and 87.79% of the sample used the maximum on own readiness. Agreement across estimators indicates the linear coefficients are conservative rather than misleading. All models in this table were estimated in IBM SPSS Statistics 29; the syntax and full output are deposited with the data. </w:t>
      </w:r>
      <w:r w:rsidR="00A0224F" w:rsidRPr="00A0224F">
        <w:rPr>
          <w:rFonts w:asciiTheme="majorBidi" w:hAnsiTheme="majorBidi" w:cstheme="majorBidi"/>
          <w:color w:val="000000" w:themeColor="text1"/>
        </w:rPr>
        <w:t>These analyses were not part of the registered analysis plan and are exploratory</w:t>
      </w:r>
      <w:r w:rsidR="00F95EA3">
        <w:rPr>
          <w:rFonts w:asciiTheme="majorBidi" w:hAnsiTheme="majorBidi" w:cstheme="majorBidi"/>
          <w:color w:val="000000" w:themeColor="text1"/>
        </w:rPr>
        <w:t>.</w:t>
      </w:r>
    </w:p>
    <w:p w14:paraId="2C9132E4" w14:textId="77777777" w:rsidR="00AD1057" w:rsidRPr="008E4299" w:rsidRDefault="00AD1057" w:rsidP="00AD1057">
      <w:pPr>
        <w:spacing w:line="480" w:lineRule="auto"/>
        <w:rPr>
          <w:rFonts w:asciiTheme="majorBidi" w:hAnsiTheme="majorBidi" w:cstheme="majorBidi"/>
          <w:color w:val="000000" w:themeColor="text1"/>
        </w:rPr>
      </w:pPr>
      <w:r>
        <w:rPr>
          <w:rFonts w:asciiTheme="majorBidi" w:hAnsiTheme="majorBidi" w:cstheme="majorBidi"/>
          <w:color w:val="000000" w:themeColor="text1"/>
        </w:rPr>
        <w:br w:type="page"/>
      </w:r>
    </w:p>
    <w:p w14:paraId="595A32C9" w14:textId="2CE990D7" w:rsidR="00AD1057" w:rsidRPr="008E4299" w:rsidRDefault="00AD1057" w:rsidP="00E94415">
      <w:pPr>
        <w:spacing w:line="360" w:lineRule="auto"/>
        <w:rPr>
          <w:rFonts w:asciiTheme="majorBidi" w:hAnsiTheme="majorBidi" w:cstheme="majorBidi"/>
          <w:color w:val="000000" w:themeColor="text1"/>
        </w:rPr>
      </w:pPr>
      <w:r>
        <w:rPr>
          <w:rFonts w:asciiTheme="majorBidi" w:hAnsiTheme="majorBidi" w:cstheme="majorBidi"/>
          <w:b/>
          <w:bCs/>
          <w:color w:val="000000" w:themeColor="text1"/>
        </w:rPr>
        <w:lastRenderedPageBreak/>
        <w:t>Supplementary Table S</w:t>
      </w:r>
      <w:r w:rsidR="008E7269">
        <w:rPr>
          <w:rFonts w:asciiTheme="majorBidi" w:hAnsiTheme="majorBidi" w:cstheme="majorBidi"/>
          <w:b/>
          <w:bCs/>
          <w:color w:val="000000" w:themeColor="text1"/>
        </w:rPr>
        <w:t>3</w:t>
      </w:r>
    </w:p>
    <w:p w14:paraId="745B40AD" w14:textId="77777777" w:rsidR="00AD1057" w:rsidRPr="008E4299" w:rsidRDefault="00AD1057" w:rsidP="00E94415">
      <w:pPr>
        <w:spacing w:line="360" w:lineRule="auto"/>
        <w:rPr>
          <w:rFonts w:asciiTheme="majorBidi" w:hAnsiTheme="majorBidi" w:cstheme="majorBidi"/>
          <w:color w:val="000000" w:themeColor="text1"/>
        </w:rPr>
      </w:pPr>
      <w:r>
        <w:rPr>
          <w:rFonts w:asciiTheme="majorBidi" w:hAnsiTheme="majorBidi" w:cstheme="majorBidi"/>
          <w:i/>
          <w:iCs/>
          <w:color w:val="000000" w:themeColor="text1"/>
        </w:rPr>
        <w:t>Themes referenced in the two open-response items</w:t>
      </w:r>
    </w:p>
    <w:tbl>
      <w:tblPr>
        <w:tblW w:w="8875" w:type="dxa"/>
        <w:tblBorders>
          <w:top w:val="single" w:sz="4" w:space="0" w:color="auto"/>
          <w:bottom w:val="single" w:sz="4" w:space="0" w:color="auto"/>
        </w:tblBorders>
        <w:tblCellMar>
          <w:left w:w="10" w:type="dxa"/>
          <w:right w:w="10" w:type="dxa"/>
        </w:tblCellMar>
        <w:tblLook w:val="04A0" w:firstRow="1" w:lastRow="0" w:firstColumn="1" w:lastColumn="0" w:noHBand="0" w:noVBand="1"/>
      </w:tblPr>
      <w:tblGrid>
        <w:gridCol w:w="6475"/>
        <w:gridCol w:w="1200"/>
        <w:gridCol w:w="1200"/>
      </w:tblGrid>
      <w:tr w:rsidR="00AD1057" w:rsidRPr="008E4299" w14:paraId="0153FD0B" w14:textId="77777777" w:rsidTr="00C315C4">
        <w:trPr>
          <w:tblHeader/>
        </w:trPr>
        <w:tc>
          <w:tcPr>
            <w:tcW w:w="6475" w:type="dxa"/>
            <w:tcBorders>
              <w:top w:val="single" w:sz="4" w:space="0" w:color="auto"/>
              <w:bottom w:val="single" w:sz="4" w:space="0" w:color="auto"/>
            </w:tcBorders>
            <w:tcMar>
              <w:top w:w="55" w:type="dxa"/>
              <w:left w:w="85" w:type="dxa"/>
              <w:bottom w:w="55" w:type="dxa"/>
              <w:right w:w="85" w:type="dxa"/>
            </w:tcMar>
          </w:tcPr>
          <w:p w14:paraId="6BCD301F"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b/>
                <w:bCs/>
                <w:color w:val="000000" w:themeColor="text1"/>
              </w:rPr>
              <w:t>Theme</w:t>
            </w:r>
          </w:p>
        </w:tc>
        <w:tc>
          <w:tcPr>
            <w:tcW w:w="1200" w:type="dxa"/>
            <w:tcBorders>
              <w:top w:val="single" w:sz="4" w:space="0" w:color="auto"/>
              <w:bottom w:val="single" w:sz="4" w:space="0" w:color="auto"/>
            </w:tcBorders>
            <w:tcMar>
              <w:top w:w="55" w:type="dxa"/>
              <w:left w:w="85" w:type="dxa"/>
              <w:bottom w:w="55" w:type="dxa"/>
              <w:right w:w="85" w:type="dxa"/>
            </w:tcMar>
          </w:tcPr>
          <w:p w14:paraId="39BBF818" w14:textId="77777777" w:rsidR="00AD1057" w:rsidRPr="00014FE4" w:rsidRDefault="00AD1057" w:rsidP="00014FE4">
            <w:pPr>
              <w:jc w:val="center"/>
              <w:rPr>
                <w:rFonts w:asciiTheme="majorBidi" w:hAnsiTheme="majorBidi" w:cstheme="majorBidi"/>
                <w:i/>
                <w:iCs/>
                <w:color w:val="000000" w:themeColor="text1"/>
              </w:rPr>
            </w:pPr>
            <w:r w:rsidRPr="00014FE4">
              <w:rPr>
                <w:rFonts w:asciiTheme="majorBidi" w:hAnsiTheme="majorBidi" w:cstheme="majorBidi"/>
                <w:b/>
                <w:bCs/>
                <w:i/>
                <w:iCs/>
                <w:color w:val="000000" w:themeColor="text1"/>
              </w:rPr>
              <w:t>n</w:t>
            </w:r>
          </w:p>
        </w:tc>
        <w:tc>
          <w:tcPr>
            <w:tcW w:w="1200" w:type="dxa"/>
            <w:tcBorders>
              <w:top w:val="single" w:sz="4" w:space="0" w:color="auto"/>
              <w:bottom w:val="single" w:sz="4" w:space="0" w:color="auto"/>
            </w:tcBorders>
            <w:tcMar>
              <w:top w:w="55" w:type="dxa"/>
              <w:left w:w="85" w:type="dxa"/>
              <w:bottom w:w="55" w:type="dxa"/>
              <w:right w:w="85" w:type="dxa"/>
            </w:tcMar>
          </w:tcPr>
          <w:p w14:paraId="7B297AAB"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b/>
                <w:bCs/>
                <w:color w:val="000000" w:themeColor="text1"/>
              </w:rPr>
              <w:t>%</w:t>
            </w:r>
          </w:p>
        </w:tc>
      </w:tr>
      <w:tr w:rsidR="00AD1057" w:rsidRPr="008E4299" w14:paraId="6DCE1369" w14:textId="77777777" w:rsidTr="00C315C4">
        <w:tc>
          <w:tcPr>
            <w:tcW w:w="6475" w:type="dxa"/>
            <w:tcBorders>
              <w:top w:val="single" w:sz="4" w:space="0" w:color="auto"/>
            </w:tcBorders>
            <w:tcMar>
              <w:top w:w="55" w:type="dxa"/>
              <w:left w:w="85" w:type="dxa"/>
              <w:bottom w:w="55" w:type="dxa"/>
              <w:right w:w="85" w:type="dxa"/>
            </w:tcMar>
          </w:tcPr>
          <w:p w14:paraId="0E1F3955" w14:textId="77777777" w:rsidR="00AD1057" w:rsidRPr="008E4299" w:rsidRDefault="00AD1057" w:rsidP="005F2A34">
            <w:pPr>
              <w:rPr>
                <w:rFonts w:asciiTheme="majorBidi" w:hAnsiTheme="majorBidi" w:cstheme="majorBidi"/>
                <w:color w:val="000000" w:themeColor="text1"/>
              </w:rPr>
            </w:pPr>
            <w:r>
              <w:rPr>
                <w:rFonts w:asciiTheme="majorBidi" w:hAnsiTheme="majorBidi" w:cstheme="majorBidi"/>
                <w:b/>
                <w:bCs/>
                <w:color w:val="000000" w:themeColor="text1"/>
              </w:rPr>
              <w:t>Greatest concern if NHI were officially confirmed (</w:t>
            </w:r>
            <w:r w:rsidRPr="00547F74">
              <w:rPr>
                <w:rFonts w:asciiTheme="majorBidi" w:hAnsiTheme="majorBidi" w:cstheme="majorBidi"/>
                <w:b/>
                <w:bCs/>
                <w:i/>
                <w:iCs/>
                <w:color w:val="000000" w:themeColor="text1"/>
              </w:rPr>
              <w:t>n</w:t>
            </w:r>
            <w:r>
              <w:rPr>
                <w:rFonts w:asciiTheme="majorBidi" w:hAnsiTheme="majorBidi" w:cstheme="majorBidi"/>
                <w:b/>
                <w:bCs/>
                <w:color w:val="000000" w:themeColor="text1"/>
              </w:rPr>
              <w:t xml:space="preserve"> = 1,466)</w:t>
            </w:r>
          </w:p>
        </w:tc>
        <w:tc>
          <w:tcPr>
            <w:tcW w:w="1200" w:type="dxa"/>
            <w:tcBorders>
              <w:top w:val="single" w:sz="4" w:space="0" w:color="auto"/>
            </w:tcBorders>
            <w:tcMar>
              <w:top w:w="55" w:type="dxa"/>
              <w:left w:w="85" w:type="dxa"/>
              <w:bottom w:w="55" w:type="dxa"/>
              <w:right w:w="85" w:type="dxa"/>
            </w:tcMar>
          </w:tcPr>
          <w:p w14:paraId="5EE73D68" w14:textId="77777777" w:rsidR="00AD1057" w:rsidRPr="008E4299" w:rsidRDefault="00AD1057" w:rsidP="00014FE4">
            <w:pPr>
              <w:jc w:val="center"/>
              <w:rPr>
                <w:rFonts w:asciiTheme="majorBidi" w:hAnsiTheme="majorBidi" w:cstheme="majorBidi"/>
                <w:color w:val="000000" w:themeColor="text1"/>
              </w:rPr>
            </w:pPr>
          </w:p>
        </w:tc>
        <w:tc>
          <w:tcPr>
            <w:tcW w:w="1200" w:type="dxa"/>
            <w:tcBorders>
              <w:top w:val="single" w:sz="4" w:space="0" w:color="auto"/>
            </w:tcBorders>
            <w:tcMar>
              <w:top w:w="55" w:type="dxa"/>
              <w:left w:w="85" w:type="dxa"/>
              <w:bottom w:w="55" w:type="dxa"/>
              <w:right w:w="85" w:type="dxa"/>
            </w:tcMar>
          </w:tcPr>
          <w:p w14:paraId="682BA7B7" w14:textId="77777777" w:rsidR="00AD1057" w:rsidRPr="008E4299" w:rsidRDefault="00AD1057" w:rsidP="00014FE4">
            <w:pPr>
              <w:jc w:val="center"/>
              <w:rPr>
                <w:rFonts w:asciiTheme="majorBidi" w:hAnsiTheme="majorBidi" w:cstheme="majorBidi"/>
                <w:color w:val="000000" w:themeColor="text1"/>
              </w:rPr>
            </w:pPr>
          </w:p>
        </w:tc>
      </w:tr>
      <w:tr w:rsidR="00AD1057" w:rsidRPr="008E4299" w14:paraId="5AF3836D" w14:textId="77777777" w:rsidTr="00C315C4">
        <w:tc>
          <w:tcPr>
            <w:tcW w:w="6475" w:type="dxa"/>
            <w:tcMar>
              <w:top w:w="55" w:type="dxa"/>
              <w:left w:w="85" w:type="dxa"/>
              <w:bottom w:w="55" w:type="dxa"/>
              <w:right w:w="85" w:type="dxa"/>
            </w:tcMar>
          </w:tcPr>
          <w:p w14:paraId="15CB8D9F" w14:textId="77777777" w:rsidR="00AD1057" w:rsidRPr="008E4299" w:rsidRDefault="00AD1057" w:rsidP="005F2A34">
            <w:pPr>
              <w:rPr>
                <w:rFonts w:asciiTheme="majorBidi" w:hAnsiTheme="majorBidi" w:cstheme="majorBidi"/>
                <w:color w:val="000000" w:themeColor="text1"/>
              </w:rPr>
            </w:pPr>
            <w:r>
              <w:rPr>
                <w:rFonts w:asciiTheme="majorBidi" w:hAnsiTheme="majorBidi" w:cstheme="majorBidi"/>
                <w:color w:val="000000" w:themeColor="text1"/>
              </w:rPr>
              <w:t>Government concealment or partial truth</w:t>
            </w:r>
          </w:p>
        </w:tc>
        <w:tc>
          <w:tcPr>
            <w:tcW w:w="1200" w:type="dxa"/>
            <w:tcMar>
              <w:top w:w="55" w:type="dxa"/>
              <w:left w:w="85" w:type="dxa"/>
              <w:bottom w:w="55" w:type="dxa"/>
              <w:right w:w="85" w:type="dxa"/>
            </w:tcMar>
          </w:tcPr>
          <w:p w14:paraId="3D04C495"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317</w:t>
            </w:r>
          </w:p>
        </w:tc>
        <w:tc>
          <w:tcPr>
            <w:tcW w:w="1200" w:type="dxa"/>
            <w:tcMar>
              <w:top w:w="55" w:type="dxa"/>
              <w:left w:w="85" w:type="dxa"/>
              <w:bottom w:w="55" w:type="dxa"/>
              <w:right w:w="85" w:type="dxa"/>
            </w:tcMar>
          </w:tcPr>
          <w:p w14:paraId="7AF66E54"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21.62</w:t>
            </w:r>
          </w:p>
        </w:tc>
      </w:tr>
      <w:tr w:rsidR="00AD1057" w:rsidRPr="008E4299" w14:paraId="5F2C375D" w14:textId="77777777" w:rsidTr="00C315C4">
        <w:tc>
          <w:tcPr>
            <w:tcW w:w="6475" w:type="dxa"/>
            <w:tcMar>
              <w:top w:w="55" w:type="dxa"/>
              <w:left w:w="85" w:type="dxa"/>
              <w:bottom w:w="55" w:type="dxa"/>
              <w:right w:w="85" w:type="dxa"/>
            </w:tcMar>
          </w:tcPr>
          <w:p w14:paraId="4B05D0A0" w14:textId="77777777" w:rsidR="00AD1057" w:rsidRPr="008E4299" w:rsidRDefault="00AD1057" w:rsidP="005F2A34">
            <w:pPr>
              <w:rPr>
                <w:rFonts w:asciiTheme="majorBidi" w:hAnsiTheme="majorBidi" w:cstheme="majorBidi"/>
                <w:color w:val="000000" w:themeColor="text1"/>
              </w:rPr>
            </w:pPr>
            <w:r>
              <w:rPr>
                <w:rFonts w:asciiTheme="majorBidi" w:hAnsiTheme="majorBidi" w:cstheme="majorBidi"/>
                <w:color w:val="000000" w:themeColor="text1"/>
              </w:rPr>
              <w:t>NHI intentions, motives or hostility</w:t>
            </w:r>
          </w:p>
        </w:tc>
        <w:tc>
          <w:tcPr>
            <w:tcW w:w="1200" w:type="dxa"/>
            <w:tcMar>
              <w:top w:w="55" w:type="dxa"/>
              <w:left w:w="85" w:type="dxa"/>
              <w:bottom w:w="55" w:type="dxa"/>
              <w:right w:w="85" w:type="dxa"/>
            </w:tcMar>
          </w:tcPr>
          <w:p w14:paraId="392176C6"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209</w:t>
            </w:r>
          </w:p>
        </w:tc>
        <w:tc>
          <w:tcPr>
            <w:tcW w:w="1200" w:type="dxa"/>
            <w:tcMar>
              <w:top w:w="55" w:type="dxa"/>
              <w:left w:w="85" w:type="dxa"/>
              <w:bottom w:w="55" w:type="dxa"/>
              <w:right w:w="85" w:type="dxa"/>
            </w:tcMar>
          </w:tcPr>
          <w:p w14:paraId="53D64BF1"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14.26</w:t>
            </w:r>
          </w:p>
        </w:tc>
      </w:tr>
      <w:tr w:rsidR="00AD1057" w:rsidRPr="008E4299" w14:paraId="51F9E222" w14:textId="77777777" w:rsidTr="00C315C4">
        <w:tc>
          <w:tcPr>
            <w:tcW w:w="6475" w:type="dxa"/>
            <w:tcMar>
              <w:top w:w="55" w:type="dxa"/>
              <w:left w:w="85" w:type="dxa"/>
              <w:bottom w:w="55" w:type="dxa"/>
              <w:right w:w="85" w:type="dxa"/>
            </w:tcMar>
          </w:tcPr>
          <w:p w14:paraId="3E54CA52" w14:textId="77777777" w:rsidR="00AD1057" w:rsidRPr="008E4299" w:rsidRDefault="00AD1057" w:rsidP="005F2A34">
            <w:pPr>
              <w:rPr>
                <w:rFonts w:asciiTheme="majorBidi" w:hAnsiTheme="majorBidi" w:cstheme="majorBidi"/>
                <w:color w:val="000000" w:themeColor="text1"/>
              </w:rPr>
            </w:pPr>
            <w:r>
              <w:rPr>
                <w:rFonts w:asciiTheme="majorBidi" w:hAnsiTheme="majorBidi" w:cstheme="majorBidi"/>
                <w:color w:val="000000" w:themeColor="text1"/>
              </w:rPr>
              <w:t>Scientific verification or technological implications</w:t>
            </w:r>
          </w:p>
        </w:tc>
        <w:tc>
          <w:tcPr>
            <w:tcW w:w="1200" w:type="dxa"/>
            <w:tcMar>
              <w:top w:w="55" w:type="dxa"/>
              <w:left w:w="85" w:type="dxa"/>
              <w:bottom w:w="55" w:type="dxa"/>
              <w:right w:w="85" w:type="dxa"/>
            </w:tcMar>
          </w:tcPr>
          <w:p w14:paraId="55E275F8"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124</w:t>
            </w:r>
          </w:p>
        </w:tc>
        <w:tc>
          <w:tcPr>
            <w:tcW w:w="1200" w:type="dxa"/>
            <w:tcMar>
              <w:top w:w="55" w:type="dxa"/>
              <w:left w:w="85" w:type="dxa"/>
              <w:bottom w:w="55" w:type="dxa"/>
              <w:right w:w="85" w:type="dxa"/>
            </w:tcMar>
          </w:tcPr>
          <w:p w14:paraId="6BD47E30"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8.46</w:t>
            </w:r>
          </w:p>
        </w:tc>
      </w:tr>
      <w:tr w:rsidR="00AD1057" w:rsidRPr="008E4299" w14:paraId="583904AF" w14:textId="77777777" w:rsidTr="00C315C4">
        <w:tc>
          <w:tcPr>
            <w:tcW w:w="6475" w:type="dxa"/>
            <w:tcMar>
              <w:top w:w="55" w:type="dxa"/>
              <w:left w:w="85" w:type="dxa"/>
              <w:bottom w:w="55" w:type="dxa"/>
              <w:right w:w="85" w:type="dxa"/>
            </w:tcMar>
          </w:tcPr>
          <w:p w14:paraId="7A65255D" w14:textId="77777777" w:rsidR="00AD1057" w:rsidRPr="008E4299" w:rsidRDefault="00AD1057" w:rsidP="005F2A34">
            <w:pPr>
              <w:rPr>
                <w:rFonts w:asciiTheme="majorBidi" w:hAnsiTheme="majorBidi" w:cstheme="majorBidi"/>
                <w:color w:val="000000" w:themeColor="text1"/>
              </w:rPr>
            </w:pPr>
            <w:r>
              <w:rPr>
                <w:rFonts w:asciiTheme="majorBidi" w:hAnsiTheme="majorBidi" w:cstheme="majorBidi"/>
                <w:color w:val="000000" w:themeColor="text1"/>
              </w:rPr>
              <w:t>No concern or positive anticipation</w:t>
            </w:r>
          </w:p>
        </w:tc>
        <w:tc>
          <w:tcPr>
            <w:tcW w:w="1200" w:type="dxa"/>
            <w:tcMar>
              <w:top w:w="55" w:type="dxa"/>
              <w:left w:w="85" w:type="dxa"/>
              <w:bottom w:w="55" w:type="dxa"/>
              <w:right w:w="85" w:type="dxa"/>
            </w:tcMar>
          </w:tcPr>
          <w:p w14:paraId="15575A06"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114</w:t>
            </w:r>
          </w:p>
        </w:tc>
        <w:tc>
          <w:tcPr>
            <w:tcW w:w="1200" w:type="dxa"/>
            <w:tcMar>
              <w:top w:w="55" w:type="dxa"/>
              <w:left w:w="85" w:type="dxa"/>
              <w:bottom w:w="55" w:type="dxa"/>
              <w:right w:w="85" w:type="dxa"/>
            </w:tcMar>
          </w:tcPr>
          <w:p w14:paraId="5325479C"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7.78</w:t>
            </w:r>
          </w:p>
        </w:tc>
      </w:tr>
      <w:tr w:rsidR="00AD1057" w:rsidRPr="008E4299" w14:paraId="09104297" w14:textId="77777777" w:rsidTr="00C315C4">
        <w:tc>
          <w:tcPr>
            <w:tcW w:w="6475" w:type="dxa"/>
            <w:tcMar>
              <w:top w:w="55" w:type="dxa"/>
              <w:left w:w="85" w:type="dxa"/>
              <w:bottom w:w="55" w:type="dxa"/>
              <w:right w:w="85" w:type="dxa"/>
            </w:tcMar>
          </w:tcPr>
          <w:p w14:paraId="1E75A5B0" w14:textId="77777777" w:rsidR="00AD1057" w:rsidRPr="008E4299" w:rsidRDefault="00AD1057" w:rsidP="005F2A34">
            <w:pPr>
              <w:rPr>
                <w:rFonts w:asciiTheme="majorBidi" w:hAnsiTheme="majorBidi" w:cstheme="majorBidi"/>
                <w:color w:val="000000" w:themeColor="text1"/>
              </w:rPr>
            </w:pPr>
            <w:r>
              <w:rPr>
                <w:rFonts w:asciiTheme="majorBidi" w:hAnsiTheme="majorBidi" w:cstheme="majorBidi"/>
                <w:color w:val="000000" w:themeColor="text1"/>
              </w:rPr>
              <w:t>Military response, security or weaponisation</w:t>
            </w:r>
          </w:p>
        </w:tc>
        <w:tc>
          <w:tcPr>
            <w:tcW w:w="1200" w:type="dxa"/>
            <w:tcMar>
              <w:top w:w="55" w:type="dxa"/>
              <w:left w:w="85" w:type="dxa"/>
              <w:bottom w:w="55" w:type="dxa"/>
              <w:right w:w="85" w:type="dxa"/>
            </w:tcMar>
          </w:tcPr>
          <w:p w14:paraId="22620AEF"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78</w:t>
            </w:r>
          </w:p>
        </w:tc>
        <w:tc>
          <w:tcPr>
            <w:tcW w:w="1200" w:type="dxa"/>
            <w:tcMar>
              <w:top w:w="55" w:type="dxa"/>
              <w:left w:w="85" w:type="dxa"/>
              <w:bottom w:w="55" w:type="dxa"/>
              <w:right w:w="85" w:type="dxa"/>
            </w:tcMar>
          </w:tcPr>
          <w:p w14:paraId="264A3CEE"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5.32</w:t>
            </w:r>
          </w:p>
        </w:tc>
      </w:tr>
      <w:tr w:rsidR="00AD1057" w:rsidRPr="008E4299" w14:paraId="421AE409" w14:textId="77777777" w:rsidTr="00C315C4">
        <w:tc>
          <w:tcPr>
            <w:tcW w:w="6475" w:type="dxa"/>
            <w:tcMar>
              <w:top w:w="55" w:type="dxa"/>
              <w:left w:w="85" w:type="dxa"/>
              <w:bottom w:w="55" w:type="dxa"/>
              <w:right w:w="85" w:type="dxa"/>
            </w:tcMar>
          </w:tcPr>
          <w:p w14:paraId="4FD7634F" w14:textId="77777777" w:rsidR="00AD1057" w:rsidRPr="008E4299" w:rsidRDefault="00AD1057" w:rsidP="005F2A34">
            <w:pPr>
              <w:rPr>
                <w:rFonts w:asciiTheme="majorBidi" w:hAnsiTheme="majorBidi" w:cstheme="majorBidi"/>
                <w:color w:val="000000" w:themeColor="text1"/>
              </w:rPr>
            </w:pPr>
            <w:r>
              <w:rPr>
                <w:rFonts w:asciiTheme="majorBidi" w:hAnsiTheme="majorBidi" w:cstheme="majorBidi"/>
                <w:color w:val="000000" w:themeColor="text1"/>
              </w:rPr>
              <w:t>Societal panic, disorder or public reaction</w:t>
            </w:r>
          </w:p>
        </w:tc>
        <w:tc>
          <w:tcPr>
            <w:tcW w:w="1200" w:type="dxa"/>
            <w:tcMar>
              <w:top w:w="55" w:type="dxa"/>
              <w:left w:w="85" w:type="dxa"/>
              <w:bottom w:w="55" w:type="dxa"/>
              <w:right w:w="85" w:type="dxa"/>
            </w:tcMar>
          </w:tcPr>
          <w:p w14:paraId="1509C058"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75</w:t>
            </w:r>
          </w:p>
        </w:tc>
        <w:tc>
          <w:tcPr>
            <w:tcW w:w="1200" w:type="dxa"/>
            <w:tcMar>
              <w:top w:w="55" w:type="dxa"/>
              <w:left w:w="85" w:type="dxa"/>
              <w:bottom w:w="55" w:type="dxa"/>
              <w:right w:w="85" w:type="dxa"/>
            </w:tcMar>
          </w:tcPr>
          <w:p w14:paraId="3224A000"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5.12</w:t>
            </w:r>
          </w:p>
        </w:tc>
      </w:tr>
      <w:tr w:rsidR="00AD1057" w:rsidRPr="008E4299" w14:paraId="386AF7D9" w14:textId="77777777" w:rsidTr="00C315C4">
        <w:tc>
          <w:tcPr>
            <w:tcW w:w="6475" w:type="dxa"/>
            <w:tcMar>
              <w:top w:w="55" w:type="dxa"/>
              <w:left w:w="85" w:type="dxa"/>
              <w:bottom w:w="55" w:type="dxa"/>
              <w:right w:w="85" w:type="dxa"/>
            </w:tcMar>
          </w:tcPr>
          <w:p w14:paraId="1CAB046A" w14:textId="77777777" w:rsidR="00AD1057" w:rsidRPr="008E4299" w:rsidRDefault="00AD1057" w:rsidP="005F2A34">
            <w:pPr>
              <w:rPr>
                <w:rFonts w:asciiTheme="majorBidi" w:hAnsiTheme="majorBidi" w:cstheme="majorBidi"/>
                <w:color w:val="000000" w:themeColor="text1"/>
              </w:rPr>
            </w:pPr>
            <w:r>
              <w:rPr>
                <w:rFonts w:asciiTheme="majorBidi" w:hAnsiTheme="majorBidi" w:cstheme="majorBidi"/>
                <w:color w:val="000000" w:themeColor="text1"/>
              </w:rPr>
              <w:t>Religious or spiritual upheaval</w:t>
            </w:r>
          </w:p>
        </w:tc>
        <w:tc>
          <w:tcPr>
            <w:tcW w:w="1200" w:type="dxa"/>
            <w:tcMar>
              <w:top w:w="55" w:type="dxa"/>
              <w:left w:w="85" w:type="dxa"/>
              <w:bottom w:w="55" w:type="dxa"/>
              <w:right w:w="85" w:type="dxa"/>
            </w:tcMar>
          </w:tcPr>
          <w:p w14:paraId="67D5137F"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74</w:t>
            </w:r>
          </w:p>
        </w:tc>
        <w:tc>
          <w:tcPr>
            <w:tcW w:w="1200" w:type="dxa"/>
            <w:tcMar>
              <w:top w:w="55" w:type="dxa"/>
              <w:left w:w="85" w:type="dxa"/>
              <w:bottom w:w="55" w:type="dxa"/>
              <w:right w:w="85" w:type="dxa"/>
            </w:tcMar>
          </w:tcPr>
          <w:p w14:paraId="7459E9CB"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5.05</w:t>
            </w:r>
          </w:p>
        </w:tc>
      </w:tr>
      <w:tr w:rsidR="00AD1057" w:rsidRPr="008E4299" w14:paraId="76F51578" w14:textId="77777777" w:rsidTr="00C315C4">
        <w:tc>
          <w:tcPr>
            <w:tcW w:w="6475" w:type="dxa"/>
            <w:tcMar>
              <w:top w:w="55" w:type="dxa"/>
              <w:left w:w="85" w:type="dxa"/>
              <w:bottom w:w="55" w:type="dxa"/>
              <w:right w:w="85" w:type="dxa"/>
            </w:tcMar>
          </w:tcPr>
          <w:p w14:paraId="7AB31745" w14:textId="77777777" w:rsidR="00AD1057" w:rsidRPr="008E4299" w:rsidRDefault="00AD1057" w:rsidP="005F2A34">
            <w:pPr>
              <w:rPr>
                <w:rFonts w:asciiTheme="majorBidi" w:hAnsiTheme="majorBidi" w:cstheme="majorBidi"/>
                <w:color w:val="000000" w:themeColor="text1"/>
              </w:rPr>
            </w:pPr>
            <w:r>
              <w:rPr>
                <w:rFonts w:asciiTheme="majorBidi" w:hAnsiTheme="majorBidi" w:cstheme="majorBidi"/>
                <w:color w:val="000000" w:themeColor="text1"/>
              </w:rPr>
              <w:t>Manipulation, false flag or disinformation</w:t>
            </w:r>
          </w:p>
        </w:tc>
        <w:tc>
          <w:tcPr>
            <w:tcW w:w="1200" w:type="dxa"/>
            <w:tcMar>
              <w:top w:w="55" w:type="dxa"/>
              <w:left w:w="85" w:type="dxa"/>
              <w:bottom w:w="55" w:type="dxa"/>
              <w:right w:w="85" w:type="dxa"/>
            </w:tcMar>
          </w:tcPr>
          <w:p w14:paraId="4390B14B"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57</w:t>
            </w:r>
          </w:p>
        </w:tc>
        <w:tc>
          <w:tcPr>
            <w:tcW w:w="1200" w:type="dxa"/>
            <w:tcMar>
              <w:top w:w="55" w:type="dxa"/>
              <w:left w:w="85" w:type="dxa"/>
              <w:bottom w:w="55" w:type="dxa"/>
              <w:right w:w="85" w:type="dxa"/>
            </w:tcMar>
          </w:tcPr>
          <w:p w14:paraId="20EE746C"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3.89</w:t>
            </w:r>
          </w:p>
        </w:tc>
      </w:tr>
      <w:tr w:rsidR="00AD1057" w:rsidRPr="008E4299" w14:paraId="1DDE28DE" w14:textId="77777777" w:rsidTr="00C315C4">
        <w:tc>
          <w:tcPr>
            <w:tcW w:w="6475" w:type="dxa"/>
            <w:tcMar>
              <w:top w:w="55" w:type="dxa"/>
              <w:left w:w="85" w:type="dxa"/>
              <w:bottom w:w="55" w:type="dxa"/>
              <w:right w:w="85" w:type="dxa"/>
            </w:tcMar>
          </w:tcPr>
          <w:p w14:paraId="33458C50" w14:textId="77777777" w:rsidR="00AD1057" w:rsidRPr="008E4299" w:rsidRDefault="00AD1057" w:rsidP="005F2A34">
            <w:pPr>
              <w:rPr>
                <w:rFonts w:asciiTheme="majorBidi" w:hAnsiTheme="majorBidi" w:cstheme="majorBidi"/>
                <w:color w:val="000000" w:themeColor="text1"/>
              </w:rPr>
            </w:pPr>
            <w:r>
              <w:rPr>
                <w:rFonts w:asciiTheme="majorBidi" w:hAnsiTheme="majorBidi" w:cstheme="majorBidi"/>
                <w:color w:val="000000" w:themeColor="text1"/>
              </w:rPr>
              <w:t>Economic or market disruption</w:t>
            </w:r>
          </w:p>
        </w:tc>
        <w:tc>
          <w:tcPr>
            <w:tcW w:w="1200" w:type="dxa"/>
            <w:tcMar>
              <w:top w:w="55" w:type="dxa"/>
              <w:left w:w="85" w:type="dxa"/>
              <w:bottom w:w="55" w:type="dxa"/>
              <w:right w:w="85" w:type="dxa"/>
            </w:tcMar>
          </w:tcPr>
          <w:p w14:paraId="0E24AC50"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29</w:t>
            </w:r>
          </w:p>
        </w:tc>
        <w:tc>
          <w:tcPr>
            <w:tcW w:w="1200" w:type="dxa"/>
            <w:tcMar>
              <w:top w:w="55" w:type="dxa"/>
              <w:left w:w="85" w:type="dxa"/>
              <w:bottom w:w="55" w:type="dxa"/>
              <w:right w:w="85" w:type="dxa"/>
            </w:tcMar>
          </w:tcPr>
          <w:p w14:paraId="2FF324F9"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1.98</w:t>
            </w:r>
          </w:p>
        </w:tc>
      </w:tr>
      <w:tr w:rsidR="00AD1057" w:rsidRPr="008E4299" w14:paraId="15A80316" w14:textId="77777777" w:rsidTr="00C315C4">
        <w:tc>
          <w:tcPr>
            <w:tcW w:w="6475" w:type="dxa"/>
            <w:tcMar>
              <w:top w:w="55" w:type="dxa"/>
              <w:left w:w="85" w:type="dxa"/>
              <w:bottom w:w="55" w:type="dxa"/>
              <w:right w:w="85" w:type="dxa"/>
            </w:tcMar>
          </w:tcPr>
          <w:p w14:paraId="6ED2A044" w14:textId="77777777" w:rsidR="00AD1057" w:rsidRPr="008E4299" w:rsidRDefault="00AD1057" w:rsidP="005F2A34">
            <w:pPr>
              <w:rPr>
                <w:rFonts w:asciiTheme="majorBidi" w:hAnsiTheme="majorBidi" w:cstheme="majorBidi"/>
                <w:color w:val="000000" w:themeColor="text1"/>
              </w:rPr>
            </w:pPr>
            <w:r>
              <w:rPr>
                <w:rFonts w:asciiTheme="majorBidi" w:hAnsiTheme="majorBidi" w:cstheme="majorBidi"/>
                <w:color w:val="000000" w:themeColor="text1"/>
              </w:rPr>
              <w:t>Existential meaning or human status</w:t>
            </w:r>
          </w:p>
        </w:tc>
        <w:tc>
          <w:tcPr>
            <w:tcW w:w="1200" w:type="dxa"/>
            <w:tcMar>
              <w:top w:w="55" w:type="dxa"/>
              <w:left w:w="85" w:type="dxa"/>
              <w:bottom w:w="55" w:type="dxa"/>
              <w:right w:w="85" w:type="dxa"/>
            </w:tcMar>
          </w:tcPr>
          <w:p w14:paraId="215B45D1"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23</w:t>
            </w:r>
          </w:p>
        </w:tc>
        <w:tc>
          <w:tcPr>
            <w:tcW w:w="1200" w:type="dxa"/>
            <w:tcMar>
              <w:top w:w="55" w:type="dxa"/>
              <w:left w:w="85" w:type="dxa"/>
              <w:bottom w:w="55" w:type="dxa"/>
              <w:right w:w="85" w:type="dxa"/>
            </w:tcMar>
          </w:tcPr>
          <w:p w14:paraId="4592392B"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1.57</w:t>
            </w:r>
          </w:p>
        </w:tc>
      </w:tr>
      <w:tr w:rsidR="00AD1057" w:rsidRPr="008E4299" w14:paraId="28699AF3" w14:textId="77777777" w:rsidTr="00C315C4">
        <w:tc>
          <w:tcPr>
            <w:tcW w:w="6475" w:type="dxa"/>
            <w:tcMar>
              <w:top w:w="55" w:type="dxa"/>
              <w:left w:w="85" w:type="dxa"/>
              <w:bottom w:w="55" w:type="dxa"/>
              <w:right w:w="85" w:type="dxa"/>
            </w:tcMar>
          </w:tcPr>
          <w:p w14:paraId="698B1C03" w14:textId="77777777" w:rsidR="00AD1057" w:rsidRPr="008E4299" w:rsidRDefault="00AD1057" w:rsidP="005F2A34">
            <w:pPr>
              <w:rPr>
                <w:rFonts w:asciiTheme="majorBidi" w:hAnsiTheme="majorBidi" w:cstheme="majorBidi"/>
                <w:color w:val="000000" w:themeColor="text1"/>
              </w:rPr>
            </w:pPr>
            <w:r>
              <w:rPr>
                <w:rFonts w:asciiTheme="majorBidi" w:hAnsiTheme="majorBidi" w:cstheme="majorBidi"/>
                <w:color w:val="000000" w:themeColor="text1"/>
              </w:rPr>
              <w:t>Prior contact, treaties or historical dealings</w:t>
            </w:r>
          </w:p>
        </w:tc>
        <w:tc>
          <w:tcPr>
            <w:tcW w:w="1200" w:type="dxa"/>
            <w:tcMar>
              <w:top w:w="55" w:type="dxa"/>
              <w:left w:w="85" w:type="dxa"/>
              <w:bottom w:w="55" w:type="dxa"/>
              <w:right w:w="85" w:type="dxa"/>
            </w:tcMar>
          </w:tcPr>
          <w:p w14:paraId="18BE81B3"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23</w:t>
            </w:r>
          </w:p>
        </w:tc>
        <w:tc>
          <w:tcPr>
            <w:tcW w:w="1200" w:type="dxa"/>
            <w:tcMar>
              <w:top w:w="55" w:type="dxa"/>
              <w:left w:w="85" w:type="dxa"/>
              <w:bottom w:w="55" w:type="dxa"/>
              <w:right w:w="85" w:type="dxa"/>
            </w:tcMar>
          </w:tcPr>
          <w:p w14:paraId="5F826500"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1.57</w:t>
            </w:r>
          </w:p>
        </w:tc>
      </w:tr>
      <w:tr w:rsidR="00AD1057" w:rsidRPr="008E4299" w14:paraId="14D00990" w14:textId="77777777" w:rsidTr="00C315C4">
        <w:tc>
          <w:tcPr>
            <w:tcW w:w="6475" w:type="dxa"/>
            <w:shd w:val="clear" w:color="auto" w:fill="E8E8E8" w:themeFill="background2"/>
            <w:tcMar>
              <w:top w:w="55" w:type="dxa"/>
              <w:left w:w="85" w:type="dxa"/>
              <w:bottom w:w="55" w:type="dxa"/>
              <w:right w:w="85" w:type="dxa"/>
            </w:tcMar>
          </w:tcPr>
          <w:p w14:paraId="766A2FF8" w14:textId="77777777" w:rsidR="00AD1057" w:rsidRPr="008E4299" w:rsidRDefault="00AD1057" w:rsidP="005F2A34">
            <w:pPr>
              <w:rPr>
                <w:rFonts w:asciiTheme="majorBidi" w:hAnsiTheme="majorBidi" w:cstheme="majorBidi"/>
                <w:color w:val="000000" w:themeColor="text1"/>
              </w:rPr>
            </w:pPr>
            <w:r>
              <w:rPr>
                <w:rFonts w:asciiTheme="majorBidi" w:hAnsiTheme="majorBidi" w:cstheme="majorBidi"/>
                <w:color w:val="000000" w:themeColor="text1"/>
              </w:rPr>
              <w:t>No theme detected</w:t>
            </w:r>
          </w:p>
        </w:tc>
        <w:tc>
          <w:tcPr>
            <w:tcW w:w="1200" w:type="dxa"/>
            <w:shd w:val="clear" w:color="auto" w:fill="E8E8E8" w:themeFill="background2"/>
            <w:tcMar>
              <w:top w:w="55" w:type="dxa"/>
              <w:left w:w="85" w:type="dxa"/>
              <w:bottom w:w="55" w:type="dxa"/>
              <w:right w:w="85" w:type="dxa"/>
            </w:tcMar>
          </w:tcPr>
          <w:p w14:paraId="62BF392C"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539</w:t>
            </w:r>
          </w:p>
        </w:tc>
        <w:tc>
          <w:tcPr>
            <w:tcW w:w="1200" w:type="dxa"/>
            <w:shd w:val="clear" w:color="auto" w:fill="E8E8E8" w:themeFill="background2"/>
            <w:tcMar>
              <w:top w:w="55" w:type="dxa"/>
              <w:left w:w="85" w:type="dxa"/>
              <w:bottom w:w="55" w:type="dxa"/>
              <w:right w:w="85" w:type="dxa"/>
            </w:tcMar>
          </w:tcPr>
          <w:p w14:paraId="5D014565"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36.77</w:t>
            </w:r>
          </w:p>
        </w:tc>
      </w:tr>
      <w:tr w:rsidR="00AD1057" w:rsidRPr="008E4299" w14:paraId="29547C2D" w14:textId="77777777" w:rsidTr="00C315C4">
        <w:tc>
          <w:tcPr>
            <w:tcW w:w="6475" w:type="dxa"/>
            <w:tcMar>
              <w:top w:w="55" w:type="dxa"/>
              <w:left w:w="85" w:type="dxa"/>
              <w:bottom w:w="55" w:type="dxa"/>
              <w:right w:w="85" w:type="dxa"/>
            </w:tcMar>
          </w:tcPr>
          <w:p w14:paraId="0C0B92F0" w14:textId="77777777" w:rsidR="00AD1057" w:rsidRPr="008E4299" w:rsidRDefault="00AD1057" w:rsidP="005F2A34">
            <w:pPr>
              <w:rPr>
                <w:rFonts w:asciiTheme="majorBidi" w:hAnsiTheme="majorBidi" w:cstheme="majorBidi"/>
                <w:color w:val="000000" w:themeColor="text1"/>
              </w:rPr>
            </w:pPr>
            <w:r>
              <w:rPr>
                <w:rFonts w:asciiTheme="majorBidi" w:hAnsiTheme="majorBidi" w:cstheme="majorBidi"/>
                <w:b/>
                <w:bCs/>
                <w:color w:val="000000" w:themeColor="text1"/>
              </w:rPr>
              <w:t>Opinions on the PURSUE releases (</w:t>
            </w:r>
            <w:r w:rsidRPr="00547F74">
              <w:rPr>
                <w:rFonts w:asciiTheme="majorBidi" w:hAnsiTheme="majorBidi" w:cstheme="majorBidi"/>
                <w:b/>
                <w:bCs/>
                <w:i/>
                <w:iCs/>
                <w:color w:val="000000" w:themeColor="text1"/>
              </w:rPr>
              <w:t>n</w:t>
            </w:r>
            <w:r>
              <w:rPr>
                <w:rFonts w:asciiTheme="majorBidi" w:hAnsiTheme="majorBidi" w:cstheme="majorBidi"/>
                <w:b/>
                <w:bCs/>
                <w:color w:val="000000" w:themeColor="text1"/>
              </w:rPr>
              <w:t xml:space="preserve"> = 1,283)</w:t>
            </w:r>
          </w:p>
        </w:tc>
        <w:tc>
          <w:tcPr>
            <w:tcW w:w="1200" w:type="dxa"/>
            <w:tcMar>
              <w:top w:w="55" w:type="dxa"/>
              <w:left w:w="85" w:type="dxa"/>
              <w:bottom w:w="55" w:type="dxa"/>
              <w:right w:w="85" w:type="dxa"/>
            </w:tcMar>
          </w:tcPr>
          <w:p w14:paraId="3310A873" w14:textId="77777777" w:rsidR="00AD1057" w:rsidRPr="008E4299" w:rsidRDefault="00AD1057" w:rsidP="00014FE4">
            <w:pPr>
              <w:jc w:val="center"/>
              <w:rPr>
                <w:rFonts w:asciiTheme="majorBidi" w:hAnsiTheme="majorBidi" w:cstheme="majorBidi"/>
                <w:color w:val="000000" w:themeColor="text1"/>
              </w:rPr>
            </w:pPr>
          </w:p>
        </w:tc>
        <w:tc>
          <w:tcPr>
            <w:tcW w:w="1200" w:type="dxa"/>
            <w:tcMar>
              <w:top w:w="55" w:type="dxa"/>
              <w:left w:w="85" w:type="dxa"/>
              <w:bottom w:w="55" w:type="dxa"/>
              <w:right w:w="85" w:type="dxa"/>
            </w:tcMar>
          </w:tcPr>
          <w:p w14:paraId="211B2483" w14:textId="77777777" w:rsidR="00AD1057" w:rsidRPr="008E4299" w:rsidRDefault="00AD1057" w:rsidP="00014FE4">
            <w:pPr>
              <w:jc w:val="center"/>
              <w:rPr>
                <w:rFonts w:asciiTheme="majorBidi" w:hAnsiTheme="majorBidi" w:cstheme="majorBidi"/>
                <w:color w:val="000000" w:themeColor="text1"/>
              </w:rPr>
            </w:pPr>
          </w:p>
        </w:tc>
      </w:tr>
      <w:tr w:rsidR="00AD1057" w:rsidRPr="008E4299" w14:paraId="315A73AC" w14:textId="77777777" w:rsidTr="00C315C4">
        <w:tc>
          <w:tcPr>
            <w:tcW w:w="6475" w:type="dxa"/>
            <w:tcMar>
              <w:top w:w="55" w:type="dxa"/>
              <w:left w:w="85" w:type="dxa"/>
              <w:bottom w:w="55" w:type="dxa"/>
              <w:right w:w="85" w:type="dxa"/>
            </w:tcMar>
          </w:tcPr>
          <w:p w14:paraId="292C81DF" w14:textId="77777777" w:rsidR="00AD1057" w:rsidRPr="008E4299" w:rsidRDefault="00AD1057" w:rsidP="005F2A34">
            <w:pPr>
              <w:rPr>
                <w:rFonts w:asciiTheme="majorBidi" w:hAnsiTheme="majorBidi" w:cstheme="majorBidi"/>
                <w:color w:val="000000" w:themeColor="text1"/>
              </w:rPr>
            </w:pPr>
            <w:r>
              <w:rPr>
                <w:rFonts w:asciiTheme="majorBidi" w:hAnsiTheme="majorBidi" w:cstheme="majorBidi"/>
                <w:color w:val="000000" w:themeColor="text1"/>
              </w:rPr>
              <w:t>Demand for more, faster or complete release</w:t>
            </w:r>
          </w:p>
        </w:tc>
        <w:tc>
          <w:tcPr>
            <w:tcW w:w="1200" w:type="dxa"/>
            <w:tcMar>
              <w:top w:w="55" w:type="dxa"/>
              <w:left w:w="85" w:type="dxa"/>
              <w:bottom w:w="55" w:type="dxa"/>
              <w:right w:w="85" w:type="dxa"/>
            </w:tcMar>
          </w:tcPr>
          <w:p w14:paraId="2B7F1258"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229</w:t>
            </w:r>
          </w:p>
        </w:tc>
        <w:tc>
          <w:tcPr>
            <w:tcW w:w="1200" w:type="dxa"/>
            <w:tcMar>
              <w:top w:w="55" w:type="dxa"/>
              <w:left w:w="85" w:type="dxa"/>
              <w:bottom w:w="55" w:type="dxa"/>
              <w:right w:w="85" w:type="dxa"/>
            </w:tcMar>
          </w:tcPr>
          <w:p w14:paraId="44EF74A3"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17.85</w:t>
            </w:r>
          </w:p>
        </w:tc>
      </w:tr>
      <w:tr w:rsidR="00AD1057" w:rsidRPr="008E4299" w14:paraId="7F39168F" w14:textId="77777777" w:rsidTr="00C315C4">
        <w:tc>
          <w:tcPr>
            <w:tcW w:w="6475" w:type="dxa"/>
            <w:tcMar>
              <w:top w:w="55" w:type="dxa"/>
              <w:left w:w="85" w:type="dxa"/>
              <w:bottom w:w="55" w:type="dxa"/>
              <w:right w:w="85" w:type="dxa"/>
            </w:tcMar>
          </w:tcPr>
          <w:p w14:paraId="76145AE2" w14:textId="77777777" w:rsidR="00AD1057" w:rsidRPr="008E4299" w:rsidRDefault="00AD1057" w:rsidP="005F2A34">
            <w:pPr>
              <w:rPr>
                <w:rFonts w:asciiTheme="majorBidi" w:hAnsiTheme="majorBidi" w:cstheme="majorBidi"/>
                <w:color w:val="000000" w:themeColor="text1"/>
              </w:rPr>
            </w:pPr>
            <w:r>
              <w:rPr>
                <w:rFonts w:asciiTheme="majorBidi" w:hAnsiTheme="majorBidi" w:cstheme="majorBidi"/>
                <w:color w:val="000000" w:themeColor="text1"/>
              </w:rPr>
              <w:t>Positive appraisal or progress</w:t>
            </w:r>
          </w:p>
        </w:tc>
        <w:tc>
          <w:tcPr>
            <w:tcW w:w="1200" w:type="dxa"/>
            <w:tcMar>
              <w:top w:w="55" w:type="dxa"/>
              <w:left w:w="85" w:type="dxa"/>
              <w:bottom w:w="55" w:type="dxa"/>
              <w:right w:w="85" w:type="dxa"/>
            </w:tcMar>
          </w:tcPr>
          <w:p w14:paraId="05EF824C"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203</w:t>
            </w:r>
          </w:p>
        </w:tc>
        <w:tc>
          <w:tcPr>
            <w:tcW w:w="1200" w:type="dxa"/>
            <w:tcMar>
              <w:top w:w="55" w:type="dxa"/>
              <w:left w:w="85" w:type="dxa"/>
              <w:bottom w:w="55" w:type="dxa"/>
              <w:right w:w="85" w:type="dxa"/>
            </w:tcMar>
          </w:tcPr>
          <w:p w14:paraId="50664A31"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15.82</w:t>
            </w:r>
          </w:p>
        </w:tc>
      </w:tr>
      <w:tr w:rsidR="00AD1057" w:rsidRPr="008E4299" w14:paraId="0C1B8CE0" w14:textId="77777777" w:rsidTr="00C315C4">
        <w:tc>
          <w:tcPr>
            <w:tcW w:w="6475" w:type="dxa"/>
            <w:tcMar>
              <w:top w:w="55" w:type="dxa"/>
              <w:left w:w="85" w:type="dxa"/>
              <w:bottom w:w="55" w:type="dxa"/>
              <w:right w:w="85" w:type="dxa"/>
            </w:tcMar>
          </w:tcPr>
          <w:p w14:paraId="4C236735" w14:textId="77777777" w:rsidR="00AD1057" w:rsidRPr="008E4299" w:rsidRDefault="00AD1057" w:rsidP="005F2A34">
            <w:pPr>
              <w:rPr>
                <w:rFonts w:asciiTheme="majorBidi" w:hAnsiTheme="majorBidi" w:cstheme="majorBidi"/>
                <w:color w:val="000000" w:themeColor="text1"/>
              </w:rPr>
            </w:pPr>
            <w:r>
              <w:rPr>
                <w:rFonts w:asciiTheme="majorBidi" w:hAnsiTheme="majorBidi" w:cstheme="majorBidi"/>
                <w:color w:val="000000" w:themeColor="text1"/>
              </w:rPr>
              <w:t>Insufficient or underwhelming evidence</w:t>
            </w:r>
          </w:p>
        </w:tc>
        <w:tc>
          <w:tcPr>
            <w:tcW w:w="1200" w:type="dxa"/>
            <w:tcMar>
              <w:top w:w="55" w:type="dxa"/>
              <w:left w:w="85" w:type="dxa"/>
              <w:bottom w:w="55" w:type="dxa"/>
              <w:right w:w="85" w:type="dxa"/>
            </w:tcMar>
          </w:tcPr>
          <w:p w14:paraId="053B2E74"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133</w:t>
            </w:r>
          </w:p>
        </w:tc>
        <w:tc>
          <w:tcPr>
            <w:tcW w:w="1200" w:type="dxa"/>
            <w:tcMar>
              <w:top w:w="55" w:type="dxa"/>
              <w:left w:w="85" w:type="dxa"/>
              <w:bottom w:w="55" w:type="dxa"/>
              <w:right w:w="85" w:type="dxa"/>
            </w:tcMar>
          </w:tcPr>
          <w:p w14:paraId="4A71D595"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10.37</w:t>
            </w:r>
          </w:p>
        </w:tc>
      </w:tr>
      <w:tr w:rsidR="00AD1057" w:rsidRPr="008E4299" w14:paraId="7AC240D5" w14:textId="77777777" w:rsidTr="00C315C4">
        <w:tc>
          <w:tcPr>
            <w:tcW w:w="6475" w:type="dxa"/>
            <w:tcMar>
              <w:top w:w="55" w:type="dxa"/>
              <w:left w:w="85" w:type="dxa"/>
              <w:bottom w:w="55" w:type="dxa"/>
              <w:right w:w="85" w:type="dxa"/>
            </w:tcMar>
          </w:tcPr>
          <w:p w14:paraId="17F81564" w14:textId="77777777" w:rsidR="00AD1057" w:rsidRPr="008E4299" w:rsidRDefault="00AD1057" w:rsidP="005F2A34">
            <w:pPr>
              <w:rPr>
                <w:rFonts w:asciiTheme="majorBidi" w:hAnsiTheme="majorBidi" w:cstheme="majorBidi"/>
                <w:color w:val="000000" w:themeColor="text1"/>
              </w:rPr>
            </w:pPr>
            <w:r>
              <w:rPr>
                <w:rFonts w:asciiTheme="majorBidi" w:hAnsiTheme="majorBidi" w:cstheme="majorBidi"/>
                <w:color w:val="000000" w:themeColor="text1"/>
              </w:rPr>
              <w:t>Transparency and public trust</w:t>
            </w:r>
          </w:p>
        </w:tc>
        <w:tc>
          <w:tcPr>
            <w:tcW w:w="1200" w:type="dxa"/>
            <w:tcMar>
              <w:top w:w="55" w:type="dxa"/>
              <w:left w:w="85" w:type="dxa"/>
              <w:bottom w:w="55" w:type="dxa"/>
              <w:right w:w="85" w:type="dxa"/>
            </w:tcMar>
          </w:tcPr>
          <w:p w14:paraId="235950A8"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117</w:t>
            </w:r>
          </w:p>
        </w:tc>
        <w:tc>
          <w:tcPr>
            <w:tcW w:w="1200" w:type="dxa"/>
            <w:tcMar>
              <w:top w:w="55" w:type="dxa"/>
              <w:left w:w="85" w:type="dxa"/>
              <w:bottom w:w="55" w:type="dxa"/>
              <w:right w:w="85" w:type="dxa"/>
            </w:tcMar>
          </w:tcPr>
          <w:p w14:paraId="347800C4"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9.12</w:t>
            </w:r>
          </w:p>
        </w:tc>
      </w:tr>
      <w:tr w:rsidR="00AD1057" w:rsidRPr="008E4299" w14:paraId="5E0FCC0D" w14:textId="77777777" w:rsidTr="00C315C4">
        <w:tc>
          <w:tcPr>
            <w:tcW w:w="6475" w:type="dxa"/>
            <w:tcMar>
              <w:top w:w="55" w:type="dxa"/>
              <w:left w:w="85" w:type="dxa"/>
              <w:bottom w:w="55" w:type="dxa"/>
              <w:right w:w="85" w:type="dxa"/>
            </w:tcMar>
          </w:tcPr>
          <w:p w14:paraId="093E1F39" w14:textId="77777777" w:rsidR="00AD1057" w:rsidRPr="008E4299" w:rsidRDefault="00AD1057" w:rsidP="005F2A34">
            <w:pPr>
              <w:rPr>
                <w:rFonts w:asciiTheme="majorBidi" w:hAnsiTheme="majorBidi" w:cstheme="majorBidi"/>
                <w:color w:val="000000" w:themeColor="text1"/>
              </w:rPr>
            </w:pPr>
            <w:r>
              <w:rPr>
                <w:rFonts w:asciiTheme="majorBidi" w:hAnsiTheme="majorBidi" w:cstheme="majorBidi"/>
                <w:color w:val="000000" w:themeColor="text1"/>
              </w:rPr>
              <w:t>Public preparedness, education or acclimatisation</w:t>
            </w:r>
          </w:p>
        </w:tc>
        <w:tc>
          <w:tcPr>
            <w:tcW w:w="1200" w:type="dxa"/>
            <w:tcMar>
              <w:top w:w="55" w:type="dxa"/>
              <w:left w:w="85" w:type="dxa"/>
              <w:bottom w:w="55" w:type="dxa"/>
              <w:right w:w="85" w:type="dxa"/>
            </w:tcMar>
          </w:tcPr>
          <w:p w14:paraId="2F407A24"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105</w:t>
            </w:r>
          </w:p>
        </w:tc>
        <w:tc>
          <w:tcPr>
            <w:tcW w:w="1200" w:type="dxa"/>
            <w:tcMar>
              <w:top w:w="55" w:type="dxa"/>
              <w:left w:w="85" w:type="dxa"/>
              <w:bottom w:w="55" w:type="dxa"/>
              <w:right w:w="85" w:type="dxa"/>
            </w:tcMar>
          </w:tcPr>
          <w:p w14:paraId="579A85E7"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8.18</w:t>
            </w:r>
          </w:p>
        </w:tc>
      </w:tr>
      <w:tr w:rsidR="00AD1057" w:rsidRPr="008E4299" w14:paraId="11E24752" w14:textId="77777777" w:rsidTr="00C315C4">
        <w:tc>
          <w:tcPr>
            <w:tcW w:w="6475" w:type="dxa"/>
            <w:tcMar>
              <w:top w:w="55" w:type="dxa"/>
              <w:left w:w="85" w:type="dxa"/>
              <w:bottom w:w="55" w:type="dxa"/>
              <w:right w:w="85" w:type="dxa"/>
            </w:tcMar>
          </w:tcPr>
          <w:p w14:paraId="1F140676" w14:textId="77777777" w:rsidR="00AD1057" w:rsidRPr="008E4299" w:rsidRDefault="00AD1057" w:rsidP="005F2A34">
            <w:pPr>
              <w:rPr>
                <w:rFonts w:asciiTheme="majorBidi" w:hAnsiTheme="majorBidi" w:cstheme="majorBidi"/>
                <w:color w:val="000000" w:themeColor="text1"/>
              </w:rPr>
            </w:pPr>
            <w:r>
              <w:rPr>
                <w:rFonts w:asciiTheme="majorBidi" w:hAnsiTheme="majorBidi" w:cstheme="majorBidi"/>
                <w:color w:val="000000" w:themeColor="text1"/>
              </w:rPr>
              <w:t>Demand for physical evidence, craft or biologics</w:t>
            </w:r>
          </w:p>
        </w:tc>
        <w:tc>
          <w:tcPr>
            <w:tcW w:w="1200" w:type="dxa"/>
            <w:tcMar>
              <w:top w:w="55" w:type="dxa"/>
              <w:left w:w="85" w:type="dxa"/>
              <w:bottom w:w="55" w:type="dxa"/>
              <w:right w:w="85" w:type="dxa"/>
            </w:tcMar>
          </w:tcPr>
          <w:p w14:paraId="5E489A62"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99</w:t>
            </w:r>
          </w:p>
        </w:tc>
        <w:tc>
          <w:tcPr>
            <w:tcW w:w="1200" w:type="dxa"/>
            <w:tcMar>
              <w:top w:w="55" w:type="dxa"/>
              <w:left w:w="85" w:type="dxa"/>
              <w:bottom w:w="55" w:type="dxa"/>
              <w:right w:w="85" w:type="dxa"/>
            </w:tcMar>
          </w:tcPr>
          <w:p w14:paraId="22578050"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7.72</w:t>
            </w:r>
          </w:p>
        </w:tc>
      </w:tr>
      <w:tr w:rsidR="00AD1057" w:rsidRPr="008E4299" w14:paraId="60C53589" w14:textId="77777777" w:rsidTr="00C315C4">
        <w:tc>
          <w:tcPr>
            <w:tcW w:w="6475" w:type="dxa"/>
            <w:tcMar>
              <w:top w:w="55" w:type="dxa"/>
              <w:left w:w="85" w:type="dxa"/>
              <w:bottom w:w="55" w:type="dxa"/>
              <w:right w:w="85" w:type="dxa"/>
            </w:tcMar>
          </w:tcPr>
          <w:p w14:paraId="30D6C87E" w14:textId="77777777" w:rsidR="00AD1057" w:rsidRPr="008E4299" w:rsidRDefault="00AD1057" w:rsidP="005F2A34">
            <w:pPr>
              <w:rPr>
                <w:rFonts w:asciiTheme="majorBidi" w:hAnsiTheme="majorBidi" w:cstheme="majorBidi"/>
                <w:color w:val="000000" w:themeColor="text1"/>
              </w:rPr>
            </w:pPr>
            <w:r>
              <w:rPr>
                <w:rFonts w:asciiTheme="majorBidi" w:hAnsiTheme="majorBidi" w:cstheme="majorBidi"/>
                <w:color w:val="000000" w:themeColor="text1"/>
              </w:rPr>
              <w:t>Continued concealment or distrust of government</w:t>
            </w:r>
          </w:p>
        </w:tc>
        <w:tc>
          <w:tcPr>
            <w:tcW w:w="1200" w:type="dxa"/>
            <w:tcMar>
              <w:top w:w="55" w:type="dxa"/>
              <w:left w:w="85" w:type="dxa"/>
              <w:bottom w:w="55" w:type="dxa"/>
              <w:right w:w="85" w:type="dxa"/>
            </w:tcMar>
          </w:tcPr>
          <w:p w14:paraId="3AD649FD"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68</w:t>
            </w:r>
          </w:p>
        </w:tc>
        <w:tc>
          <w:tcPr>
            <w:tcW w:w="1200" w:type="dxa"/>
            <w:tcMar>
              <w:top w:w="55" w:type="dxa"/>
              <w:left w:w="85" w:type="dxa"/>
              <w:bottom w:w="55" w:type="dxa"/>
              <w:right w:w="85" w:type="dxa"/>
            </w:tcMar>
          </w:tcPr>
          <w:p w14:paraId="49E13BF0"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5.30</w:t>
            </w:r>
          </w:p>
        </w:tc>
      </w:tr>
      <w:tr w:rsidR="00AD1057" w:rsidRPr="008E4299" w14:paraId="0A8A9DC2" w14:textId="77777777" w:rsidTr="00C315C4">
        <w:tc>
          <w:tcPr>
            <w:tcW w:w="6475" w:type="dxa"/>
            <w:tcMar>
              <w:top w:w="55" w:type="dxa"/>
              <w:left w:w="85" w:type="dxa"/>
              <w:bottom w:w="55" w:type="dxa"/>
              <w:right w:w="85" w:type="dxa"/>
            </w:tcMar>
          </w:tcPr>
          <w:p w14:paraId="08A3B053" w14:textId="77777777" w:rsidR="00AD1057" w:rsidRPr="008E4299" w:rsidRDefault="00AD1057" w:rsidP="005F2A34">
            <w:pPr>
              <w:rPr>
                <w:rFonts w:asciiTheme="majorBidi" w:hAnsiTheme="majorBidi" w:cstheme="majorBidi"/>
                <w:color w:val="000000" w:themeColor="text1"/>
              </w:rPr>
            </w:pPr>
            <w:r>
              <w:rPr>
                <w:rFonts w:asciiTheme="majorBidi" w:hAnsiTheme="majorBidi" w:cstheme="majorBidi"/>
                <w:color w:val="000000" w:themeColor="text1"/>
              </w:rPr>
              <w:t>Political motivation or distraction</w:t>
            </w:r>
          </w:p>
        </w:tc>
        <w:tc>
          <w:tcPr>
            <w:tcW w:w="1200" w:type="dxa"/>
            <w:tcMar>
              <w:top w:w="55" w:type="dxa"/>
              <w:left w:w="85" w:type="dxa"/>
              <w:bottom w:w="55" w:type="dxa"/>
              <w:right w:w="85" w:type="dxa"/>
            </w:tcMar>
          </w:tcPr>
          <w:p w14:paraId="0AB014AE"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32</w:t>
            </w:r>
          </w:p>
        </w:tc>
        <w:tc>
          <w:tcPr>
            <w:tcW w:w="1200" w:type="dxa"/>
            <w:tcMar>
              <w:top w:w="55" w:type="dxa"/>
              <w:left w:w="85" w:type="dxa"/>
              <w:bottom w:w="55" w:type="dxa"/>
              <w:right w:w="85" w:type="dxa"/>
            </w:tcMar>
          </w:tcPr>
          <w:p w14:paraId="2016175A"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2.49</w:t>
            </w:r>
          </w:p>
        </w:tc>
      </w:tr>
      <w:tr w:rsidR="00AD1057" w:rsidRPr="008E4299" w14:paraId="00BF5C10" w14:textId="77777777" w:rsidTr="00C315C4">
        <w:tc>
          <w:tcPr>
            <w:tcW w:w="6475" w:type="dxa"/>
            <w:tcMar>
              <w:top w:w="55" w:type="dxa"/>
              <w:left w:w="85" w:type="dxa"/>
              <w:bottom w:w="55" w:type="dxa"/>
              <w:right w:w="85" w:type="dxa"/>
            </w:tcMar>
          </w:tcPr>
          <w:p w14:paraId="02D2C896" w14:textId="77777777" w:rsidR="00AD1057" w:rsidRPr="008E4299" w:rsidRDefault="00AD1057" w:rsidP="005F2A34">
            <w:pPr>
              <w:rPr>
                <w:rFonts w:asciiTheme="majorBidi" w:hAnsiTheme="majorBidi" w:cstheme="majorBidi"/>
                <w:color w:val="000000" w:themeColor="text1"/>
              </w:rPr>
            </w:pPr>
            <w:r>
              <w:rPr>
                <w:rFonts w:asciiTheme="majorBidi" w:hAnsiTheme="majorBidi" w:cstheme="majorBidi"/>
                <w:color w:val="000000" w:themeColor="text1"/>
              </w:rPr>
              <w:t>Authenticity concerns including AI fabrication</w:t>
            </w:r>
          </w:p>
        </w:tc>
        <w:tc>
          <w:tcPr>
            <w:tcW w:w="1200" w:type="dxa"/>
            <w:tcMar>
              <w:top w:w="55" w:type="dxa"/>
              <w:left w:w="85" w:type="dxa"/>
              <w:bottom w:w="55" w:type="dxa"/>
              <w:right w:w="85" w:type="dxa"/>
            </w:tcMar>
          </w:tcPr>
          <w:p w14:paraId="6B65E34E"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7</w:t>
            </w:r>
          </w:p>
        </w:tc>
        <w:tc>
          <w:tcPr>
            <w:tcW w:w="1200" w:type="dxa"/>
            <w:tcMar>
              <w:top w:w="55" w:type="dxa"/>
              <w:left w:w="85" w:type="dxa"/>
              <w:bottom w:w="55" w:type="dxa"/>
              <w:right w:w="85" w:type="dxa"/>
            </w:tcMar>
          </w:tcPr>
          <w:p w14:paraId="3ECE05C0"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0.55</w:t>
            </w:r>
          </w:p>
        </w:tc>
      </w:tr>
      <w:tr w:rsidR="00AD1057" w:rsidRPr="008E4299" w14:paraId="32DD4416" w14:textId="77777777" w:rsidTr="00C315C4">
        <w:tc>
          <w:tcPr>
            <w:tcW w:w="6475" w:type="dxa"/>
            <w:shd w:val="clear" w:color="auto" w:fill="E8E8E8" w:themeFill="background2"/>
            <w:tcMar>
              <w:top w:w="55" w:type="dxa"/>
              <w:left w:w="85" w:type="dxa"/>
              <w:bottom w:w="55" w:type="dxa"/>
              <w:right w:w="85" w:type="dxa"/>
            </w:tcMar>
          </w:tcPr>
          <w:p w14:paraId="483B85F6" w14:textId="77777777" w:rsidR="00AD1057" w:rsidRPr="008E4299" w:rsidRDefault="00AD1057" w:rsidP="005F2A34">
            <w:pPr>
              <w:rPr>
                <w:rFonts w:asciiTheme="majorBidi" w:hAnsiTheme="majorBidi" w:cstheme="majorBidi"/>
                <w:color w:val="000000" w:themeColor="text1"/>
              </w:rPr>
            </w:pPr>
            <w:r>
              <w:rPr>
                <w:rFonts w:asciiTheme="majorBidi" w:hAnsiTheme="majorBidi" w:cstheme="majorBidi"/>
                <w:color w:val="000000" w:themeColor="text1"/>
              </w:rPr>
              <w:t>No theme detected</w:t>
            </w:r>
          </w:p>
        </w:tc>
        <w:tc>
          <w:tcPr>
            <w:tcW w:w="1200" w:type="dxa"/>
            <w:shd w:val="clear" w:color="auto" w:fill="E8E8E8" w:themeFill="background2"/>
            <w:tcMar>
              <w:top w:w="55" w:type="dxa"/>
              <w:left w:w="85" w:type="dxa"/>
              <w:bottom w:w="55" w:type="dxa"/>
              <w:right w:w="85" w:type="dxa"/>
            </w:tcMar>
          </w:tcPr>
          <w:p w14:paraId="2E8F1865"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534</w:t>
            </w:r>
          </w:p>
        </w:tc>
        <w:tc>
          <w:tcPr>
            <w:tcW w:w="1200" w:type="dxa"/>
            <w:shd w:val="clear" w:color="auto" w:fill="E8E8E8" w:themeFill="background2"/>
            <w:tcMar>
              <w:top w:w="55" w:type="dxa"/>
              <w:left w:w="85" w:type="dxa"/>
              <w:bottom w:w="55" w:type="dxa"/>
              <w:right w:w="85" w:type="dxa"/>
            </w:tcMar>
          </w:tcPr>
          <w:p w14:paraId="42A79A75" w14:textId="77777777" w:rsidR="00AD1057" w:rsidRPr="008E4299" w:rsidRDefault="00AD1057" w:rsidP="00014FE4">
            <w:pPr>
              <w:jc w:val="center"/>
              <w:rPr>
                <w:rFonts w:asciiTheme="majorBidi" w:hAnsiTheme="majorBidi" w:cstheme="majorBidi"/>
                <w:color w:val="000000" w:themeColor="text1"/>
              </w:rPr>
            </w:pPr>
            <w:r>
              <w:rPr>
                <w:rFonts w:asciiTheme="majorBidi" w:hAnsiTheme="majorBidi" w:cstheme="majorBidi"/>
                <w:color w:val="000000" w:themeColor="text1"/>
              </w:rPr>
              <w:t>41.62</w:t>
            </w:r>
          </w:p>
        </w:tc>
      </w:tr>
    </w:tbl>
    <w:p w14:paraId="39D5BB48" w14:textId="77777777" w:rsidR="003210E5" w:rsidRDefault="003210E5" w:rsidP="003210E5">
      <w:pPr>
        <w:rPr>
          <w:rFonts w:asciiTheme="majorBidi" w:hAnsiTheme="majorBidi" w:cstheme="majorBidi"/>
          <w:i/>
          <w:iCs/>
          <w:color w:val="000000" w:themeColor="text1"/>
        </w:rPr>
      </w:pPr>
    </w:p>
    <w:p w14:paraId="7C592825" w14:textId="33D15A64" w:rsidR="00A408EB" w:rsidRDefault="00AD1057" w:rsidP="00A408EB">
      <w:pPr>
        <w:rPr>
          <w:rFonts w:asciiTheme="majorBidi" w:hAnsiTheme="majorBidi" w:cstheme="majorBidi"/>
          <w:color w:val="000000" w:themeColor="text1"/>
        </w:rPr>
      </w:pPr>
      <w:r>
        <w:rPr>
          <w:rFonts w:asciiTheme="majorBidi" w:hAnsiTheme="majorBidi" w:cstheme="majorBidi"/>
          <w:i/>
          <w:iCs/>
          <w:color w:val="000000" w:themeColor="text1"/>
        </w:rPr>
        <w:t xml:space="preserve">Note. </w:t>
      </w:r>
      <w:r>
        <w:rPr>
          <w:rFonts w:asciiTheme="majorBidi" w:hAnsiTheme="majorBidi" w:cstheme="majorBidi"/>
          <w:color w:val="000000" w:themeColor="text1"/>
        </w:rPr>
        <w:t xml:space="preserve">Coding is non-exclusive, so percentages do not sum to 100 and a response may carry several themes. Dictionaries cover English, Portuguese, Spanish and French stems and were developed iteratively against uncoded residuals before any inferential analysis. Because a keyword dictionary misses paraphrase, these are </w:t>
      </w:r>
      <w:r w:rsidRPr="00C704C9">
        <w:rPr>
          <w:rFonts w:asciiTheme="majorBidi" w:hAnsiTheme="majorBidi" w:cstheme="majorBidi"/>
          <w:color w:val="000000" w:themeColor="text1"/>
        </w:rPr>
        <w:t>detection rates and lower bounds on true prevalence</w:t>
      </w:r>
      <w:r>
        <w:rPr>
          <w:rFonts w:asciiTheme="majorBidi" w:hAnsiTheme="majorBidi" w:cstheme="majorBidi"/>
          <w:color w:val="000000" w:themeColor="text1"/>
        </w:rPr>
        <w:t xml:space="preserve">, not prevalences; differences smaller than a few percentage points should not be interpreted. Respondents to these optional items had lower institutional trust and higher portal engagement than non-respondents (all </w:t>
      </w:r>
      <w:r w:rsidRPr="00CC0FC3">
        <w:rPr>
          <w:rFonts w:asciiTheme="majorBidi" w:hAnsiTheme="majorBidi" w:cstheme="majorBidi"/>
          <w:i/>
          <w:iCs/>
          <w:color w:val="000000" w:themeColor="text1"/>
        </w:rPr>
        <w:t>p</w:t>
      </w:r>
      <w:r>
        <w:rPr>
          <w:rFonts w:asciiTheme="majorBidi" w:hAnsiTheme="majorBidi" w:cstheme="majorBidi"/>
          <w:color w:val="000000" w:themeColor="text1"/>
        </w:rPr>
        <w:t xml:space="preserve"> &lt; .01). Validity contrasts: participants referencing concealment reported lower institutional trust (</w:t>
      </w:r>
      <w:r w:rsidRPr="00CC0FC3">
        <w:rPr>
          <w:rFonts w:asciiTheme="majorBidi" w:hAnsiTheme="majorBidi" w:cstheme="majorBidi"/>
          <w:i/>
          <w:iCs/>
          <w:color w:val="000000" w:themeColor="text1"/>
        </w:rPr>
        <w:t>M</w:t>
      </w:r>
      <w:r>
        <w:rPr>
          <w:rFonts w:asciiTheme="majorBidi" w:hAnsiTheme="majorBidi" w:cstheme="majorBidi"/>
          <w:color w:val="000000" w:themeColor="text1"/>
        </w:rPr>
        <w:t xml:space="preserve"> = 1.80 vs 2.02, </w:t>
      </w:r>
      <w:r w:rsidRPr="00CC0FC3">
        <w:rPr>
          <w:rFonts w:asciiTheme="majorBidi" w:hAnsiTheme="majorBidi" w:cstheme="majorBidi"/>
          <w:i/>
          <w:iCs/>
          <w:color w:val="000000" w:themeColor="text1"/>
        </w:rPr>
        <w:t>d</w:t>
      </w:r>
      <w:r>
        <w:rPr>
          <w:rFonts w:asciiTheme="majorBidi" w:hAnsiTheme="majorBidi" w:cstheme="majorBidi"/>
          <w:color w:val="000000" w:themeColor="text1"/>
        </w:rPr>
        <w:t xml:space="preserve"> = −0.22) and stronger disclosure preference (</w:t>
      </w:r>
      <w:r w:rsidRPr="00CC0FC3">
        <w:rPr>
          <w:rFonts w:asciiTheme="majorBidi" w:hAnsiTheme="majorBidi" w:cstheme="majorBidi"/>
          <w:i/>
          <w:iCs/>
          <w:color w:val="000000" w:themeColor="text1"/>
        </w:rPr>
        <w:t>M</w:t>
      </w:r>
      <w:r>
        <w:rPr>
          <w:rFonts w:asciiTheme="majorBidi" w:hAnsiTheme="majorBidi" w:cstheme="majorBidi"/>
          <w:color w:val="000000" w:themeColor="text1"/>
        </w:rPr>
        <w:t xml:space="preserve"> = 4.95 vs 4.87, </w:t>
      </w:r>
      <w:r w:rsidRPr="00CC0FC3">
        <w:rPr>
          <w:rFonts w:asciiTheme="majorBidi" w:hAnsiTheme="majorBidi" w:cstheme="majorBidi"/>
          <w:i/>
          <w:iCs/>
          <w:color w:val="000000" w:themeColor="text1"/>
        </w:rPr>
        <w:t xml:space="preserve">d </w:t>
      </w:r>
      <w:r>
        <w:rPr>
          <w:rFonts w:asciiTheme="majorBidi" w:hAnsiTheme="majorBidi" w:cstheme="majorBidi"/>
          <w:color w:val="000000" w:themeColor="text1"/>
        </w:rPr>
        <w:t xml:space="preserve">= 0.18); those </w:t>
      </w:r>
      <w:r>
        <w:rPr>
          <w:rFonts w:asciiTheme="majorBidi" w:hAnsiTheme="majorBidi" w:cstheme="majorBidi"/>
          <w:color w:val="000000" w:themeColor="text1"/>
        </w:rPr>
        <w:lastRenderedPageBreak/>
        <w:t>referencing NHI intentions rated the releases (</w:t>
      </w:r>
      <w:r w:rsidRPr="00F95EA3">
        <w:rPr>
          <w:rFonts w:asciiTheme="majorBidi" w:hAnsiTheme="majorBidi" w:cstheme="majorBidi"/>
          <w:i/>
          <w:iCs/>
          <w:color w:val="000000" w:themeColor="text1"/>
        </w:rPr>
        <w:t>d</w:t>
      </w:r>
      <w:r>
        <w:rPr>
          <w:rFonts w:asciiTheme="majorBidi" w:hAnsiTheme="majorBidi" w:cstheme="majorBidi"/>
          <w:color w:val="000000" w:themeColor="text1"/>
        </w:rPr>
        <w:t xml:space="preserve"> = 0.25) and hypothetical confirmation (</w:t>
      </w:r>
      <w:r w:rsidRPr="00CC0FC3">
        <w:rPr>
          <w:rFonts w:asciiTheme="majorBidi" w:hAnsiTheme="majorBidi" w:cstheme="majorBidi"/>
          <w:i/>
          <w:iCs/>
          <w:color w:val="000000" w:themeColor="text1"/>
        </w:rPr>
        <w:t>d</w:t>
      </w:r>
      <w:r>
        <w:rPr>
          <w:rFonts w:asciiTheme="majorBidi" w:hAnsiTheme="majorBidi" w:cstheme="majorBidi"/>
          <w:color w:val="000000" w:themeColor="text1"/>
        </w:rPr>
        <w:t xml:space="preserve"> = 0.26) as more threatening. These support the precision of the codes, not their recall. Independent human coding with a reliability statistic is required before these </w:t>
      </w:r>
      <w:r w:rsidR="00162F85" w:rsidRPr="00162F85">
        <w:rPr>
          <w:rFonts w:asciiTheme="majorBidi" w:hAnsiTheme="majorBidi" w:cstheme="majorBidi"/>
          <w:color w:val="000000" w:themeColor="text1"/>
        </w:rPr>
        <w:t>detection rates</w:t>
      </w:r>
      <w:r w:rsidR="00F66AF3">
        <w:rPr>
          <w:rFonts w:asciiTheme="majorBidi" w:hAnsiTheme="majorBidi" w:cstheme="majorBidi"/>
          <w:color w:val="000000" w:themeColor="text1"/>
        </w:rPr>
        <w:t xml:space="preserve"> </w:t>
      </w:r>
      <w:r>
        <w:rPr>
          <w:rFonts w:asciiTheme="majorBidi" w:hAnsiTheme="majorBidi" w:cstheme="majorBidi"/>
          <w:color w:val="000000" w:themeColor="text1"/>
        </w:rPr>
        <w:t>can carry more weight.</w:t>
      </w:r>
    </w:p>
    <w:p w14:paraId="721C1DAE" w14:textId="77777777" w:rsidR="00C27487" w:rsidRDefault="00C27487" w:rsidP="00A408EB">
      <w:pPr>
        <w:rPr>
          <w:rFonts w:asciiTheme="majorBidi" w:hAnsiTheme="majorBidi" w:cstheme="majorBidi"/>
          <w:color w:val="000000" w:themeColor="text1"/>
        </w:rPr>
      </w:pPr>
    </w:p>
    <w:p w14:paraId="626FD07D" w14:textId="77777777" w:rsidR="00851DB5" w:rsidRDefault="00851DB5">
      <w:pPr>
        <w:rPr>
          <w:rFonts w:asciiTheme="majorBidi" w:hAnsiTheme="majorBidi" w:cstheme="majorBidi"/>
          <w:b/>
          <w:bCs/>
        </w:rPr>
      </w:pPr>
      <w:r>
        <w:rPr>
          <w:rFonts w:asciiTheme="majorBidi" w:hAnsiTheme="majorBidi" w:cstheme="majorBidi"/>
          <w:b/>
          <w:bCs/>
        </w:rPr>
        <w:br w:type="page"/>
      </w:r>
    </w:p>
    <w:p w14:paraId="059935D2" w14:textId="707F65C3" w:rsidR="00C27487" w:rsidRPr="00C27487" w:rsidRDefault="00C27487" w:rsidP="00C27487">
      <w:pPr>
        <w:spacing w:line="360" w:lineRule="auto"/>
        <w:rPr>
          <w:rFonts w:asciiTheme="majorBidi" w:hAnsiTheme="majorBidi" w:cstheme="majorBidi"/>
        </w:rPr>
      </w:pPr>
      <w:r w:rsidRPr="00C27487">
        <w:rPr>
          <w:rFonts w:asciiTheme="majorBidi" w:hAnsiTheme="majorBidi" w:cstheme="majorBidi"/>
          <w:b/>
          <w:bCs/>
        </w:rPr>
        <w:lastRenderedPageBreak/>
        <w:t>Supplementary Table S4</w:t>
      </w:r>
    </w:p>
    <w:p w14:paraId="61B26B44" w14:textId="77777777" w:rsidR="00C27487" w:rsidRPr="00C27487" w:rsidRDefault="00C27487" w:rsidP="00C27487">
      <w:pPr>
        <w:spacing w:line="360" w:lineRule="auto"/>
        <w:rPr>
          <w:rFonts w:asciiTheme="majorBidi" w:hAnsiTheme="majorBidi" w:cstheme="majorBidi"/>
        </w:rPr>
      </w:pPr>
      <w:r w:rsidRPr="00C27487">
        <w:rPr>
          <w:rFonts w:asciiTheme="majorBidi" w:hAnsiTheme="majorBidi" w:cstheme="majorBidi"/>
          <w:i/>
          <w:iCs/>
        </w:rPr>
        <w:t>Key results by country of residence and gender</w:t>
      </w:r>
    </w:p>
    <w:tbl>
      <w:tblPr>
        <w:tblW w:w="9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10"/>
        <w:gridCol w:w="1500"/>
        <w:gridCol w:w="1960"/>
        <w:gridCol w:w="1710"/>
        <w:gridCol w:w="1942"/>
      </w:tblGrid>
      <w:tr w:rsidR="00C27487" w:rsidRPr="00C27487" w14:paraId="42D3E44D" w14:textId="77777777" w:rsidTr="00C72688">
        <w:tc>
          <w:tcPr>
            <w:tcW w:w="2710" w:type="dxa"/>
            <w:tcBorders>
              <w:top w:val="single" w:sz="6" w:space="0" w:color="000000"/>
              <w:left w:val="none" w:sz="0" w:space="0" w:color="FFFFFF"/>
              <w:bottom w:val="single" w:sz="6" w:space="0" w:color="000000"/>
              <w:right w:val="none" w:sz="0" w:space="0" w:color="FFFFFF"/>
            </w:tcBorders>
            <w:tcMar>
              <w:top w:w="40" w:type="dxa"/>
              <w:left w:w="60" w:type="dxa"/>
              <w:bottom w:w="40" w:type="dxa"/>
              <w:right w:w="60" w:type="dxa"/>
            </w:tcMar>
          </w:tcPr>
          <w:p w14:paraId="14C9EF77" w14:textId="77777777" w:rsidR="00C27487" w:rsidRPr="00C27487" w:rsidRDefault="00C27487" w:rsidP="00500136">
            <w:pPr>
              <w:jc w:val="center"/>
              <w:rPr>
                <w:rFonts w:asciiTheme="majorBidi" w:hAnsiTheme="majorBidi" w:cstheme="majorBidi"/>
              </w:rPr>
            </w:pPr>
            <w:r w:rsidRPr="00C27487">
              <w:rPr>
                <w:rFonts w:asciiTheme="majorBidi" w:hAnsiTheme="majorBidi" w:cstheme="majorBidi"/>
                <w:b/>
                <w:bCs/>
              </w:rPr>
              <w:t>Measure</w:t>
            </w:r>
          </w:p>
        </w:tc>
        <w:tc>
          <w:tcPr>
            <w:tcW w:w="1500" w:type="dxa"/>
            <w:tcBorders>
              <w:top w:val="single" w:sz="6" w:space="0" w:color="000000"/>
              <w:left w:val="none" w:sz="0" w:space="0" w:color="FFFFFF"/>
              <w:bottom w:val="single" w:sz="6" w:space="0" w:color="000000"/>
              <w:right w:val="none" w:sz="0" w:space="0" w:color="FFFFFF"/>
            </w:tcBorders>
            <w:tcMar>
              <w:top w:w="40" w:type="dxa"/>
              <w:left w:w="60" w:type="dxa"/>
              <w:bottom w:w="40" w:type="dxa"/>
              <w:right w:w="60" w:type="dxa"/>
            </w:tcMar>
          </w:tcPr>
          <w:p w14:paraId="21F460F4" w14:textId="77777777" w:rsidR="00C27487" w:rsidRPr="00C27487" w:rsidRDefault="00C27487" w:rsidP="00500136">
            <w:pPr>
              <w:jc w:val="center"/>
              <w:rPr>
                <w:rFonts w:asciiTheme="majorBidi" w:hAnsiTheme="majorBidi" w:cstheme="majorBidi"/>
              </w:rPr>
            </w:pPr>
            <w:r w:rsidRPr="00C27487">
              <w:rPr>
                <w:rFonts w:asciiTheme="majorBidi" w:hAnsiTheme="majorBidi" w:cstheme="majorBidi"/>
              </w:rPr>
              <w:t>US (</w:t>
            </w:r>
            <w:r w:rsidRPr="00C27487">
              <w:rPr>
                <w:rFonts w:asciiTheme="majorBidi" w:hAnsiTheme="majorBidi" w:cstheme="majorBidi"/>
                <w:i/>
                <w:iCs/>
              </w:rPr>
              <w:t>n</w:t>
            </w:r>
            <w:r w:rsidRPr="00C27487">
              <w:rPr>
                <w:rFonts w:asciiTheme="majorBidi" w:hAnsiTheme="majorBidi" w:cstheme="majorBidi"/>
              </w:rPr>
              <w:t xml:space="preserve"> = 946)</w:t>
            </w:r>
          </w:p>
        </w:tc>
        <w:tc>
          <w:tcPr>
            <w:tcW w:w="1960" w:type="dxa"/>
            <w:tcBorders>
              <w:top w:val="single" w:sz="6" w:space="0" w:color="000000"/>
              <w:left w:val="none" w:sz="0" w:space="0" w:color="FFFFFF"/>
              <w:bottom w:val="single" w:sz="6" w:space="0" w:color="000000"/>
              <w:right w:val="none" w:sz="0" w:space="0" w:color="FFFFFF"/>
            </w:tcBorders>
            <w:tcMar>
              <w:top w:w="40" w:type="dxa"/>
              <w:left w:w="60" w:type="dxa"/>
              <w:bottom w:w="40" w:type="dxa"/>
              <w:right w:w="60" w:type="dxa"/>
            </w:tcMar>
          </w:tcPr>
          <w:p w14:paraId="37383760" w14:textId="77777777" w:rsidR="00C27487" w:rsidRPr="00C27487" w:rsidRDefault="00C27487" w:rsidP="00500136">
            <w:pPr>
              <w:jc w:val="center"/>
              <w:rPr>
                <w:rFonts w:asciiTheme="majorBidi" w:hAnsiTheme="majorBidi" w:cstheme="majorBidi"/>
              </w:rPr>
            </w:pPr>
            <w:r w:rsidRPr="00C27487">
              <w:rPr>
                <w:rFonts w:asciiTheme="majorBidi" w:hAnsiTheme="majorBidi" w:cstheme="majorBidi"/>
              </w:rPr>
              <w:t>Non-US (</w:t>
            </w:r>
            <w:r w:rsidRPr="00C27487">
              <w:rPr>
                <w:rFonts w:asciiTheme="majorBidi" w:hAnsiTheme="majorBidi" w:cstheme="majorBidi"/>
                <w:i/>
                <w:iCs/>
              </w:rPr>
              <w:t>n</w:t>
            </w:r>
            <w:r w:rsidRPr="00C27487">
              <w:rPr>
                <w:rFonts w:asciiTheme="majorBidi" w:hAnsiTheme="majorBidi" w:cstheme="majorBidi"/>
              </w:rPr>
              <w:t xml:space="preserve"> = 847)</w:t>
            </w:r>
          </w:p>
        </w:tc>
        <w:tc>
          <w:tcPr>
            <w:tcW w:w="1710" w:type="dxa"/>
            <w:tcBorders>
              <w:top w:val="single" w:sz="6" w:space="0" w:color="000000"/>
              <w:left w:val="none" w:sz="0" w:space="0" w:color="FFFFFF"/>
              <w:bottom w:val="single" w:sz="6" w:space="0" w:color="000000"/>
              <w:right w:val="none" w:sz="0" w:space="0" w:color="FFFFFF"/>
            </w:tcBorders>
            <w:tcMar>
              <w:top w:w="40" w:type="dxa"/>
              <w:left w:w="60" w:type="dxa"/>
              <w:bottom w:w="40" w:type="dxa"/>
              <w:right w:w="60" w:type="dxa"/>
            </w:tcMar>
          </w:tcPr>
          <w:p w14:paraId="02B12356" w14:textId="77777777" w:rsidR="00C27487" w:rsidRPr="00C27487" w:rsidRDefault="00C27487" w:rsidP="00500136">
            <w:pPr>
              <w:jc w:val="center"/>
              <w:rPr>
                <w:rFonts w:asciiTheme="majorBidi" w:hAnsiTheme="majorBidi" w:cstheme="majorBidi"/>
              </w:rPr>
            </w:pPr>
            <w:r w:rsidRPr="00C27487">
              <w:rPr>
                <w:rFonts w:asciiTheme="majorBidi" w:hAnsiTheme="majorBidi" w:cstheme="majorBidi"/>
              </w:rPr>
              <w:t>Men (</w:t>
            </w:r>
            <w:r w:rsidRPr="00C27487">
              <w:rPr>
                <w:rFonts w:asciiTheme="majorBidi" w:hAnsiTheme="majorBidi" w:cstheme="majorBidi"/>
                <w:i/>
                <w:iCs/>
              </w:rPr>
              <w:t>n</w:t>
            </w:r>
            <w:r w:rsidRPr="00C27487">
              <w:rPr>
                <w:rFonts w:asciiTheme="majorBidi" w:hAnsiTheme="majorBidi" w:cstheme="majorBidi"/>
              </w:rPr>
              <w:t xml:space="preserve"> = 1,386)</w:t>
            </w:r>
          </w:p>
        </w:tc>
        <w:tc>
          <w:tcPr>
            <w:tcW w:w="1942" w:type="dxa"/>
            <w:tcBorders>
              <w:top w:val="single" w:sz="6" w:space="0" w:color="000000"/>
              <w:left w:val="none" w:sz="0" w:space="0" w:color="FFFFFF"/>
              <w:bottom w:val="single" w:sz="6" w:space="0" w:color="000000"/>
              <w:right w:val="none" w:sz="0" w:space="0" w:color="FFFFFF"/>
            </w:tcBorders>
            <w:tcMar>
              <w:top w:w="40" w:type="dxa"/>
              <w:left w:w="60" w:type="dxa"/>
              <w:bottom w:w="40" w:type="dxa"/>
              <w:right w:w="60" w:type="dxa"/>
            </w:tcMar>
          </w:tcPr>
          <w:p w14:paraId="60A55C54" w14:textId="77777777" w:rsidR="00C27487" w:rsidRPr="00C27487" w:rsidRDefault="00C27487" w:rsidP="00500136">
            <w:pPr>
              <w:jc w:val="center"/>
              <w:rPr>
                <w:rFonts w:asciiTheme="majorBidi" w:hAnsiTheme="majorBidi" w:cstheme="majorBidi"/>
              </w:rPr>
            </w:pPr>
            <w:r w:rsidRPr="00C27487">
              <w:rPr>
                <w:rFonts w:asciiTheme="majorBidi" w:hAnsiTheme="majorBidi" w:cstheme="majorBidi"/>
              </w:rPr>
              <w:t>Women (</w:t>
            </w:r>
            <w:r w:rsidRPr="00C27487">
              <w:rPr>
                <w:rFonts w:asciiTheme="majorBidi" w:hAnsiTheme="majorBidi" w:cstheme="majorBidi"/>
                <w:i/>
                <w:iCs/>
              </w:rPr>
              <w:t>n</w:t>
            </w:r>
            <w:r w:rsidRPr="00C27487">
              <w:rPr>
                <w:rFonts w:asciiTheme="majorBidi" w:hAnsiTheme="majorBidi" w:cstheme="majorBidi"/>
              </w:rPr>
              <w:t xml:space="preserve"> = 387)</w:t>
            </w:r>
          </w:p>
        </w:tc>
      </w:tr>
      <w:tr w:rsidR="00C27487" w:rsidRPr="00C27487" w14:paraId="1E0E49C9" w14:textId="77777777" w:rsidTr="00C72688">
        <w:tc>
          <w:tcPr>
            <w:tcW w:w="271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55EA2A06" w14:textId="77777777" w:rsidR="00C27487" w:rsidRPr="00C27487" w:rsidRDefault="00C27487" w:rsidP="00C27487">
            <w:pPr>
              <w:rPr>
                <w:rFonts w:asciiTheme="majorBidi" w:hAnsiTheme="majorBidi" w:cstheme="majorBidi"/>
              </w:rPr>
            </w:pPr>
            <w:r w:rsidRPr="00C27487">
              <w:rPr>
                <w:rFonts w:asciiTheme="majorBidi" w:hAnsiTheme="majorBidi" w:cstheme="majorBidi"/>
              </w:rPr>
              <w:t xml:space="preserve">Readiness asymmetry, </w:t>
            </w:r>
            <w:r w:rsidRPr="00C27487">
              <w:rPr>
                <w:rFonts w:asciiTheme="majorBidi" w:hAnsiTheme="majorBidi" w:cstheme="majorBidi"/>
                <w:i/>
                <w:iCs/>
              </w:rPr>
              <w:t>d</w:t>
            </w:r>
            <w:r w:rsidRPr="00C27487">
              <w:rPr>
                <w:rFonts w:asciiTheme="majorBidi" w:hAnsiTheme="majorBidi" w:cstheme="majorBidi"/>
                <w:vertAlign w:val="subscript"/>
              </w:rPr>
              <w:t>z</w:t>
            </w:r>
          </w:p>
        </w:tc>
        <w:tc>
          <w:tcPr>
            <w:tcW w:w="1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135B1009"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1.10</w:t>
            </w:r>
          </w:p>
        </w:tc>
        <w:tc>
          <w:tcPr>
            <w:tcW w:w="196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2782D34E"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1.15</w:t>
            </w:r>
          </w:p>
        </w:tc>
        <w:tc>
          <w:tcPr>
            <w:tcW w:w="171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60F12D5A"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1.11</w:t>
            </w:r>
          </w:p>
        </w:tc>
        <w:tc>
          <w:tcPr>
            <w:tcW w:w="1942"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1F65C39E"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1.16</w:t>
            </w:r>
          </w:p>
        </w:tc>
      </w:tr>
      <w:tr w:rsidR="00C27487" w:rsidRPr="00C27487" w14:paraId="06A24BEE" w14:textId="77777777" w:rsidTr="00C72688">
        <w:tc>
          <w:tcPr>
            <w:tcW w:w="271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25315F24" w14:textId="77777777" w:rsidR="00C27487" w:rsidRPr="00C27487" w:rsidRDefault="00C27487" w:rsidP="00C27487">
            <w:pPr>
              <w:rPr>
                <w:rFonts w:asciiTheme="majorBidi" w:hAnsiTheme="majorBidi" w:cstheme="majorBidi"/>
              </w:rPr>
            </w:pPr>
            <w:r w:rsidRPr="00C27487">
              <w:rPr>
                <w:rFonts w:asciiTheme="majorBidi" w:hAnsiTheme="majorBidi" w:cstheme="majorBidi"/>
              </w:rPr>
              <w:t>“Much more” release (%)</w:t>
            </w:r>
          </w:p>
        </w:tc>
        <w:tc>
          <w:tcPr>
            <w:tcW w:w="1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721BA79D"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93.02</w:t>
            </w:r>
          </w:p>
        </w:tc>
        <w:tc>
          <w:tcPr>
            <w:tcW w:w="196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29FA3370"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91.38</w:t>
            </w:r>
          </w:p>
        </w:tc>
        <w:tc>
          <w:tcPr>
            <w:tcW w:w="171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7E941DD6"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91.92</w:t>
            </w:r>
          </w:p>
        </w:tc>
        <w:tc>
          <w:tcPr>
            <w:tcW w:w="1942"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134985E5"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93.80</w:t>
            </w:r>
          </w:p>
        </w:tc>
      </w:tr>
      <w:tr w:rsidR="00C27487" w:rsidRPr="00C27487" w14:paraId="7C95C1DD" w14:textId="77777777" w:rsidTr="00C72688">
        <w:tc>
          <w:tcPr>
            <w:tcW w:w="271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1B47A39C" w14:textId="77777777" w:rsidR="00C27487" w:rsidRPr="00C27487" w:rsidRDefault="00C27487" w:rsidP="00C27487">
            <w:pPr>
              <w:rPr>
                <w:rFonts w:asciiTheme="majorBidi" w:hAnsiTheme="majorBidi" w:cstheme="majorBidi"/>
              </w:rPr>
            </w:pPr>
            <w:r w:rsidRPr="00C27487">
              <w:rPr>
                <w:rFonts w:asciiTheme="majorBidi" w:hAnsiTheme="majorBidi" w:cstheme="majorBidi"/>
              </w:rPr>
              <w:t>Funding support, 4–5 (%)</w:t>
            </w:r>
          </w:p>
        </w:tc>
        <w:tc>
          <w:tcPr>
            <w:tcW w:w="1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265C495A"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89.22</w:t>
            </w:r>
          </w:p>
        </w:tc>
        <w:tc>
          <w:tcPr>
            <w:tcW w:w="196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3D76C595"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90.20</w:t>
            </w:r>
          </w:p>
        </w:tc>
        <w:tc>
          <w:tcPr>
            <w:tcW w:w="171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1086AE56"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89.90</w:t>
            </w:r>
          </w:p>
        </w:tc>
        <w:tc>
          <w:tcPr>
            <w:tcW w:w="1942"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19DADE7B"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89.41</w:t>
            </w:r>
          </w:p>
        </w:tc>
      </w:tr>
      <w:tr w:rsidR="00C27487" w:rsidRPr="00C27487" w14:paraId="4F92D746" w14:textId="77777777" w:rsidTr="00C72688">
        <w:tc>
          <w:tcPr>
            <w:tcW w:w="271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183B296F" w14:textId="77777777" w:rsidR="00C27487" w:rsidRPr="00C27487" w:rsidRDefault="00C27487" w:rsidP="00C27487">
            <w:pPr>
              <w:rPr>
                <w:rFonts w:asciiTheme="majorBidi" w:hAnsiTheme="majorBidi" w:cstheme="majorBidi"/>
              </w:rPr>
            </w:pPr>
            <w:r w:rsidRPr="00C27487">
              <w:rPr>
                <w:rFonts w:asciiTheme="majorBidi" w:hAnsiTheme="majorBidi" w:cstheme="majorBidi"/>
              </w:rPr>
              <w:t>Stigma endorsed, 4–5 (%)</w:t>
            </w:r>
          </w:p>
        </w:tc>
        <w:tc>
          <w:tcPr>
            <w:tcW w:w="1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30B13B40"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83.83</w:t>
            </w:r>
          </w:p>
        </w:tc>
        <w:tc>
          <w:tcPr>
            <w:tcW w:w="196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1A3ADB5F"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84.30</w:t>
            </w:r>
          </w:p>
        </w:tc>
        <w:tc>
          <w:tcPr>
            <w:tcW w:w="171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5EFE8C2C"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84.63</w:t>
            </w:r>
          </w:p>
        </w:tc>
        <w:tc>
          <w:tcPr>
            <w:tcW w:w="1942"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66546AD2"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82.95</w:t>
            </w:r>
          </w:p>
        </w:tc>
      </w:tr>
      <w:tr w:rsidR="00C27487" w:rsidRPr="00C27487" w14:paraId="701115F4" w14:textId="77777777" w:rsidTr="00C72688">
        <w:tc>
          <w:tcPr>
            <w:tcW w:w="271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4F59823A" w14:textId="77777777" w:rsidR="00C27487" w:rsidRPr="00C27487" w:rsidRDefault="00C27487" w:rsidP="00C27487">
            <w:pPr>
              <w:rPr>
                <w:rFonts w:asciiTheme="majorBidi" w:hAnsiTheme="majorBidi" w:cstheme="majorBidi"/>
              </w:rPr>
            </w:pPr>
            <w:r w:rsidRPr="00C27487">
              <w:rPr>
                <w:rFonts w:asciiTheme="majorBidi" w:hAnsiTheme="majorBidi" w:cstheme="majorBidi"/>
              </w:rPr>
              <w:t xml:space="preserve">Releases threat, </w:t>
            </w:r>
            <w:r w:rsidRPr="00C27487">
              <w:rPr>
                <w:rFonts w:asciiTheme="majorBidi" w:hAnsiTheme="majorBidi" w:cstheme="majorBidi"/>
                <w:i/>
                <w:iCs/>
              </w:rPr>
              <w:t>M</w:t>
            </w:r>
            <w:r w:rsidRPr="00C27487">
              <w:rPr>
                <w:rFonts w:asciiTheme="majorBidi" w:hAnsiTheme="majorBidi" w:cstheme="majorBidi"/>
              </w:rPr>
              <w:t xml:space="preserve"> (</w:t>
            </w:r>
            <w:r w:rsidRPr="00C27487">
              <w:rPr>
                <w:rFonts w:asciiTheme="majorBidi" w:hAnsiTheme="majorBidi" w:cstheme="majorBidi"/>
                <w:i/>
                <w:iCs/>
              </w:rPr>
              <w:t>SD</w:t>
            </w:r>
            <w:r w:rsidRPr="00C27487">
              <w:rPr>
                <w:rFonts w:asciiTheme="majorBidi" w:hAnsiTheme="majorBidi" w:cstheme="majorBidi"/>
              </w:rPr>
              <w:t>)</w:t>
            </w:r>
          </w:p>
        </w:tc>
        <w:tc>
          <w:tcPr>
            <w:tcW w:w="1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37E5D731"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1.73 (1.00)</w:t>
            </w:r>
          </w:p>
        </w:tc>
        <w:tc>
          <w:tcPr>
            <w:tcW w:w="196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077D50C4"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1.66 (0.97)</w:t>
            </w:r>
          </w:p>
        </w:tc>
        <w:tc>
          <w:tcPr>
            <w:tcW w:w="171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6D901A22"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1.71 (1.00)</w:t>
            </w:r>
          </w:p>
        </w:tc>
        <w:tc>
          <w:tcPr>
            <w:tcW w:w="1942"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4C478DA0"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1.65 (0.94)</w:t>
            </w:r>
          </w:p>
        </w:tc>
      </w:tr>
      <w:tr w:rsidR="00C27487" w:rsidRPr="00C27487" w14:paraId="3A130EE7" w14:textId="77777777" w:rsidTr="00C72688">
        <w:tc>
          <w:tcPr>
            <w:tcW w:w="271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5A8421E2" w14:textId="77777777" w:rsidR="00C27487" w:rsidRPr="00C27487" w:rsidRDefault="00C27487" w:rsidP="00C27487">
            <w:pPr>
              <w:rPr>
                <w:rFonts w:asciiTheme="majorBidi" w:hAnsiTheme="majorBidi" w:cstheme="majorBidi"/>
              </w:rPr>
            </w:pPr>
            <w:r w:rsidRPr="00C27487">
              <w:rPr>
                <w:rFonts w:asciiTheme="majorBidi" w:hAnsiTheme="majorBidi" w:cstheme="majorBidi"/>
              </w:rPr>
              <w:t>Curiosity, 4–5 (%)</w:t>
            </w:r>
          </w:p>
        </w:tc>
        <w:tc>
          <w:tcPr>
            <w:tcW w:w="1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1A14B8B1"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67.23</w:t>
            </w:r>
          </w:p>
        </w:tc>
        <w:tc>
          <w:tcPr>
            <w:tcW w:w="196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27FE0CC2"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76.74</w:t>
            </w:r>
          </w:p>
        </w:tc>
        <w:tc>
          <w:tcPr>
            <w:tcW w:w="171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583C39A1"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69.91</w:t>
            </w:r>
          </w:p>
        </w:tc>
        <w:tc>
          <w:tcPr>
            <w:tcW w:w="1942"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197BB673"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77.78</w:t>
            </w:r>
          </w:p>
        </w:tc>
      </w:tr>
      <w:tr w:rsidR="00C27487" w:rsidRPr="00C27487" w14:paraId="1501A6FF" w14:textId="77777777" w:rsidTr="00C72688">
        <w:tc>
          <w:tcPr>
            <w:tcW w:w="271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082F8572" w14:textId="77777777" w:rsidR="00C27487" w:rsidRPr="00C27487" w:rsidRDefault="00C27487" w:rsidP="00C27487">
            <w:pPr>
              <w:rPr>
                <w:rFonts w:asciiTheme="majorBidi" w:hAnsiTheme="majorBidi" w:cstheme="majorBidi"/>
              </w:rPr>
            </w:pPr>
            <w:r w:rsidRPr="00C27487">
              <w:rPr>
                <w:rFonts w:asciiTheme="majorBidi" w:hAnsiTheme="majorBidi" w:cstheme="majorBidi"/>
              </w:rPr>
              <w:t>Fear, 4–5 (%)</w:t>
            </w:r>
          </w:p>
        </w:tc>
        <w:tc>
          <w:tcPr>
            <w:tcW w:w="1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221F0B81"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1.80</w:t>
            </w:r>
          </w:p>
        </w:tc>
        <w:tc>
          <w:tcPr>
            <w:tcW w:w="196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1C092A55"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2.01</w:t>
            </w:r>
          </w:p>
        </w:tc>
        <w:tc>
          <w:tcPr>
            <w:tcW w:w="171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26A9C9E2"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1.88</w:t>
            </w:r>
          </w:p>
        </w:tc>
        <w:tc>
          <w:tcPr>
            <w:tcW w:w="1942"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5AB2B61F"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2.07</w:t>
            </w:r>
          </w:p>
        </w:tc>
      </w:tr>
      <w:tr w:rsidR="00C27487" w:rsidRPr="00C27487" w14:paraId="5921E473" w14:textId="77777777" w:rsidTr="00C72688">
        <w:tc>
          <w:tcPr>
            <w:tcW w:w="271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7B702F0B" w14:textId="77777777" w:rsidR="00C27487" w:rsidRPr="00C27487" w:rsidRDefault="00C27487" w:rsidP="00C27487">
            <w:pPr>
              <w:rPr>
                <w:rFonts w:asciiTheme="majorBidi" w:hAnsiTheme="majorBidi" w:cstheme="majorBidi"/>
              </w:rPr>
            </w:pPr>
            <w:r w:rsidRPr="00C27487">
              <w:rPr>
                <w:rFonts w:asciiTheme="majorBidi" w:hAnsiTheme="majorBidi" w:cstheme="majorBidi"/>
                <w:i/>
                <w:iCs/>
              </w:rPr>
              <w:t>r</w:t>
            </w:r>
            <w:r w:rsidRPr="00C27487">
              <w:rPr>
                <w:rFonts w:asciiTheme="majorBidi" w:hAnsiTheme="majorBidi" w:cstheme="majorBidi"/>
              </w:rPr>
              <w:t xml:space="preserve"> stigma–funding</w:t>
            </w:r>
          </w:p>
        </w:tc>
        <w:tc>
          <w:tcPr>
            <w:tcW w:w="15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19C9B1DC"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.346</w:t>
            </w:r>
          </w:p>
        </w:tc>
        <w:tc>
          <w:tcPr>
            <w:tcW w:w="196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69B8F7F2"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.267</w:t>
            </w:r>
          </w:p>
        </w:tc>
        <w:tc>
          <w:tcPr>
            <w:tcW w:w="171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780CF380"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.349</w:t>
            </w:r>
          </w:p>
        </w:tc>
        <w:tc>
          <w:tcPr>
            <w:tcW w:w="1942"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23E6679E"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.156</w:t>
            </w:r>
          </w:p>
        </w:tc>
      </w:tr>
      <w:tr w:rsidR="00C27487" w:rsidRPr="00C27487" w14:paraId="73BC23C8" w14:textId="77777777" w:rsidTr="00C72688">
        <w:tc>
          <w:tcPr>
            <w:tcW w:w="271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tcPr>
          <w:p w14:paraId="0445F7A2" w14:textId="77777777" w:rsidR="00C27487" w:rsidRPr="00C27487" w:rsidRDefault="00C27487" w:rsidP="00C27487">
            <w:pPr>
              <w:rPr>
                <w:rFonts w:asciiTheme="majorBidi" w:hAnsiTheme="majorBidi" w:cstheme="majorBidi"/>
              </w:rPr>
            </w:pPr>
            <w:r w:rsidRPr="00C27487">
              <w:rPr>
                <w:rFonts w:asciiTheme="majorBidi" w:hAnsiTheme="majorBidi" w:cstheme="majorBidi"/>
                <w:i/>
                <w:iCs/>
              </w:rPr>
              <w:t>r</w:t>
            </w:r>
            <w:r w:rsidRPr="00C27487">
              <w:rPr>
                <w:rFonts w:asciiTheme="majorBidi" w:hAnsiTheme="majorBidi" w:cstheme="majorBidi"/>
              </w:rPr>
              <w:t xml:space="preserve"> gap–disclosure</w:t>
            </w:r>
          </w:p>
        </w:tc>
        <w:tc>
          <w:tcPr>
            <w:tcW w:w="15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tcPr>
          <w:p w14:paraId="0B39ABE4"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−.124</w:t>
            </w:r>
          </w:p>
        </w:tc>
        <w:tc>
          <w:tcPr>
            <w:tcW w:w="196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tcPr>
          <w:p w14:paraId="3E83F97C"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−.030</w:t>
            </w:r>
          </w:p>
        </w:tc>
        <w:tc>
          <w:tcPr>
            <w:tcW w:w="171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tcPr>
          <w:p w14:paraId="6806D19A"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−.070</w:t>
            </w:r>
          </w:p>
        </w:tc>
        <w:tc>
          <w:tcPr>
            <w:tcW w:w="1942"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tcPr>
          <w:p w14:paraId="68A3ECB1"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−.210</w:t>
            </w:r>
          </w:p>
        </w:tc>
      </w:tr>
    </w:tbl>
    <w:p w14:paraId="13B59590" w14:textId="77777777" w:rsidR="00C27487" w:rsidRPr="00C27487" w:rsidRDefault="00C27487" w:rsidP="00C27487">
      <w:pPr>
        <w:rPr>
          <w:rFonts w:asciiTheme="majorBidi" w:hAnsiTheme="majorBidi" w:cstheme="majorBidi"/>
        </w:rPr>
      </w:pPr>
    </w:p>
    <w:p w14:paraId="383769FD" w14:textId="77777777" w:rsidR="00C27487" w:rsidRPr="00C27487" w:rsidRDefault="00C27487" w:rsidP="00C27487">
      <w:pPr>
        <w:spacing w:before="120"/>
        <w:rPr>
          <w:rFonts w:asciiTheme="majorBidi" w:hAnsiTheme="majorBidi" w:cstheme="majorBidi"/>
        </w:rPr>
      </w:pPr>
      <w:r w:rsidRPr="00C27487">
        <w:rPr>
          <w:rFonts w:asciiTheme="majorBidi" w:hAnsiTheme="majorBidi" w:cstheme="majorBidi"/>
          <w:i/>
          <w:iCs/>
        </w:rPr>
        <w:t xml:space="preserve">Note. </w:t>
      </w:r>
      <w:r w:rsidRPr="00C27487">
        <w:rPr>
          <w:rFonts w:asciiTheme="majorBidi" w:hAnsiTheme="majorBidi" w:cstheme="majorBidi"/>
        </w:rPr>
        <w:t xml:space="preserve">All four paired readiness comparisons </w:t>
      </w:r>
      <w:r w:rsidRPr="00C27487">
        <w:rPr>
          <w:rFonts w:asciiTheme="majorBidi" w:hAnsiTheme="majorBidi" w:cstheme="majorBidi"/>
          <w:i/>
          <w:iCs/>
        </w:rPr>
        <w:t>p</w:t>
      </w:r>
      <w:r w:rsidRPr="00C27487">
        <w:rPr>
          <w:rFonts w:asciiTheme="majorBidi" w:hAnsiTheme="majorBidi" w:cstheme="majorBidi"/>
        </w:rPr>
        <w:t xml:space="preserve"> &lt; .001 (</w:t>
      </w:r>
      <w:r w:rsidRPr="00C27487">
        <w:rPr>
          <w:rFonts w:asciiTheme="majorBidi" w:hAnsiTheme="majorBidi" w:cstheme="majorBidi"/>
          <w:i/>
          <w:iCs/>
        </w:rPr>
        <w:t>t</w:t>
      </w:r>
      <w:r w:rsidRPr="00C27487">
        <w:rPr>
          <w:rFonts w:asciiTheme="majorBidi" w:hAnsiTheme="majorBidi" w:cstheme="majorBidi"/>
        </w:rPr>
        <w:t xml:space="preserve"> = 33.77, 33.61, 41.49 and 22.81). Gender columns cover the 1,773 participants identifying as male or female. The gap–preference association remains small in every subgroup (largest </w:t>
      </w:r>
      <w:r w:rsidRPr="00C27487">
        <w:rPr>
          <w:rFonts w:asciiTheme="majorBidi" w:hAnsiTheme="majorBidi" w:cstheme="majorBidi"/>
          <w:i/>
          <w:iCs/>
        </w:rPr>
        <w:t>r</w:t>
      </w:r>
      <w:r w:rsidRPr="00C27487">
        <w:rPr>
          <w:rFonts w:asciiTheme="majorBidi" w:hAnsiTheme="majorBidi" w:cstheme="majorBidi"/>
        </w:rPr>
        <w:t xml:space="preserve"> = −.21 among women, 4.4% of variance) and in the predicted direction, so the H2 conclusion is unchanged; it is non-significant outside the US (</w:t>
      </w:r>
      <w:r w:rsidRPr="00C27487">
        <w:rPr>
          <w:rFonts w:asciiTheme="majorBidi" w:hAnsiTheme="majorBidi" w:cstheme="majorBidi"/>
          <w:i/>
          <w:iCs/>
        </w:rPr>
        <w:t>p</w:t>
      </w:r>
      <w:r w:rsidRPr="00C27487">
        <w:rPr>
          <w:rFonts w:asciiTheme="majorBidi" w:hAnsiTheme="majorBidi" w:cstheme="majorBidi"/>
        </w:rPr>
        <w:t xml:space="preserve"> = .383).</w:t>
      </w:r>
    </w:p>
    <w:p w14:paraId="40E9DCFC" w14:textId="77777777" w:rsidR="00C27487" w:rsidRPr="00C27487" w:rsidRDefault="00C27487" w:rsidP="00C27487">
      <w:pPr>
        <w:spacing w:before="120"/>
        <w:jc w:val="both"/>
        <w:rPr>
          <w:rFonts w:asciiTheme="majorBidi" w:hAnsiTheme="majorBidi" w:cstheme="majorBidi"/>
        </w:rPr>
      </w:pPr>
    </w:p>
    <w:p w14:paraId="30E761CC" w14:textId="77777777" w:rsidR="00851DB5" w:rsidRDefault="00851DB5">
      <w:pPr>
        <w:rPr>
          <w:rFonts w:asciiTheme="majorBidi" w:hAnsiTheme="majorBidi" w:cstheme="majorBidi"/>
          <w:b/>
          <w:bCs/>
        </w:rPr>
      </w:pPr>
      <w:r>
        <w:rPr>
          <w:rFonts w:asciiTheme="majorBidi" w:hAnsiTheme="majorBidi" w:cstheme="majorBidi"/>
          <w:b/>
          <w:bCs/>
        </w:rPr>
        <w:br w:type="page"/>
      </w:r>
    </w:p>
    <w:p w14:paraId="66CF93B9" w14:textId="769E45C4" w:rsidR="00C27487" w:rsidRPr="00C27487" w:rsidRDefault="00C27487" w:rsidP="00C27487">
      <w:pPr>
        <w:spacing w:line="360" w:lineRule="auto"/>
        <w:rPr>
          <w:rFonts w:asciiTheme="majorBidi" w:hAnsiTheme="majorBidi" w:cstheme="majorBidi"/>
        </w:rPr>
      </w:pPr>
      <w:r w:rsidRPr="00C27487">
        <w:rPr>
          <w:rFonts w:asciiTheme="majorBidi" w:hAnsiTheme="majorBidi" w:cstheme="majorBidi"/>
          <w:b/>
          <w:bCs/>
        </w:rPr>
        <w:lastRenderedPageBreak/>
        <w:t>Supplementary Table S5</w:t>
      </w:r>
    </w:p>
    <w:p w14:paraId="44631ACA" w14:textId="77777777" w:rsidR="00C27487" w:rsidRPr="00C27487" w:rsidRDefault="00C27487" w:rsidP="00C27487">
      <w:pPr>
        <w:spacing w:line="360" w:lineRule="auto"/>
        <w:rPr>
          <w:rFonts w:asciiTheme="majorBidi" w:hAnsiTheme="majorBidi" w:cstheme="majorBidi"/>
        </w:rPr>
      </w:pPr>
      <w:r w:rsidRPr="00C27487">
        <w:rPr>
          <w:rFonts w:asciiTheme="majorBidi" w:hAnsiTheme="majorBidi" w:cstheme="majorBidi"/>
          <w:i/>
          <w:iCs/>
        </w:rPr>
        <w:t>Outcomes by self-reported UAP witnessing</w:t>
      </w:r>
    </w:p>
    <w:tbl>
      <w:tblPr>
        <w:tblW w:w="9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1450"/>
        <w:gridCol w:w="1300"/>
        <w:gridCol w:w="1750"/>
        <w:gridCol w:w="900"/>
        <w:gridCol w:w="950"/>
      </w:tblGrid>
      <w:tr w:rsidR="00C27487" w:rsidRPr="00C27487" w14:paraId="14FD73BC" w14:textId="77777777" w:rsidTr="005F2A34">
        <w:tc>
          <w:tcPr>
            <w:tcW w:w="2700" w:type="dxa"/>
            <w:tcBorders>
              <w:top w:val="single" w:sz="6" w:space="0" w:color="000000"/>
              <w:left w:val="none" w:sz="0" w:space="0" w:color="FFFFFF"/>
              <w:bottom w:val="single" w:sz="6" w:space="0" w:color="000000"/>
              <w:right w:val="none" w:sz="0" w:space="0" w:color="FFFFFF"/>
            </w:tcBorders>
            <w:tcMar>
              <w:top w:w="40" w:type="dxa"/>
              <w:left w:w="60" w:type="dxa"/>
              <w:bottom w:w="40" w:type="dxa"/>
              <w:right w:w="60" w:type="dxa"/>
            </w:tcMar>
          </w:tcPr>
          <w:p w14:paraId="29079784" w14:textId="77777777" w:rsidR="00C27487" w:rsidRPr="00C27487" w:rsidRDefault="00C27487" w:rsidP="00C27487">
            <w:pPr>
              <w:rPr>
                <w:rFonts w:asciiTheme="majorBidi" w:hAnsiTheme="majorBidi" w:cstheme="majorBidi"/>
              </w:rPr>
            </w:pPr>
            <w:r w:rsidRPr="00C27487">
              <w:rPr>
                <w:rFonts w:asciiTheme="majorBidi" w:hAnsiTheme="majorBidi" w:cstheme="majorBidi"/>
                <w:b/>
                <w:bCs/>
              </w:rPr>
              <w:t>Outcome</w:t>
            </w:r>
          </w:p>
        </w:tc>
        <w:tc>
          <w:tcPr>
            <w:tcW w:w="1450" w:type="dxa"/>
            <w:tcBorders>
              <w:top w:val="single" w:sz="6" w:space="0" w:color="000000"/>
              <w:left w:val="none" w:sz="0" w:space="0" w:color="FFFFFF"/>
              <w:bottom w:val="single" w:sz="6" w:space="0" w:color="000000"/>
              <w:right w:val="none" w:sz="0" w:space="0" w:color="FFFFFF"/>
            </w:tcBorders>
            <w:tcMar>
              <w:top w:w="40" w:type="dxa"/>
              <w:left w:w="60" w:type="dxa"/>
              <w:bottom w:w="40" w:type="dxa"/>
              <w:right w:w="60" w:type="dxa"/>
            </w:tcMar>
          </w:tcPr>
          <w:p w14:paraId="234C7E84"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 xml:space="preserve">Non-witness </w:t>
            </w:r>
            <w:r w:rsidRPr="00C27487">
              <w:rPr>
                <w:rFonts w:asciiTheme="majorBidi" w:hAnsiTheme="majorBidi" w:cstheme="majorBidi"/>
                <w:i/>
                <w:iCs/>
              </w:rPr>
              <w:t>M</w:t>
            </w:r>
          </w:p>
        </w:tc>
        <w:tc>
          <w:tcPr>
            <w:tcW w:w="1300" w:type="dxa"/>
            <w:tcBorders>
              <w:top w:val="single" w:sz="6" w:space="0" w:color="000000"/>
              <w:left w:val="none" w:sz="0" w:space="0" w:color="FFFFFF"/>
              <w:bottom w:val="single" w:sz="6" w:space="0" w:color="000000"/>
              <w:right w:val="none" w:sz="0" w:space="0" w:color="FFFFFF"/>
            </w:tcBorders>
            <w:tcMar>
              <w:top w:w="40" w:type="dxa"/>
              <w:left w:w="60" w:type="dxa"/>
              <w:bottom w:w="40" w:type="dxa"/>
              <w:right w:w="60" w:type="dxa"/>
            </w:tcMar>
          </w:tcPr>
          <w:p w14:paraId="489E6671"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 xml:space="preserve">Witness </w:t>
            </w:r>
            <w:r w:rsidRPr="00C27487">
              <w:rPr>
                <w:rFonts w:asciiTheme="majorBidi" w:hAnsiTheme="majorBidi" w:cstheme="majorBidi"/>
                <w:i/>
                <w:iCs/>
              </w:rPr>
              <w:t>M</w:t>
            </w:r>
          </w:p>
        </w:tc>
        <w:tc>
          <w:tcPr>
            <w:tcW w:w="1750" w:type="dxa"/>
            <w:tcBorders>
              <w:top w:val="single" w:sz="6" w:space="0" w:color="000000"/>
              <w:left w:val="none" w:sz="0" w:space="0" w:color="FFFFFF"/>
              <w:bottom w:val="single" w:sz="6" w:space="0" w:color="000000"/>
              <w:right w:val="none" w:sz="0" w:space="0" w:color="FFFFFF"/>
            </w:tcBorders>
            <w:tcMar>
              <w:top w:w="40" w:type="dxa"/>
              <w:left w:w="60" w:type="dxa"/>
              <w:bottom w:w="40" w:type="dxa"/>
              <w:right w:w="60" w:type="dxa"/>
            </w:tcMar>
          </w:tcPr>
          <w:p w14:paraId="7FCCEABE"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 xml:space="preserve">Welch </w:t>
            </w:r>
            <w:r w:rsidRPr="00C27487">
              <w:rPr>
                <w:rFonts w:asciiTheme="majorBidi" w:hAnsiTheme="majorBidi" w:cstheme="majorBidi"/>
                <w:i/>
                <w:iCs/>
              </w:rPr>
              <w:t>t</w:t>
            </w:r>
            <w:r w:rsidRPr="00C27487">
              <w:rPr>
                <w:rFonts w:asciiTheme="majorBidi" w:hAnsiTheme="majorBidi" w:cstheme="majorBidi"/>
              </w:rPr>
              <w:t xml:space="preserve"> (df)</w:t>
            </w:r>
          </w:p>
        </w:tc>
        <w:tc>
          <w:tcPr>
            <w:tcW w:w="900" w:type="dxa"/>
            <w:tcBorders>
              <w:top w:val="single" w:sz="6" w:space="0" w:color="000000"/>
              <w:left w:val="none" w:sz="0" w:space="0" w:color="FFFFFF"/>
              <w:bottom w:val="single" w:sz="6" w:space="0" w:color="000000"/>
              <w:right w:val="none" w:sz="0" w:space="0" w:color="FFFFFF"/>
            </w:tcBorders>
            <w:tcMar>
              <w:top w:w="40" w:type="dxa"/>
              <w:left w:w="60" w:type="dxa"/>
              <w:bottom w:w="40" w:type="dxa"/>
              <w:right w:w="60" w:type="dxa"/>
            </w:tcMar>
          </w:tcPr>
          <w:p w14:paraId="7356783A"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i/>
                <w:iCs/>
              </w:rPr>
              <w:t>p</w:t>
            </w:r>
          </w:p>
        </w:tc>
        <w:tc>
          <w:tcPr>
            <w:tcW w:w="950" w:type="dxa"/>
            <w:tcBorders>
              <w:top w:val="single" w:sz="6" w:space="0" w:color="000000"/>
              <w:left w:val="none" w:sz="0" w:space="0" w:color="FFFFFF"/>
              <w:bottom w:val="single" w:sz="6" w:space="0" w:color="000000"/>
              <w:right w:val="none" w:sz="0" w:space="0" w:color="FFFFFF"/>
            </w:tcBorders>
            <w:tcMar>
              <w:top w:w="40" w:type="dxa"/>
              <w:left w:w="60" w:type="dxa"/>
              <w:bottom w:w="40" w:type="dxa"/>
              <w:right w:w="60" w:type="dxa"/>
            </w:tcMar>
          </w:tcPr>
          <w:p w14:paraId="574F36FD"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i/>
                <w:iCs/>
              </w:rPr>
              <w:t>d</w:t>
            </w:r>
          </w:p>
        </w:tc>
      </w:tr>
      <w:tr w:rsidR="00C27487" w:rsidRPr="00C27487" w14:paraId="42958FC7" w14:textId="77777777" w:rsidTr="005F2A34">
        <w:tc>
          <w:tcPr>
            <w:tcW w:w="27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5A4DB562" w14:textId="77777777" w:rsidR="00C27487" w:rsidRPr="00C27487" w:rsidRDefault="00C27487" w:rsidP="00C27487">
            <w:pPr>
              <w:rPr>
                <w:rFonts w:asciiTheme="majorBidi" w:hAnsiTheme="majorBidi" w:cstheme="majorBidi"/>
              </w:rPr>
            </w:pPr>
            <w:r w:rsidRPr="00C27487">
              <w:rPr>
                <w:rFonts w:asciiTheme="majorBidi" w:hAnsiTheme="majorBidi" w:cstheme="majorBidi"/>
              </w:rPr>
              <w:t>Belief that NHI exists</w:t>
            </w:r>
          </w:p>
        </w:tc>
        <w:tc>
          <w:tcPr>
            <w:tcW w:w="14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72345261"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4.46</w:t>
            </w:r>
          </w:p>
        </w:tc>
        <w:tc>
          <w:tcPr>
            <w:tcW w:w="1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5C495503"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4.78</w:t>
            </w:r>
          </w:p>
        </w:tc>
        <w:tc>
          <w:tcPr>
            <w:tcW w:w="17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044F4503"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−10.65 (1735.1)</w:t>
            </w:r>
          </w:p>
        </w:tc>
        <w:tc>
          <w:tcPr>
            <w:tcW w:w="9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70172D4C"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&lt;.001</w:t>
            </w:r>
          </w:p>
        </w:tc>
        <w:tc>
          <w:tcPr>
            <w:tcW w:w="9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4431B911"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−0.48</w:t>
            </w:r>
          </w:p>
        </w:tc>
      </w:tr>
      <w:tr w:rsidR="00C27487" w:rsidRPr="00C27487" w14:paraId="2C7DA5A4" w14:textId="77777777" w:rsidTr="005F2A34">
        <w:tc>
          <w:tcPr>
            <w:tcW w:w="27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7EB98D85" w14:textId="77777777" w:rsidR="00C27487" w:rsidRPr="00C27487" w:rsidRDefault="00C27487" w:rsidP="00C27487">
            <w:pPr>
              <w:rPr>
                <w:rFonts w:asciiTheme="majorBidi" w:hAnsiTheme="majorBidi" w:cstheme="majorBidi"/>
              </w:rPr>
            </w:pPr>
            <w:r w:rsidRPr="00C27487">
              <w:rPr>
                <w:rFonts w:asciiTheme="majorBidi" w:hAnsiTheme="majorBidi" w:cstheme="majorBidi"/>
              </w:rPr>
              <w:t>Institutional trust</w:t>
            </w:r>
          </w:p>
        </w:tc>
        <w:tc>
          <w:tcPr>
            <w:tcW w:w="14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2F772B6B"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2.08</w:t>
            </w:r>
          </w:p>
        </w:tc>
        <w:tc>
          <w:tcPr>
            <w:tcW w:w="1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09C96458"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1.89</w:t>
            </w:r>
          </w:p>
        </w:tc>
        <w:tc>
          <w:tcPr>
            <w:tcW w:w="17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0E1B277D"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3.92 (1420.1)</w:t>
            </w:r>
          </w:p>
        </w:tc>
        <w:tc>
          <w:tcPr>
            <w:tcW w:w="9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42C69DA2"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&lt;.001</w:t>
            </w:r>
          </w:p>
        </w:tc>
        <w:tc>
          <w:tcPr>
            <w:tcW w:w="9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589A24AB"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0.19</w:t>
            </w:r>
          </w:p>
        </w:tc>
      </w:tr>
      <w:tr w:rsidR="00C27487" w:rsidRPr="00C27487" w14:paraId="4E08E787" w14:textId="77777777" w:rsidTr="005F2A34">
        <w:tc>
          <w:tcPr>
            <w:tcW w:w="27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6B483F2B" w14:textId="77777777" w:rsidR="00C27487" w:rsidRPr="00C27487" w:rsidRDefault="00C27487" w:rsidP="00C27487">
            <w:pPr>
              <w:rPr>
                <w:rFonts w:asciiTheme="majorBidi" w:hAnsiTheme="majorBidi" w:cstheme="majorBidi"/>
              </w:rPr>
            </w:pPr>
            <w:r w:rsidRPr="00C27487">
              <w:rPr>
                <w:rFonts w:asciiTheme="majorBidi" w:hAnsiTheme="majorBidi" w:cstheme="majorBidi"/>
              </w:rPr>
              <w:t>Own readiness</w:t>
            </w:r>
          </w:p>
        </w:tc>
        <w:tc>
          <w:tcPr>
            <w:tcW w:w="14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4DAC5679"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4.81</w:t>
            </w:r>
          </w:p>
        </w:tc>
        <w:tc>
          <w:tcPr>
            <w:tcW w:w="1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677E318D"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4.89</w:t>
            </w:r>
          </w:p>
        </w:tc>
        <w:tc>
          <w:tcPr>
            <w:tcW w:w="17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6F3FE701"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−3.42 (1714.1)</w:t>
            </w:r>
          </w:p>
        </w:tc>
        <w:tc>
          <w:tcPr>
            <w:tcW w:w="9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018E0A14"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&lt;.001</w:t>
            </w:r>
          </w:p>
        </w:tc>
        <w:tc>
          <w:tcPr>
            <w:tcW w:w="9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4125465B"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−0.16</w:t>
            </w:r>
          </w:p>
        </w:tc>
      </w:tr>
      <w:tr w:rsidR="00C27487" w:rsidRPr="00C27487" w14:paraId="27CDDE71" w14:textId="77777777" w:rsidTr="005F2A34">
        <w:tc>
          <w:tcPr>
            <w:tcW w:w="27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46A6FC83" w14:textId="77777777" w:rsidR="00C27487" w:rsidRPr="00C27487" w:rsidRDefault="00C27487" w:rsidP="00C27487">
            <w:pPr>
              <w:rPr>
                <w:rFonts w:asciiTheme="majorBidi" w:hAnsiTheme="majorBidi" w:cstheme="majorBidi"/>
              </w:rPr>
            </w:pPr>
            <w:r w:rsidRPr="00C27487">
              <w:rPr>
                <w:rFonts w:asciiTheme="majorBidi" w:hAnsiTheme="majorBidi" w:cstheme="majorBidi"/>
              </w:rPr>
              <w:t>NHI confirmation threat</w:t>
            </w:r>
          </w:p>
        </w:tc>
        <w:tc>
          <w:tcPr>
            <w:tcW w:w="14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0F31F899"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1.76</w:t>
            </w:r>
          </w:p>
        </w:tc>
        <w:tc>
          <w:tcPr>
            <w:tcW w:w="1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0B1AB23E"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1.64</w:t>
            </w:r>
          </w:p>
        </w:tc>
        <w:tc>
          <w:tcPr>
            <w:tcW w:w="17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1A34B1E4"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2.68 (1386.0)</w:t>
            </w:r>
          </w:p>
        </w:tc>
        <w:tc>
          <w:tcPr>
            <w:tcW w:w="9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72994899"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.007</w:t>
            </w:r>
          </w:p>
        </w:tc>
        <w:tc>
          <w:tcPr>
            <w:tcW w:w="9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7D830E70"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0.13</w:t>
            </w:r>
          </w:p>
        </w:tc>
      </w:tr>
      <w:tr w:rsidR="00C27487" w:rsidRPr="00C27487" w14:paraId="54556498" w14:textId="77777777" w:rsidTr="005F2A34">
        <w:tc>
          <w:tcPr>
            <w:tcW w:w="27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1FDB635A" w14:textId="77777777" w:rsidR="00C27487" w:rsidRPr="00C27487" w:rsidRDefault="00C27487" w:rsidP="00C27487">
            <w:pPr>
              <w:rPr>
                <w:rFonts w:asciiTheme="majorBidi" w:hAnsiTheme="majorBidi" w:cstheme="majorBidi"/>
              </w:rPr>
            </w:pPr>
            <w:r w:rsidRPr="00C27487">
              <w:rPr>
                <w:rFonts w:asciiTheme="majorBidi" w:hAnsiTheme="majorBidi" w:cstheme="majorBidi"/>
              </w:rPr>
              <w:t>Releases threat</w:t>
            </w:r>
          </w:p>
        </w:tc>
        <w:tc>
          <w:tcPr>
            <w:tcW w:w="14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3E7F466B"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1.67</w:t>
            </w:r>
          </w:p>
        </w:tc>
        <w:tc>
          <w:tcPr>
            <w:tcW w:w="1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33BD3EBA"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1.75</w:t>
            </w:r>
          </w:p>
        </w:tc>
        <w:tc>
          <w:tcPr>
            <w:tcW w:w="17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7E1C46D3"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−1.62 (1330.0)</w:t>
            </w:r>
          </w:p>
        </w:tc>
        <w:tc>
          <w:tcPr>
            <w:tcW w:w="9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1DD60404"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.107</w:t>
            </w:r>
          </w:p>
        </w:tc>
        <w:tc>
          <w:tcPr>
            <w:tcW w:w="9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3664CE91"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−0.08</w:t>
            </w:r>
          </w:p>
        </w:tc>
      </w:tr>
      <w:tr w:rsidR="00C27487" w:rsidRPr="00C27487" w14:paraId="5CFA494F" w14:textId="77777777" w:rsidTr="005F2A34">
        <w:tc>
          <w:tcPr>
            <w:tcW w:w="27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6B0105D7" w14:textId="77777777" w:rsidR="00C27487" w:rsidRPr="00C27487" w:rsidRDefault="00C27487" w:rsidP="00C27487">
            <w:pPr>
              <w:rPr>
                <w:rFonts w:asciiTheme="majorBidi" w:hAnsiTheme="majorBidi" w:cstheme="majorBidi"/>
              </w:rPr>
            </w:pPr>
            <w:r w:rsidRPr="00C27487">
              <w:rPr>
                <w:rFonts w:asciiTheme="majorBidi" w:hAnsiTheme="majorBidi" w:cstheme="majorBidi"/>
              </w:rPr>
              <w:t>Disclosure preference</w:t>
            </w:r>
          </w:p>
        </w:tc>
        <w:tc>
          <w:tcPr>
            <w:tcW w:w="14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2149F527"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4.87</w:t>
            </w:r>
          </w:p>
        </w:tc>
        <w:tc>
          <w:tcPr>
            <w:tcW w:w="1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2D4EB029"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4.91</w:t>
            </w:r>
          </w:p>
        </w:tc>
        <w:tc>
          <w:tcPr>
            <w:tcW w:w="17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3EC8EA50"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−1.85 (1570.1)</w:t>
            </w:r>
          </w:p>
        </w:tc>
        <w:tc>
          <w:tcPr>
            <w:tcW w:w="9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3CD1DB99"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.065</w:t>
            </w:r>
          </w:p>
        </w:tc>
        <w:tc>
          <w:tcPr>
            <w:tcW w:w="9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59E262EF"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−0.09</w:t>
            </w:r>
          </w:p>
        </w:tc>
      </w:tr>
      <w:tr w:rsidR="00C27487" w:rsidRPr="00C27487" w14:paraId="72742695" w14:textId="77777777" w:rsidTr="006E0724">
        <w:tc>
          <w:tcPr>
            <w:tcW w:w="27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08DB376A" w14:textId="77777777" w:rsidR="00C27487" w:rsidRPr="00C27487" w:rsidRDefault="00C27487" w:rsidP="00C27487">
            <w:pPr>
              <w:rPr>
                <w:rFonts w:asciiTheme="majorBidi" w:hAnsiTheme="majorBidi" w:cstheme="majorBidi"/>
              </w:rPr>
            </w:pPr>
            <w:r w:rsidRPr="00C27487">
              <w:rPr>
                <w:rFonts w:asciiTheme="majorBidi" w:hAnsiTheme="majorBidi" w:cstheme="majorBidi"/>
              </w:rPr>
              <w:t>Stigma perception</w:t>
            </w:r>
          </w:p>
        </w:tc>
        <w:tc>
          <w:tcPr>
            <w:tcW w:w="14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5CE99D92"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4.26</w:t>
            </w:r>
          </w:p>
        </w:tc>
        <w:tc>
          <w:tcPr>
            <w:tcW w:w="1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094ECF7F"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4.33</w:t>
            </w:r>
          </w:p>
        </w:tc>
        <w:tc>
          <w:tcPr>
            <w:tcW w:w="17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2F7AEC5E"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−1.53 (1479.0)</w:t>
            </w:r>
          </w:p>
        </w:tc>
        <w:tc>
          <w:tcPr>
            <w:tcW w:w="9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19CA9297"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.126</w:t>
            </w:r>
          </w:p>
        </w:tc>
        <w:tc>
          <w:tcPr>
            <w:tcW w:w="9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0B66666D" w14:textId="77777777" w:rsidR="00C27487" w:rsidRPr="00C27487" w:rsidRDefault="00C27487" w:rsidP="00C27487">
            <w:pPr>
              <w:jc w:val="center"/>
              <w:rPr>
                <w:rFonts w:asciiTheme="majorBidi" w:hAnsiTheme="majorBidi" w:cstheme="majorBidi"/>
              </w:rPr>
            </w:pPr>
            <w:r w:rsidRPr="00C27487">
              <w:rPr>
                <w:rFonts w:asciiTheme="majorBidi" w:hAnsiTheme="majorBidi" w:cstheme="majorBidi"/>
              </w:rPr>
              <w:t>−0.07</w:t>
            </w:r>
          </w:p>
        </w:tc>
      </w:tr>
      <w:tr w:rsidR="006E0724" w:rsidRPr="00C27487" w14:paraId="0F43B115" w14:textId="77777777" w:rsidTr="005F2A34">
        <w:tc>
          <w:tcPr>
            <w:tcW w:w="27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tcPr>
          <w:p w14:paraId="78DE19D8" w14:textId="79F77F68" w:rsidR="006E0724" w:rsidRPr="00C27487" w:rsidRDefault="006E0724" w:rsidP="00C27487">
            <w:pPr>
              <w:rPr>
                <w:rFonts w:asciiTheme="majorBidi" w:hAnsiTheme="majorBidi" w:cstheme="majorBidi"/>
              </w:rPr>
            </w:pPr>
            <w:r>
              <w:rPr>
                <w:rFonts w:asciiTheme="majorBidi" w:hAnsiTheme="majorBidi" w:cstheme="majorBidi"/>
              </w:rPr>
              <w:t>Support for public funding</w:t>
            </w:r>
          </w:p>
        </w:tc>
        <w:tc>
          <w:tcPr>
            <w:tcW w:w="145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tcPr>
          <w:p w14:paraId="7B927B76" w14:textId="1C33AF9F" w:rsidR="006E0724" w:rsidRPr="00C27487" w:rsidRDefault="006E0724" w:rsidP="00C27487">
            <w:pPr>
              <w:jc w:val="center"/>
              <w:rPr>
                <w:rFonts w:asciiTheme="majorBidi" w:hAnsiTheme="majorBidi" w:cstheme="majorBidi"/>
              </w:rPr>
            </w:pPr>
            <w:r>
              <w:rPr>
                <w:rFonts w:asciiTheme="majorBidi" w:hAnsiTheme="majorBidi" w:cstheme="majorBidi"/>
              </w:rPr>
              <w:t>4.60</w:t>
            </w:r>
          </w:p>
        </w:tc>
        <w:tc>
          <w:tcPr>
            <w:tcW w:w="13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tcPr>
          <w:p w14:paraId="3D9751C8" w14:textId="3184C263" w:rsidR="006E0724" w:rsidRPr="00C27487" w:rsidRDefault="006E0724" w:rsidP="00C27487">
            <w:pPr>
              <w:jc w:val="center"/>
              <w:rPr>
                <w:rFonts w:asciiTheme="majorBidi" w:hAnsiTheme="majorBidi" w:cstheme="majorBidi"/>
              </w:rPr>
            </w:pPr>
            <w:r>
              <w:rPr>
                <w:rFonts w:asciiTheme="majorBidi" w:hAnsiTheme="majorBidi" w:cstheme="majorBidi"/>
              </w:rPr>
              <w:t>4.60</w:t>
            </w:r>
          </w:p>
        </w:tc>
        <w:tc>
          <w:tcPr>
            <w:tcW w:w="175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tcPr>
          <w:p w14:paraId="71293F7E" w14:textId="077B8469" w:rsidR="006E0724" w:rsidRPr="00C27487" w:rsidRDefault="004F2F27" w:rsidP="00C27487">
            <w:pPr>
              <w:jc w:val="center"/>
              <w:rPr>
                <w:rFonts w:asciiTheme="majorBidi" w:hAnsiTheme="majorBidi" w:cstheme="majorBidi"/>
              </w:rPr>
            </w:pPr>
            <w:r>
              <w:rPr>
                <w:rFonts w:asciiTheme="majorBidi" w:hAnsiTheme="majorBidi" w:cstheme="majorBidi"/>
                <w:color w:val="000000" w:themeColor="text1"/>
              </w:rPr>
              <w:t>-</w:t>
            </w:r>
            <w:r w:rsidR="006E0724" w:rsidRPr="006E0724">
              <w:rPr>
                <w:rFonts w:asciiTheme="majorBidi" w:hAnsiTheme="majorBidi" w:cstheme="majorBidi"/>
                <w:color w:val="000000" w:themeColor="text1"/>
              </w:rPr>
              <w:t>0.08 (1414.6)</w:t>
            </w:r>
          </w:p>
        </w:tc>
        <w:tc>
          <w:tcPr>
            <w:tcW w:w="9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tcPr>
          <w:p w14:paraId="5675BCCF" w14:textId="26010DC3" w:rsidR="006E0724" w:rsidRPr="00C27487" w:rsidRDefault="006E0724" w:rsidP="00C27487">
            <w:pPr>
              <w:jc w:val="center"/>
              <w:rPr>
                <w:rFonts w:asciiTheme="majorBidi" w:hAnsiTheme="majorBidi" w:cstheme="majorBidi"/>
              </w:rPr>
            </w:pPr>
            <w:r>
              <w:rPr>
                <w:rFonts w:asciiTheme="majorBidi" w:hAnsiTheme="majorBidi" w:cstheme="majorBidi"/>
              </w:rPr>
              <w:t>.939</w:t>
            </w:r>
          </w:p>
        </w:tc>
        <w:tc>
          <w:tcPr>
            <w:tcW w:w="95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tcPr>
          <w:p w14:paraId="7DD92A96" w14:textId="7C32A04D" w:rsidR="006E0724" w:rsidRPr="00C27487" w:rsidRDefault="006E0724" w:rsidP="00C27487">
            <w:pPr>
              <w:jc w:val="center"/>
              <w:rPr>
                <w:rFonts w:asciiTheme="majorBidi" w:hAnsiTheme="majorBidi" w:cstheme="majorBidi"/>
              </w:rPr>
            </w:pPr>
            <w:r>
              <w:rPr>
                <w:rFonts w:asciiTheme="majorBidi" w:hAnsiTheme="majorBidi" w:cstheme="majorBidi"/>
              </w:rPr>
              <w:t>0.00</w:t>
            </w:r>
          </w:p>
        </w:tc>
      </w:tr>
    </w:tbl>
    <w:p w14:paraId="6CF90ACD" w14:textId="77777777" w:rsidR="00C27487" w:rsidRPr="00C27487" w:rsidRDefault="00C27487" w:rsidP="00C27487">
      <w:pPr>
        <w:rPr>
          <w:rFonts w:asciiTheme="majorBidi" w:hAnsiTheme="majorBidi" w:cstheme="majorBidi"/>
        </w:rPr>
      </w:pPr>
    </w:p>
    <w:p w14:paraId="2920513C" w14:textId="77777777" w:rsidR="00C27487" w:rsidRPr="00C27487" w:rsidRDefault="00C27487" w:rsidP="00C27487">
      <w:pPr>
        <w:spacing w:before="120"/>
        <w:rPr>
          <w:rFonts w:asciiTheme="majorBidi" w:hAnsiTheme="majorBidi" w:cstheme="majorBidi"/>
        </w:rPr>
      </w:pPr>
      <w:r w:rsidRPr="00C27487">
        <w:rPr>
          <w:rFonts w:asciiTheme="majorBidi" w:hAnsiTheme="majorBidi" w:cstheme="majorBidi"/>
          <w:i/>
          <w:iCs/>
        </w:rPr>
        <w:t xml:space="preserve">Note. </w:t>
      </w:r>
      <w:r w:rsidRPr="00C27487">
        <w:rPr>
          <w:rFonts w:asciiTheme="majorBidi" w:hAnsiTheme="majorBidi" w:cstheme="majorBidi"/>
        </w:rPr>
        <w:t>Witness denotes a rating of 4 or 5 on the witnessing certainty item (</w:t>
      </w:r>
      <w:r w:rsidRPr="00C27487">
        <w:rPr>
          <w:rFonts w:asciiTheme="majorBidi" w:hAnsiTheme="majorBidi" w:cstheme="majorBidi"/>
          <w:i/>
          <w:iCs/>
        </w:rPr>
        <w:t>n</w:t>
      </w:r>
      <w:r w:rsidRPr="00C27487">
        <w:rPr>
          <w:rFonts w:asciiTheme="majorBidi" w:hAnsiTheme="majorBidi" w:cstheme="majorBidi"/>
        </w:rPr>
        <w:t xml:space="preserve"> = 682, 38.04%); all others form the comparison group (</w:t>
      </w:r>
      <w:r w:rsidRPr="00C27487">
        <w:rPr>
          <w:rFonts w:asciiTheme="majorBidi" w:hAnsiTheme="majorBidi" w:cstheme="majorBidi"/>
          <w:i/>
          <w:iCs/>
        </w:rPr>
        <w:t>n</w:t>
      </w:r>
      <w:r w:rsidRPr="00C27487">
        <w:rPr>
          <w:rFonts w:asciiTheme="majorBidi" w:hAnsiTheme="majorBidi" w:cstheme="majorBidi"/>
        </w:rPr>
        <w:t xml:space="preserve"> = 1,111). Welch's </w:t>
      </w:r>
      <w:r w:rsidRPr="00C27487">
        <w:rPr>
          <w:rFonts w:asciiTheme="majorBidi" w:hAnsiTheme="majorBidi" w:cstheme="majorBidi"/>
          <w:i/>
          <w:iCs/>
        </w:rPr>
        <w:t>t</w:t>
      </w:r>
      <w:r w:rsidRPr="00C27487">
        <w:rPr>
          <w:rFonts w:asciiTheme="majorBidi" w:hAnsiTheme="majorBidi" w:cstheme="majorBidi"/>
        </w:rPr>
        <w:t xml:space="preserve">; Cohen's </w:t>
      </w:r>
      <w:r w:rsidRPr="00C27487">
        <w:rPr>
          <w:rFonts w:asciiTheme="majorBidi" w:hAnsiTheme="majorBidi" w:cstheme="majorBidi"/>
          <w:i/>
          <w:iCs/>
        </w:rPr>
        <w:t>d</w:t>
      </w:r>
      <w:r w:rsidRPr="00C27487">
        <w:rPr>
          <w:rFonts w:asciiTheme="majorBidi" w:hAnsiTheme="majorBidi" w:cstheme="majorBidi"/>
        </w:rPr>
        <w:t xml:space="preserve"> on the pooled standard deviation. Witnesses believed more, trusted less, felt readier and appraised hypothetical confirmation as less threatening, but did not differ on the two policy outcomes or on perceived stigma.</w:t>
      </w:r>
    </w:p>
    <w:p w14:paraId="57D940E3" w14:textId="77777777" w:rsidR="00C27487" w:rsidRDefault="00C27487" w:rsidP="00C27487">
      <w:pPr>
        <w:spacing w:before="120" w:line="360" w:lineRule="auto"/>
        <w:jc w:val="both"/>
      </w:pPr>
    </w:p>
    <w:p w14:paraId="42099B57" w14:textId="77777777" w:rsidR="00C27487" w:rsidRDefault="00C27487" w:rsidP="00A408EB">
      <w:pPr>
        <w:rPr>
          <w:rFonts w:asciiTheme="majorBidi" w:hAnsiTheme="majorBidi" w:cstheme="majorBidi"/>
          <w:color w:val="000000" w:themeColor="text1"/>
        </w:rPr>
      </w:pPr>
    </w:p>
    <w:p w14:paraId="2C88FEA2" w14:textId="77777777" w:rsidR="00C27487" w:rsidRDefault="00C27487">
      <w:pPr>
        <w:rPr>
          <w:rFonts w:asciiTheme="majorBidi" w:hAnsiTheme="majorBidi" w:cstheme="majorBidi"/>
          <w:b/>
          <w:bCs/>
          <w:color w:val="000000" w:themeColor="text1"/>
        </w:rPr>
      </w:pPr>
      <w:r>
        <w:rPr>
          <w:rFonts w:asciiTheme="majorBidi" w:hAnsiTheme="majorBidi" w:cstheme="majorBidi"/>
          <w:b/>
          <w:bCs/>
          <w:color w:val="000000" w:themeColor="text1"/>
        </w:rPr>
        <w:br w:type="page"/>
      </w:r>
    </w:p>
    <w:p w14:paraId="0E06EA8C" w14:textId="23F5ECC5" w:rsidR="00F83FFE" w:rsidRPr="00775F9F" w:rsidRDefault="00AD1057" w:rsidP="00775F9F">
      <w:pPr>
        <w:jc w:val="center"/>
        <w:rPr>
          <w:rFonts w:asciiTheme="majorBidi" w:hAnsiTheme="majorBidi" w:cstheme="majorBidi"/>
          <w:color w:val="000000" w:themeColor="text1"/>
        </w:rPr>
      </w:pPr>
      <w:r>
        <w:rPr>
          <w:rFonts w:asciiTheme="majorBidi" w:hAnsiTheme="majorBidi" w:cstheme="majorBidi"/>
          <w:b/>
          <w:bCs/>
          <w:color w:val="000000" w:themeColor="text1"/>
        </w:rPr>
        <w:lastRenderedPageBreak/>
        <w:t>Supplementary Methods</w:t>
      </w:r>
    </w:p>
    <w:p w14:paraId="4C8A9D14" w14:textId="46BE4FC4" w:rsidR="00A92DD0" w:rsidRDefault="00A92DD0" w:rsidP="00F83FFE">
      <w:pPr>
        <w:pStyle w:val="NormalWeb"/>
        <w:spacing w:before="0" w:beforeAutospacing="0" w:after="0" w:afterAutospacing="0"/>
        <w:rPr>
          <w:b/>
          <w:bCs/>
          <w:color w:val="000000"/>
        </w:rPr>
      </w:pPr>
      <w:r>
        <w:rPr>
          <w:b/>
          <w:bCs/>
          <w:color w:val="000000"/>
        </w:rPr>
        <w:t>Appendix A – Survey</w:t>
      </w:r>
    </w:p>
    <w:p w14:paraId="562A78E1" w14:textId="77777777" w:rsidR="00943935" w:rsidRDefault="00943935" w:rsidP="000A687A">
      <w:pPr>
        <w:shd w:val="clear" w:color="auto" w:fill="FFFFFF"/>
        <w:rPr>
          <w:rStyle w:val="Strong"/>
          <w:rFonts w:asciiTheme="majorBidi" w:hAnsiTheme="majorBidi" w:cstheme="majorBidi"/>
          <w:color w:val="000000"/>
        </w:rPr>
      </w:pPr>
    </w:p>
    <w:p w14:paraId="0506AD1E" w14:textId="0B123FE9" w:rsidR="00A92DD0" w:rsidRPr="00A92DD0" w:rsidRDefault="00A92DD0" w:rsidP="00943935">
      <w:pPr>
        <w:shd w:val="clear" w:color="auto" w:fill="FFFFFF"/>
        <w:jc w:val="center"/>
        <w:rPr>
          <w:rFonts w:asciiTheme="majorBidi" w:hAnsiTheme="majorBidi" w:cstheme="majorBidi"/>
          <w:color w:val="32363A"/>
        </w:rPr>
      </w:pPr>
      <w:r w:rsidRPr="00A92DD0">
        <w:rPr>
          <w:rStyle w:val="Strong"/>
          <w:rFonts w:asciiTheme="majorBidi" w:hAnsiTheme="majorBidi" w:cstheme="majorBidi"/>
          <w:color w:val="000000"/>
        </w:rPr>
        <w:t>A Survey on Public Attitudes Toward the PURSUE UAP Records Release</w:t>
      </w:r>
    </w:p>
    <w:p w14:paraId="48A44D41" w14:textId="3C76156A" w:rsidR="00A92DD0" w:rsidRPr="00A92DD0" w:rsidRDefault="00A92DD0" w:rsidP="00F83FFE">
      <w:pPr>
        <w:shd w:val="clear" w:color="auto" w:fill="FFFFFF"/>
        <w:jc w:val="center"/>
        <w:rPr>
          <w:rFonts w:asciiTheme="majorBidi" w:hAnsiTheme="majorBidi" w:cstheme="majorBidi"/>
          <w:color w:val="32363A"/>
        </w:rPr>
      </w:pPr>
      <w:r w:rsidRPr="00A92DD0">
        <w:rPr>
          <w:rFonts w:asciiTheme="majorBidi" w:hAnsiTheme="majorBidi" w:cstheme="majorBidi"/>
          <w:color w:val="32363A"/>
        </w:rPr>
        <w:t> </w:t>
      </w:r>
    </w:p>
    <w:p w14:paraId="62348E81" w14:textId="77777777" w:rsidR="00A92DD0" w:rsidRPr="00A92DD0" w:rsidRDefault="00A92DD0" w:rsidP="00A92DD0">
      <w:pPr>
        <w:pStyle w:val="NormalWeb"/>
        <w:shd w:val="clear" w:color="auto" w:fill="FFFFFF"/>
        <w:spacing w:before="0" w:beforeAutospacing="0" w:after="0" w:afterAutospacing="0"/>
        <w:rPr>
          <w:rFonts w:asciiTheme="majorBidi" w:hAnsiTheme="majorBidi" w:cstheme="majorBidi"/>
          <w:color w:val="32363A"/>
        </w:rPr>
      </w:pPr>
      <w:r w:rsidRPr="00A92DD0">
        <w:rPr>
          <w:rFonts w:asciiTheme="majorBidi" w:hAnsiTheme="majorBidi" w:cstheme="majorBidi"/>
          <w:b/>
          <w:bCs/>
          <w:color w:val="000000"/>
        </w:rPr>
        <w:t>Welcome and thank you for participating in this research study.</w:t>
      </w:r>
      <w:r w:rsidRPr="00A92DD0">
        <w:rPr>
          <w:rFonts w:asciiTheme="majorBidi" w:hAnsiTheme="majorBidi" w:cstheme="majorBidi"/>
          <w:color w:val="32363A"/>
        </w:rPr>
        <w:br/>
      </w:r>
      <w:r w:rsidRPr="00A92DD0">
        <w:rPr>
          <w:rFonts w:asciiTheme="majorBidi" w:hAnsiTheme="majorBidi" w:cstheme="majorBidi"/>
          <w:color w:val="32363A"/>
        </w:rPr>
        <w:br/>
      </w:r>
      <w:r w:rsidRPr="00A92DD0">
        <w:rPr>
          <w:rFonts w:asciiTheme="majorBidi" w:hAnsiTheme="majorBidi" w:cstheme="majorBidi"/>
          <w:b/>
          <w:bCs/>
          <w:color w:val="000000"/>
        </w:rPr>
        <w:t>Background: </w:t>
      </w:r>
      <w:r w:rsidRPr="00A92DD0">
        <w:rPr>
          <w:rFonts w:asciiTheme="majorBidi" w:hAnsiTheme="majorBidi" w:cstheme="majorBidi"/>
          <w:color w:val="000000"/>
        </w:rPr>
        <w:t>In 2026, the U.S. Department of War (DOW), with support from the Office of the Director of National Intelligence (ODNI), began an unprecedented effort to find, review, declassify, and publicly release unresolved UAP-related records across the federal government — an initiative known as PURSUE.</w:t>
      </w:r>
      <w:r w:rsidRPr="00A92DD0">
        <w:rPr>
          <w:rFonts w:asciiTheme="majorBidi" w:hAnsiTheme="majorBidi" w:cstheme="majorBidi"/>
          <w:color w:val="32363A"/>
        </w:rPr>
        <w:br/>
      </w:r>
      <w:r w:rsidRPr="00A92DD0">
        <w:rPr>
          <w:rFonts w:asciiTheme="majorBidi" w:hAnsiTheme="majorBidi" w:cstheme="majorBidi"/>
          <w:color w:val="32363A"/>
        </w:rPr>
        <w:br/>
      </w:r>
      <w:r w:rsidRPr="00A92DD0">
        <w:rPr>
          <w:rFonts w:asciiTheme="majorBidi" w:hAnsiTheme="majorBidi" w:cstheme="majorBidi"/>
          <w:b/>
          <w:bCs/>
          <w:color w:val="000000"/>
        </w:rPr>
        <w:t>Purpose: </w:t>
      </w:r>
      <w:r w:rsidRPr="00A92DD0">
        <w:rPr>
          <w:rFonts w:asciiTheme="majorBidi" w:hAnsiTheme="majorBidi" w:cstheme="majorBidi"/>
          <w:color w:val="000000"/>
        </w:rPr>
        <w:t>This survey examines public attitudes toward Unidentified Anomalous Phenomena (UAPs) (previously referred to as UFOs) and Non-Human Intelligence (NHI) (e.g., extraterrestrial life or what/who is flying the UAPs). UAPs are currently classified as objects or events that have been observed but cannot be readily explained, while NHI is speculated to exist but has not officially been confirmed.</w:t>
      </w:r>
    </w:p>
    <w:p w14:paraId="154BC72E" w14:textId="77777777" w:rsidR="00A92DD0" w:rsidRPr="00A92DD0" w:rsidRDefault="00A92DD0" w:rsidP="00A92DD0">
      <w:pPr>
        <w:pStyle w:val="NormalWeb"/>
        <w:shd w:val="clear" w:color="auto" w:fill="FFFFFF"/>
        <w:spacing w:before="0" w:beforeAutospacing="0" w:after="0" w:afterAutospacing="0"/>
        <w:rPr>
          <w:rFonts w:asciiTheme="majorBidi" w:hAnsiTheme="majorBidi" w:cstheme="majorBidi"/>
          <w:color w:val="32363A"/>
        </w:rPr>
      </w:pPr>
      <w:r w:rsidRPr="00A92DD0">
        <w:rPr>
          <w:rFonts w:asciiTheme="majorBidi" w:hAnsiTheme="majorBidi" w:cstheme="majorBidi"/>
          <w:color w:val="32363A"/>
        </w:rPr>
        <w:t> </w:t>
      </w:r>
    </w:p>
    <w:p w14:paraId="1724DACC" w14:textId="77777777" w:rsidR="00A92DD0" w:rsidRPr="00A92DD0" w:rsidRDefault="00A92DD0" w:rsidP="00A92DD0">
      <w:pPr>
        <w:pStyle w:val="NormalWeb"/>
        <w:shd w:val="clear" w:color="auto" w:fill="FFFFFF"/>
        <w:spacing w:before="0" w:beforeAutospacing="0" w:after="0" w:afterAutospacing="0"/>
        <w:rPr>
          <w:rFonts w:asciiTheme="majorBidi" w:hAnsiTheme="majorBidi" w:cstheme="majorBidi"/>
          <w:color w:val="32363A"/>
        </w:rPr>
      </w:pPr>
      <w:r w:rsidRPr="00A92DD0">
        <w:rPr>
          <w:rFonts w:asciiTheme="majorBidi" w:hAnsiTheme="majorBidi" w:cstheme="majorBidi"/>
          <w:b/>
          <w:bCs/>
          <w:color w:val="000000"/>
        </w:rPr>
        <w:t>Structure</w:t>
      </w:r>
      <w:r w:rsidRPr="00A92DD0">
        <w:rPr>
          <w:rFonts w:asciiTheme="majorBidi" w:hAnsiTheme="majorBidi" w:cstheme="majorBidi"/>
          <w:color w:val="000000"/>
        </w:rPr>
        <w:t>: The survey includes </w:t>
      </w:r>
      <w:r w:rsidRPr="00A92DD0">
        <w:rPr>
          <w:rFonts w:asciiTheme="majorBidi" w:hAnsiTheme="majorBidi" w:cstheme="majorBidi"/>
          <w:b/>
          <w:bCs/>
          <w:color w:val="000000"/>
        </w:rPr>
        <w:t>34</w:t>
      </w:r>
      <w:r w:rsidRPr="00A92DD0">
        <w:rPr>
          <w:rFonts w:asciiTheme="majorBidi" w:hAnsiTheme="majorBidi" w:cstheme="majorBidi"/>
          <w:color w:val="000000"/>
        </w:rPr>
        <w:t> closed-ended questions and </w:t>
      </w:r>
      <w:r w:rsidRPr="00A92DD0">
        <w:rPr>
          <w:rFonts w:asciiTheme="majorBidi" w:hAnsiTheme="majorBidi" w:cstheme="majorBidi"/>
          <w:b/>
          <w:bCs/>
          <w:color w:val="000000"/>
        </w:rPr>
        <w:t>2</w:t>
      </w:r>
      <w:r w:rsidRPr="00A92DD0">
        <w:rPr>
          <w:rFonts w:asciiTheme="majorBidi" w:hAnsiTheme="majorBidi" w:cstheme="majorBidi"/>
          <w:color w:val="000000"/>
        </w:rPr>
        <w:t> optional open-ended questions.</w:t>
      </w:r>
    </w:p>
    <w:p w14:paraId="7BEA8897" w14:textId="77777777" w:rsidR="00A92DD0" w:rsidRPr="00A92DD0" w:rsidRDefault="00A92DD0" w:rsidP="00A92DD0">
      <w:pPr>
        <w:pStyle w:val="NormalWeb"/>
        <w:shd w:val="clear" w:color="auto" w:fill="FFFFFF"/>
        <w:spacing w:before="0" w:beforeAutospacing="0" w:after="0" w:afterAutospacing="0"/>
        <w:rPr>
          <w:rFonts w:asciiTheme="majorBidi" w:hAnsiTheme="majorBidi" w:cstheme="majorBidi"/>
          <w:color w:val="32363A"/>
        </w:rPr>
      </w:pPr>
      <w:r w:rsidRPr="00A92DD0">
        <w:rPr>
          <w:rFonts w:asciiTheme="majorBidi" w:hAnsiTheme="majorBidi" w:cstheme="majorBidi"/>
          <w:b/>
          <w:bCs/>
          <w:color w:val="000000"/>
        </w:rPr>
        <w:t>Time</w:t>
      </w:r>
      <w:r w:rsidRPr="00A92DD0">
        <w:rPr>
          <w:rFonts w:asciiTheme="majorBidi" w:hAnsiTheme="majorBidi" w:cstheme="majorBidi"/>
          <w:color w:val="000000"/>
        </w:rPr>
        <w:t>: Approximately </w:t>
      </w:r>
      <w:r w:rsidRPr="00A92DD0">
        <w:rPr>
          <w:rFonts w:asciiTheme="majorBidi" w:hAnsiTheme="majorBidi" w:cstheme="majorBidi"/>
          <w:b/>
          <w:bCs/>
          <w:color w:val="000000"/>
        </w:rPr>
        <w:t>12</w:t>
      </w:r>
      <w:r w:rsidRPr="00A92DD0">
        <w:rPr>
          <w:rFonts w:asciiTheme="majorBidi" w:hAnsiTheme="majorBidi" w:cstheme="majorBidi"/>
          <w:color w:val="000000"/>
        </w:rPr>
        <w:t> minutes.</w:t>
      </w:r>
    </w:p>
    <w:p w14:paraId="6F8709CE" w14:textId="77777777" w:rsidR="00A92DD0" w:rsidRPr="00A92DD0" w:rsidRDefault="00A92DD0" w:rsidP="00A92DD0">
      <w:pPr>
        <w:pStyle w:val="NormalWeb"/>
        <w:shd w:val="clear" w:color="auto" w:fill="FFFFFF"/>
        <w:spacing w:before="0" w:beforeAutospacing="0" w:after="0" w:afterAutospacing="0"/>
        <w:rPr>
          <w:rFonts w:asciiTheme="majorBidi" w:hAnsiTheme="majorBidi" w:cstheme="majorBidi"/>
          <w:color w:val="32363A"/>
        </w:rPr>
      </w:pPr>
      <w:r w:rsidRPr="00A92DD0">
        <w:rPr>
          <w:rFonts w:asciiTheme="majorBidi" w:hAnsiTheme="majorBidi" w:cstheme="majorBidi"/>
          <w:color w:val="32363A"/>
        </w:rPr>
        <w:t> </w:t>
      </w:r>
    </w:p>
    <w:p w14:paraId="2A9014E8" w14:textId="77777777" w:rsidR="00A92DD0" w:rsidRPr="00A92DD0" w:rsidRDefault="00A92DD0" w:rsidP="00A92DD0">
      <w:pPr>
        <w:pStyle w:val="NormalWeb"/>
        <w:shd w:val="clear" w:color="auto" w:fill="FFFFFF"/>
        <w:spacing w:before="0" w:beforeAutospacing="0" w:after="0" w:afterAutospacing="0"/>
        <w:rPr>
          <w:rFonts w:asciiTheme="majorBidi" w:hAnsiTheme="majorBidi" w:cstheme="majorBidi"/>
          <w:color w:val="32363A"/>
        </w:rPr>
      </w:pPr>
      <w:r w:rsidRPr="00A92DD0">
        <w:rPr>
          <w:rFonts w:asciiTheme="majorBidi" w:hAnsiTheme="majorBidi" w:cstheme="majorBidi"/>
          <w:b/>
          <w:bCs/>
          <w:color w:val="000000"/>
        </w:rPr>
        <w:t>Researchers:</w:t>
      </w:r>
    </w:p>
    <w:p w14:paraId="747EBF80" w14:textId="77777777" w:rsidR="00A92DD0" w:rsidRPr="00A92DD0" w:rsidRDefault="00A92DD0" w:rsidP="00A92DD0">
      <w:pPr>
        <w:numPr>
          <w:ilvl w:val="0"/>
          <w:numId w:val="2"/>
        </w:numPr>
        <w:shd w:val="clear" w:color="auto" w:fill="FFFFFF"/>
        <w:rPr>
          <w:rFonts w:asciiTheme="majorBidi" w:hAnsiTheme="majorBidi" w:cstheme="majorBidi"/>
          <w:color w:val="32363A"/>
        </w:rPr>
      </w:pPr>
      <w:r w:rsidRPr="00A92DD0">
        <w:rPr>
          <w:rFonts w:asciiTheme="majorBidi" w:hAnsiTheme="majorBidi" w:cstheme="majorBidi"/>
          <w:color w:val="000000"/>
        </w:rPr>
        <w:t>Dr. Omer Eldadi, Reichman University</w:t>
      </w:r>
    </w:p>
    <w:p w14:paraId="3D858CAF" w14:textId="77777777" w:rsidR="00A92DD0" w:rsidRPr="00A92DD0" w:rsidRDefault="00A92DD0" w:rsidP="00A92DD0">
      <w:pPr>
        <w:numPr>
          <w:ilvl w:val="0"/>
          <w:numId w:val="2"/>
        </w:numPr>
        <w:shd w:val="clear" w:color="auto" w:fill="FFFFFF"/>
        <w:rPr>
          <w:rFonts w:asciiTheme="majorBidi" w:hAnsiTheme="majorBidi" w:cstheme="majorBidi"/>
          <w:color w:val="32363A"/>
        </w:rPr>
      </w:pPr>
      <w:r w:rsidRPr="00A92DD0">
        <w:rPr>
          <w:rFonts w:asciiTheme="majorBidi" w:hAnsiTheme="majorBidi" w:cstheme="majorBidi"/>
          <w:color w:val="000000"/>
        </w:rPr>
        <w:t>Prof. Gershon Tenenbaum, Reichman University</w:t>
      </w:r>
    </w:p>
    <w:p w14:paraId="4772E0BA" w14:textId="77777777" w:rsidR="00A92DD0" w:rsidRPr="00A92DD0" w:rsidRDefault="00A92DD0" w:rsidP="00A92DD0">
      <w:pPr>
        <w:numPr>
          <w:ilvl w:val="0"/>
          <w:numId w:val="2"/>
        </w:numPr>
        <w:shd w:val="clear" w:color="auto" w:fill="FFFFFF"/>
        <w:rPr>
          <w:rFonts w:asciiTheme="majorBidi" w:hAnsiTheme="majorBidi" w:cstheme="majorBidi"/>
          <w:color w:val="32363A"/>
        </w:rPr>
      </w:pPr>
      <w:r w:rsidRPr="00A92DD0">
        <w:rPr>
          <w:rFonts w:asciiTheme="majorBidi" w:hAnsiTheme="majorBidi" w:cstheme="majorBidi"/>
          <w:color w:val="000000"/>
        </w:rPr>
        <w:t>Dr. Jennice Vilhauer, Independent Researcher</w:t>
      </w:r>
    </w:p>
    <w:p w14:paraId="1D242088" w14:textId="77777777" w:rsidR="00A92DD0" w:rsidRPr="00A92DD0" w:rsidRDefault="00A92DD0" w:rsidP="00A92DD0">
      <w:pPr>
        <w:numPr>
          <w:ilvl w:val="0"/>
          <w:numId w:val="2"/>
        </w:numPr>
        <w:shd w:val="clear" w:color="auto" w:fill="FFFFFF"/>
        <w:rPr>
          <w:rFonts w:asciiTheme="majorBidi" w:hAnsiTheme="majorBidi" w:cstheme="majorBidi"/>
          <w:color w:val="32363A"/>
        </w:rPr>
      </w:pPr>
      <w:r w:rsidRPr="00A92DD0">
        <w:rPr>
          <w:rFonts w:asciiTheme="majorBidi" w:hAnsiTheme="majorBidi" w:cstheme="majorBidi"/>
          <w:color w:val="000000"/>
        </w:rPr>
        <w:t>Dr. Timothy Lomas, Harvard University</w:t>
      </w:r>
    </w:p>
    <w:p w14:paraId="0E00B689" w14:textId="77777777" w:rsidR="00A92DD0" w:rsidRPr="00A92DD0" w:rsidRDefault="00A92DD0" w:rsidP="00A92DD0">
      <w:pPr>
        <w:numPr>
          <w:ilvl w:val="0"/>
          <w:numId w:val="2"/>
        </w:numPr>
        <w:shd w:val="clear" w:color="auto" w:fill="FFFFFF"/>
        <w:rPr>
          <w:rFonts w:asciiTheme="majorBidi" w:hAnsiTheme="majorBidi" w:cstheme="majorBidi"/>
          <w:color w:val="32363A"/>
        </w:rPr>
      </w:pPr>
      <w:r w:rsidRPr="00A92DD0">
        <w:rPr>
          <w:rFonts w:asciiTheme="majorBidi" w:hAnsiTheme="majorBidi" w:cstheme="majorBidi"/>
          <w:color w:val="000000"/>
        </w:rPr>
        <w:t>Dr. Daniel Stubbings, Cardiff Metropolitan University</w:t>
      </w:r>
    </w:p>
    <w:p w14:paraId="4C6750EE" w14:textId="77777777" w:rsidR="00A92DD0" w:rsidRPr="00A92DD0" w:rsidRDefault="00A92DD0" w:rsidP="00A92DD0">
      <w:pPr>
        <w:numPr>
          <w:ilvl w:val="0"/>
          <w:numId w:val="2"/>
        </w:numPr>
        <w:shd w:val="clear" w:color="auto" w:fill="FFFFFF"/>
        <w:rPr>
          <w:rFonts w:asciiTheme="majorBidi" w:hAnsiTheme="majorBidi" w:cstheme="majorBidi"/>
          <w:color w:val="32363A"/>
        </w:rPr>
      </w:pPr>
      <w:r w:rsidRPr="00A92DD0">
        <w:rPr>
          <w:rFonts w:asciiTheme="majorBidi" w:hAnsiTheme="majorBidi" w:cstheme="majorBidi"/>
          <w:color w:val="000000"/>
        </w:rPr>
        <w:t>Prof. Gabriel G. De la Torre, Cádiz University</w:t>
      </w:r>
    </w:p>
    <w:p w14:paraId="329885EA" w14:textId="77777777" w:rsidR="00A92DD0" w:rsidRPr="00A35751" w:rsidRDefault="00A92DD0" w:rsidP="00A92DD0">
      <w:pPr>
        <w:numPr>
          <w:ilvl w:val="0"/>
          <w:numId w:val="2"/>
        </w:numPr>
        <w:shd w:val="clear" w:color="auto" w:fill="FFFFFF"/>
        <w:rPr>
          <w:rFonts w:asciiTheme="majorBidi" w:hAnsiTheme="majorBidi" w:cstheme="majorBidi"/>
          <w:color w:val="32363A"/>
        </w:rPr>
      </w:pPr>
      <w:r w:rsidRPr="00A92DD0">
        <w:rPr>
          <w:rFonts w:asciiTheme="majorBidi" w:hAnsiTheme="majorBidi" w:cstheme="majorBidi"/>
          <w:color w:val="000000"/>
        </w:rPr>
        <w:t>Prof. Thomas Rabeyron, Université Lumière Lyon 2</w:t>
      </w:r>
    </w:p>
    <w:p w14:paraId="7B954B54" w14:textId="3E31EDA2" w:rsidR="00A35751" w:rsidRPr="00A35751" w:rsidRDefault="00A35751" w:rsidP="00A35751">
      <w:pPr>
        <w:numPr>
          <w:ilvl w:val="0"/>
          <w:numId w:val="2"/>
        </w:numPr>
        <w:shd w:val="clear" w:color="auto" w:fill="FFFFFF"/>
        <w:rPr>
          <w:rFonts w:asciiTheme="majorBidi" w:hAnsiTheme="majorBidi" w:cstheme="majorBidi"/>
          <w:color w:val="32363A"/>
        </w:rPr>
      </w:pPr>
      <w:r w:rsidRPr="00A92DD0">
        <w:rPr>
          <w:rFonts w:asciiTheme="majorBidi" w:hAnsiTheme="majorBidi" w:cstheme="majorBidi"/>
          <w:color w:val="000000"/>
        </w:rPr>
        <w:t xml:space="preserve">Dr. </w:t>
      </w:r>
      <w:r>
        <w:rPr>
          <w:rFonts w:asciiTheme="majorBidi" w:hAnsiTheme="majorBidi" w:cstheme="majorBidi"/>
          <w:color w:val="000000"/>
        </w:rPr>
        <w:t>Michael</w:t>
      </w:r>
      <w:r w:rsidRPr="00A92DD0">
        <w:rPr>
          <w:rFonts w:asciiTheme="majorBidi" w:hAnsiTheme="majorBidi" w:cstheme="majorBidi"/>
          <w:color w:val="000000"/>
        </w:rPr>
        <w:t xml:space="preserve"> </w:t>
      </w:r>
      <w:r>
        <w:rPr>
          <w:rFonts w:asciiTheme="majorBidi" w:hAnsiTheme="majorBidi" w:cstheme="majorBidi"/>
          <w:color w:val="000000"/>
        </w:rPr>
        <w:t>Shermer</w:t>
      </w:r>
      <w:r w:rsidRPr="00A92DD0">
        <w:rPr>
          <w:rFonts w:asciiTheme="majorBidi" w:hAnsiTheme="majorBidi" w:cstheme="majorBidi"/>
          <w:color w:val="000000"/>
        </w:rPr>
        <w:t>, Independent Researcher</w:t>
      </w:r>
    </w:p>
    <w:p w14:paraId="2056387A" w14:textId="77777777" w:rsidR="00A92DD0" w:rsidRPr="00E72A4E" w:rsidRDefault="00A92DD0" w:rsidP="00A92DD0">
      <w:pPr>
        <w:numPr>
          <w:ilvl w:val="0"/>
          <w:numId w:val="2"/>
        </w:numPr>
        <w:shd w:val="clear" w:color="auto" w:fill="FFFFFF"/>
        <w:rPr>
          <w:rFonts w:asciiTheme="majorBidi" w:hAnsiTheme="majorBidi" w:cstheme="majorBidi"/>
          <w:color w:val="32363A"/>
        </w:rPr>
      </w:pPr>
      <w:r w:rsidRPr="00A92DD0">
        <w:rPr>
          <w:rFonts w:asciiTheme="majorBidi" w:hAnsiTheme="majorBidi" w:cstheme="majorBidi"/>
          <w:color w:val="000000"/>
        </w:rPr>
        <w:t>Prof. Abraham Loeb, Harvard University</w:t>
      </w:r>
    </w:p>
    <w:p w14:paraId="755AD9E6" w14:textId="77777777" w:rsidR="00E72A4E" w:rsidRPr="00A92DD0" w:rsidRDefault="00E72A4E" w:rsidP="00E72A4E">
      <w:pPr>
        <w:shd w:val="clear" w:color="auto" w:fill="FFFFFF"/>
        <w:rPr>
          <w:rFonts w:asciiTheme="majorBidi" w:hAnsiTheme="majorBidi" w:cstheme="majorBidi"/>
          <w:color w:val="32363A"/>
        </w:rPr>
      </w:pPr>
    </w:p>
    <w:p w14:paraId="26C16B53" w14:textId="77777777" w:rsidR="00A92DD0" w:rsidRPr="00A92DD0" w:rsidRDefault="00A92DD0" w:rsidP="00A92DD0">
      <w:pPr>
        <w:pStyle w:val="NormalWeb"/>
        <w:shd w:val="clear" w:color="auto" w:fill="FFFFFF"/>
        <w:spacing w:before="0" w:beforeAutospacing="0" w:after="0" w:afterAutospacing="0"/>
        <w:rPr>
          <w:rFonts w:asciiTheme="majorBidi" w:hAnsiTheme="majorBidi" w:cstheme="majorBidi"/>
          <w:color w:val="32363A"/>
        </w:rPr>
      </w:pPr>
      <w:r w:rsidRPr="00A92DD0">
        <w:rPr>
          <w:rFonts w:asciiTheme="majorBidi" w:hAnsiTheme="majorBidi" w:cstheme="majorBidi"/>
          <w:color w:val="000000"/>
        </w:rPr>
        <w:t>Your participation is voluntary and anonymous. You may withdraw at any time. There are no known risks associated with this study.</w:t>
      </w:r>
      <w:r w:rsidRPr="00A92DD0">
        <w:rPr>
          <w:rFonts w:asciiTheme="majorBidi" w:hAnsiTheme="majorBidi" w:cstheme="majorBidi"/>
          <w:color w:val="32363A"/>
        </w:rPr>
        <w:br/>
      </w:r>
      <w:r w:rsidRPr="00A92DD0">
        <w:rPr>
          <w:rFonts w:asciiTheme="majorBidi" w:hAnsiTheme="majorBidi" w:cstheme="majorBidi"/>
          <w:b/>
          <w:bCs/>
          <w:color w:val="000000"/>
        </w:rPr>
        <w:t>By clicking "Next" (the blue arrow), you consent to participate in this study.</w:t>
      </w:r>
    </w:p>
    <w:p w14:paraId="74121911" w14:textId="77777777" w:rsidR="00A92DD0" w:rsidRDefault="00A92DD0" w:rsidP="00A92DD0">
      <w:pPr>
        <w:pStyle w:val="NormalWeb"/>
        <w:spacing w:before="0" w:beforeAutospacing="0" w:after="0" w:afterAutospacing="0"/>
        <w:jc w:val="center"/>
      </w:pPr>
    </w:p>
    <w:p w14:paraId="7CB8E925" w14:textId="77777777" w:rsidR="00A92DD0" w:rsidRDefault="00A92DD0" w:rsidP="00A92DD0"/>
    <w:p w14:paraId="4E2048BB" w14:textId="77777777" w:rsidR="00AC1E28" w:rsidRDefault="00AC1E28">
      <w:pPr>
        <w:rPr>
          <w:b/>
          <w:bCs/>
          <w:color w:val="000000"/>
          <w:shd w:val="clear" w:color="auto" w:fill="FFD966"/>
        </w:rPr>
      </w:pPr>
      <w:r>
        <w:rPr>
          <w:b/>
          <w:bCs/>
          <w:color w:val="000000"/>
          <w:shd w:val="clear" w:color="auto" w:fill="FFD966"/>
        </w:rPr>
        <w:br w:type="page"/>
      </w:r>
    </w:p>
    <w:p w14:paraId="0CB53131" w14:textId="04EF19A6" w:rsidR="00A92DD0" w:rsidRDefault="00A92DD0" w:rsidP="00E72A4E">
      <w:pPr>
        <w:pStyle w:val="NormalWeb"/>
        <w:spacing w:before="0" w:beforeAutospacing="0" w:after="0" w:afterAutospacing="0"/>
        <w:rPr>
          <w:b/>
          <w:bCs/>
          <w:color w:val="000000"/>
        </w:rPr>
      </w:pPr>
      <w:r>
        <w:rPr>
          <w:b/>
          <w:bCs/>
          <w:color w:val="000000"/>
        </w:rPr>
        <w:lastRenderedPageBreak/>
        <w:t>1. In which country do you currently reside?</w:t>
      </w:r>
    </w:p>
    <w:p w14:paraId="094EDF77" w14:textId="77777777" w:rsidR="003B4FD8" w:rsidRDefault="003B4FD8" w:rsidP="00E72A4E">
      <w:pPr>
        <w:pStyle w:val="NormalWeb"/>
        <w:spacing w:before="0" w:beforeAutospacing="0" w:after="0" w:afterAutospacing="0"/>
      </w:pPr>
    </w:p>
    <w:p w14:paraId="3977AD35" w14:textId="63B7B032" w:rsidR="00A92DD0" w:rsidRDefault="00A92DD0" w:rsidP="00E72A4E">
      <w:pPr>
        <w:pStyle w:val="NormalWeb"/>
        <w:spacing w:before="0" w:beforeAutospacing="0" w:after="0" w:afterAutospacing="0"/>
        <w:rPr>
          <w:b/>
          <w:bCs/>
          <w:color w:val="000000"/>
        </w:rPr>
      </w:pPr>
      <w:r>
        <w:rPr>
          <w:b/>
          <w:bCs/>
          <w:color w:val="000000"/>
        </w:rPr>
        <w:t>2. How old are you?</w:t>
      </w:r>
    </w:p>
    <w:p w14:paraId="6A3B76B0" w14:textId="77777777" w:rsidR="003B4FD8" w:rsidRPr="00E72A4E" w:rsidRDefault="003B4FD8" w:rsidP="00E72A4E">
      <w:pPr>
        <w:pStyle w:val="NormalWeb"/>
        <w:spacing w:before="0" w:beforeAutospacing="0" w:after="0" w:afterAutospacing="0"/>
        <w:rPr>
          <w:b/>
          <w:bCs/>
          <w:color w:val="000000"/>
        </w:rPr>
      </w:pPr>
    </w:p>
    <w:p w14:paraId="3F3C9B67" w14:textId="087D319D" w:rsidR="00A92DD0" w:rsidRDefault="00A92DD0" w:rsidP="00A92DD0">
      <w:pPr>
        <w:pStyle w:val="NormalWeb"/>
        <w:spacing w:before="0" w:beforeAutospacing="0" w:after="0" w:afterAutospacing="0"/>
      </w:pPr>
      <w:r>
        <w:rPr>
          <w:b/>
          <w:bCs/>
          <w:color w:val="000000"/>
        </w:rPr>
        <w:t xml:space="preserve">3. </w:t>
      </w:r>
      <w:r w:rsidR="00175678">
        <w:rPr>
          <w:b/>
          <w:bCs/>
          <w:color w:val="000000"/>
        </w:rPr>
        <w:t>How</w:t>
      </w:r>
      <w:r>
        <w:rPr>
          <w:b/>
          <w:bCs/>
          <w:color w:val="000000"/>
        </w:rPr>
        <w:t xml:space="preserve"> </w:t>
      </w:r>
      <w:r w:rsidR="00E72A4E">
        <w:rPr>
          <w:b/>
          <w:bCs/>
          <w:color w:val="000000"/>
        </w:rPr>
        <w:t>do you d</w:t>
      </w:r>
      <w:r w:rsidR="00175678">
        <w:rPr>
          <w:b/>
          <w:bCs/>
          <w:color w:val="000000"/>
        </w:rPr>
        <w:t>e</w:t>
      </w:r>
      <w:r w:rsidR="00E72A4E">
        <w:rPr>
          <w:b/>
          <w:bCs/>
          <w:color w:val="000000"/>
        </w:rPr>
        <w:t>scribe yourself</w:t>
      </w:r>
      <w:r>
        <w:rPr>
          <w:b/>
          <w:bCs/>
          <w:color w:val="000000"/>
        </w:rPr>
        <w:t>?</w:t>
      </w:r>
    </w:p>
    <w:tbl>
      <w:tblPr>
        <w:tblW w:w="0" w:type="auto"/>
        <w:tblCellMar>
          <w:top w:w="15" w:type="dxa"/>
          <w:left w:w="15" w:type="dxa"/>
          <w:bottom w:w="15" w:type="dxa"/>
          <w:right w:w="15" w:type="dxa"/>
        </w:tblCellMar>
        <w:tblLook w:val="04A0" w:firstRow="1" w:lastRow="0" w:firstColumn="1" w:lastColumn="0" w:noHBand="0" w:noVBand="1"/>
      </w:tblPr>
      <w:tblGrid>
        <w:gridCol w:w="710"/>
        <w:gridCol w:w="1056"/>
        <w:gridCol w:w="2556"/>
        <w:gridCol w:w="1796"/>
      </w:tblGrid>
      <w:tr w:rsidR="00A92DD0" w14:paraId="42FB2E14" w14:textId="77777777" w:rsidTr="005F2A34">
        <w:trPr>
          <w:trHeight w:val="26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228D65" w14:textId="77777777" w:rsidR="00A92DD0" w:rsidRDefault="00A92DD0" w:rsidP="005F2A34">
            <w:pPr>
              <w:pStyle w:val="NormalWeb"/>
              <w:spacing w:before="0" w:beforeAutospacing="0" w:after="0" w:afterAutospacing="0"/>
              <w:jc w:val="center"/>
            </w:pPr>
            <w:r>
              <w:rPr>
                <w:color w:val="00000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972067" w14:textId="77777777" w:rsidR="00A92DD0" w:rsidRDefault="00A92DD0" w:rsidP="005F2A34">
            <w:pPr>
              <w:pStyle w:val="NormalWeb"/>
              <w:spacing w:before="0" w:beforeAutospacing="0" w:after="0" w:afterAutospacing="0"/>
            </w:pPr>
            <w:r>
              <w:rPr>
                <w:rStyle w:val="apple-tab-span"/>
                <w:color w:val="000000"/>
              </w:rPr>
              <w:tab/>
            </w:r>
            <w:r>
              <w:rPr>
                <w:color w:val="000000"/>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C2D88C" w14:textId="77777777" w:rsidR="00A92DD0" w:rsidRDefault="00A92DD0" w:rsidP="005F2A34">
            <w:pPr>
              <w:pStyle w:val="NormalWeb"/>
              <w:spacing w:before="0" w:beforeAutospacing="0" w:after="0" w:afterAutospacing="0"/>
              <w:jc w:val="center"/>
            </w:pPr>
            <w:r>
              <w:rPr>
                <w:color w:val="000000"/>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FA577C" w14:textId="77777777" w:rsidR="00A92DD0" w:rsidRDefault="00A92DD0" w:rsidP="005F2A34">
            <w:pPr>
              <w:pStyle w:val="NormalWeb"/>
              <w:spacing w:before="0" w:beforeAutospacing="0" w:after="0" w:afterAutospacing="0"/>
              <w:jc w:val="center"/>
            </w:pPr>
            <w:r>
              <w:rPr>
                <w:color w:val="000000"/>
              </w:rPr>
              <w:t>4</w:t>
            </w:r>
          </w:p>
        </w:tc>
      </w:tr>
      <w:tr w:rsidR="00A92DD0" w14:paraId="2F410BF8" w14:textId="77777777" w:rsidTr="005F2A3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237CAC" w14:textId="77777777" w:rsidR="00A92DD0" w:rsidRDefault="00A92DD0" w:rsidP="005F2A34">
            <w:pPr>
              <w:pStyle w:val="NormalWeb"/>
              <w:spacing w:before="0" w:beforeAutospacing="0" w:after="0" w:afterAutospacing="0"/>
              <w:jc w:val="center"/>
            </w:pPr>
            <w:r>
              <w:rPr>
                <w:color w:val="000000"/>
              </w:rPr>
              <w:t>Male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72B04C" w14:textId="77777777" w:rsidR="00A92DD0" w:rsidRDefault="00A92DD0" w:rsidP="005F2A34">
            <w:pPr>
              <w:pStyle w:val="NormalWeb"/>
              <w:spacing w:before="0" w:beforeAutospacing="0" w:after="0" w:afterAutospacing="0"/>
              <w:jc w:val="center"/>
            </w:pPr>
            <w:r>
              <w:rPr>
                <w:color w:val="000000"/>
              </w:rPr>
              <w:t>Female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E216F8" w14:textId="4ED01723" w:rsidR="00A92DD0" w:rsidRDefault="00A92DD0" w:rsidP="005F2A34">
            <w:pPr>
              <w:pStyle w:val="NormalWeb"/>
              <w:spacing w:before="0" w:beforeAutospacing="0" w:after="0" w:afterAutospacing="0"/>
              <w:jc w:val="center"/>
            </w:pPr>
            <w:r>
              <w:rPr>
                <w:color w:val="000000"/>
              </w:rPr>
              <w:t>Non-binary</w:t>
            </w:r>
            <w:r w:rsidR="00E72A4E">
              <w:rPr>
                <w:color w:val="000000"/>
              </w:rPr>
              <w:t>/</w:t>
            </w:r>
            <w:r>
              <w:rPr>
                <w:color w:val="000000"/>
              </w:rPr>
              <w:t>third gender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980D3F" w14:textId="77777777" w:rsidR="00A92DD0" w:rsidRDefault="00A92DD0" w:rsidP="005F2A34">
            <w:pPr>
              <w:pStyle w:val="NormalWeb"/>
              <w:spacing w:before="0" w:beforeAutospacing="0" w:after="0" w:afterAutospacing="0"/>
              <w:jc w:val="center"/>
            </w:pPr>
            <w:r>
              <w:rPr>
                <w:color w:val="000000"/>
              </w:rPr>
              <w:t>Prefer not to say</w:t>
            </w:r>
          </w:p>
        </w:tc>
      </w:tr>
    </w:tbl>
    <w:p w14:paraId="2817D2A1" w14:textId="4AB2A3D3" w:rsidR="00E72A4E" w:rsidRPr="00E72A4E" w:rsidRDefault="00E72A4E" w:rsidP="00E72A4E">
      <w:pPr>
        <w:keepNext/>
        <w:rPr>
          <w:b/>
          <w:bCs/>
        </w:rPr>
      </w:pPr>
      <w:r w:rsidRPr="00E72A4E">
        <w:rPr>
          <w:b/>
          <w:bCs/>
        </w:rPr>
        <w:t>4. What is your religion?</w:t>
      </w:r>
    </w:p>
    <w:p w14:paraId="374AC4A0" w14:textId="77777777" w:rsidR="00E72A4E" w:rsidRDefault="00E72A4E" w:rsidP="00A92DD0">
      <w:pPr>
        <w:pStyle w:val="NormalWeb"/>
        <w:spacing w:before="0" w:beforeAutospacing="0" w:after="0" w:afterAutospacing="0"/>
        <w:rPr>
          <w:b/>
          <w:bCs/>
          <w:color w:val="000000"/>
        </w:rPr>
      </w:pPr>
    </w:p>
    <w:p w14:paraId="3BA84BE3" w14:textId="564BDC2E" w:rsidR="00A92DD0" w:rsidRDefault="00E72A4E" w:rsidP="00A92DD0">
      <w:pPr>
        <w:pStyle w:val="NormalWeb"/>
        <w:spacing w:before="0" w:beforeAutospacing="0" w:after="0" w:afterAutospacing="0"/>
      </w:pPr>
      <w:r>
        <w:rPr>
          <w:b/>
          <w:bCs/>
          <w:color w:val="000000"/>
        </w:rPr>
        <w:t>5</w:t>
      </w:r>
      <w:r w:rsidR="00A92DD0">
        <w:rPr>
          <w:b/>
          <w:bCs/>
          <w:color w:val="000000"/>
        </w:rPr>
        <w:t>. What is the highest level of education you have completed?</w:t>
      </w:r>
    </w:p>
    <w:tbl>
      <w:tblPr>
        <w:tblW w:w="0" w:type="auto"/>
        <w:tblCellMar>
          <w:top w:w="15" w:type="dxa"/>
          <w:left w:w="15" w:type="dxa"/>
          <w:bottom w:w="15" w:type="dxa"/>
          <w:right w:w="15" w:type="dxa"/>
        </w:tblCellMar>
        <w:tblLook w:val="04A0" w:firstRow="1" w:lastRow="0" w:firstColumn="1" w:lastColumn="0" w:noHBand="0" w:noVBand="1"/>
      </w:tblPr>
      <w:tblGrid>
        <w:gridCol w:w="4651"/>
        <w:gridCol w:w="1997"/>
        <w:gridCol w:w="1229"/>
        <w:gridCol w:w="990"/>
        <w:gridCol w:w="763"/>
      </w:tblGrid>
      <w:tr w:rsidR="00A92DD0" w14:paraId="015476F7" w14:textId="77777777" w:rsidTr="005F2A3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74149D" w14:textId="77777777" w:rsidR="00A92DD0" w:rsidRDefault="00A92DD0" w:rsidP="005F2A34">
            <w:pPr>
              <w:pStyle w:val="NormalWeb"/>
              <w:spacing w:before="0" w:beforeAutospacing="0" w:after="0" w:afterAutospacing="0"/>
              <w:jc w:val="center"/>
            </w:pPr>
            <w:r>
              <w:rPr>
                <w:color w:val="000000"/>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479A02" w14:textId="77777777" w:rsidR="00A92DD0" w:rsidRDefault="00A92DD0" w:rsidP="005F2A34">
            <w:pPr>
              <w:pStyle w:val="NormalWeb"/>
              <w:spacing w:before="0" w:beforeAutospacing="0" w:after="0" w:afterAutospacing="0"/>
            </w:pPr>
            <w:r>
              <w:rPr>
                <w:rStyle w:val="apple-tab-span"/>
                <w:color w:val="000000"/>
              </w:rPr>
              <w:tab/>
            </w:r>
            <w:r>
              <w:rPr>
                <w:color w:val="000000"/>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EC29CD" w14:textId="77777777" w:rsidR="00A92DD0" w:rsidRDefault="00A92DD0" w:rsidP="005F2A34">
            <w:pPr>
              <w:pStyle w:val="NormalWeb"/>
              <w:spacing w:before="0" w:beforeAutospacing="0" w:after="0" w:afterAutospacing="0"/>
              <w:jc w:val="center"/>
            </w:pPr>
            <w:r>
              <w:rPr>
                <w:color w:val="000000"/>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0C66AE" w14:textId="77777777" w:rsidR="00A92DD0" w:rsidRDefault="00A92DD0" w:rsidP="005F2A34">
            <w:pPr>
              <w:pStyle w:val="NormalWeb"/>
              <w:spacing w:before="0" w:beforeAutospacing="0" w:after="0" w:afterAutospacing="0"/>
              <w:jc w:val="center"/>
            </w:pPr>
            <w:r>
              <w:rPr>
                <w:color w:val="000000"/>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CBE672" w14:textId="77777777" w:rsidR="00A92DD0" w:rsidRDefault="00A92DD0" w:rsidP="005F2A34">
            <w:pPr>
              <w:pStyle w:val="NormalWeb"/>
              <w:spacing w:before="0" w:beforeAutospacing="0" w:after="0" w:afterAutospacing="0"/>
              <w:jc w:val="center"/>
            </w:pPr>
            <w:r>
              <w:rPr>
                <w:color w:val="000000"/>
              </w:rPr>
              <w:t>1</w:t>
            </w:r>
          </w:p>
        </w:tc>
      </w:tr>
      <w:tr w:rsidR="00A92DD0" w14:paraId="603352B0" w14:textId="77777777" w:rsidTr="005F2A3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648327" w14:textId="77777777" w:rsidR="00A92DD0" w:rsidRDefault="00A92DD0" w:rsidP="005F2A34">
            <w:pPr>
              <w:pStyle w:val="NormalWeb"/>
              <w:spacing w:before="0" w:beforeAutospacing="0" w:after="0" w:afterAutospacing="0"/>
              <w:jc w:val="center"/>
            </w:pPr>
            <w:r>
              <w:rPr>
                <w:color w:val="000000"/>
              </w:rPr>
              <w:t>Graduate or professional degree (MA, MS, MBA, PhD, Law Degree, Medical Degree etc)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082318" w14:textId="77777777" w:rsidR="00A92DD0" w:rsidRDefault="00A92DD0" w:rsidP="005F2A34">
            <w:pPr>
              <w:pStyle w:val="NormalWeb"/>
              <w:spacing w:before="0" w:beforeAutospacing="0" w:after="0" w:afterAutospacing="0"/>
              <w:jc w:val="center"/>
            </w:pPr>
            <w:r>
              <w:rPr>
                <w:color w:val="000000"/>
              </w:rPr>
              <w:t>University bachelor’s degree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373058" w14:textId="77777777" w:rsidR="00A92DD0" w:rsidRDefault="00A92DD0" w:rsidP="005F2A34">
            <w:pPr>
              <w:pStyle w:val="NormalWeb"/>
              <w:spacing w:before="0" w:beforeAutospacing="0" w:after="0" w:afterAutospacing="0"/>
              <w:jc w:val="center"/>
            </w:pPr>
            <w:r>
              <w:rPr>
                <w:color w:val="000000"/>
              </w:rPr>
              <w:t>Secondary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4648F4" w14:textId="77777777" w:rsidR="00A92DD0" w:rsidRDefault="00A92DD0" w:rsidP="005F2A34">
            <w:pPr>
              <w:pStyle w:val="NormalWeb"/>
              <w:spacing w:before="0" w:beforeAutospacing="0" w:after="0" w:afterAutospacing="0"/>
              <w:jc w:val="center"/>
            </w:pPr>
            <w:r>
              <w:rPr>
                <w:color w:val="000000"/>
              </w:rPr>
              <w:t>Primary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69A032" w14:textId="77777777" w:rsidR="00A92DD0" w:rsidRDefault="00A92DD0" w:rsidP="005F2A34">
            <w:pPr>
              <w:pStyle w:val="NormalWeb"/>
              <w:spacing w:before="0" w:beforeAutospacing="0" w:after="0" w:afterAutospacing="0"/>
              <w:jc w:val="center"/>
            </w:pPr>
            <w:r>
              <w:rPr>
                <w:color w:val="000000"/>
              </w:rPr>
              <w:t>Other</w:t>
            </w:r>
          </w:p>
        </w:tc>
      </w:tr>
    </w:tbl>
    <w:p w14:paraId="2731B67D" w14:textId="77777777" w:rsidR="003B4FD8" w:rsidRDefault="003B4FD8" w:rsidP="00E72A4E">
      <w:pPr>
        <w:pStyle w:val="NormalWeb"/>
        <w:spacing w:before="0" w:beforeAutospacing="0" w:after="0" w:afterAutospacing="0"/>
        <w:rPr>
          <w:b/>
          <w:bCs/>
          <w:color w:val="000000"/>
        </w:rPr>
      </w:pPr>
    </w:p>
    <w:p w14:paraId="21AD0B39" w14:textId="06452F3C" w:rsidR="00E72A4E" w:rsidRDefault="00E72A4E" w:rsidP="00E72A4E">
      <w:pPr>
        <w:pStyle w:val="NormalWeb"/>
        <w:spacing w:before="0" w:beforeAutospacing="0" w:after="0" w:afterAutospacing="0"/>
        <w:rPr>
          <w:b/>
          <w:bCs/>
          <w:color w:val="000000"/>
        </w:rPr>
      </w:pPr>
      <w:r>
        <w:rPr>
          <w:b/>
          <w:bCs/>
          <w:color w:val="000000"/>
        </w:rPr>
        <w:t>6</w:t>
      </w:r>
      <w:r w:rsidR="00A92DD0">
        <w:rPr>
          <w:b/>
          <w:bCs/>
          <w:color w:val="000000"/>
        </w:rPr>
        <w:t xml:space="preserve">. </w:t>
      </w:r>
      <w:r w:rsidRPr="00E72A4E">
        <w:rPr>
          <w:b/>
          <w:bCs/>
          <w:color w:val="000000"/>
        </w:rPr>
        <w:t>What is your profession?</w:t>
      </w:r>
    </w:p>
    <w:p w14:paraId="656D39F3" w14:textId="77777777" w:rsidR="003B4FD8" w:rsidRPr="00E72A4E" w:rsidRDefault="003B4FD8" w:rsidP="00E72A4E">
      <w:pPr>
        <w:pStyle w:val="NormalWeb"/>
        <w:spacing w:before="0" w:beforeAutospacing="0" w:after="0" w:afterAutospacing="0"/>
        <w:rPr>
          <w:b/>
          <w:bCs/>
          <w:color w:val="000000"/>
        </w:rPr>
      </w:pPr>
    </w:p>
    <w:p w14:paraId="135EB8C2" w14:textId="647048F7" w:rsidR="00A92DD0" w:rsidRDefault="00E72A4E" w:rsidP="00A92DD0">
      <w:pPr>
        <w:pStyle w:val="NormalWeb"/>
        <w:spacing w:before="0" w:beforeAutospacing="0" w:after="0" w:afterAutospacing="0"/>
      </w:pPr>
      <w:r>
        <w:rPr>
          <w:b/>
          <w:bCs/>
          <w:color w:val="000000"/>
        </w:rPr>
        <w:t>7</w:t>
      </w:r>
      <w:r w:rsidR="00A92DD0">
        <w:rPr>
          <w:b/>
          <w:bCs/>
          <w:color w:val="000000"/>
        </w:rPr>
        <w:t>. How would you describe your level of engagement with science-related topics?</w:t>
      </w:r>
    </w:p>
    <w:tbl>
      <w:tblPr>
        <w:tblW w:w="0" w:type="auto"/>
        <w:tblCellMar>
          <w:top w:w="15" w:type="dxa"/>
          <w:left w:w="15" w:type="dxa"/>
          <w:bottom w:w="15" w:type="dxa"/>
          <w:right w:w="15" w:type="dxa"/>
        </w:tblCellMar>
        <w:tblLook w:val="04A0" w:firstRow="1" w:lastRow="0" w:firstColumn="1" w:lastColumn="0" w:noHBand="0" w:noVBand="1"/>
      </w:tblPr>
      <w:tblGrid>
        <w:gridCol w:w="2076"/>
        <w:gridCol w:w="1503"/>
        <w:gridCol w:w="2182"/>
        <w:gridCol w:w="1836"/>
        <w:gridCol w:w="1969"/>
      </w:tblGrid>
      <w:tr w:rsidR="00A92DD0" w14:paraId="2AC39419" w14:textId="77777777" w:rsidTr="005F2A3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E2A299" w14:textId="77777777" w:rsidR="00A92DD0" w:rsidRDefault="00A92DD0" w:rsidP="005F2A34">
            <w:pPr>
              <w:pStyle w:val="NormalWeb"/>
              <w:spacing w:before="0" w:beforeAutospacing="0" w:after="0" w:afterAutospacing="0"/>
              <w:jc w:val="center"/>
            </w:pPr>
            <w:r>
              <w:rPr>
                <w:color w:val="000000"/>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84A34C" w14:textId="77777777" w:rsidR="00A92DD0" w:rsidRDefault="00A92DD0" w:rsidP="005F2A34">
            <w:pPr>
              <w:pStyle w:val="NormalWeb"/>
              <w:spacing w:before="0" w:beforeAutospacing="0" w:after="0" w:afterAutospacing="0"/>
            </w:pPr>
            <w:r>
              <w:rPr>
                <w:rStyle w:val="apple-tab-span"/>
                <w:color w:val="000000"/>
              </w:rPr>
              <w:tab/>
            </w:r>
            <w:r>
              <w:rPr>
                <w:color w:val="000000"/>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795AAD" w14:textId="77777777" w:rsidR="00A92DD0" w:rsidRDefault="00A92DD0" w:rsidP="005F2A34">
            <w:pPr>
              <w:pStyle w:val="NormalWeb"/>
              <w:spacing w:before="0" w:beforeAutospacing="0" w:after="0" w:afterAutospacing="0"/>
              <w:jc w:val="center"/>
            </w:pPr>
            <w:r>
              <w:rPr>
                <w:color w:val="000000"/>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985DF0" w14:textId="77777777" w:rsidR="00A92DD0" w:rsidRDefault="00A92DD0" w:rsidP="005F2A34">
            <w:pPr>
              <w:pStyle w:val="NormalWeb"/>
              <w:spacing w:before="0" w:beforeAutospacing="0" w:after="0" w:afterAutospacing="0"/>
              <w:jc w:val="center"/>
            </w:pPr>
            <w:r>
              <w:rPr>
                <w:color w:val="000000"/>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5897C7" w14:textId="77777777" w:rsidR="00A92DD0" w:rsidRDefault="00A92DD0" w:rsidP="005F2A34">
            <w:pPr>
              <w:pStyle w:val="NormalWeb"/>
              <w:spacing w:before="0" w:beforeAutospacing="0" w:after="0" w:afterAutospacing="0"/>
              <w:jc w:val="center"/>
            </w:pPr>
            <w:r>
              <w:rPr>
                <w:color w:val="000000"/>
              </w:rPr>
              <w:t>1</w:t>
            </w:r>
          </w:p>
        </w:tc>
      </w:tr>
      <w:tr w:rsidR="00A92DD0" w14:paraId="3066B54A" w14:textId="77777777" w:rsidTr="005F2A3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153EA7" w14:textId="77777777" w:rsidR="00A92DD0" w:rsidRDefault="00A92DD0" w:rsidP="005F2A34">
            <w:pPr>
              <w:pStyle w:val="NormalWeb"/>
              <w:spacing w:before="0" w:beforeAutospacing="0" w:after="0" w:afterAutospacing="0"/>
              <w:jc w:val="center"/>
            </w:pPr>
            <w:r>
              <w:rPr>
                <w:color w:val="000000"/>
              </w:rPr>
              <w:t>Extremely engaged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114FA7" w14:textId="77777777" w:rsidR="00A92DD0" w:rsidRDefault="00A92DD0" w:rsidP="005F2A34">
            <w:pPr>
              <w:pStyle w:val="NormalWeb"/>
              <w:spacing w:before="0" w:beforeAutospacing="0" w:after="0" w:afterAutospacing="0"/>
              <w:jc w:val="center"/>
            </w:pPr>
            <w:r>
              <w:rPr>
                <w:color w:val="000000"/>
              </w:rPr>
              <w:t>very engaged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29A258" w14:textId="77777777" w:rsidR="00A92DD0" w:rsidRDefault="00A92DD0" w:rsidP="005F2A34">
            <w:pPr>
              <w:pStyle w:val="NormalWeb"/>
              <w:spacing w:before="0" w:beforeAutospacing="0" w:after="0" w:afterAutospacing="0"/>
              <w:jc w:val="center"/>
            </w:pPr>
            <w:r>
              <w:rPr>
                <w:color w:val="000000"/>
              </w:rPr>
              <w:t>Moderately engaged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45DA4A" w14:textId="77777777" w:rsidR="00A92DD0" w:rsidRDefault="00A92DD0" w:rsidP="005F2A34">
            <w:pPr>
              <w:pStyle w:val="NormalWeb"/>
              <w:spacing w:before="0" w:beforeAutospacing="0" w:after="0" w:afterAutospacing="0"/>
              <w:jc w:val="center"/>
            </w:pPr>
            <w:r>
              <w:rPr>
                <w:color w:val="000000"/>
              </w:rPr>
              <w:t>Slightly engaged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D43E4B" w14:textId="77777777" w:rsidR="00A92DD0" w:rsidRDefault="00A92DD0" w:rsidP="005F2A34">
            <w:pPr>
              <w:pStyle w:val="NormalWeb"/>
              <w:spacing w:before="0" w:beforeAutospacing="0" w:after="0" w:afterAutospacing="0"/>
              <w:jc w:val="center"/>
            </w:pPr>
            <w:r>
              <w:rPr>
                <w:color w:val="000000"/>
              </w:rPr>
              <w:t>Not engaged at all</w:t>
            </w:r>
          </w:p>
        </w:tc>
      </w:tr>
    </w:tbl>
    <w:p w14:paraId="540BF45C" w14:textId="77777777" w:rsidR="00E72A4E" w:rsidRDefault="00E72A4E" w:rsidP="00A92DD0">
      <w:pPr>
        <w:pStyle w:val="NormalWeb"/>
        <w:spacing w:before="0" w:beforeAutospacing="0" w:after="0" w:afterAutospacing="0"/>
        <w:rPr>
          <w:b/>
          <w:bCs/>
          <w:color w:val="000000"/>
        </w:rPr>
      </w:pPr>
    </w:p>
    <w:p w14:paraId="5CA0BBD4" w14:textId="466B10C4" w:rsidR="00A92DD0" w:rsidRDefault="00E72A4E" w:rsidP="00A92DD0">
      <w:pPr>
        <w:pStyle w:val="NormalWeb"/>
        <w:spacing w:before="0" w:beforeAutospacing="0" w:after="0" w:afterAutospacing="0"/>
      </w:pPr>
      <w:r>
        <w:rPr>
          <w:b/>
          <w:bCs/>
          <w:color w:val="000000"/>
        </w:rPr>
        <w:t>8</w:t>
      </w:r>
      <w:r w:rsidR="00A92DD0">
        <w:rPr>
          <w:b/>
          <w:bCs/>
          <w:color w:val="000000"/>
        </w:rPr>
        <w:t>.</w:t>
      </w:r>
      <w:r w:rsidR="00A92DD0">
        <w:rPr>
          <w:color w:val="000000"/>
        </w:rPr>
        <w:t xml:space="preserve"> </w:t>
      </w:r>
      <w:r w:rsidRPr="00E72A4E">
        <w:rPr>
          <w:b/>
          <w:bCs/>
          <w:color w:val="000000"/>
        </w:rPr>
        <w:t>To what extent do you feel comfortable with uncertainty</w:t>
      </w:r>
      <w:r w:rsidR="00A92DD0">
        <w:rPr>
          <w:b/>
          <w:bCs/>
          <w:color w:val="000000"/>
        </w:rPr>
        <w:t>?</w:t>
      </w:r>
    </w:p>
    <w:tbl>
      <w:tblPr>
        <w:tblW w:w="0" w:type="auto"/>
        <w:tblCellMar>
          <w:top w:w="15" w:type="dxa"/>
          <w:left w:w="15" w:type="dxa"/>
          <w:bottom w:w="15" w:type="dxa"/>
          <w:right w:w="15" w:type="dxa"/>
        </w:tblCellMar>
        <w:tblLook w:val="04A0" w:firstRow="1" w:lastRow="0" w:firstColumn="1" w:lastColumn="0" w:noHBand="0" w:noVBand="1"/>
      </w:tblPr>
      <w:tblGrid>
        <w:gridCol w:w="1216"/>
        <w:gridCol w:w="1496"/>
        <w:gridCol w:w="1323"/>
        <w:gridCol w:w="977"/>
        <w:gridCol w:w="1110"/>
      </w:tblGrid>
      <w:tr w:rsidR="00A92DD0" w14:paraId="76FA0FF5" w14:textId="77777777" w:rsidTr="005F2A3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52AE87" w14:textId="77777777" w:rsidR="00A92DD0" w:rsidRDefault="00A92DD0" w:rsidP="005F2A34">
            <w:pPr>
              <w:pStyle w:val="NormalWeb"/>
              <w:spacing w:before="0" w:beforeAutospacing="0" w:after="0" w:afterAutospacing="0"/>
              <w:jc w:val="center"/>
            </w:pPr>
            <w:r>
              <w:rPr>
                <w:color w:val="000000"/>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FE23D9" w14:textId="77777777" w:rsidR="00A92DD0" w:rsidRDefault="00A92DD0" w:rsidP="005F2A34">
            <w:pPr>
              <w:pStyle w:val="NormalWeb"/>
              <w:spacing w:before="0" w:beforeAutospacing="0" w:after="0" w:afterAutospacing="0"/>
            </w:pPr>
            <w:r>
              <w:rPr>
                <w:rStyle w:val="apple-tab-span"/>
                <w:color w:val="000000"/>
              </w:rPr>
              <w:tab/>
            </w:r>
            <w:r>
              <w:rPr>
                <w:color w:val="000000"/>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B1F527" w14:textId="77777777" w:rsidR="00A92DD0" w:rsidRDefault="00A92DD0" w:rsidP="005F2A34">
            <w:pPr>
              <w:pStyle w:val="NormalWeb"/>
              <w:spacing w:before="0" w:beforeAutospacing="0" w:after="0" w:afterAutospacing="0"/>
              <w:jc w:val="center"/>
            </w:pPr>
            <w:r>
              <w:rPr>
                <w:color w:val="000000"/>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16B149" w14:textId="77777777" w:rsidR="00A92DD0" w:rsidRDefault="00A92DD0" w:rsidP="005F2A34">
            <w:pPr>
              <w:pStyle w:val="NormalWeb"/>
              <w:spacing w:before="0" w:beforeAutospacing="0" w:after="0" w:afterAutospacing="0"/>
              <w:jc w:val="center"/>
            </w:pPr>
            <w:r>
              <w:rPr>
                <w:color w:val="000000"/>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9C0860" w14:textId="77777777" w:rsidR="00A92DD0" w:rsidRDefault="00A92DD0" w:rsidP="005F2A34">
            <w:pPr>
              <w:pStyle w:val="NormalWeb"/>
              <w:spacing w:before="0" w:beforeAutospacing="0" w:after="0" w:afterAutospacing="0"/>
              <w:jc w:val="center"/>
            </w:pPr>
            <w:r>
              <w:rPr>
                <w:color w:val="000000"/>
              </w:rPr>
              <w:t>1</w:t>
            </w:r>
          </w:p>
        </w:tc>
      </w:tr>
      <w:tr w:rsidR="00A92DD0" w14:paraId="4BA18AE7" w14:textId="77777777" w:rsidTr="005F2A3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4315F9" w14:textId="77777777" w:rsidR="00A92DD0" w:rsidRDefault="00A92DD0" w:rsidP="005F2A34">
            <w:pPr>
              <w:pStyle w:val="NormalWeb"/>
              <w:spacing w:before="0" w:beforeAutospacing="0" w:after="0" w:afterAutospacing="0"/>
              <w:jc w:val="center"/>
            </w:pPr>
            <w:r>
              <w:rPr>
                <w:color w:val="000000"/>
              </w:rPr>
              <w:t>Extremely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AEE7EC" w14:textId="77777777" w:rsidR="00A92DD0" w:rsidRDefault="00A92DD0" w:rsidP="005F2A34">
            <w:pPr>
              <w:pStyle w:val="NormalWeb"/>
              <w:spacing w:before="0" w:beforeAutospacing="0" w:after="0" w:afterAutospacing="0"/>
              <w:jc w:val="center"/>
            </w:pPr>
            <w:r>
              <w:rPr>
                <w:color w:val="000000"/>
              </w:rPr>
              <w:t>Considerably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0402F4" w14:textId="77777777" w:rsidR="00A92DD0" w:rsidRDefault="00A92DD0" w:rsidP="005F2A34">
            <w:pPr>
              <w:pStyle w:val="NormalWeb"/>
              <w:spacing w:before="0" w:beforeAutospacing="0" w:after="0" w:afterAutospacing="0"/>
              <w:jc w:val="center"/>
            </w:pPr>
            <w:r>
              <w:rPr>
                <w:color w:val="000000"/>
              </w:rPr>
              <w:t>Moderately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F229A6" w14:textId="77777777" w:rsidR="00A92DD0" w:rsidRDefault="00A92DD0" w:rsidP="005F2A34">
            <w:pPr>
              <w:pStyle w:val="NormalWeb"/>
              <w:spacing w:before="0" w:beforeAutospacing="0" w:after="0" w:afterAutospacing="0"/>
              <w:jc w:val="center"/>
            </w:pPr>
            <w:r>
              <w:rPr>
                <w:color w:val="000000"/>
              </w:rPr>
              <w:t>Slightly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34AB6F" w14:textId="77777777" w:rsidR="00A92DD0" w:rsidRDefault="00A92DD0" w:rsidP="005F2A34">
            <w:pPr>
              <w:pStyle w:val="NormalWeb"/>
              <w:spacing w:before="0" w:beforeAutospacing="0" w:after="0" w:afterAutospacing="0"/>
              <w:jc w:val="center"/>
            </w:pPr>
            <w:r>
              <w:rPr>
                <w:color w:val="000000"/>
              </w:rPr>
              <w:t>Not at all</w:t>
            </w:r>
          </w:p>
        </w:tc>
      </w:tr>
    </w:tbl>
    <w:p w14:paraId="0F5AA7FF" w14:textId="77777777" w:rsidR="00A92DD0" w:rsidRDefault="00A92DD0" w:rsidP="00A92DD0"/>
    <w:p w14:paraId="23EBA094" w14:textId="0991DBAB" w:rsidR="00A92DD0" w:rsidRDefault="00E72A4E" w:rsidP="00A92DD0">
      <w:pPr>
        <w:pStyle w:val="NormalWeb"/>
        <w:spacing w:before="0" w:beforeAutospacing="0" w:after="0" w:afterAutospacing="0"/>
      </w:pPr>
      <w:r>
        <w:rPr>
          <w:b/>
          <w:bCs/>
          <w:color w:val="000000"/>
        </w:rPr>
        <w:t>9</w:t>
      </w:r>
      <w:r w:rsidR="00A92DD0">
        <w:rPr>
          <w:b/>
          <w:bCs/>
          <w:color w:val="000000"/>
        </w:rPr>
        <w:t xml:space="preserve">. </w:t>
      </w:r>
      <w:r w:rsidRPr="00E72A4E">
        <w:rPr>
          <w:b/>
          <w:bCs/>
          <w:color w:val="000000"/>
        </w:rPr>
        <w:t>To what extent do you see yourself as skeptical in relation to phenomena that are not currently accepted within mainstream science</w:t>
      </w:r>
      <w:r w:rsidR="00A92DD0">
        <w:rPr>
          <w:b/>
          <w:bCs/>
          <w:color w:val="000000"/>
        </w:rPr>
        <w:t>?</w:t>
      </w:r>
    </w:p>
    <w:tbl>
      <w:tblPr>
        <w:tblW w:w="0" w:type="auto"/>
        <w:tblCellMar>
          <w:top w:w="15" w:type="dxa"/>
          <w:left w:w="15" w:type="dxa"/>
          <w:bottom w:w="15" w:type="dxa"/>
          <w:right w:w="15" w:type="dxa"/>
        </w:tblCellMar>
        <w:tblLook w:val="04A0" w:firstRow="1" w:lastRow="0" w:firstColumn="1" w:lastColumn="0" w:noHBand="0" w:noVBand="1"/>
      </w:tblPr>
      <w:tblGrid>
        <w:gridCol w:w="1216"/>
        <w:gridCol w:w="1556"/>
        <w:gridCol w:w="1323"/>
        <w:gridCol w:w="977"/>
        <w:gridCol w:w="1110"/>
      </w:tblGrid>
      <w:tr w:rsidR="00A92DD0" w14:paraId="3A73FFB6" w14:textId="77777777" w:rsidTr="005F2A3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7C176C" w14:textId="77777777" w:rsidR="00A92DD0" w:rsidRDefault="00A92DD0" w:rsidP="005F2A34">
            <w:pPr>
              <w:pStyle w:val="NormalWeb"/>
              <w:spacing w:before="0" w:beforeAutospacing="0" w:after="0" w:afterAutospacing="0"/>
              <w:jc w:val="center"/>
            </w:pPr>
            <w:r>
              <w:rPr>
                <w:color w:val="000000"/>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9B52EB" w14:textId="77777777" w:rsidR="00A92DD0" w:rsidRDefault="00A92DD0" w:rsidP="005F2A34">
            <w:pPr>
              <w:pStyle w:val="NormalWeb"/>
              <w:spacing w:before="0" w:beforeAutospacing="0" w:after="0" w:afterAutospacing="0"/>
            </w:pPr>
            <w:r>
              <w:rPr>
                <w:rStyle w:val="apple-tab-span"/>
                <w:color w:val="000000"/>
              </w:rPr>
              <w:tab/>
            </w:r>
            <w:r>
              <w:rPr>
                <w:color w:val="000000"/>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C8BC30" w14:textId="77777777" w:rsidR="00A92DD0" w:rsidRDefault="00A92DD0" w:rsidP="005F2A34">
            <w:pPr>
              <w:pStyle w:val="NormalWeb"/>
              <w:spacing w:before="0" w:beforeAutospacing="0" w:after="0" w:afterAutospacing="0"/>
              <w:jc w:val="center"/>
            </w:pPr>
            <w:r>
              <w:rPr>
                <w:color w:val="000000"/>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E86DD5" w14:textId="77777777" w:rsidR="00A92DD0" w:rsidRDefault="00A92DD0" w:rsidP="005F2A34">
            <w:pPr>
              <w:pStyle w:val="NormalWeb"/>
              <w:spacing w:before="0" w:beforeAutospacing="0" w:after="0" w:afterAutospacing="0"/>
              <w:jc w:val="center"/>
            </w:pPr>
            <w:r>
              <w:rPr>
                <w:color w:val="000000"/>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CA498A" w14:textId="77777777" w:rsidR="00A92DD0" w:rsidRDefault="00A92DD0" w:rsidP="005F2A34">
            <w:pPr>
              <w:pStyle w:val="NormalWeb"/>
              <w:spacing w:before="0" w:beforeAutospacing="0" w:after="0" w:afterAutospacing="0"/>
              <w:jc w:val="center"/>
            </w:pPr>
            <w:r>
              <w:rPr>
                <w:color w:val="000000"/>
              </w:rPr>
              <w:t>1</w:t>
            </w:r>
          </w:p>
        </w:tc>
      </w:tr>
      <w:tr w:rsidR="00A92DD0" w14:paraId="3BB6C139" w14:textId="77777777" w:rsidTr="005F2A3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25B506" w14:textId="77777777" w:rsidR="00A92DD0" w:rsidRDefault="00A92DD0" w:rsidP="005F2A34">
            <w:pPr>
              <w:pStyle w:val="NormalWeb"/>
              <w:spacing w:before="0" w:beforeAutospacing="0" w:after="0" w:afterAutospacing="0"/>
              <w:jc w:val="center"/>
            </w:pPr>
            <w:r>
              <w:rPr>
                <w:color w:val="000000"/>
              </w:rPr>
              <w:t>Extremely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9E5ABB" w14:textId="77777777" w:rsidR="00A92DD0" w:rsidRDefault="00A92DD0" w:rsidP="005F2A34">
            <w:pPr>
              <w:pStyle w:val="NormalWeb"/>
              <w:spacing w:before="0" w:beforeAutospacing="0" w:after="0" w:afterAutospacing="0"/>
              <w:jc w:val="center"/>
            </w:pPr>
            <w:r>
              <w:rPr>
                <w:color w:val="000000"/>
              </w:rPr>
              <w:t>Considerably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0B9093" w14:textId="77777777" w:rsidR="00A92DD0" w:rsidRDefault="00A92DD0" w:rsidP="005F2A34">
            <w:pPr>
              <w:pStyle w:val="NormalWeb"/>
              <w:spacing w:before="0" w:beforeAutospacing="0" w:after="0" w:afterAutospacing="0"/>
              <w:jc w:val="center"/>
            </w:pPr>
            <w:r>
              <w:rPr>
                <w:color w:val="000000"/>
              </w:rPr>
              <w:t>Moderately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B62CAB" w14:textId="77777777" w:rsidR="00A92DD0" w:rsidRDefault="00A92DD0" w:rsidP="005F2A34">
            <w:pPr>
              <w:pStyle w:val="NormalWeb"/>
              <w:spacing w:before="0" w:beforeAutospacing="0" w:after="0" w:afterAutospacing="0"/>
              <w:jc w:val="center"/>
            </w:pPr>
            <w:r>
              <w:rPr>
                <w:color w:val="000000"/>
              </w:rPr>
              <w:t>Slightly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DC9116" w14:textId="77777777" w:rsidR="00A92DD0" w:rsidRDefault="00A92DD0" w:rsidP="005F2A34">
            <w:pPr>
              <w:pStyle w:val="NormalWeb"/>
              <w:spacing w:before="0" w:beforeAutospacing="0" w:after="0" w:afterAutospacing="0"/>
              <w:jc w:val="center"/>
            </w:pPr>
            <w:r>
              <w:rPr>
                <w:color w:val="000000"/>
              </w:rPr>
              <w:t>Not at all</w:t>
            </w:r>
          </w:p>
        </w:tc>
      </w:tr>
    </w:tbl>
    <w:p w14:paraId="6D1F8571" w14:textId="77777777" w:rsidR="00A92DD0" w:rsidRDefault="00A92DD0" w:rsidP="00A92DD0"/>
    <w:p w14:paraId="6D4F22CE" w14:textId="0E02E5B9" w:rsidR="00A92DD0" w:rsidRDefault="00E72A4E" w:rsidP="00A92DD0">
      <w:pPr>
        <w:pStyle w:val="NormalWeb"/>
        <w:spacing w:before="0" w:beforeAutospacing="0" w:after="0" w:afterAutospacing="0"/>
      </w:pPr>
      <w:r>
        <w:rPr>
          <w:b/>
          <w:bCs/>
          <w:color w:val="000000"/>
        </w:rPr>
        <w:t>10</w:t>
      </w:r>
      <w:r w:rsidR="00A92DD0">
        <w:rPr>
          <w:b/>
          <w:bCs/>
          <w:color w:val="000000"/>
        </w:rPr>
        <w:t xml:space="preserve">. </w:t>
      </w:r>
      <w:r w:rsidRPr="00E72A4E">
        <w:rPr>
          <w:b/>
          <w:bCs/>
          <w:color w:val="000000"/>
        </w:rPr>
        <w:t>To what extent do you trust institutions (government, scientific) to tell the truth about significant discoveries in relation to phenomena that are not currently accepted within mainstream science</w:t>
      </w:r>
      <w:r w:rsidR="00A92DD0">
        <w:rPr>
          <w:b/>
          <w:bCs/>
          <w:color w:val="000000"/>
        </w:rPr>
        <w:t>?</w:t>
      </w:r>
    </w:p>
    <w:tbl>
      <w:tblPr>
        <w:tblW w:w="0" w:type="auto"/>
        <w:tblCellMar>
          <w:top w:w="15" w:type="dxa"/>
          <w:left w:w="15" w:type="dxa"/>
          <w:bottom w:w="15" w:type="dxa"/>
          <w:right w:w="15" w:type="dxa"/>
        </w:tblCellMar>
        <w:tblLook w:val="04A0" w:firstRow="1" w:lastRow="0" w:firstColumn="1" w:lastColumn="0" w:noHBand="0" w:noVBand="1"/>
      </w:tblPr>
      <w:tblGrid>
        <w:gridCol w:w="1216"/>
        <w:gridCol w:w="1496"/>
        <w:gridCol w:w="1323"/>
        <w:gridCol w:w="977"/>
        <w:gridCol w:w="1110"/>
      </w:tblGrid>
      <w:tr w:rsidR="00A92DD0" w14:paraId="7E4FF942" w14:textId="77777777" w:rsidTr="005F2A3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F7221D" w14:textId="77777777" w:rsidR="00A92DD0" w:rsidRDefault="00A92DD0" w:rsidP="005F2A34">
            <w:pPr>
              <w:pStyle w:val="NormalWeb"/>
              <w:spacing w:before="0" w:beforeAutospacing="0" w:after="0" w:afterAutospacing="0"/>
              <w:jc w:val="center"/>
            </w:pPr>
            <w:r>
              <w:rPr>
                <w:color w:val="000000"/>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E46DF5" w14:textId="77777777" w:rsidR="00A92DD0" w:rsidRDefault="00A92DD0" w:rsidP="005F2A34">
            <w:pPr>
              <w:pStyle w:val="NormalWeb"/>
              <w:spacing w:before="0" w:beforeAutospacing="0" w:after="0" w:afterAutospacing="0"/>
            </w:pPr>
            <w:r>
              <w:rPr>
                <w:rStyle w:val="apple-tab-span"/>
                <w:color w:val="000000"/>
              </w:rPr>
              <w:tab/>
            </w:r>
            <w:r>
              <w:rPr>
                <w:color w:val="000000"/>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5B050D" w14:textId="77777777" w:rsidR="00A92DD0" w:rsidRDefault="00A92DD0" w:rsidP="005F2A34">
            <w:pPr>
              <w:pStyle w:val="NormalWeb"/>
              <w:spacing w:before="0" w:beforeAutospacing="0" w:after="0" w:afterAutospacing="0"/>
              <w:jc w:val="center"/>
            </w:pPr>
            <w:r>
              <w:rPr>
                <w:color w:val="000000"/>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DDB4A4" w14:textId="77777777" w:rsidR="00A92DD0" w:rsidRDefault="00A92DD0" w:rsidP="005F2A34">
            <w:pPr>
              <w:pStyle w:val="NormalWeb"/>
              <w:spacing w:before="0" w:beforeAutospacing="0" w:after="0" w:afterAutospacing="0"/>
              <w:jc w:val="center"/>
            </w:pPr>
            <w:r>
              <w:rPr>
                <w:color w:val="000000"/>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67C727" w14:textId="77777777" w:rsidR="00A92DD0" w:rsidRDefault="00A92DD0" w:rsidP="005F2A34">
            <w:pPr>
              <w:pStyle w:val="NormalWeb"/>
              <w:spacing w:before="0" w:beforeAutospacing="0" w:after="0" w:afterAutospacing="0"/>
              <w:jc w:val="center"/>
            </w:pPr>
            <w:r>
              <w:rPr>
                <w:color w:val="000000"/>
              </w:rPr>
              <w:t>1</w:t>
            </w:r>
          </w:p>
        </w:tc>
      </w:tr>
      <w:tr w:rsidR="00A92DD0" w14:paraId="7F30D5B7" w14:textId="77777777" w:rsidTr="005F2A3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1A4DDD" w14:textId="77777777" w:rsidR="00A92DD0" w:rsidRDefault="00A92DD0" w:rsidP="005F2A34">
            <w:pPr>
              <w:pStyle w:val="NormalWeb"/>
              <w:spacing w:before="0" w:beforeAutospacing="0" w:after="0" w:afterAutospacing="0"/>
              <w:jc w:val="center"/>
            </w:pPr>
            <w:r>
              <w:rPr>
                <w:color w:val="000000"/>
              </w:rPr>
              <w:t>Extremely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29FEE9" w14:textId="77777777" w:rsidR="00A92DD0" w:rsidRDefault="00A92DD0" w:rsidP="005F2A34">
            <w:pPr>
              <w:pStyle w:val="NormalWeb"/>
              <w:spacing w:before="0" w:beforeAutospacing="0" w:after="0" w:afterAutospacing="0"/>
              <w:jc w:val="center"/>
            </w:pPr>
            <w:r>
              <w:rPr>
                <w:color w:val="000000"/>
              </w:rPr>
              <w:t>Considerably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251280" w14:textId="77777777" w:rsidR="00A92DD0" w:rsidRDefault="00A92DD0" w:rsidP="005F2A34">
            <w:pPr>
              <w:pStyle w:val="NormalWeb"/>
              <w:spacing w:before="0" w:beforeAutospacing="0" w:after="0" w:afterAutospacing="0"/>
              <w:jc w:val="center"/>
            </w:pPr>
            <w:r>
              <w:rPr>
                <w:color w:val="000000"/>
              </w:rPr>
              <w:t>Moderately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439AE1" w14:textId="77777777" w:rsidR="00A92DD0" w:rsidRDefault="00A92DD0" w:rsidP="005F2A34">
            <w:pPr>
              <w:pStyle w:val="NormalWeb"/>
              <w:spacing w:before="0" w:beforeAutospacing="0" w:after="0" w:afterAutospacing="0"/>
              <w:jc w:val="center"/>
            </w:pPr>
            <w:r>
              <w:rPr>
                <w:color w:val="000000"/>
              </w:rPr>
              <w:t>Slightly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999688" w14:textId="77777777" w:rsidR="00A92DD0" w:rsidRDefault="00A92DD0" w:rsidP="005F2A34">
            <w:pPr>
              <w:pStyle w:val="NormalWeb"/>
              <w:spacing w:before="0" w:beforeAutospacing="0" w:after="0" w:afterAutospacing="0"/>
              <w:jc w:val="center"/>
            </w:pPr>
            <w:r>
              <w:rPr>
                <w:color w:val="000000"/>
              </w:rPr>
              <w:t>Not at all</w:t>
            </w:r>
          </w:p>
        </w:tc>
      </w:tr>
    </w:tbl>
    <w:p w14:paraId="0F83C66B" w14:textId="77777777" w:rsidR="00A92DD0" w:rsidRDefault="00A92DD0" w:rsidP="00A92DD0"/>
    <w:p w14:paraId="4D5FB0CA" w14:textId="41349FB3" w:rsidR="00A92DD0" w:rsidRDefault="00A92DD0" w:rsidP="00A92DD0">
      <w:pPr>
        <w:pStyle w:val="NormalWeb"/>
        <w:spacing w:before="0" w:beforeAutospacing="0" w:after="0" w:afterAutospacing="0"/>
      </w:pPr>
      <w:r>
        <w:rPr>
          <w:b/>
          <w:bCs/>
          <w:color w:val="000000"/>
        </w:rPr>
        <w:t>1</w:t>
      </w:r>
      <w:r w:rsidR="00E72A4E">
        <w:rPr>
          <w:b/>
          <w:bCs/>
          <w:color w:val="000000"/>
        </w:rPr>
        <w:t>1</w:t>
      </w:r>
      <w:r>
        <w:rPr>
          <w:b/>
          <w:bCs/>
          <w:color w:val="000000"/>
        </w:rPr>
        <w:t xml:space="preserve">. </w:t>
      </w:r>
      <w:r w:rsidR="00E72A4E" w:rsidRPr="00E72A4E">
        <w:rPr>
          <w:b/>
          <w:bCs/>
          <w:color w:val="000000"/>
        </w:rPr>
        <w:t>How much time do you spend consuming science fiction content (movies, TV shows, books)</w:t>
      </w:r>
    </w:p>
    <w:tbl>
      <w:tblPr>
        <w:tblW w:w="0" w:type="auto"/>
        <w:tblCellMar>
          <w:top w:w="15" w:type="dxa"/>
          <w:left w:w="15" w:type="dxa"/>
          <w:bottom w:w="15" w:type="dxa"/>
          <w:right w:w="15" w:type="dxa"/>
        </w:tblCellMar>
        <w:tblLook w:val="04A0" w:firstRow="1" w:lastRow="0" w:firstColumn="1" w:lastColumn="0" w:noHBand="0" w:noVBand="1"/>
      </w:tblPr>
      <w:tblGrid>
        <w:gridCol w:w="2223"/>
        <w:gridCol w:w="1883"/>
        <w:gridCol w:w="1883"/>
        <w:gridCol w:w="2563"/>
        <w:gridCol w:w="736"/>
      </w:tblGrid>
      <w:tr w:rsidR="00A92DD0" w14:paraId="3D14D86C" w14:textId="77777777" w:rsidTr="005F2A3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0E1EE1" w14:textId="77777777" w:rsidR="00A92DD0" w:rsidRDefault="00A92DD0" w:rsidP="005F2A34">
            <w:pPr>
              <w:pStyle w:val="NormalWeb"/>
              <w:spacing w:before="0" w:beforeAutospacing="0" w:after="0" w:afterAutospacing="0"/>
              <w:jc w:val="center"/>
            </w:pPr>
            <w:r>
              <w:rPr>
                <w:color w:val="000000"/>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C3945A" w14:textId="77777777" w:rsidR="00A92DD0" w:rsidRDefault="00A92DD0" w:rsidP="005F2A34">
            <w:pPr>
              <w:pStyle w:val="NormalWeb"/>
              <w:spacing w:before="0" w:beforeAutospacing="0" w:after="0" w:afterAutospacing="0"/>
            </w:pPr>
            <w:r>
              <w:rPr>
                <w:rStyle w:val="apple-tab-span"/>
                <w:color w:val="000000"/>
              </w:rPr>
              <w:tab/>
            </w:r>
            <w:r>
              <w:rPr>
                <w:color w:val="000000"/>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1F08DA" w14:textId="77777777" w:rsidR="00A92DD0" w:rsidRDefault="00A92DD0" w:rsidP="005F2A34">
            <w:pPr>
              <w:pStyle w:val="NormalWeb"/>
              <w:spacing w:before="0" w:beforeAutospacing="0" w:after="0" w:afterAutospacing="0"/>
              <w:jc w:val="center"/>
            </w:pPr>
            <w:r>
              <w:rPr>
                <w:color w:val="000000"/>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A369F6" w14:textId="77777777" w:rsidR="00A92DD0" w:rsidRDefault="00A92DD0" w:rsidP="005F2A34">
            <w:pPr>
              <w:pStyle w:val="NormalWeb"/>
              <w:spacing w:before="0" w:beforeAutospacing="0" w:after="0" w:afterAutospacing="0"/>
              <w:jc w:val="center"/>
            </w:pPr>
            <w:r>
              <w:rPr>
                <w:color w:val="000000"/>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24E93E" w14:textId="77777777" w:rsidR="00A92DD0" w:rsidRDefault="00A92DD0" w:rsidP="005F2A34">
            <w:pPr>
              <w:pStyle w:val="NormalWeb"/>
              <w:spacing w:before="0" w:beforeAutospacing="0" w:after="0" w:afterAutospacing="0"/>
              <w:jc w:val="center"/>
            </w:pPr>
            <w:r>
              <w:rPr>
                <w:color w:val="000000"/>
              </w:rPr>
              <w:t>1</w:t>
            </w:r>
          </w:p>
        </w:tc>
      </w:tr>
      <w:tr w:rsidR="00A92DD0" w14:paraId="6312215F" w14:textId="77777777" w:rsidTr="005F2A3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BF8C76" w14:textId="597AB2CC" w:rsidR="00A92DD0" w:rsidRDefault="00C66D63" w:rsidP="005F2A34">
            <w:pPr>
              <w:pStyle w:val="NormalWeb"/>
              <w:spacing w:before="0" w:beforeAutospacing="0" w:after="0" w:afterAutospacing="0"/>
              <w:jc w:val="center"/>
            </w:pPr>
            <w:r>
              <w:t xml:space="preserve">Over 5 hours weekly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7C73EB" w14:textId="41D8FC98" w:rsidR="00A92DD0" w:rsidRDefault="00C66D63" w:rsidP="005F2A34">
            <w:pPr>
              <w:pStyle w:val="NormalWeb"/>
              <w:spacing w:before="0" w:beforeAutospacing="0" w:after="0" w:afterAutospacing="0"/>
              <w:jc w:val="center"/>
            </w:pPr>
            <w:r>
              <w:t xml:space="preserve">3-5 hours weekly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77CB2D" w14:textId="007D0D8A" w:rsidR="00A92DD0" w:rsidRDefault="00C66D63" w:rsidP="005F2A34">
            <w:pPr>
              <w:pStyle w:val="NormalWeb"/>
              <w:spacing w:before="0" w:beforeAutospacing="0" w:after="0" w:afterAutospacing="0"/>
              <w:jc w:val="center"/>
            </w:pPr>
            <w:r>
              <w:t xml:space="preserve">1-2 hours weekly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BA37CB" w14:textId="3D2AE458" w:rsidR="00A92DD0" w:rsidRDefault="00C66D63" w:rsidP="005F2A34">
            <w:pPr>
              <w:pStyle w:val="NormalWeb"/>
              <w:spacing w:before="0" w:beforeAutospacing="0" w:after="0" w:afterAutospacing="0"/>
              <w:jc w:val="center"/>
            </w:pPr>
            <w:r>
              <w:t xml:space="preserve">Less than 1 hour weekly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FB344B" w14:textId="2154FFDD" w:rsidR="00A92DD0" w:rsidRDefault="00C66D63" w:rsidP="005F2A34">
            <w:pPr>
              <w:pStyle w:val="NormalWeb"/>
              <w:spacing w:before="0" w:beforeAutospacing="0" w:after="0" w:afterAutospacing="0"/>
              <w:jc w:val="center"/>
            </w:pPr>
            <w:r>
              <w:t xml:space="preserve">None  </w:t>
            </w:r>
          </w:p>
        </w:tc>
      </w:tr>
    </w:tbl>
    <w:p w14:paraId="49972A94" w14:textId="77777777" w:rsidR="00A92DD0" w:rsidRDefault="00A92DD0" w:rsidP="00A92DD0"/>
    <w:p w14:paraId="47494D47" w14:textId="094C7B6E" w:rsidR="00A92DD0" w:rsidRDefault="00A92DD0" w:rsidP="00A92DD0">
      <w:pPr>
        <w:pStyle w:val="NormalWeb"/>
        <w:spacing w:before="0" w:beforeAutospacing="0" w:after="0" w:afterAutospacing="0"/>
      </w:pPr>
      <w:r>
        <w:rPr>
          <w:b/>
          <w:bCs/>
          <w:color w:val="000000"/>
        </w:rPr>
        <w:t>1</w:t>
      </w:r>
      <w:r w:rsidR="00E72A4E">
        <w:rPr>
          <w:b/>
          <w:bCs/>
          <w:color w:val="000000"/>
        </w:rPr>
        <w:t>2</w:t>
      </w:r>
      <w:r>
        <w:rPr>
          <w:b/>
          <w:bCs/>
          <w:color w:val="000000"/>
        </w:rPr>
        <w:t xml:space="preserve">. </w:t>
      </w:r>
      <w:r w:rsidR="00C71111" w:rsidRPr="00C71111">
        <w:rPr>
          <w:b/>
          <w:bCs/>
          <w:color w:val="000000"/>
        </w:rPr>
        <w:t>How much time do you spend on social media platforms daily</w:t>
      </w:r>
      <w:r>
        <w:rPr>
          <w:b/>
          <w:bCs/>
          <w:color w:val="000000"/>
        </w:rPr>
        <w:t>?</w:t>
      </w:r>
    </w:p>
    <w:tbl>
      <w:tblPr>
        <w:tblW w:w="0" w:type="auto"/>
        <w:tblCellMar>
          <w:top w:w="15" w:type="dxa"/>
          <w:left w:w="15" w:type="dxa"/>
          <w:bottom w:w="15" w:type="dxa"/>
          <w:right w:w="15" w:type="dxa"/>
        </w:tblCellMar>
        <w:tblLook w:val="04A0" w:firstRow="1" w:lastRow="0" w:firstColumn="1" w:lastColumn="0" w:noHBand="0" w:noVBand="1"/>
      </w:tblPr>
      <w:tblGrid>
        <w:gridCol w:w="2556"/>
        <w:gridCol w:w="1703"/>
        <w:gridCol w:w="1703"/>
        <w:gridCol w:w="1703"/>
        <w:gridCol w:w="1703"/>
      </w:tblGrid>
      <w:tr w:rsidR="00A92DD0" w14:paraId="6C8F59D7" w14:textId="77777777" w:rsidTr="005F2A3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266AA4" w14:textId="77777777" w:rsidR="00A92DD0" w:rsidRDefault="00A92DD0" w:rsidP="005F2A34">
            <w:pPr>
              <w:pStyle w:val="NormalWeb"/>
              <w:spacing w:before="0" w:beforeAutospacing="0" w:after="0" w:afterAutospacing="0"/>
              <w:jc w:val="center"/>
            </w:pPr>
            <w:r>
              <w:rPr>
                <w:color w:val="000000"/>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D60B36" w14:textId="77777777" w:rsidR="00A92DD0" w:rsidRDefault="00A92DD0" w:rsidP="005F2A34">
            <w:pPr>
              <w:pStyle w:val="NormalWeb"/>
              <w:spacing w:before="0" w:beforeAutospacing="0" w:after="0" w:afterAutospacing="0"/>
            </w:pPr>
            <w:r>
              <w:rPr>
                <w:rStyle w:val="apple-tab-span"/>
                <w:color w:val="000000"/>
              </w:rPr>
              <w:tab/>
            </w:r>
            <w:r>
              <w:rPr>
                <w:color w:val="000000"/>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791D91" w14:textId="77777777" w:rsidR="00A92DD0" w:rsidRDefault="00A92DD0" w:rsidP="005F2A34">
            <w:pPr>
              <w:pStyle w:val="NormalWeb"/>
              <w:spacing w:before="0" w:beforeAutospacing="0" w:after="0" w:afterAutospacing="0"/>
              <w:jc w:val="center"/>
            </w:pPr>
            <w:r>
              <w:rPr>
                <w:color w:val="000000"/>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6FFC66" w14:textId="77777777" w:rsidR="00A92DD0" w:rsidRDefault="00A92DD0" w:rsidP="005F2A34">
            <w:pPr>
              <w:pStyle w:val="NormalWeb"/>
              <w:spacing w:before="0" w:beforeAutospacing="0" w:after="0" w:afterAutospacing="0"/>
              <w:jc w:val="center"/>
            </w:pPr>
            <w:r>
              <w:rPr>
                <w:color w:val="000000"/>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329BC9" w14:textId="77777777" w:rsidR="00A92DD0" w:rsidRDefault="00A92DD0" w:rsidP="005F2A34">
            <w:pPr>
              <w:pStyle w:val="NormalWeb"/>
              <w:spacing w:before="0" w:beforeAutospacing="0" w:after="0" w:afterAutospacing="0"/>
              <w:jc w:val="center"/>
            </w:pPr>
            <w:r>
              <w:rPr>
                <w:color w:val="000000"/>
              </w:rPr>
              <w:t>1</w:t>
            </w:r>
          </w:p>
        </w:tc>
      </w:tr>
      <w:tr w:rsidR="00C66D63" w14:paraId="07FDEBF3" w14:textId="77777777" w:rsidTr="005F2A3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7675A1" w14:textId="15CE7221" w:rsidR="00C66D63" w:rsidRDefault="00C66D63" w:rsidP="00C66D63">
            <w:pPr>
              <w:pStyle w:val="NormalWeb"/>
              <w:spacing w:before="0" w:beforeAutospacing="0" w:after="0" w:afterAutospacing="0"/>
              <w:jc w:val="center"/>
            </w:pPr>
            <w:r>
              <w:t xml:space="preserve">More than 6 hours a day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8B8A51" w14:textId="7EE1A003" w:rsidR="00C66D63" w:rsidRDefault="00C66D63" w:rsidP="00C66D63">
            <w:pPr>
              <w:pStyle w:val="NormalWeb"/>
              <w:spacing w:before="0" w:beforeAutospacing="0" w:after="0" w:afterAutospacing="0"/>
              <w:jc w:val="center"/>
            </w:pPr>
            <w:r>
              <w:t xml:space="preserve">4-6 hours a day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45FD52" w14:textId="109C653D" w:rsidR="00C66D63" w:rsidRDefault="00C66D63" w:rsidP="00C66D63">
            <w:pPr>
              <w:pStyle w:val="NormalWeb"/>
              <w:spacing w:before="0" w:beforeAutospacing="0" w:after="0" w:afterAutospacing="0"/>
              <w:jc w:val="center"/>
            </w:pPr>
            <w:r>
              <w:t xml:space="preserve">2-4 hours a day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141FF6" w14:textId="2DB8C706" w:rsidR="00C66D63" w:rsidRDefault="00C66D63" w:rsidP="00C66D63">
            <w:pPr>
              <w:pStyle w:val="NormalWeb"/>
              <w:spacing w:before="0" w:beforeAutospacing="0" w:after="0" w:afterAutospacing="0"/>
              <w:jc w:val="center"/>
            </w:pPr>
            <w:r>
              <w:t xml:space="preserve">1-2 hours a day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1AECDF" w14:textId="0544C8DC" w:rsidR="00C66D63" w:rsidRDefault="00C66D63" w:rsidP="00C66D63">
            <w:pPr>
              <w:pStyle w:val="NormalWeb"/>
              <w:spacing w:before="0" w:beforeAutospacing="0" w:after="0" w:afterAutospacing="0"/>
              <w:jc w:val="center"/>
            </w:pPr>
            <w:r>
              <w:t xml:space="preserve">0-1 hours a day  </w:t>
            </w:r>
          </w:p>
        </w:tc>
      </w:tr>
    </w:tbl>
    <w:p w14:paraId="42502749" w14:textId="77777777" w:rsidR="00A92DD0" w:rsidRDefault="00A92DD0" w:rsidP="00A92DD0">
      <w:pPr>
        <w:pStyle w:val="NormalWeb"/>
        <w:spacing w:before="0" w:beforeAutospacing="0" w:after="0" w:afterAutospacing="0"/>
        <w:rPr>
          <w:b/>
          <w:bCs/>
          <w:color w:val="000000"/>
        </w:rPr>
      </w:pPr>
    </w:p>
    <w:p w14:paraId="17FFFEBA" w14:textId="78A60CEB" w:rsidR="00A92DD0" w:rsidRDefault="00A92DD0" w:rsidP="00A92DD0">
      <w:pPr>
        <w:pStyle w:val="NormalWeb"/>
        <w:spacing w:before="0" w:beforeAutospacing="0" w:after="0" w:afterAutospacing="0"/>
        <w:rPr>
          <w:b/>
          <w:bCs/>
          <w:color w:val="000000"/>
        </w:rPr>
      </w:pPr>
      <w:r>
        <w:rPr>
          <w:b/>
          <w:bCs/>
          <w:color w:val="000000"/>
        </w:rPr>
        <w:t>1</w:t>
      </w:r>
      <w:r w:rsidR="00920091">
        <w:rPr>
          <w:b/>
          <w:bCs/>
          <w:color w:val="000000"/>
        </w:rPr>
        <w:t>3</w:t>
      </w:r>
      <w:r>
        <w:rPr>
          <w:b/>
          <w:bCs/>
          <w:color w:val="000000"/>
        </w:rPr>
        <w:t xml:space="preserve">. </w:t>
      </w:r>
      <w:r w:rsidR="00920091" w:rsidRPr="00920091">
        <w:rPr>
          <w:b/>
          <w:bCs/>
          <w:color w:val="000000"/>
        </w:rPr>
        <w:t>Q13 When did you first become engaged with UFOs/UAP information</w:t>
      </w:r>
      <w:r>
        <w:rPr>
          <w:b/>
          <w:bCs/>
          <w:color w:val="000000"/>
        </w:rPr>
        <w:t>?</w:t>
      </w:r>
    </w:p>
    <w:p w14:paraId="262E53BD" w14:textId="77777777" w:rsidR="00BD08C3" w:rsidRDefault="00BD08C3" w:rsidP="00A92DD0">
      <w:pPr>
        <w:pStyle w:val="NormalWeb"/>
        <w:spacing w:before="0" w:beforeAutospacing="0" w:after="0" w:afterAutospacing="0"/>
        <w:rPr>
          <w:b/>
          <w:bCs/>
          <w:color w:val="000000"/>
        </w:rPr>
      </w:pPr>
    </w:p>
    <w:p w14:paraId="514538EE" w14:textId="43D4C153" w:rsidR="00BD08C3" w:rsidRDefault="00BD08C3" w:rsidP="00BD08C3">
      <w:pPr>
        <w:pStyle w:val="NormalWeb"/>
        <w:spacing w:before="0" w:beforeAutospacing="0" w:after="0" w:afterAutospacing="0"/>
      </w:pPr>
      <w:r>
        <w:rPr>
          <w:b/>
          <w:bCs/>
          <w:color w:val="000000"/>
        </w:rPr>
        <w:lastRenderedPageBreak/>
        <w:t xml:space="preserve">14. </w:t>
      </w:r>
      <w:r w:rsidRPr="00BD08C3">
        <w:rPr>
          <w:b/>
          <w:bCs/>
          <w:color w:val="000000"/>
        </w:rPr>
        <w:t>How much time do you spend seeking out or encountering content about UFOs/UAPs</w:t>
      </w:r>
      <w:r>
        <w:rPr>
          <w:b/>
          <w:bCs/>
          <w:color w:val="000000"/>
        </w:rPr>
        <w:t>?</w:t>
      </w:r>
    </w:p>
    <w:tbl>
      <w:tblPr>
        <w:tblW w:w="0" w:type="auto"/>
        <w:tblCellMar>
          <w:top w:w="15" w:type="dxa"/>
          <w:left w:w="15" w:type="dxa"/>
          <w:bottom w:w="15" w:type="dxa"/>
          <w:right w:w="15" w:type="dxa"/>
        </w:tblCellMar>
        <w:tblLook w:val="04A0" w:firstRow="1" w:lastRow="0" w:firstColumn="1" w:lastColumn="0" w:noHBand="0" w:noVBand="1"/>
      </w:tblPr>
      <w:tblGrid>
        <w:gridCol w:w="2223"/>
        <w:gridCol w:w="1883"/>
        <w:gridCol w:w="1883"/>
        <w:gridCol w:w="2563"/>
        <w:gridCol w:w="736"/>
      </w:tblGrid>
      <w:tr w:rsidR="00BD08C3" w14:paraId="4CA29452" w14:textId="77777777" w:rsidTr="005F2A3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A5DB79" w14:textId="77777777" w:rsidR="00BD08C3" w:rsidRDefault="00BD08C3" w:rsidP="005F2A34">
            <w:pPr>
              <w:pStyle w:val="NormalWeb"/>
              <w:spacing w:before="0" w:beforeAutospacing="0" w:after="0" w:afterAutospacing="0"/>
              <w:jc w:val="center"/>
            </w:pPr>
            <w:r>
              <w:rPr>
                <w:color w:val="000000"/>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E1A911" w14:textId="77777777" w:rsidR="00BD08C3" w:rsidRDefault="00BD08C3" w:rsidP="005F2A34">
            <w:pPr>
              <w:pStyle w:val="NormalWeb"/>
              <w:spacing w:before="0" w:beforeAutospacing="0" w:after="0" w:afterAutospacing="0"/>
            </w:pPr>
            <w:r>
              <w:rPr>
                <w:rStyle w:val="apple-tab-span"/>
                <w:color w:val="000000"/>
              </w:rPr>
              <w:tab/>
            </w:r>
            <w:r>
              <w:rPr>
                <w:color w:val="000000"/>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1FD188" w14:textId="77777777" w:rsidR="00BD08C3" w:rsidRDefault="00BD08C3" w:rsidP="005F2A34">
            <w:pPr>
              <w:pStyle w:val="NormalWeb"/>
              <w:spacing w:before="0" w:beforeAutospacing="0" w:after="0" w:afterAutospacing="0"/>
              <w:jc w:val="center"/>
            </w:pPr>
            <w:r>
              <w:rPr>
                <w:color w:val="000000"/>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B63EDF" w14:textId="77777777" w:rsidR="00BD08C3" w:rsidRDefault="00BD08C3" w:rsidP="005F2A34">
            <w:pPr>
              <w:pStyle w:val="NormalWeb"/>
              <w:spacing w:before="0" w:beforeAutospacing="0" w:after="0" w:afterAutospacing="0"/>
              <w:jc w:val="center"/>
            </w:pPr>
            <w:r>
              <w:rPr>
                <w:color w:val="000000"/>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96E381" w14:textId="77777777" w:rsidR="00BD08C3" w:rsidRDefault="00BD08C3" w:rsidP="005F2A34">
            <w:pPr>
              <w:pStyle w:val="NormalWeb"/>
              <w:spacing w:before="0" w:beforeAutospacing="0" w:after="0" w:afterAutospacing="0"/>
              <w:jc w:val="center"/>
            </w:pPr>
            <w:r>
              <w:rPr>
                <w:color w:val="000000"/>
              </w:rPr>
              <w:t>1</w:t>
            </w:r>
          </w:p>
        </w:tc>
      </w:tr>
      <w:tr w:rsidR="00BD08C3" w14:paraId="4A1032DC" w14:textId="77777777" w:rsidTr="005F2A3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20DA12" w14:textId="77777777" w:rsidR="00BD08C3" w:rsidRDefault="00BD08C3" w:rsidP="005F2A34">
            <w:pPr>
              <w:pStyle w:val="NormalWeb"/>
              <w:spacing w:before="0" w:beforeAutospacing="0" w:after="0" w:afterAutospacing="0"/>
              <w:jc w:val="center"/>
            </w:pPr>
            <w:r>
              <w:t xml:space="preserve">Over 5 hours weekly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5A9491" w14:textId="77777777" w:rsidR="00BD08C3" w:rsidRDefault="00BD08C3" w:rsidP="005F2A34">
            <w:pPr>
              <w:pStyle w:val="NormalWeb"/>
              <w:spacing w:before="0" w:beforeAutospacing="0" w:after="0" w:afterAutospacing="0"/>
              <w:jc w:val="center"/>
            </w:pPr>
            <w:r>
              <w:t xml:space="preserve">3-5 hours weekly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026912" w14:textId="77777777" w:rsidR="00BD08C3" w:rsidRDefault="00BD08C3" w:rsidP="005F2A34">
            <w:pPr>
              <w:pStyle w:val="NormalWeb"/>
              <w:spacing w:before="0" w:beforeAutospacing="0" w:after="0" w:afterAutospacing="0"/>
              <w:jc w:val="center"/>
            </w:pPr>
            <w:r>
              <w:t xml:space="preserve">1-2 hours weekly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85D50C" w14:textId="77777777" w:rsidR="00BD08C3" w:rsidRDefault="00BD08C3" w:rsidP="005F2A34">
            <w:pPr>
              <w:pStyle w:val="NormalWeb"/>
              <w:spacing w:before="0" w:beforeAutospacing="0" w:after="0" w:afterAutospacing="0"/>
              <w:jc w:val="center"/>
            </w:pPr>
            <w:r>
              <w:t xml:space="preserve">Less than 1 hour weekly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4AEA6C" w14:textId="77777777" w:rsidR="00BD08C3" w:rsidRDefault="00BD08C3" w:rsidP="005F2A34">
            <w:pPr>
              <w:pStyle w:val="NormalWeb"/>
              <w:spacing w:before="0" w:beforeAutospacing="0" w:after="0" w:afterAutospacing="0"/>
              <w:jc w:val="center"/>
            </w:pPr>
            <w:r>
              <w:t xml:space="preserve">None  </w:t>
            </w:r>
          </w:p>
        </w:tc>
      </w:tr>
    </w:tbl>
    <w:p w14:paraId="7FA0DC17" w14:textId="77777777" w:rsidR="00A92DD0" w:rsidRDefault="00A92DD0" w:rsidP="00A92DD0"/>
    <w:p w14:paraId="2BA04037" w14:textId="77777777" w:rsidR="00DF0A6A" w:rsidRDefault="00DF0A6A" w:rsidP="00A92DD0">
      <w:pPr>
        <w:pStyle w:val="NormalWeb"/>
        <w:spacing w:before="0" w:beforeAutospacing="0" w:after="0" w:afterAutospacing="0"/>
        <w:rPr>
          <w:b/>
          <w:bCs/>
          <w:color w:val="000000"/>
        </w:rPr>
      </w:pPr>
    </w:p>
    <w:p w14:paraId="6035A8C8" w14:textId="77777777" w:rsidR="00DF0A6A" w:rsidRDefault="00DF0A6A" w:rsidP="00A92DD0">
      <w:pPr>
        <w:pStyle w:val="NormalWeb"/>
        <w:spacing w:before="0" w:beforeAutospacing="0" w:after="0" w:afterAutospacing="0"/>
        <w:rPr>
          <w:b/>
          <w:bCs/>
          <w:color w:val="000000"/>
        </w:rPr>
      </w:pPr>
    </w:p>
    <w:p w14:paraId="592862FA" w14:textId="3DCC4311" w:rsidR="00A92DD0" w:rsidRPr="007A1B13" w:rsidRDefault="00A92DD0" w:rsidP="007A1B13">
      <w:pPr>
        <w:pStyle w:val="NormalWeb"/>
        <w:spacing w:before="0" w:beforeAutospacing="0" w:after="0" w:afterAutospacing="0"/>
        <w:rPr>
          <w:rFonts w:asciiTheme="majorBidi" w:hAnsiTheme="majorBidi" w:cstheme="majorBidi"/>
          <w:b/>
          <w:bCs/>
          <w:color w:val="000000"/>
        </w:rPr>
      </w:pPr>
      <w:r w:rsidRPr="007A1B13">
        <w:rPr>
          <w:rFonts w:asciiTheme="majorBidi" w:hAnsiTheme="majorBidi" w:cstheme="majorBidi"/>
          <w:b/>
          <w:bCs/>
          <w:color w:val="000000"/>
        </w:rPr>
        <w:t>1</w:t>
      </w:r>
      <w:r w:rsidR="0073055B" w:rsidRPr="007A1B13">
        <w:rPr>
          <w:rFonts w:asciiTheme="majorBidi" w:hAnsiTheme="majorBidi" w:cstheme="majorBidi"/>
          <w:b/>
          <w:bCs/>
          <w:color w:val="000000"/>
        </w:rPr>
        <w:t>5</w:t>
      </w:r>
      <w:r w:rsidRPr="007A1B13">
        <w:rPr>
          <w:rFonts w:asciiTheme="majorBidi" w:hAnsiTheme="majorBidi" w:cstheme="majorBidi"/>
          <w:b/>
          <w:bCs/>
          <w:color w:val="000000"/>
        </w:rPr>
        <w:t xml:space="preserve">. </w:t>
      </w:r>
      <w:r w:rsidR="00FD7DC7" w:rsidRPr="007A1B13">
        <w:rPr>
          <w:rFonts w:asciiTheme="majorBidi" w:hAnsiTheme="majorBidi" w:cstheme="majorBidi"/>
          <w:b/>
          <w:bCs/>
          <w:color w:val="000000"/>
        </w:rPr>
        <w:t>How engaged are you with official U.S. government UAP disclosure efforts more broadly (congressional hearings, ODNI/AARO reports, official record releases)</w:t>
      </w:r>
      <w:r w:rsidRPr="007A1B13">
        <w:rPr>
          <w:rFonts w:asciiTheme="majorBidi" w:hAnsiTheme="majorBidi" w:cstheme="majorBidi"/>
          <w:b/>
          <w:bCs/>
          <w:color w:val="000000"/>
        </w:rPr>
        <w:t>?</w:t>
      </w:r>
    </w:p>
    <w:p w14:paraId="0D63ABBC" w14:textId="7D3EB818" w:rsidR="008C5662" w:rsidRPr="007A1B13" w:rsidRDefault="008C5662"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Extremely engaged (you have watched every hearing and read every official report)</w:t>
      </w:r>
      <w:r w:rsidR="00D7438C" w:rsidRPr="007A1B13">
        <w:rPr>
          <w:rFonts w:asciiTheme="majorBidi" w:hAnsiTheme="majorBidi" w:cstheme="majorBidi"/>
          <w:sz w:val="24"/>
          <w:szCs w:val="24"/>
        </w:rPr>
        <w:t xml:space="preserve"> (5)</w:t>
      </w:r>
    </w:p>
    <w:p w14:paraId="43BFF794" w14:textId="0AAC7C93" w:rsidR="008C5662" w:rsidRPr="007A1B13" w:rsidRDefault="008C5662"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Very engaged (you have watched several hearings and/or read most official reports)</w:t>
      </w:r>
      <w:r w:rsidR="00D7438C" w:rsidRPr="007A1B13">
        <w:rPr>
          <w:rFonts w:asciiTheme="majorBidi" w:hAnsiTheme="majorBidi" w:cstheme="majorBidi"/>
          <w:sz w:val="24"/>
          <w:szCs w:val="24"/>
        </w:rPr>
        <w:t xml:space="preserve"> (4)</w:t>
      </w:r>
    </w:p>
    <w:p w14:paraId="3689D005" w14:textId="3EBA4F8D" w:rsidR="008C5662" w:rsidRPr="007A1B13" w:rsidRDefault="008C5662"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 xml:space="preserve">Moderately engaged (you have watched one hearing and/or read one or more official reports) </w:t>
      </w:r>
      <w:r w:rsidR="00D7438C" w:rsidRPr="007A1B13">
        <w:rPr>
          <w:rFonts w:asciiTheme="majorBidi" w:hAnsiTheme="majorBidi" w:cstheme="majorBidi"/>
          <w:sz w:val="24"/>
          <w:szCs w:val="24"/>
        </w:rPr>
        <w:t>(3)</w:t>
      </w:r>
    </w:p>
    <w:p w14:paraId="5FFE0ED4" w14:textId="7BD3E04A" w:rsidR="008C5662" w:rsidRPr="007A1B13" w:rsidRDefault="008C5662"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 xml:space="preserve">Slightly engaged (you have seen clips of hearings and/or excerpts from one or more official reports) </w:t>
      </w:r>
      <w:r w:rsidR="00D7438C" w:rsidRPr="007A1B13">
        <w:rPr>
          <w:rFonts w:asciiTheme="majorBidi" w:hAnsiTheme="majorBidi" w:cstheme="majorBidi"/>
          <w:sz w:val="24"/>
          <w:szCs w:val="24"/>
        </w:rPr>
        <w:t>(2)</w:t>
      </w:r>
    </w:p>
    <w:p w14:paraId="308BD201" w14:textId="40B4D9E6" w:rsidR="008C5662" w:rsidRPr="007A1B13" w:rsidRDefault="008C5662"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Not engaged at all (you have not seen clips of hearings nor read any official reports)</w:t>
      </w:r>
      <w:r w:rsidR="00D7438C" w:rsidRPr="007A1B13">
        <w:rPr>
          <w:rFonts w:asciiTheme="majorBidi" w:hAnsiTheme="majorBidi" w:cstheme="majorBidi"/>
          <w:sz w:val="24"/>
          <w:szCs w:val="24"/>
        </w:rPr>
        <w:t xml:space="preserve"> (1)</w:t>
      </w:r>
    </w:p>
    <w:p w14:paraId="7EA9E312" w14:textId="77777777" w:rsidR="00A224FA" w:rsidRPr="007A1B13" w:rsidRDefault="00A224FA" w:rsidP="007A1B13">
      <w:pPr>
        <w:keepNext/>
        <w:ind w:left="360"/>
        <w:rPr>
          <w:rFonts w:asciiTheme="majorBidi" w:hAnsiTheme="majorBidi" w:cstheme="majorBidi"/>
        </w:rPr>
      </w:pPr>
    </w:p>
    <w:p w14:paraId="75B511C0" w14:textId="51078C32" w:rsidR="00A92DD0" w:rsidRPr="007A1B13" w:rsidRDefault="00A92DD0" w:rsidP="007A1B13">
      <w:pPr>
        <w:rPr>
          <w:rFonts w:asciiTheme="majorBidi" w:hAnsiTheme="majorBidi" w:cstheme="majorBidi"/>
          <w:b/>
          <w:bCs/>
          <w:color w:val="000000"/>
        </w:rPr>
      </w:pPr>
      <w:r w:rsidRPr="007A1B13">
        <w:rPr>
          <w:rFonts w:asciiTheme="majorBidi" w:hAnsiTheme="majorBidi" w:cstheme="majorBidi"/>
          <w:b/>
          <w:bCs/>
          <w:color w:val="000000"/>
        </w:rPr>
        <w:t>1</w:t>
      </w:r>
      <w:r w:rsidR="00F95755" w:rsidRPr="007A1B13">
        <w:rPr>
          <w:rFonts w:asciiTheme="majorBidi" w:hAnsiTheme="majorBidi" w:cstheme="majorBidi"/>
          <w:b/>
          <w:bCs/>
          <w:color w:val="000000"/>
        </w:rPr>
        <w:t>6</w:t>
      </w:r>
      <w:r w:rsidRPr="007A1B13">
        <w:rPr>
          <w:rFonts w:asciiTheme="majorBidi" w:hAnsiTheme="majorBidi" w:cstheme="majorBidi"/>
          <w:b/>
          <w:bCs/>
          <w:color w:val="000000"/>
        </w:rPr>
        <w:t xml:space="preserve">. </w:t>
      </w:r>
      <w:r w:rsidR="00F95755" w:rsidRPr="007A1B13">
        <w:rPr>
          <w:rFonts w:asciiTheme="majorBidi" w:hAnsiTheme="majorBidi" w:cstheme="majorBidi"/>
          <w:b/>
          <w:bCs/>
          <w:color w:val="000000"/>
        </w:rPr>
        <w:t>How engaged have you been with the UAP records portal (war.gov/ufo) released by the U.S. Department of War this year?</w:t>
      </w:r>
    </w:p>
    <w:p w14:paraId="552CFEB4" w14:textId="55088769" w:rsidR="00A224FA" w:rsidRPr="007A1B13" w:rsidRDefault="00A224FA"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Extremely engaged (checking the portal every day) (5)</w:t>
      </w:r>
    </w:p>
    <w:p w14:paraId="3A34284B" w14:textId="2D3B6F66" w:rsidR="00A224FA" w:rsidRPr="007A1B13" w:rsidRDefault="00A224FA"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Very engaged (checking the portal a few times every week) (4)</w:t>
      </w:r>
    </w:p>
    <w:p w14:paraId="7DFA9B1C" w14:textId="436D9230" w:rsidR="00A224FA" w:rsidRPr="007A1B13" w:rsidRDefault="00A224FA"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Moderately engaged (checking the portal a few times in total) (3)</w:t>
      </w:r>
    </w:p>
    <w:p w14:paraId="121D8785" w14:textId="52823E57" w:rsidR="00A224FA" w:rsidRPr="007A1B13" w:rsidRDefault="00A224FA"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Slightly engaged (checking the portal once) (2)</w:t>
      </w:r>
    </w:p>
    <w:p w14:paraId="029CD1E5" w14:textId="7B05D098" w:rsidR="00A224FA" w:rsidRPr="007A1B13" w:rsidRDefault="00A224FA"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Not engaged at all (never checking it) (1)</w:t>
      </w:r>
    </w:p>
    <w:p w14:paraId="316E4D28" w14:textId="77777777" w:rsidR="007A1B13" w:rsidRPr="007A1B13" w:rsidRDefault="007A1B13" w:rsidP="007A1B13">
      <w:pPr>
        <w:pStyle w:val="ListParagraph"/>
        <w:keepNext/>
        <w:ind w:left="360"/>
        <w:rPr>
          <w:rFonts w:asciiTheme="majorBidi" w:hAnsiTheme="majorBidi" w:cstheme="majorBidi"/>
          <w:sz w:val="24"/>
          <w:szCs w:val="24"/>
        </w:rPr>
      </w:pPr>
    </w:p>
    <w:p w14:paraId="471912A8" w14:textId="79E31A3B" w:rsidR="00997D60" w:rsidRPr="007A1B13" w:rsidRDefault="00997D60" w:rsidP="007A1B13">
      <w:pPr>
        <w:keepNext/>
        <w:rPr>
          <w:rFonts w:asciiTheme="majorBidi" w:hAnsiTheme="majorBidi" w:cstheme="majorBidi"/>
          <w:b/>
          <w:bCs/>
        </w:rPr>
      </w:pPr>
      <w:r w:rsidRPr="007A1B13">
        <w:rPr>
          <w:rFonts w:asciiTheme="majorBidi" w:hAnsiTheme="majorBidi" w:cstheme="majorBidi"/>
          <w:b/>
          <w:bCs/>
        </w:rPr>
        <w:t>17</w:t>
      </w:r>
      <w:r w:rsidR="008D4797" w:rsidRPr="007A1B13">
        <w:rPr>
          <w:rFonts w:asciiTheme="majorBidi" w:hAnsiTheme="majorBidi" w:cstheme="majorBidi"/>
          <w:b/>
          <w:bCs/>
        </w:rPr>
        <w:t>.</w:t>
      </w:r>
      <w:r w:rsidRPr="007A1B13">
        <w:rPr>
          <w:rFonts w:asciiTheme="majorBidi" w:hAnsiTheme="majorBidi" w:cstheme="majorBidi"/>
          <w:b/>
          <w:bCs/>
        </w:rPr>
        <w:t xml:space="preserve"> To what extent have the people closest to you (family and close friends) seen or heard about the recent UAP releases from the PURSUE records portal (war.gov/ufo)?</w:t>
      </w:r>
    </w:p>
    <w:p w14:paraId="27ED8841" w14:textId="2243413F"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To a great extent (</w:t>
      </w:r>
      <w:r w:rsidR="005023EE">
        <w:rPr>
          <w:rFonts w:asciiTheme="majorBidi" w:hAnsiTheme="majorBidi" w:cstheme="majorBidi"/>
          <w:sz w:val="24"/>
          <w:szCs w:val="24"/>
        </w:rPr>
        <w:t>5</w:t>
      </w:r>
      <w:r w:rsidRPr="007A1B13">
        <w:rPr>
          <w:rFonts w:asciiTheme="majorBidi" w:hAnsiTheme="majorBidi" w:cstheme="majorBidi"/>
          <w:sz w:val="24"/>
          <w:szCs w:val="24"/>
        </w:rPr>
        <w:t xml:space="preserve">) </w:t>
      </w:r>
    </w:p>
    <w:p w14:paraId="5E90FB8E" w14:textId="092ADAC4"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Considerably (</w:t>
      </w:r>
      <w:r w:rsidR="005023EE">
        <w:rPr>
          <w:rFonts w:asciiTheme="majorBidi" w:hAnsiTheme="majorBidi" w:cstheme="majorBidi"/>
          <w:sz w:val="24"/>
          <w:szCs w:val="24"/>
        </w:rPr>
        <w:t>4</w:t>
      </w:r>
      <w:r w:rsidRPr="007A1B13">
        <w:rPr>
          <w:rFonts w:asciiTheme="majorBidi" w:hAnsiTheme="majorBidi" w:cstheme="majorBidi"/>
          <w:sz w:val="24"/>
          <w:szCs w:val="24"/>
        </w:rPr>
        <w:t xml:space="preserve">) </w:t>
      </w:r>
    </w:p>
    <w:p w14:paraId="7B0F5D89" w14:textId="4C17529D"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Moderately (</w:t>
      </w:r>
      <w:r w:rsidR="005023EE">
        <w:rPr>
          <w:rFonts w:asciiTheme="majorBidi" w:hAnsiTheme="majorBidi" w:cstheme="majorBidi"/>
          <w:sz w:val="24"/>
          <w:szCs w:val="24"/>
        </w:rPr>
        <w:t>3</w:t>
      </w:r>
      <w:r w:rsidRPr="007A1B13">
        <w:rPr>
          <w:rFonts w:asciiTheme="majorBidi" w:hAnsiTheme="majorBidi" w:cstheme="majorBidi"/>
          <w:sz w:val="24"/>
          <w:szCs w:val="24"/>
        </w:rPr>
        <w:t xml:space="preserve">) </w:t>
      </w:r>
    </w:p>
    <w:p w14:paraId="178440A4" w14:textId="4CFE4B58"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Slightly (</w:t>
      </w:r>
      <w:r w:rsidR="005023EE">
        <w:rPr>
          <w:rFonts w:asciiTheme="majorBidi" w:hAnsiTheme="majorBidi" w:cstheme="majorBidi"/>
          <w:sz w:val="24"/>
          <w:szCs w:val="24"/>
        </w:rPr>
        <w:t>2</w:t>
      </w:r>
      <w:r w:rsidRPr="007A1B13">
        <w:rPr>
          <w:rFonts w:asciiTheme="majorBidi" w:hAnsiTheme="majorBidi" w:cstheme="majorBidi"/>
          <w:sz w:val="24"/>
          <w:szCs w:val="24"/>
        </w:rPr>
        <w:t xml:space="preserve">) </w:t>
      </w:r>
    </w:p>
    <w:p w14:paraId="47B08E66" w14:textId="529D5F83"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Didn't hear about it (</w:t>
      </w:r>
      <w:r w:rsidR="005023EE">
        <w:rPr>
          <w:rFonts w:asciiTheme="majorBidi" w:hAnsiTheme="majorBidi" w:cstheme="majorBidi"/>
          <w:sz w:val="24"/>
          <w:szCs w:val="24"/>
        </w:rPr>
        <w:t>1</w:t>
      </w:r>
      <w:r w:rsidRPr="007A1B13">
        <w:rPr>
          <w:rFonts w:asciiTheme="majorBidi" w:hAnsiTheme="majorBidi" w:cstheme="majorBidi"/>
          <w:sz w:val="24"/>
          <w:szCs w:val="24"/>
        </w:rPr>
        <w:t xml:space="preserve">) </w:t>
      </w:r>
    </w:p>
    <w:p w14:paraId="5B53A915" w14:textId="77777777" w:rsidR="00997D60" w:rsidRPr="007A1B13" w:rsidRDefault="00997D60" w:rsidP="007A1B13">
      <w:pPr>
        <w:rPr>
          <w:rFonts w:asciiTheme="majorBidi" w:hAnsiTheme="majorBidi" w:cstheme="majorBidi"/>
        </w:rPr>
      </w:pPr>
    </w:p>
    <w:p w14:paraId="61E382BE" w14:textId="77777777" w:rsidR="00997D60" w:rsidRPr="007A1B13" w:rsidRDefault="00997D60" w:rsidP="007A1B13">
      <w:pPr>
        <w:rPr>
          <w:rFonts w:asciiTheme="majorBidi" w:hAnsiTheme="majorBidi" w:cstheme="majorBidi"/>
        </w:rPr>
      </w:pPr>
    </w:p>
    <w:p w14:paraId="701BA549" w14:textId="29E0C23F" w:rsidR="00997D60" w:rsidRPr="004F5990" w:rsidRDefault="00997D60" w:rsidP="007A1B13">
      <w:pPr>
        <w:keepNext/>
        <w:rPr>
          <w:rFonts w:asciiTheme="majorBidi" w:hAnsiTheme="majorBidi" w:cstheme="majorBidi"/>
          <w:b/>
          <w:bCs/>
        </w:rPr>
      </w:pPr>
      <w:r w:rsidRPr="004F5990">
        <w:rPr>
          <w:rFonts w:asciiTheme="majorBidi" w:hAnsiTheme="majorBidi" w:cstheme="majorBidi"/>
          <w:b/>
          <w:bCs/>
        </w:rPr>
        <w:lastRenderedPageBreak/>
        <w:t>18</w:t>
      </w:r>
      <w:r w:rsidR="00B97B2C" w:rsidRPr="004F5990">
        <w:rPr>
          <w:rFonts w:asciiTheme="majorBidi" w:hAnsiTheme="majorBidi" w:cstheme="majorBidi"/>
          <w:b/>
          <w:bCs/>
        </w:rPr>
        <w:t>.</w:t>
      </w:r>
      <w:r w:rsidRPr="004F5990">
        <w:rPr>
          <w:rFonts w:asciiTheme="majorBidi" w:hAnsiTheme="majorBidi" w:cstheme="majorBidi"/>
          <w:b/>
          <w:bCs/>
        </w:rPr>
        <w:t xml:space="preserve"> To what extent do you believe that non-human intelligence (e.g., extraterrestrial intelligent life) exists?</w:t>
      </w:r>
    </w:p>
    <w:p w14:paraId="6FA0E1CB" w14:textId="753E18B8"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Definitely exists  (</w:t>
      </w:r>
      <w:r w:rsidR="004F5990">
        <w:rPr>
          <w:rFonts w:asciiTheme="majorBidi" w:hAnsiTheme="majorBidi" w:cstheme="majorBidi"/>
          <w:sz w:val="24"/>
          <w:szCs w:val="24"/>
        </w:rPr>
        <w:t>5</w:t>
      </w:r>
      <w:r w:rsidRPr="007A1B13">
        <w:rPr>
          <w:rFonts w:asciiTheme="majorBidi" w:hAnsiTheme="majorBidi" w:cstheme="majorBidi"/>
          <w:sz w:val="24"/>
          <w:szCs w:val="24"/>
        </w:rPr>
        <w:t xml:space="preserve">) </w:t>
      </w:r>
    </w:p>
    <w:p w14:paraId="0A0327C1" w14:textId="4C72D8F8"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Probably exists  (</w:t>
      </w:r>
      <w:r w:rsidR="004F5990">
        <w:rPr>
          <w:rFonts w:asciiTheme="majorBidi" w:hAnsiTheme="majorBidi" w:cstheme="majorBidi"/>
          <w:sz w:val="24"/>
          <w:szCs w:val="24"/>
        </w:rPr>
        <w:t>4</w:t>
      </w:r>
      <w:r w:rsidRPr="007A1B13">
        <w:rPr>
          <w:rFonts w:asciiTheme="majorBidi" w:hAnsiTheme="majorBidi" w:cstheme="majorBidi"/>
          <w:sz w:val="24"/>
          <w:szCs w:val="24"/>
        </w:rPr>
        <w:t xml:space="preserve">) </w:t>
      </w:r>
    </w:p>
    <w:p w14:paraId="3618C618" w14:textId="5EE78336"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Uncertain / Don't know  (</w:t>
      </w:r>
      <w:r w:rsidR="004F5990">
        <w:rPr>
          <w:rFonts w:asciiTheme="majorBidi" w:hAnsiTheme="majorBidi" w:cstheme="majorBidi"/>
          <w:sz w:val="24"/>
          <w:szCs w:val="24"/>
        </w:rPr>
        <w:t>3</w:t>
      </w:r>
      <w:r w:rsidRPr="007A1B13">
        <w:rPr>
          <w:rFonts w:asciiTheme="majorBidi" w:hAnsiTheme="majorBidi" w:cstheme="majorBidi"/>
          <w:sz w:val="24"/>
          <w:szCs w:val="24"/>
        </w:rPr>
        <w:t xml:space="preserve">) </w:t>
      </w:r>
    </w:p>
    <w:p w14:paraId="6F745C49" w14:textId="3E0D535C"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Probably does not exist  (</w:t>
      </w:r>
      <w:r w:rsidR="004F5990">
        <w:rPr>
          <w:rFonts w:asciiTheme="majorBidi" w:hAnsiTheme="majorBidi" w:cstheme="majorBidi"/>
          <w:sz w:val="24"/>
          <w:szCs w:val="24"/>
        </w:rPr>
        <w:t>2</w:t>
      </w:r>
      <w:r w:rsidRPr="007A1B13">
        <w:rPr>
          <w:rFonts w:asciiTheme="majorBidi" w:hAnsiTheme="majorBidi" w:cstheme="majorBidi"/>
          <w:sz w:val="24"/>
          <w:szCs w:val="24"/>
        </w:rPr>
        <w:t xml:space="preserve">) </w:t>
      </w:r>
    </w:p>
    <w:p w14:paraId="5E0546FE" w14:textId="6448B749"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Definitely does not exist  (</w:t>
      </w:r>
      <w:r w:rsidR="004F5990">
        <w:rPr>
          <w:rFonts w:asciiTheme="majorBidi" w:hAnsiTheme="majorBidi" w:cstheme="majorBidi"/>
          <w:sz w:val="24"/>
          <w:szCs w:val="24"/>
        </w:rPr>
        <w:t>1</w:t>
      </w:r>
      <w:r w:rsidRPr="007A1B13">
        <w:rPr>
          <w:rFonts w:asciiTheme="majorBidi" w:hAnsiTheme="majorBidi" w:cstheme="majorBidi"/>
          <w:sz w:val="24"/>
          <w:szCs w:val="24"/>
        </w:rPr>
        <w:t xml:space="preserve">) </w:t>
      </w:r>
    </w:p>
    <w:p w14:paraId="0B815C76" w14:textId="77777777" w:rsidR="00997D60" w:rsidRPr="007A1B13" w:rsidRDefault="00997D60" w:rsidP="007A1B13">
      <w:pPr>
        <w:rPr>
          <w:rFonts w:asciiTheme="majorBidi" w:hAnsiTheme="majorBidi" w:cstheme="majorBidi"/>
        </w:rPr>
      </w:pPr>
    </w:p>
    <w:p w14:paraId="2707224E" w14:textId="77777777" w:rsidR="00997D60" w:rsidRPr="007A1B13" w:rsidRDefault="00997D60" w:rsidP="007A1B13">
      <w:pPr>
        <w:rPr>
          <w:rFonts w:asciiTheme="majorBidi" w:hAnsiTheme="majorBidi" w:cstheme="majorBidi"/>
        </w:rPr>
      </w:pPr>
    </w:p>
    <w:p w14:paraId="57BBC800" w14:textId="723DD173" w:rsidR="00997D60" w:rsidRDefault="00997D60" w:rsidP="007A1B13">
      <w:pPr>
        <w:keepNext/>
        <w:rPr>
          <w:rFonts w:asciiTheme="majorBidi" w:hAnsiTheme="majorBidi" w:cstheme="majorBidi"/>
          <w:b/>
          <w:bCs/>
        </w:rPr>
      </w:pPr>
      <w:r w:rsidRPr="004F5990">
        <w:rPr>
          <w:rFonts w:asciiTheme="majorBidi" w:hAnsiTheme="majorBidi" w:cstheme="majorBidi"/>
          <w:b/>
          <w:bCs/>
        </w:rPr>
        <w:t>19</w:t>
      </w:r>
      <w:r w:rsidR="004F5990" w:rsidRPr="004F5990">
        <w:rPr>
          <w:rFonts w:asciiTheme="majorBidi" w:hAnsiTheme="majorBidi" w:cstheme="majorBidi"/>
          <w:b/>
          <w:bCs/>
        </w:rPr>
        <w:t>.</w:t>
      </w:r>
      <w:r w:rsidRPr="004F5990">
        <w:rPr>
          <w:rFonts w:asciiTheme="majorBidi" w:hAnsiTheme="majorBidi" w:cstheme="majorBidi"/>
          <w:b/>
          <w:bCs/>
        </w:rPr>
        <w:t xml:space="preserve"> What were YOUR reactions to the recent PURSUE UAP releases by the U.S. Department of War in 2026 (war.gov/ufo)?</w:t>
      </w:r>
    </w:p>
    <w:p w14:paraId="224C5720" w14:textId="77777777" w:rsidR="008718C3" w:rsidRPr="004F5990" w:rsidRDefault="008718C3" w:rsidP="007A1B13">
      <w:pPr>
        <w:keepNext/>
        <w:rPr>
          <w:rFonts w:asciiTheme="majorBidi" w:hAnsiTheme="majorBidi" w:cstheme="majorBidi"/>
          <w:b/>
          <w:bCs/>
        </w:rPr>
      </w:pPr>
    </w:p>
    <w:tbl>
      <w:tblPr>
        <w:tblStyle w:val="QQuestionTable"/>
        <w:tblW w:w="8269" w:type="dxa"/>
        <w:tblLook w:val="07E0" w:firstRow="1" w:lastRow="1" w:firstColumn="1" w:lastColumn="1" w:noHBand="1" w:noVBand="1"/>
      </w:tblPr>
      <w:tblGrid>
        <w:gridCol w:w="1704"/>
        <w:gridCol w:w="1446"/>
        <w:gridCol w:w="1600"/>
        <w:gridCol w:w="1337"/>
        <w:gridCol w:w="991"/>
        <w:gridCol w:w="1191"/>
      </w:tblGrid>
      <w:tr w:rsidR="00997D60" w:rsidRPr="007A1B13" w14:paraId="143DCD03" w14:textId="77777777" w:rsidTr="00BB14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4" w:type="dxa"/>
          </w:tcPr>
          <w:p w14:paraId="59F494A5" w14:textId="77777777" w:rsidR="00997D60" w:rsidRPr="007A1B13" w:rsidRDefault="00997D60" w:rsidP="007A1B13">
            <w:pPr>
              <w:keepNext/>
              <w:rPr>
                <w:rFonts w:asciiTheme="majorBidi" w:hAnsiTheme="majorBidi" w:cstheme="majorBidi"/>
              </w:rPr>
            </w:pPr>
          </w:p>
        </w:tc>
        <w:tc>
          <w:tcPr>
            <w:tcW w:w="1446" w:type="dxa"/>
          </w:tcPr>
          <w:p w14:paraId="16F76652" w14:textId="79D07D1F" w:rsidR="00997D60" w:rsidRPr="007A1B13" w:rsidRDefault="00997D60" w:rsidP="007A1B13">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7A1B13">
              <w:rPr>
                <w:rFonts w:asciiTheme="majorBidi" w:hAnsiTheme="majorBidi" w:cstheme="majorBidi"/>
              </w:rPr>
              <w:t>Very much (</w:t>
            </w:r>
            <w:r w:rsidR="004C47E3">
              <w:rPr>
                <w:rFonts w:asciiTheme="majorBidi" w:hAnsiTheme="majorBidi" w:cstheme="majorBidi"/>
              </w:rPr>
              <w:t>5</w:t>
            </w:r>
            <w:r w:rsidRPr="007A1B13">
              <w:rPr>
                <w:rFonts w:asciiTheme="majorBidi" w:hAnsiTheme="majorBidi" w:cstheme="majorBidi"/>
              </w:rPr>
              <w:t>)</w:t>
            </w:r>
          </w:p>
        </w:tc>
        <w:tc>
          <w:tcPr>
            <w:tcW w:w="1600" w:type="dxa"/>
          </w:tcPr>
          <w:p w14:paraId="2C1D0C3E" w14:textId="64AA29D6" w:rsidR="00997D60" w:rsidRPr="007A1B13" w:rsidRDefault="00997D60" w:rsidP="007A1B13">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7A1B13">
              <w:rPr>
                <w:rFonts w:asciiTheme="majorBidi" w:hAnsiTheme="majorBidi" w:cstheme="majorBidi"/>
              </w:rPr>
              <w:t>Considerably (</w:t>
            </w:r>
            <w:r w:rsidR="004C47E3">
              <w:rPr>
                <w:rFonts w:asciiTheme="majorBidi" w:hAnsiTheme="majorBidi" w:cstheme="majorBidi"/>
              </w:rPr>
              <w:t>4</w:t>
            </w:r>
            <w:r w:rsidRPr="007A1B13">
              <w:rPr>
                <w:rFonts w:asciiTheme="majorBidi" w:hAnsiTheme="majorBidi" w:cstheme="majorBidi"/>
              </w:rPr>
              <w:t>)</w:t>
            </w:r>
          </w:p>
        </w:tc>
        <w:tc>
          <w:tcPr>
            <w:tcW w:w="1337" w:type="dxa"/>
          </w:tcPr>
          <w:p w14:paraId="716B5FB1" w14:textId="67C543D3" w:rsidR="00997D60" w:rsidRPr="007A1B13" w:rsidRDefault="00997D60" w:rsidP="007A1B13">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7A1B13">
              <w:rPr>
                <w:rFonts w:asciiTheme="majorBidi" w:hAnsiTheme="majorBidi" w:cstheme="majorBidi"/>
              </w:rPr>
              <w:t>Moderately (</w:t>
            </w:r>
            <w:r w:rsidR="004C47E3">
              <w:rPr>
                <w:rFonts w:asciiTheme="majorBidi" w:hAnsiTheme="majorBidi" w:cstheme="majorBidi"/>
              </w:rPr>
              <w:t>3</w:t>
            </w:r>
            <w:r w:rsidRPr="007A1B13">
              <w:rPr>
                <w:rFonts w:asciiTheme="majorBidi" w:hAnsiTheme="majorBidi" w:cstheme="majorBidi"/>
              </w:rPr>
              <w:t>)</w:t>
            </w:r>
          </w:p>
        </w:tc>
        <w:tc>
          <w:tcPr>
            <w:tcW w:w="991" w:type="dxa"/>
          </w:tcPr>
          <w:p w14:paraId="2DC62291" w14:textId="3E8D6B76" w:rsidR="004C47E3" w:rsidRDefault="00997D60" w:rsidP="007A1B13">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7A1B13">
              <w:rPr>
                <w:rFonts w:asciiTheme="majorBidi" w:hAnsiTheme="majorBidi" w:cstheme="majorBidi"/>
              </w:rPr>
              <w:t>Slightly</w:t>
            </w:r>
          </w:p>
          <w:p w14:paraId="3F42F9D8" w14:textId="2CFA1F25" w:rsidR="00997D60" w:rsidRPr="007A1B13" w:rsidRDefault="00997D60" w:rsidP="007A1B13">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7A1B13">
              <w:rPr>
                <w:rFonts w:asciiTheme="majorBidi" w:hAnsiTheme="majorBidi" w:cstheme="majorBidi"/>
              </w:rPr>
              <w:t>(</w:t>
            </w:r>
            <w:r w:rsidR="004C47E3">
              <w:rPr>
                <w:rFonts w:asciiTheme="majorBidi" w:hAnsiTheme="majorBidi" w:cstheme="majorBidi"/>
              </w:rPr>
              <w:t>2</w:t>
            </w:r>
            <w:r w:rsidRPr="007A1B13">
              <w:rPr>
                <w:rFonts w:asciiTheme="majorBidi" w:hAnsiTheme="majorBidi" w:cstheme="majorBidi"/>
              </w:rPr>
              <w:t>)</w:t>
            </w:r>
          </w:p>
        </w:tc>
        <w:tc>
          <w:tcPr>
            <w:tcW w:w="1191" w:type="dxa"/>
          </w:tcPr>
          <w:p w14:paraId="45D1302F" w14:textId="77777777" w:rsidR="004C47E3" w:rsidRDefault="00997D60" w:rsidP="007A1B13">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7A1B13">
              <w:rPr>
                <w:rFonts w:asciiTheme="majorBidi" w:hAnsiTheme="majorBidi" w:cstheme="majorBidi"/>
              </w:rPr>
              <w:t>Not at all</w:t>
            </w:r>
          </w:p>
          <w:p w14:paraId="0777A691" w14:textId="77778099" w:rsidR="00997D60" w:rsidRPr="007A1B13" w:rsidRDefault="00997D60" w:rsidP="007A1B13">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7A1B13">
              <w:rPr>
                <w:rFonts w:asciiTheme="majorBidi" w:hAnsiTheme="majorBidi" w:cstheme="majorBidi"/>
              </w:rPr>
              <w:t>(</w:t>
            </w:r>
            <w:r w:rsidR="004C47E3">
              <w:rPr>
                <w:rFonts w:asciiTheme="majorBidi" w:hAnsiTheme="majorBidi" w:cstheme="majorBidi"/>
              </w:rPr>
              <w:t>1</w:t>
            </w:r>
            <w:r w:rsidRPr="007A1B13">
              <w:rPr>
                <w:rFonts w:asciiTheme="majorBidi" w:hAnsiTheme="majorBidi" w:cstheme="majorBidi"/>
              </w:rPr>
              <w:t>)</w:t>
            </w:r>
          </w:p>
        </w:tc>
      </w:tr>
      <w:tr w:rsidR="00997D60" w:rsidRPr="007A1B13" w14:paraId="5B57A14D" w14:textId="77777777" w:rsidTr="00BB1453">
        <w:tc>
          <w:tcPr>
            <w:cnfStyle w:val="001000000000" w:firstRow="0" w:lastRow="0" w:firstColumn="1" w:lastColumn="0" w:oddVBand="0" w:evenVBand="0" w:oddHBand="0" w:evenHBand="0" w:firstRowFirstColumn="0" w:firstRowLastColumn="0" w:lastRowFirstColumn="0" w:lastRowLastColumn="0"/>
            <w:tcW w:w="1704" w:type="dxa"/>
          </w:tcPr>
          <w:p w14:paraId="21EEB8BE" w14:textId="2078FFAF" w:rsidR="00997D60" w:rsidRPr="007A1B13" w:rsidRDefault="00997D60" w:rsidP="007A1B13">
            <w:pPr>
              <w:keepNext/>
              <w:rPr>
                <w:rFonts w:asciiTheme="majorBidi" w:hAnsiTheme="majorBidi" w:cstheme="majorBidi"/>
              </w:rPr>
            </w:pPr>
            <w:r w:rsidRPr="007A1B13">
              <w:rPr>
                <w:rFonts w:asciiTheme="majorBidi" w:hAnsiTheme="majorBidi" w:cstheme="majorBidi"/>
              </w:rPr>
              <w:t xml:space="preserve">Awe </w:t>
            </w:r>
          </w:p>
        </w:tc>
        <w:tc>
          <w:tcPr>
            <w:tcW w:w="1446" w:type="dxa"/>
          </w:tcPr>
          <w:p w14:paraId="5E3223E5"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600" w:type="dxa"/>
          </w:tcPr>
          <w:p w14:paraId="4497DDFC"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337" w:type="dxa"/>
          </w:tcPr>
          <w:p w14:paraId="112BE591"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991" w:type="dxa"/>
          </w:tcPr>
          <w:p w14:paraId="5C12970F"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191" w:type="dxa"/>
          </w:tcPr>
          <w:p w14:paraId="5039FACE"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r>
      <w:tr w:rsidR="00997D60" w:rsidRPr="007A1B13" w14:paraId="73E7EF5F" w14:textId="77777777" w:rsidTr="00BB1453">
        <w:tc>
          <w:tcPr>
            <w:cnfStyle w:val="001000000000" w:firstRow="0" w:lastRow="0" w:firstColumn="1" w:lastColumn="0" w:oddVBand="0" w:evenVBand="0" w:oddHBand="0" w:evenHBand="0" w:firstRowFirstColumn="0" w:firstRowLastColumn="0" w:lastRowFirstColumn="0" w:lastRowLastColumn="0"/>
            <w:tcW w:w="1704" w:type="dxa"/>
          </w:tcPr>
          <w:p w14:paraId="4BD3F976" w14:textId="6CBC62C0" w:rsidR="00997D60" w:rsidRPr="007A1B13" w:rsidRDefault="00997D60" w:rsidP="007A1B13">
            <w:pPr>
              <w:keepNext/>
              <w:rPr>
                <w:rFonts w:asciiTheme="majorBidi" w:hAnsiTheme="majorBidi" w:cstheme="majorBidi"/>
              </w:rPr>
            </w:pPr>
            <w:r w:rsidRPr="007A1B13">
              <w:rPr>
                <w:rFonts w:asciiTheme="majorBidi" w:hAnsiTheme="majorBidi" w:cstheme="majorBidi"/>
              </w:rPr>
              <w:t>Happiness / Excitement</w:t>
            </w:r>
          </w:p>
        </w:tc>
        <w:tc>
          <w:tcPr>
            <w:tcW w:w="1446" w:type="dxa"/>
          </w:tcPr>
          <w:p w14:paraId="1E1612B0"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600" w:type="dxa"/>
          </w:tcPr>
          <w:p w14:paraId="4FD7B637"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337" w:type="dxa"/>
          </w:tcPr>
          <w:p w14:paraId="21763260"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991" w:type="dxa"/>
          </w:tcPr>
          <w:p w14:paraId="4E7750E9"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191" w:type="dxa"/>
          </w:tcPr>
          <w:p w14:paraId="5267D1C9"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r>
      <w:tr w:rsidR="00997D60" w:rsidRPr="007A1B13" w14:paraId="1B11F8AC" w14:textId="77777777" w:rsidTr="00BB1453">
        <w:tc>
          <w:tcPr>
            <w:cnfStyle w:val="001000000000" w:firstRow="0" w:lastRow="0" w:firstColumn="1" w:lastColumn="0" w:oddVBand="0" w:evenVBand="0" w:oddHBand="0" w:evenHBand="0" w:firstRowFirstColumn="0" w:firstRowLastColumn="0" w:lastRowFirstColumn="0" w:lastRowLastColumn="0"/>
            <w:tcW w:w="1704" w:type="dxa"/>
          </w:tcPr>
          <w:p w14:paraId="23D70A2C" w14:textId="349934AB" w:rsidR="00997D60" w:rsidRPr="007A1B13" w:rsidRDefault="00997D60" w:rsidP="007A1B13">
            <w:pPr>
              <w:keepNext/>
              <w:rPr>
                <w:rFonts w:asciiTheme="majorBidi" w:hAnsiTheme="majorBidi" w:cstheme="majorBidi"/>
              </w:rPr>
            </w:pPr>
            <w:r w:rsidRPr="007A1B13">
              <w:rPr>
                <w:rFonts w:asciiTheme="majorBidi" w:hAnsiTheme="majorBidi" w:cstheme="majorBidi"/>
              </w:rPr>
              <w:t>Curiosity</w:t>
            </w:r>
          </w:p>
        </w:tc>
        <w:tc>
          <w:tcPr>
            <w:tcW w:w="1446" w:type="dxa"/>
          </w:tcPr>
          <w:p w14:paraId="0BADFACD"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600" w:type="dxa"/>
          </w:tcPr>
          <w:p w14:paraId="2C7B4285"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337" w:type="dxa"/>
          </w:tcPr>
          <w:p w14:paraId="0FB3BD10"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991" w:type="dxa"/>
          </w:tcPr>
          <w:p w14:paraId="7D68D2FE"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191" w:type="dxa"/>
          </w:tcPr>
          <w:p w14:paraId="397365B7"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r>
      <w:tr w:rsidR="00997D60" w:rsidRPr="007A1B13" w14:paraId="2FD5EDC0" w14:textId="77777777" w:rsidTr="00BB1453">
        <w:tc>
          <w:tcPr>
            <w:cnfStyle w:val="001000000000" w:firstRow="0" w:lastRow="0" w:firstColumn="1" w:lastColumn="0" w:oddVBand="0" w:evenVBand="0" w:oddHBand="0" w:evenHBand="0" w:firstRowFirstColumn="0" w:firstRowLastColumn="0" w:lastRowFirstColumn="0" w:lastRowLastColumn="0"/>
            <w:tcW w:w="1704" w:type="dxa"/>
          </w:tcPr>
          <w:p w14:paraId="1B7D9423" w14:textId="302DA1D1" w:rsidR="00997D60" w:rsidRPr="007A1B13" w:rsidRDefault="00997D60" w:rsidP="007A1B13">
            <w:pPr>
              <w:keepNext/>
              <w:rPr>
                <w:rFonts w:asciiTheme="majorBidi" w:hAnsiTheme="majorBidi" w:cstheme="majorBidi"/>
              </w:rPr>
            </w:pPr>
            <w:r w:rsidRPr="007A1B13">
              <w:rPr>
                <w:rFonts w:asciiTheme="majorBidi" w:hAnsiTheme="majorBidi" w:cstheme="majorBidi"/>
              </w:rPr>
              <w:t>Surprise</w:t>
            </w:r>
          </w:p>
        </w:tc>
        <w:tc>
          <w:tcPr>
            <w:tcW w:w="1446" w:type="dxa"/>
          </w:tcPr>
          <w:p w14:paraId="3BA8B84A"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600" w:type="dxa"/>
          </w:tcPr>
          <w:p w14:paraId="52B2C3DA"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337" w:type="dxa"/>
          </w:tcPr>
          <w:p w14:paraId="2F105B49"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991" w:type="dxa"/>
          </w:tcPr>
          <w:p w14:paraId="218AD83D"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191" w:type="dxa"/>
          </w:tcPr>
          <w:p w14:paraId="66965208"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r>
      <w:tr w:rsidR="00997D60" w:rsidRPr="007A1B13" w14:paraId="41586BBF" w14:textId="77777777" w:rsidTr="00BB1453">
        <w:tc>
          <w:tcPr>
            <w:cnfStyle w:val="001000000000" w:firstRow="0" w:lastRow="0" w:firstColumn="1" w:lastColumn="0" w:oddVBand="0" w:evenVBand="0" w:oddHBand="0" w:evenHBand="0" w:firstRowFirstColumn="0" w:firstRowLastColumn="0" w:lastRowFirstColumn="0" w:lastRowLastColumn="0"/>
            <w:tcW w:w="1704" w:type="dxa"/>
          </w:tcPr>
          <w:p w14:paraId="3D0EA75B" w14:textId="01E680A2" w:rsidR="00997D60" w:rsidRPr="007A1B13" w:rsidRDefault="00997D60" w:rsidP="007A1B13">
            <w:pPr>
              <w:keepNext/>
              <w:rPr>
                <w:rFonts w:asciiTheme="majorBidi" w:hAnsiTheme="majorBidi" w:cstheme="majorBidi"/>
              </w:rPr>
            </w:pPr>
            <w:r w:rsidRPr="007A1B13">
              <w:rPr>
                <w:rFonts w:asciiTheme="majorBidi" w:hAnsiTheme="majorBidi" w:cstheme="majorBidi"/>
              </w:rPr>
              <w:t>Indifference</w:t>
            </w:r>
          </w:p>
        </w:tc>
        <w:tc>
          <w:tcPr>
            <w:tcW w:w="1446" w:type="dxa"/>
          </w:tcPr>
          <w:p w14:paraId="76372845"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600" w:type="dxa"/>
          </w:tcPr>
          <w:p w14:paraId="3D10D395"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337" w:type="dxa"/>
          </w:tcPr>
          <w:p w14:paraId="4991BFFD"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991" w:type="dxa"/>
          </w:tcPr>
          <w:p w14:paraId="777F23F9"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191" w:type="dxa"/>
          </w:tcPr>
          <w:p w14:paraId="63940A34"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r>
      <w:tr w:rsidR="00997D60" w:rsidRPr="007A1B13" w14:paraId="251B7351" w14:textId="77777777" w:rsidTr="00BB1453">
        <w:tc>
          <w:tcPr>
            <w:cnfStyle w:val="001000000000" w:firstRow="0" w:lastRow="0" w:firstColumn="1" w:lastColumn="0" w:oddVBand="0" w:evenVBand="0" w:oddHBand="0" w:evenHBand="0" w:firstRowFirstColumn="0" w:firstRowLastColumn="0" w:lastRowFirstColumn="0" w:lastRowLastColumn="0"/>
            <w:tcW w:w="1704" w:type="dxa"/>
          </w:tcPr>
          <w:p w14:paraId="782A45B7" w14:textId="74311F9D" w:rsidR="00997D60" w:rsidRPr="007A1B13" w:rsidRDefault="00997D60" w:rsidP="007A1B13">
            <w:pPr>
              <w:keepNext/>
              <w:rPr>
                <w:rFonts w:asciiTheme="majorBidi" w:hAnsiTheme="majorBidi" w:cstheme="majorBidi"/>
              </w:rPr>
            </w:pPr>
            <w:r w:rsidRPr="007A1B13">
              <w:rPr>
                <w:rFonts w:asciiTheme="majorBidi" w:hAnsiTheme="majorBidi" w:cstheme="majorBidi"/>
              </w:rPr>
              <w:t>Fear / Threat</w:t>
            </w:r>
          </w:p>
        </w:tc>
        <w:tc>
          <w:tcPr>
            <w:tcW w:w="1446" w:type="dxa"/>
          </w:tcPr>
          <w:p w14:paraId="08C17AB0"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600" w:type="dxa"/>
          </w:tcPr>
          <w:p w14:paraId="018C7980"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337" w:type="dxa"/>
          </w:tcPr>
          <w:p w14:paraId="051DC286"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991" w:type="dxa"/>
          </w:tcPr>
          <w:p w14:paraId="61BC49CC"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191" w:type="dxa"/>
          </w:tcPr>
          <w:p w14:paraId="0F680884"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r>
      <w:tr w:rsidR="00997D60" w:rsidRPr="007A1B13" w14:paraId="56D97B20" w14:textId="77777777" w:rsidTr="00BB1453">
        <w:tc>
          <w:tcPr>
            <w:cnfStyle w:val="001000000000" w:firstRow="0" w:lastRow="0" w:firstColumn="1" w:lastColumn="0" w:oddVBand="0" w:evenVBand="0" w:oddHBand="0" w:evenHBand="0" w:firstRowFirstColumn="0" w:firstRowLastColumn="0" w:lastRowFirstColumn="0" w:lastRowLastColumn="0"/>
            <w:tcW w:w="1704" w:type="dxa"/>
          </w:tcPr>
          <w:p w14:paraId="2923A938" w14:textId="74CBADA5" w:rsidR="00997D60" w:rsidRPr="007A1B13" w:rsidRDefault="00997D60" w:rsidP="007A1B13">
            <w:pPr>
              <w:keepNext/>
              <w:rPr>
                <w:rFonts w:asciiTheme="majorBidi" w:hAnsiTheme="majorBidi" w:cstheme="majorBidi"/>
              </w:rPr>
            </w:pPr>
            <w:r w:rsidRPr="007A1B13">
              <w:rPr>
                <w:rFonts w:asciiTheme="majorBidi" w:hAnsiTheme="majorBidi" w:cstheme="majorBidi"/>
              </w:rPr>
              <w:t xml:space="preserve">Anger / Frustration </w:t>
            </w:r>
          </w:p>
        </w:tc>
        <w:tc>
          <w:tcPr>
            <w:tcW w:w="1446" w:type="dxa"/>
          </w:tcPr>
          <w:p w14:paraId="581F850F"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600" w:type="dxa"/>
          </w:tcPr>
          <w:p w14:paraId="4C4087BC"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337" w:type="dxa"/>
          </w:tcPr>
          <w:p w14:paraId="62A417BA"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991" w:type="dxa"/>
          </w:tcPr>
          <w:p w14:paraId="4C2F3201"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191" w:type="dxa"/>
          </w:tcPr>
          <w:p w14:paraId="499E3EBB"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r>
      <w:tr w:rsidR="00997D60" w:rsidRPr="007A1B13" w14:paraId="39A123BC" w14:textId="77777777" w:rsidTr="00BB1453">
        <w:tc>
          <w:tcPr>
            <w:cnfStyle w:val="001000000000" w:firstRow="0" w:lastRow="0" w:firstColumn="1" w:lastColumn="0" w:oddVBand="0" w:evenVBand="0" w:oddHBand="0" w:evenHBand="0" w:firstRowFirstColumn="0" w:firstRowLastColumn="0" w:lastRowFirstColumn="0" w:lastRowLastColumn="0"/>
            <w:tcW w:w="1704" w:type="dxa"/>
          </w:tcPr>
          <w:p w14:paraId="705569BE" w14:textId="7587C976" w:rsidR="00997D60" w:rsidRPr="007A1B13" w:rsidRDefault="00997D60" w:rsidP="007A1B13">
            <w:pPr>
              <w:keepNext/>
              <w:rPr>
                <w:rFonts w:asciiTheme="majorBidi" w:hAnsiTheme="majorBidi" w:cstheme="majorBidi"/>
              </w:rPr>
            </w:pPr>
            <w:r w:rsidRPr="007A1B13">
              <w:rPr>
                <w:rFonts w:asciiTheme="majorBidi" w:hAnsiTheme="majorBidi" w:cstheme="majorBidi"/>
              </w:rPr>
              <w:t>Skepticism / Doubt</w:t>
            </w:r>
          </w:p>
        </w:tc>
        <w:tc>
          <w:tcPr>
            <w:tcW w:w="1446" w:type="dxa"/>
          </w:tcPr>
          <w:p w14:paraId="17C6862D"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600" w:type="dxa"/>
          </w:tcPr>
          <w:p w14:paraId="36163242"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337" w:type="dxa"/>
          </w:tcPr>
          <w:p w14:paraId="0C92D383"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991" w:type="dxa"/>
          </w:tcPr>
          <w:p w14:paraId="77C911A4"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1191" w:type="dxa"/>
          </w:tcPr>
          <w:p w14:paraId="77B6C499" w14:textId="77777777" w:rsidR="00997D60" w:rsidRPr="007A1B13" w:rsidRDefault="00997D60" w:rsidP="007A1B13">
            <w:pPr>
              <w:pStyle w:val="ListParagraph"/>
              <w:keepNext/>
              <w:numPr>
                <w:ilvl w:val="0"/>
                <w:numId w:val="4"/>
              </w:numPr>
              <w:spacing w:befor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r>
    </w:tbl>
    <w:p w14:paraId="75E4AA67" w14:textId="77777777" w:rsidR="00997D60" w:rsidRPr="007A1B13" w:rsidRDefault="00997D60" w:rsidP="007A1B13">
      <w:pPr>
        <w:rPr>
          <w:rFonts w:asciiTheme="majorBidi" w:hAnsiTheme="majorBidi" w:cstheme="majorBidi"/>
        </w:rPr>
      </w:pPr>
    </w:p>
    <w:p w14:paraId="26BAF298" w14:textId="77777777" w:rsidR="00997D60" w:rsidRPr="007A1B13" w:rsidRDefault="00997D60" w:rsidP="007A1B13">
      <w:pPr>
        <w:rPr>
          <w:rFonts w:asciiTheme="majorBidi" w:hAnsiTheme="majorBidi" w:cstheme="majorBidi"/>
        </w:rPr>
      </w:pPr>
    </w:p>
    <w:p w14:paraId="6CF97B05" w14:textId="5FEC8BFE" w:rsidR="00997D60" w:rsidRPr="00D60620" w:rsidRDefault="00997D60" w:rsidP="007A1B13">
      <w:pPr>
        <w:keepNext/>
        <w:rPr>
          <w:rFonts w:asciiTheme="majorBidi" w:hAnsiTheme="majorBidi" w:cstheme="majorBidi"/>
          <w:b/>
          <w:bCs/>
        </w:rPr>
      </w:pPr>
      <w:r w:rsidRPr="00D60620">
        <w:rPr>
          <w:rFonts w:asciiTheme="majorBidi" w:hAnsiTheme="majorBidi" w:cstheme="majorBidi"/>
          <w:b/>
          <w:bCs/>
        </w:rPr>
        <w:lastRenderedPageBreak/>
        <w:t>20</w:t>
      </w:r>
      <w:r w:rsidR="00D60620" w:rsidRPr="00D60620">
        <w:rPr>
          <w:rFonts w:asciiTheme="majorBidi" w:hAnsiTheme="majorBidi" w:cstheme="majorBidi"/>
          <w:b/>
          <w:bCs/>
        </w:rPr>
        <w:t>.</w:t>
      </w:r>
      <w:r w:rsidRPr="00D60620">
        <w:rPr>
          <w:rFonts w:asciiTheme="majorBidi" w:hAnsiTheme="majorBidi" w:cstheme="majorBidi"/>
          <w:b/>
          <w:bCs/>
        </w:rPr>
        <w:t xml:space="preserve"> Overall, how would you describe the reaction of the people closest to you (family and close friends) to the recent PURSUE UAP releases by the U.S. Department of War in 2026 (war.gov/ufo)?</w:t>
      </w:r>
    </w:p>
    <w:p w14:paraId="39F16BCC" w14:textId="70E300EB"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Very positive (</w:t>
      </w:r>
      <w:r w:rsidR="00D60620">
        <w:rPr>
          <w:rFonts w:asciiTheme="majorBidi" w:hAnsiTheme="majorBidi" w:cstheme="majorBidi"/>
          <w:sz w:val="24"/>
          <w:szCs w:val="24"/>
        </w:rPr>
        <w:t>5</w:t>
      </w:r>
      <w:r w:rsidRPr="007A1B13">
        <w:rPr>
          <w:rFonts w:asciiTheme="majorBidi" w:hAnsiTheme="majorBidi" w:cstheme="majorBidi"/>
          <w:sz w:val="24"/>
          <w:szCs w:val="24"/>
        </w:rPr>
        <w:t xml:space="preserve">) </w:t>
      </w:r>
    </w:p>
    <w:p w14:paraId="7DC14A0C" w14:textId="151C11C9"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Somewhat positive (</w:t>
      </w:r>
      <w:r w:rsidR="00D60620">
        <w:rPr>
          <w:rFonts w:asciiTheme="majorBidi" w:hAnsiTheme="majorBidi" w:cstheme="majorBidi"/>
          <w:sz w:val="24"/>
          <w:szCs w:val="24"/>
        </w:rPr>
        <w:t>4</w:t>
      </w:r>
      <w:r w:rsidRPr="007A1B13">
        <w:rPr>
          <w:rFonts w:asciiTheme="majorBidi" w:hAnsiTheme="majorBidi" w:cstheme="majorBidi"/>
          <w:sz w:val="24"/>
          <w:szCs w:val="24"/>
        </w:rPr>
        <w:t xml:space="preserve">) </w:t>
      </w:r>
    </w:p>
    <w:p w14:paraId="7B429F7F" w14:textId="2B591F8C"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Neutral / Indifferent (</w:t>
      </w:r>
      <w:r w:rsidR="00D60620">
        <w:rPr>
          <w:rFonts w:asciiTheme="majorBidi" w:hAnsiTheme="majorBidi" w:cstheme="majorBidi"/>
          <w:sz w:val="24"/>
          <w:szCs w:val="24"/>
        </w:rPr>
        <w:t>3</w:t>
      </w:r>
      <w:r w:rsidRPr="007A1B13">
        <w:rPr>
          <w:rFonts w:asciiTheme="majorBidi" w:hAnsiTheme="majorBidi" w:cstheme="majorBidi"/>
          <w:sz w:val="24"/>
          <w:szCs w:val="24"/>
        </w:rPr>
        <w:t xml:space="preserve">) </w:t>
      </w:r>
    </w:p>
    <w:p w14:paraId="45EDD5FB" w14:textId="032B333B"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Somewhat negative (</w:t>
      </w:r>
      <w:r w:rsidR="00D60620">
        <w:rPr>
          <w:rFonts w:asciiTheme="majorBidi" w:hAnsiTheme="majorBidi" w:cstheme="majorBidi"/>
          <w:sz w:val="24"/>
          <w:szCs w:val="24"/>
        </w:rPr>
        <w:t>2</w:t>
      </w:r>
      <w:r w:rsidRPr="007A1B13">
        <w:rPr>
          <w:rFonts w:asciiTheme="majorBidi" w:hAnsiTheme="majorBidi" w:cstheme="majorBidi"/>
          <w:sz w:val="24"/>
          <w:szCs w:val="24"/>
        </w:rPr>
        <w:t xml:space="preserve">) </w:t>
      </w:r>
    </w:p>
    <w:p w14:paraId="5036C7FD" w14:textId="79E5E265"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Very negative (</w:t>
      </w:r>
      <w:r w:rsidR="00D60620">
        <w:rPr>
          <w:rFonts w:asciiTheme="majorBidi" w:hAnsiTheme="majorBidi" w:cstheme="majorBidi"/>
          <w:sz w:val="24"/>
          <w:szCs w:val="24"/>
        </w:rPr>
        <w:t>1</w:t>
      </w:r>
      <w:r w:rsidRPr="007A1B13">
        <w:rPr>
          <w:rFonts w:asciiTheme="majorBidi" w:hAnsiTheme="majorBidi" w:cstheme="majorBidi"/>
          <w:sz w:val="24"/>
          <w:szCs w:val="24"/>
        </w:rPr>
        <w:t xml:space="preserve">) </w:t>
      </w:r>
    </w:p>
    <w:p w14:paraId="532B1853" w14:textId="77777777" w:rsidR="00997D60" w:rsidRPr="007A1B13" w:rsidRDefault="00997D60" w:rsidP="007A1B13">
      <w:pPr>
        <w:rPr>
          <w:rFonts w:asciiTheme="majorBidi" w:hAnsiTheme="majorBidi" w:cstheme="majorBidi"/>
        </w:rPr>
      </w:pPr>
    </w:p>
    <w:p w14:paraId="37510CA2" w14:textId="042D8FFA" w:rsidR="00997D60" w:rsidRPr="002A7304" w:rsidRDefault="00997D60" w:rsidP="007A1B13">
      <w:pPr>
        <w:keepNext/>
        <w:rPr>
          <w:rFonts w:asciiTheme="majorBidi" w:hAnsiTheme="majorBidi" w:cstheme="majorBidi"/>
          <w:b/>
          <w:bCs/>
        </w:rPr>
      </w:pPr>
      <w:r w:rsidRPr="002A7304">
        <w:rPr>
          <w:rFonts w:asciiTheme="majorBidi" w:hAnsiTheme="majorBidi" w:cstheme="majorBidi"/>
          <w:b/>
          <w:bCs/>
        </w:rPr>
        <w:t>21</w:t>
      </w:r>
      <w:r w:rsidR="002A7304">
        <w:rPr>
          <w:rFonts w:asciiTheme="majorBidi" w:hAnsiTheme="majorBidi" w:cstheme="majorBidi"/>
          <w:b/>
          <w:bCs/>
        </w:rPr>
        <w:t>.</w:t>
      </w:r>
      <w:r w:rsidRPr="002A7304">
        <w:rPr>
          <w:rFonts w:asciiTheme="majorBidi" w:hAnsiTheme="majorBidi" w:cstheme="majorBidi"/>
          <w:b/>
          <w:bCs/>
        </w:rPr>
        <w:t xml:space="preserve"> To what extent do you perceive the information in the PURSUE releases as a threat to national security? </w:t>
      </w:r>
    </w:p>
    <w:p w14:paraId="3B5E6C95" w14:textId="6F9108D5"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Extremely threatening  (</w:t>
      </w:r>
      <w:r w:rsidR="00B46D75">
        <w:rPr>
          <w:rFonts w:asciiTheme="majorBidi" w:hAnsiTheme="majorBidi" w:cstheme="majorBidi"/>
          <w:sz w:val="24"/>
          <w:szCs w:val="24"/>
        </w:rPr>
        <w:t>5</w:t>
      </w:r>
      <w:r w:rsidRPr="007A1B13">
        <w:rPr>
          <w:rFonts w:asciiTheme="majorBidi" w:hAnsiTheme="majorBidi" w:cstheme="majorBidi"/>
          <w:sz w:val="24"/>
          <w:szCs w:val="24"/>
        </w:rPr>
        <w:t xml:space="preserve">) </w:t>
      </w:r>
    </w:p>
    <w:p w14:paraId="30785FC7" w14:textId="46748B73"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Very threatening  (</w:t>
      </w:r>
      <w:r w:rsidR="00B46D75">
        <w:rPr>
          <w:rFonts w:asciiTheme="majorBidi" w:hAnsiTheme="majorBidi" w:cstheme="majorBidi"/>
          <w:sz w:val="24"/>
          <w:szCs w:val="24"/>
        </w:rPr>
        <w:t>4</w:t>
      </w:r>
      <w:r w:rsidRPr="007A1B13">
        <w:rPr>
          <w:rFonts w:asciiTheme="majorBidi" w:hAnsiTheme="majorBidi" w:cstheme="majorBidi"/>
          <w:sz w:val="24"/>
          <w:szCs w:val="24"/>
        </w:rPr>
        <w:t xml:space="preserve">) </w:t>
      </w:r>
    </w:p>
    <w:p w14:paraId="14FF325B" w14:textId="7FE28573"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Moderately threatening  (</w:t>
      </w:r>
      <w:r w:rsidR="00B46D75">
        <w:rPr>
          <w:rFonts w:asciiTheme="majorBidi" w:hAnsiTheme="majorBidi" w:cstheme="majorBidi"/>
          <w:sz w:val="24"/>
          <w:szCs w:val="24"/>
        </w:rPr>
        <w:t>3</w:t>
      </w:r>
      <w:r w:rsidRPr="007A1B13">
        <w:rPr>
          <w:rFonts w:asciiTheme="majorBidi" w:hAnsiTheme="majorBidi" w:cstheme="majorBidi"/>
          <w:sz w:val="24"/>
          <w:szCs w:val="24"/>
        </w:rPr>
        <w:t xml:space="preserve">) </w:t>
      </w:r>
    </w:p>
    <w:p w14:paraId="1D3B9777" w14:textId="0B37C94D"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Slightly threatening  (</w:t>
      </w:r>
      <w:r w:rsidR="00B46D75">
        <w:rPr>
          <w:rFonts w:asciiTheme="majorBidi" w:hAnsiTheme="majorBidi" w:cstheme="majorBidi"/>
          <w:sz w:val="24"/>
          <w:szCs w:val="24"/>
        </w:rPr>
        <w:t>2</w:t>
      </w:r>
      <w:r w:rsidRPr="007A1B13">
        <w:rPr>
          <w:rFonts w:asciiTheme="majorBidi" w:hAnsiTheme="majorBidi" w:cstheme="majorBidi"/>
          <w:sz w:val="24"/>
          <w:szCs w:val="24"/>
        </w:rPr>
        <w:t>)</w:t>
      </w:r>
    </w:p>
    <w:p w14:paraId="122E71DF" w14:textId="5254B4F4"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Not at all threatening  (</w:t>
      </w:r>
      <w:r w:rsidR="00B46D75">
        <w:rPr>
          <w:rFonts w:asciiTheme="majorBidi" w:hAnsiTheme="majorBidi" w:cstheme="majorBidi"/>
          <w:sz w:val="24"/>
          <w:szCs w:val="24"/>
        </w:rPr>
        <w:t>1</w:t>
      </w:r>
      <w:r w:rsidRPr="007A1B13">
        <w:rPr>
          <w:rFonts w:asciiTheme="majorBidi" w:hAnsiTheme="majorBidi" w:cstheme="majorBidi"/>
          <w:sz w:val="24"/>
          <w:szCs w:val="24"/>
        </w:rPr>
        <w:t xml:space="preserve">) </w:t>
      </w:r>
    </w:p>
    <w:p w14:paraId="0880CC76" w14:textId="77777777" w:rsidR="00997D60" w:rsidRPr="007A1B13" w:rsidRDefault="00997D60" w:rsidP="007A1B13">
      <w:pPr>
        <w:rPr>
          <w:rFonts w:asciiTheme="majorBidi" w:hAnsiTheme="majorBidi" w:cstheme="majorBidi"/>
        </w:rPr>
      </w:pPr>
    </w:p>
    <w:p w14:paraId="50308935" w14:textId="56D4718E" w:rsidR="00997D60" w:rsidRPr="00C73DFC" w:rsidRDefault="00997D60" w:rsidP="007A1B13">
      <w:pPr>
        <w:keepNext/>
        <w:rPr>
          <w:rFonts w:asciiTheme="majorBidi" w:hAnsiTheme="majorBidi" w:cstheme="majorBidi"/>
          <w:b/>
          <w:bCs/>
        </w:rPr>
      </w:pPr>
      <w:r w:rsidRPr="00C73DFC">
        <w:rPr>
          <w:rFonts w:asciiTheme="majorBidi" w:hAnsiTheme="majorBidi" w:cstheme="majorBidi"/>
          <w:b/>
          <w:bCs/>
        </w:rPr>
        <w:t>22</w:t>
      </w:r>
      <w:r w:rsidR="00C73DFC">
        <w:rPr>
          <w:rFonts w:asciiTheme="majorBidi" w:hAnsiTheme="majorBidi" w:cstheme="majorBidi"/>
          <w:b/>
          <w:bCs/>
        </w:rPr>
        <w:t>.</w:t>
      </w:r>
      <w:r w:rsidRPr="00C73DFC">
        <w:rPr>
          <w:rFonts w:asciiTheme="majorBidi" w:hAnsiTheme="majorBidi" w:cstheme="majorBidi"/>
          <w:b/>
          <w:bCs/>
        </w:rPr>
        <w:t xml:space="preserve"> To what extent did the people closest to you (family and close friends) perceive the information in the PURSUE releases as a threat to national security? </w:t>
      </w:r>
    </w:p>
    <w:p w14:paraId="710C94E3" w14:textId="28EA68BA"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Extremely threatening (</w:t>
      </w:r>
      <w:r w:rsidR="00D456A7">
        <w:rPr>
          <w:rFonts w:asciiTheme="majorBidi" w:hAnsiTheme="majorBidi" w:cstheme="majorBidi"/>
          <w:sz w:val="24"/>
          <w:szCs w:val="24"/>
        </w:rPr>
        <w:t>5</w:t>
      </w:r>
      <w:r w:rsidRPr="007A1B13">
        <w:rPr>
          <w:rFonts w:asciiTheme="majorBidi" w:hAnsiTheme="majorBidi" w:cstheme="majorBidi"/>
          <w:sz w:val="24"/>
          <w:szCs w:val="24"/>
        </w:rPr>
        <w:t xml:space="preserve">) </w:t>
      </w:r>
    </w:p>
    <w:p w14:paraId="0AB8B21E" w14:textId="350200EE"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Very threatening (</w:t>
      </w:r>
      <w:r w:rsidR="00D456A7">
        <w:rPr>
          <w:rFonts w:asciiTheme="majorBidi" w:hAnsiTheme="majorBidi" w:cstheme="majorBidi"/>
          <w:sz w:val="24"/>
          <w:szCs w:val="24"/>
        </w:rPr>
        <w:t>4</w:t>
      </w:r>
      <w:r w:rsidRPr="007A1B13">
        <w:rPr>
          <w:rFonts w:asciiTheme="majorBidi" w:hAnsiTheme="majorBidi" w:cstheme="majorBidi"/>
          <w:sz w:val="24"/>
          <w:szCs w:val="24"/>
        </w:rPr>
        <w:t xml:space="preserve">) </w:t>
      </w:r>
    </w:p>
    <w:p w14:paraId="6A95E0B8" w14:textId="3725823C"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Moderately threatening (</w:t>
      </w:r>
      <w:r w:rsidR="00D456A7">
        <w:rPr>
          <w:rFonts w:asciiTheme="majorBidi" w:hAnsiTheme="majorBidi" w:cstheme="majorBidi"/>
          <w:sz w:val="24"/>
          <w:szCs w:val="24"/>
        </w:rPr>
        <w:t>3</w:t>
      </w:r>
      <w:r w:rsidRPr="007A1B13">
        <w:rPr>
          <w:rFonts w:asciiTheme="majorBidi" w:hAnsiTheme="majorBidi" w:cstheme="majorBidi"/>
          <w:sz w:val="24"/>
          <w:szCs w:val="24"/>
        </w:rPr>
        <w:t xml:space="preserve">) </w:t>
      </w:r>
    </w:p>
    <w:p w14:paraId="12DAD90D" w14:textId="44100F3D"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Slightly threatening (</w:t>
      </w:r>
      <w:r w:rsidR="00D456A7">
        <w:rPr>
          <w:rFonts w:asciiTheme="majorBidi" w:hAnsiTheme="majorBidi" w:cstheme="majorBidi"/>
          <w:sz w:val="24"/>
          <w:szCs w:val="24"/>
        </w:rPr>
        <w:t>2</w:t>
      </w:r>
      <w:r w:rsidRPr="007A1B13">
        <w:rPr>
          <w:rFonts w:asciiTheme="majorBidi" w:hAnsiTheme="majorBidi" w:cstheme="majorBidi"/>
          <w:sz w:val="24"/>
          <w:szCs w:val="24"/>
        </w:rPr>
        <w:t xml:space="preserve">) </w:t>
      </w:r>
    </w:p>
    <w:p w14:paraId="2AA76D13" w14:textId="046B8DC8" w:rsidR="00997D60" w:rsidRPr="00AB71CB" w:rsidRDefault="00997D60" w:rsidP="00AB71CB">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Not at all threatening (</w:t>
      </w:r>
      <w:r w:rsidR="00D456A7">
        <w:rPr>
          <w:rFonts w:asciiTheme="majorBidi" w:hAnsiTheme="majorBidi" w:cstheme="majorBidi"/>
          <w:sz w:val="24"/>
          <w:szCs w:val="24"/>
        </w:rPr>
        <w:t>1</w:t>
      </w:r>
      <w:r w:rsidRPr="007A1B13">
        <w:rPr>
          <w:rFonts w:asciiTheme="majorBidi" w:hAnsiTheme="majorBidi" w:cstheme="majorBidi"/>
          <w:sz w:val="24"/>
          <w:szCs w:val="24"/>
        </w:rPr>
        <w:t>)</w:t>
      </w:r>
      <w:r w:rsidRPr="00AB71CB">
        <w:rPr>
          <w:rFonts w:asciiTheme="majorBidi" w:hAnsiTheme="majorBidi" w:cstheme="majorBidi"/>
        </w:rPr>
        <w:br w:type="page"/>
      </w:r>
    </w:p>
    <w:p w14:paraId="2EEBF892" w14:textId="28263B37" w:rsidR="00997D60" w:rsidRPr="00E16D7F" w:rsidRDefault="00997D60" w:rsidP="007A1B13">
      <w:pPr>
        <w:keepNext/>
        <w:rPr>
          <w:rFonts w:asciiTheme="majorBidi" w:hAnsiTheme="majorBidi" w:cstheme="majorBidi"/>
          <w:b/>
          <w:bCs/>
        </w:rPr>
      </w:pPr>
      <w:r w:rsidRPr="00E16D7F">
        <w:rPr>
          <w:rFonts w:asciiTheme="majorBidi" w:hAnsiTheme="majorBidi" w:cstheme="majorBidi"/>
          <w:b/>
          <w:bCs/>
        </w:rPr>
        <w:lastRenderedPageBreak/>
        <w:t>23</w:t>
      </w:r>
      <w:r w:rsidR="00E16D7F" w:rsidRPr="00E16D7F">
        <w:rPr>
          <w:rFonts w:asciiTheme="majorBidi" w:hAnsiTheme="majorBidi" w:cstheme="majorBidi"/>
          <w:b/>
          <w:bCs/>
        </w:rPr>
        <w:t>.</w:t>
      </w:r>
      <w:r w:rsidRPr="00E16D7F">
        <w:rPr>
          <w:rFonts w:asciiTheme="majorBidi" w:hAnsiTheme="majorBidi" w:cstheme="majorBidi"/>
          <w:b/>
          <w:bCs/>
        </w:rPr>
        <w:t xml:space="preserve"> How ready do you feel to encounter more complex or challenging UAP-related evidence (e.g., classified sensor data, technical analyses, biological findings)?</w:t>
      </w:r>
    </w:p>
    <w:p w14:paraId="2DABB9B4" w14:textId="54801E3E"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Completely ready  (</w:t>
      </w:r>
      <w:r w:rsidR="00E16D7F">
        <w:rPr>
          <w:rFonts w:asciiTheme="majorBidi" w:hAnsiTheme="majorBidi" w:cstheme="majorBidi"/>
          <w:sz w:val="24"/>
          <w:szCs w:val="24"/>
        </w:rPr>
        <w:t>5</w:t>
      </w:r>
      <w:r w:rsidRPr="007A1B13">
        <w:rPr>
          <w:rFonts w:asciiTheme="majorBidi" w:hAnsiTheme="majorBidi" w:cstheme="majorBidi"/>
          <w:sz w:val="24"/>
          <w:szCs w:val="24"/>
        </w:rPr>
        <w:t xml:space="preserve">) </w:t>
      </w:r>
    </w:p>
    <w:p w14:paraId="2FFFFEDD" w14:textId="0AFF31B0"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Mostly ready  (</w:t>
      </w:r>
      <w:r w:rsidR="00E16D7F">
        <w:rPr>
          <w:rFonts w:asciiTheme="majorBidi" w:hAnsiTheme="majorBidi" w:cstheme="majorBidi"/>
          <w:sz w:val="24"/>
          <w:szCs w:val="24"/>
        </w:rPr>
        <w:t>4</w:t>
      </w:r>
      <w:r w:rsidRPr="007A1B13">
        <w:rPr>
          <w:rFonts w:asciiTheme="majorBidi" w:hAnsiTheme="majorBidi" w:cstheme="majorBidi"/>
          <w:sz w:val="24"/>
          <w:szCs w:val="24"/>
        </w:rPr>
        <w:t xml:space="preserve">) </w:t>
      </w:r>
    </w:p>
    <w:p w14:paraId="0AE14146" w14:textId="5C8BA11C"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Somewhat ready  (</w:t>
      </w:r>
      <w:r w:rsidR="00E16D7F">
        <w:rPr>
          <w:rFonts w:asciiTheme="majorBidi" w:hAnsiTheme="majorBidi" w:cstheme="majorBidi"/>
          <w:sz w:val="24"/>
          <w:szCs w:val="24"/>
        </w:rPr>
        <w:t>3</w:t>
      </w:r>
      <w:r w:rsidRPr="007A1B13">
        <w:rPr>
          <w:rFonts w:asciiTheme="majorBidi" w:hAnsiTheme="majorBidi" w:cstheme="majorBidi"/>
          <w:sz w:val="24"/>
          <w:szCs w:val="24"/>
        </w:rPr>
        <w:t xml:space="preserve">) </w:t>
      </w:r>
    </w:p>
    <w:p w14:paraId="7E91DDDD" w14:textId="5AB81964"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Slightly ready  (</w:t>
      </w:r>
      <w:r w:rsidR="00E16D7F">
        <w:rPr>
          <w:rFonts w:asciiTheme="majorBidi" w:hAnsiTheme="majorBidi" w:cstheme="majorBidi"/>
          <w:sz w:val="24"/>
          <w:szCs w:val="24"/>
        </w:rPr>
        <w:t>2</w:t>
      </w:r>
      <w:r w:rsidRPr="007A1B13">
        <w:rPr>
          <w:rFonts w:asciiTheme="majorBidi" w:hAnsiTheme="majorBidi" w:cstheme="majorBidi"/>
          <w:sz w:val="24"/>
          <w:szCs w:val="24"/>
        </w:rPr>
        <w:t xml:space="preserve">) </w:t>
      </w:r>
    </w:p>
    <w:p w14:paraId="3CF95368" w14:textId="66A06C7E"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Not ready at all  (</w:t>
      </w:r>
      <w:r w:rsidR="00E16D7F">
        <w:rPr>
          <w:rFonts w:asciiTheme="majorBidi" w:hAnsiTheme="majorBidi" w:cstheme="majorBidi"/>
          <w:sz w:val="24"/>
          <w:szCs w:val="24"/>
        </w:rPr>
        <w:t>1</w:t>
      </w:r>
      <w:r w:rsidRPr="007A1B13">
        <w:rPr>
          <w:rFonts w:asciiTheme="majorBidi" w:hAnsiTheme="majorBidi" w:cstheme="majorBidi"/>
          <w:sz w:val="24"/>
          <w:szCs w:val="24"/>
        </w:rPr>
        <w:t xml:space="preserve">) </w:t>
      </w:r>
    </w:p>
    <w:p w14:paraId="024F5C98" w14:textId="77777777" w:rsidR="00997D60" w:rsidRPr="007A1B13" w:rsidRDefault="00997D60" w:rsidP="007A1B13">
      <w:pPr>
        <w:rPr>
          <w:rFonts w:asciiTheme="majorBidi" w:hAnsiTheme="majorBidi" w:cstheme="majorBidi"/>
        </w:rPr>
      </w:pPr>
    </w:p>
    <w:p w14:paraId="399FF010" w14:textId="4DEE2218" w:rsidR="00997D60" w:rsidRPr="00161493" w:rsidRDefault="00997D60" w:rsidP="007A1B13">
      <w:pPr>
        <w:keepNext/>
        <w:rPr>
          <w:rFonts w:asciiTheme="majorBidi" w:hAnsiTheme="majorBidi" w:cstheme="majorBidi"/>
          <w:b/>
          <w:bCs/>
        </w:rPr>
      </w:pPr>
      <w:r w:rsidRPr="00161493">
        <w:rPr>
          <w:rFonts w:asciiTheme="majorBidi" w:hAnsiTheme="majorBidi" w:cstheme="majorBidi"/>
          <w:b/>
          <w:bCs/>
        </w:rPr>
        <w:t>24</w:t>
      </w:r>
      <w:r w:rsidR="00161493">
        <w:rPr>
          <w:rFonts w:asciiTheme="majorBidi" w:hAnsiTheme="majorBidi" w:cstheme="majorBidi"/>
          <w:b/>
          <w:bCs/>
        </w:rPr>
        <w:t>.</w:t>
      </w:r>
      <w:r w:rsidRPr="00161493">
        <w:rPr>
          <w:rFonts w:asciiTheme="majorBidi" w:hAnsiTheme="majorBidi" w:cstheme="majorBidi"/>
          <w:b/>
          <w:bCs/>
        </w:rPr>
        <w:t xml:space="preserve"> How ready do you think the general public is to encounter more complex or challenging UAP-related evidence (e.g., classified sensor data, technical analyses, biological findings)?</w:t>
      </w:r>
    </w:p>
    <w:p w14:paraId="47C95C2C" w14:textId="3FE646EE"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Completely ready  (</w:t>
      </w:r>
      <w:r w:rsidR="00161493">
        <w:rPr>
          <w:rFonts w:asciiTheme="majorBidi" w:hAnsiTheme="majorBidi" w:cstheme="majorBidi"/>
          <w:sz w:val="24"/>
          <w:szCs w:val="24"/>
        </w:rPr>
        <w:t>5</w:t>
      </w:r>
      <w:r w:rsidRPr="007A1B13">
        <w:rPr>
          <w:rFonts w:asciiTheme="majorBidi" w:hAnsiTheme="majorBidi" w:cstheme="majorBidi"/>
          <w:sz w:val="24"/>
          <w:szCs w:val="24"/>
        </w:rPr>
        <w:t xml:space="preserve">) </w:t>
      </w:r>
    </w:p>
    <w:p w14:paraId="12E1E3F8" w14:textId="15A612D7"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Mostly ready  (</w:t>
      </w:r>
      <w:r w:rsidR="00161493">
        <w:rPr>
          <w:rFonts w:asciiTheme="majorBidi" w:hAnsiTheme="majorBidi" w:cstheme="majorBidi"/>
          <w:sz w:val="24"/>
          <w:szCs w:val="24"/>
        </w:rPr>
        <w:t>4</w:t>
      </w:r>
      <w:r w:rsidRPr="007A1B13">
        <w:rPr>
          <w:rFonts w:asciiTheme="majorBidi" w:hAnsiTheme="majorBidi" w:cstheme="majorBidi"/>
          <w:sz w:val="24"/>
          <w:szCs w:val="24"/>
        </w:rPr>
        <w:t xml:space="preserve">) </w:t>
      </w:r>
    </w:p>
    <w:p w14:paraId="7EF36EB7" w14:textId="2DB438CA"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Somewhat ready  (</w:t>
      </w:r>
      <w:r w:rsidR="00161493">
        <w:rPr>
          <w:rFonts w:asciiTheme="majorBidi" w:hAnsiTheme="majorBidi" w:cstheme="majorBidi"/>
          <w:sz w:val="24"/>
          <w:szCs w:val="24"/>
        </w:rPr>
        <w:t>3</w:t>
      </w:r>
      <w:r w:rsidRPr="007A1B13">
        <w:rPr>
          <w:rFonts w:asciiTheme="majorBidi" w:hAnsiTheme="majorBidi" w:cstheme="majorBidi"/>
          <w:sz w:val="24"/>
          <w:szCs w:val="24"/>
        </w:rPr>
        <w:t xml:space="preserve">) </w:t>
      </w:r>
    </w:p>
    <w:p w14:paraId="5BEB6993" w14:textId="18A1B257"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Slightly ready  (</w:t>
      </w:r>
      <w:r w:rsidR="00161493">
        <w:rPr>
          <w:rFonts w:asciiTheme="majorBidi" w:hAnsiTheme="majorBidi" w:cstheme="majorBidi"/>
          <w:sz w:val="24"/>
          <w:szCs w:val="24"/>
        </w:rPr>
        <w:t>2</w:t>
      </w:r>
      <w:r w:rsidRPr="007A1B13">
        <w:rPr>
          <w:rFonts w:asciiTheme="majorBidi" w:hAnsiTheme="majorBidi" w:cstheme="majorBidi"/>
          <w:sz w:val="24"/>
          <w:szCs w:val="24"/>
        </w:rPr>
        <w:t xml:space="preserve">) </w:t>
      </w:r>
    </w:p>
    <w:p w14:paraId="713E196C" w14:textId="49B12F7E"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Not ready at all  (</w:t>
      </w:r>
      <w:r w:rsidR="00161493">
        <w:rPr>
          <w:rFonts w:asciiTheme="majorBidi" w:hAnsiTheme="majorBidi" w:cstheme="majorBidi"/>
          <w:sz w:val="24"/>
          <w:szCs w:val="24"/>
        </w:rPr>
        <w:t>1</w:t>
      </w:r>
      <w:r w:rsidRPr="007A1B13">
        <w:rPr>
          <w:rFonts w:asciiTheme="majorBidi" w:hAnsiTheme="majorBidi" w:cstheme="majorBidi"/>
          <w:sz w:val="24"/>
          <w:szCs w:val="24"/>
        </w:rPr>
        <w:t xml:space="preserve">) </w:t>
      </w:r>
    </w:p>
    <w:p w14:paraId="5AADFECB" w14:textId="77777777" w:rsidR="00997D60" w:rsidRPr="007A1B13" w:rsidRDefault="00997D60" w:rsidP="007A1B13">
      <w:pPr>
        <w:rPr>
          <w:rFonts w:asciiTheme="majorBidi" w:hAnsiTheme="majorBidi" w:cstheme="majorBidi"/>
        </w:rPr>
      </w:pPr>
    </w:p>
    <w:p w14:paraId="601497A6" w14:textId="1EB978E6" w:rsidR="00997D60" w:rsidRPr="00F37701" w:rsidRDefault="00997D60" w:rsidP="007A1B13">
      <w:pPr>
        <w:keepNext/>
        <w:rPr>
          <w:rFonts w:asciiTheme="majorBidi" w:hAnsiTheme="majorBidi" w:cstheme="majorBidi"/>
          <w:b/>
          <w:bCs/>
        </w:rPr>
      </w:pPr>
      <w:r w:rsidRPr="00F37701">
        <w:rPr>
          <w:rFonts w:asciiTheme="majorBidi" w:hAnsiTheme="majorBidi" w:cstheme="majorBidi"/>
          <w:b/>
          <w:bCs/>
        </w:rPr>
        <w:t>25</w:t>
      </w:r>
      <w:r w:rsidR="00F37701" w:rsidRPr="00F37701">
        <w:rPr>
          <w:rFonts w:asciiTheme="majorBidi" w:hAnsiTheme="majorBidi" w:cstheme="majorBidi"/>
          <w:b/>
          <w:bCs/>
        </w:rPr>
        <w:t>.</w:t>
      </w:r>
      <w:r w:rsidRPr="00F37701">
        <w:rPr>
          <w:rFonts w:asciiTheme="majorBidi" w:hAnsiTheme="majorBidi" w:cstheme="majorBidi"/>
          <w:b/>
          <w:bCs/>
        </w:rPr>
        <w:t xml:space="preserve"> Do you think the U.S. government should release more or less UAP-related information to the public?</w:t>
      </w:r>
    </w:p>
    <w:p w14:paraId="110A9659" w14:textId="149E0F7B"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Much more  (</w:t>
      </w:r>
      <w:r w:rsidR="00F37701">
        <w:rPr>
          <w:rFonts w:asciiTheme="majorBidi" w:hAnsiTheme="majorBidi" w:cstheme="majorBidi"/>
          <w:sz w:val="24"/>
          <w:szCs w:val="24"/>
        </w:rPr>
        <w:t>5</w:t>
      </w:r>
      <w:r w:rsidRPr="007A1B13">
        <w:rPr>
          <w:rFonts w:asciiTheme="majorBidi" w:hAnsiTheme="majorBidi" w:cstheme="majorBidi"/>
          <w:sz w:val="24"/>
          <w:szCs w:val="24"/>
        </w:rPr>
        <w:t xml:space="preserve">) </w:t>
      </w:r>
    </w:p>
    <w:p w14:paraId="5E367C0B" w14:textId="28A91FE7"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Somewhat more  (</w:t>
      </w:r>
      <w:r w:rsidR="00F37701">
        <w:rPr>
          <w:rFonts w:asciiTheme="majorBidi" w:hAnsiTheme="majorBidi" w:cstheme="majorBidi"/>
          <w:sz w:val="24"/>
          <w:szCs w:val="24"/>
        </w:rPr>
        <w:t>4</w:t>
      </w:r>
      <w:r w:rsidRPr="007A1B13">
        <w:rPr>
          <w:rFonts w:asciiTheme="majorBidi" w:hAnsiTheme="majorBidi" w:cstheme="majorBidi"/>
          <w:sz w:val="24"/>
          <w:szCs w:val="24"/>
        </w:rPr>
        <w:t xml:space="preserve">) </w:t>
      </w:r>
    </w:p>
    <w:p w14:paraId="6B41962C" w14:textId="156F88C6"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The current amount is right  (</w:t>
      </w:r>
      <w:r w:rsidR="00F37701">
        <w:rPr>
          <w:rFonts w:asciiTheme="majorBidi" w:hAnsiTheme="majorBidi" w:cstheme="majorBidi"/>
          <w:sz w:val="24"/>
          <w:szCs w:val="24"/>
        </w:rPr>
        <w:t>3</w:t>
      </w:r>
      <w:r w:rsidRPr="007A1B13">
        <w:rPr>
          <w:rFonts w:asciiTheme="majorBidi" w:hAnsiTheme="majorBidi" w:cstheme="majorBidi"/>
          <w:sz w:val="24"/>
          <w:szCs w:val="24"/>
        </w:rPr>
        <w:t xml:space="preserve">) </w:t>
      </w:r>
    </w:p>
    <w:p w14:paraId="4E2B1091" w14:textId="24AD2B6B"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Somewhat less  (</w:t>
      </w:r>
      <w:r w:rsidR="00F37701">
        <w:rPr>
          <w:rFonts w:asciiTheme="majorBidi" w:hAnsiTheme="majorBidi" w:cstheme="majorBidi"/>
          <w:sz w:val="24"/>
          <w:szCs w:val="24"/>
        </w:rPr>
        <w:t>2)</w:t>
      </w:r>
      <w:r w:rsidRPr="007A1B13">
        <w:rPr>
          <w:rFonts w:asciiTheme="majorBidi" w:hAnsiTheme="majorBidi" w:cstheme="majorBidi"/>
          <w:sz w:val="24"/>
          <w:szCs w:val="24"/>
        </w:rPr>
        <w:t xml:space="preserve"> </w:t>
      </w:r>
    </w:p>
    <w:p w14:paraId="65276ACF" w14:textId="724215D6"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Much less  (</w:t>
      </w:r>
      <w:r w:rsidR="00F37701">
        <w:rPr>
          <w:rFonts w:asciiTheme="majorBidi" w:hAnsiTheme="majorBidi" w:cstheme="majorBidi"/>
          <w:sz w:val="24"/>
          <w:szCs w:val="24"/>
        </w:rPr>
        <w:t>1</w:t>
      </w:r>
      <w:r w:rsidRPr="007A1B13">
        <w:rPr>
          <w:rFonts w:asciiTheme="majorBidi" w:hAnsiTheme="majorBidi" w:cstheme="majorBidi"/>
          <w:sz w:val="24"/>
          <w:szCs w:val="24"/>
        </w:rPr>
        <w:t xml:space="preserve">) </w:t>
      </w:r>
    </w:p>
    <w:p w14:paraId="344FA336" w14:textId="77777777" w:rsidR="00997D60" w:rsidRPr="007A1B13" w:rsidRDefault="00997D60" w:rsidP="007A1B13">
      <w:pPr>
        <w:rPr>
          <w:rFonts w:asciiTheme="majorBidi" w:hAnsiTheme="majorBidi" w:cstheme="majorBidi"/>
        </w:rPr>
      </w:pPr>
    </w:p>
    <w:p w14:paraId="6E352575" w14:textId="2E4D1933" w:rsidR="00997D60" w:rsidRPr="00181FE0" w:rsidRDefault="00997D60" w:rsidP="007A1B13">
      <w:pPr>
        <w:keepNext/>
        <w:rPr>
          <w:rFonts w:asciiTheme="majorBidi" w:hAnsiTheme="majorBidi" w:cstheme="majorBidi"/>
          <w:b/>
          <w:bCs/>
        </w:rPr>
      </w:pPr>
      <w:r w:rsidRPr="00181FE0">
        <w:rPr>
          <w:rFonts w:asciiTheme="majorBidi" w:hAnsiTheme="majorBidi" w:cstheme="majorBidi"/>
          <w:b/>
          <w:bCs/>
        </w:rPr>
        <w:t>26</w:t>
      </w:r>
      <w:r w:rsidR="00181FE0" w:rsidRPr="00181FE0">
        <w:rPr>
          <w:rFonts w:asciiTheme="majorBidi" w:hAnsiTheme="majorBidi" w:cstheme="majorBidi"/>
          <w:b/>
          <w:bCs/>
        </w:rPr>
        <w:t>.</w:t>
      </w:r>
      <w:r w:rsidRPr="00181FE0">
        <w:rPr>
          <w:rFonts w:asciiTheme="majorBidi" w:hAnsiTheme="majorBidi" w:cstheme="majorBidi"/>
          <w:b/>
          <w:bCs/>
        </w:rPr>
        <w:t xml:space="preserve"> How would you feel if there was official confirmation of Non-Human Intelligence (NHI)?</w:t>
      </w:r>
    </w:p>
    <w:p w14:paraId="07EAE75A" w14:textId="2006DEEF"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Very positive  (</w:t>
      </w:r>
      <w:r w:rsidR="008A5AE5">
        <w:rPr>
          <w:rFonts w:asciiTheme="majorBidi" w:hAnsiTheme="majorBidi" w:cstheme="majorBidi"/>
          <w:sz w:val="24"/>
          <w:szCs w:val="24"/>
        </w:rPr>
        <w:t>5</w:t>
      </w:r>
      <w:r w:rsidRPr="007A1B13">
        <w:rPr>
          <w:rFonts w:asciiTheme="majorBidi" w:hAnsiTheme="majorBidi" w:cstheme="majorBidi"/>
          <w:sz w:val="24"/>
          <w:szCs w:val="24"/>
        </w:rPr>
        <w:t xml:space="preserve">) </w:t>
      </w:r>
    </w:p>
    <w:p w14:paraId="59BA261C" w14:textId="0BA87A79"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Somewhat positive  (</w:t>
      </w:r>
      <w:r w:rsidR="008A5AE5">
        <w:rPr>
          <w:rFonts w:asciiTheme="majorBidi" w:hAnsiTheme="majorBidi" w:cstheme="majorBidi"/>
          <w:sz w:val="24"/>
          <w:szCs w:val="24"/>
        </w:rPr>
        <w:t>4</w:t>
      </w:r>
      <w:r w:rsidRPr="007A1B13">
        <w:rPr>
          <w:rFonts w:asciiTheme="majorBidi" w:hAnsiTheme="majorBidi" w:cstheme="majorBidi"/>
          <w:sz w:val="24"/>
          <w:szCs w:val="24"/>
        </w:rPr>
        <w:t xml:space="preserve">) </w:t>
      </w:r>
    </w:p>
    <w:p w14:paraId="5554E5C6" w14:textId="16F56E42"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Neutral / Indifferent  (</w:t>
      </w:r>
      <w:r w:rsidR="008A5AE5">
        <w:rPr>
          <w:rFonts w:asciiTheme="majorBidi" w:hAnsiTheme="majorBidi" w:cstheme="majorBidi"/>
          <w:sz w:val="24"/>
          <w:szCs w:val="24"/>
        </w:rPr>
        <w:t>3</w:t>
      </w:r>
      <w:r w:rsidRPr="007A1B13">
        <w:rPr>
          <w:rFonts w:asciiTheme="majorBidi" w:hAnsiTheme="majorBidi" w:cstheme="majorBidi"/>
          <w:sz w:val="24"/>
          <w:szCs w:val="24"/>
        </w:rPr>
        <w:t xml:space="preserve">) </w:t>
      </w:r>
    </w:p>
    <w:p w14:paraId="34FFC275" w14:textId="1B77C0D8"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Somewhat negative  (</w:t>
      </w:r>
      <w:r w:rsidR="008A5AE5">
        <w:rPr>
          <w:rFonts w:asciiTheme="majorBidi" w:hAnsiTheme="majorBidi" w:cstheme="majorBidi"/>
          <w:sz w:val="24"/>
          <w:szCs w:val="24"/>
        </w:rPr>
        <w:t>2</w:t>
      </w:r>
      <w:r w:rsidRPr="007A1B13">
        <w:rPr>
          <w:rFonts w:asciiTheme="majorBidi" w:hAnsiTheme="majorBidi" w:cstheme="majorBidi"/>
          <w:sz w:val="24"/>
          <w:szCs w:val="24"/>
        </w:rPr>
        <w:t xml:space="preserve">) </w:t>
      </w:r>
    </w:p>
    <w:p w14:paraId="52D3E110" w14:textId="678823CE"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Very negative  (</w:t>
      </w:r>
      <w:r w:rsidR="008A5AE5">
        <w:rPr>
          <w:rFonts w:asciiTheme="majorBidi" w:hAnsiTheme="majorBidi" w:cstheme="majorBidi"/>
          <w:sz w:val="24"/>
          <w:szCs w:val="24"/>
        </w:rPr>
        <w:t>1</w:t>
      </w:r>
      <w:r w:rsidRPr="007A1B13">
        <w:rPr>
          <w:rFonts w:asciiTheme="majorBidi" w:hAnsiTheme="majorBidi" w:cstheme="majorBidi"/>
          <w:sz w:val="24"/>
          <w:szCs w:val="24"/>
        </w:rPr>
        <w:t xml:space="preserve">) </w:t>
      </w:r>
    </w:p>
    <w:p w14:paraId="04C50619" w14:textId="77777777" w:rsidR="00997D60" w:rsidRPr="007A1B13" w:rsidRDefault="00997D60" w:rsidP="007A1B13">
      <w:pPr>
        <w:rPr>
          <w:rFonts w:asciiTheme="majorBidi" w:hAnsiTheme="majorBidi" w:cstheme="majorBidi"/>
        </w:rPr>
      </w:pPr>
    </w:p>
    <w:p w14:paraId="15879ACB" w14:textId="714BA6C8" w:rsidR="00997D60" w:rsidRPr="00606AE6" w:rsidRDefault="00997D60" w:rsidP="007A1B13">
      <w:pPr>
        <w:keepNext/>
        <w:rPr>
          <w:rFonts w:asciiTheme="majorBidi" w:hAnsiTheme="majorBidi" w:cstheme="majorBidi"/>
          <w:b/>
          <w:bCs/>
        </w:rPr>
      </w:pPr>
      <w:r w:rsidRPr="00606AE6">
        <w:rPr>
          <w:rFonts w:asciiTheme="majorBidi" w:hAnsiTheme="majorBidi" w:cstheme="majorBidi"/>
          <w:b/>
          <w:bCs/>
        </w:rPr>
        <w:lastRenderedPageBreak/>
        <w:t>27</w:t>
      </w:r>
      <w:r w:rsidR="00606AE6" w:rsidRPr="00606AE6">
        <w:rPr>
          <w:rFonts w:asciiTheme="majorBidi" w:hAnsiTheme="majorBidi" w:cstheme="majorBidi"/>
          <w:b/>
          <w:bCs/>
        </w:rPr>
        <w:t>.</w:t>
      </w:r>
      <w:r w:rsidRPr="00606AE6">
        <w:rPr>
          <w:rFonts w:asciiTheme="majorBidi" w:hAnsiTheme="majorBidi" w:cstheme="majorBidi"/>
          <w:b/>
          <w:bCs/>
        </w:rPr>
        <w:t xml:space="preserve"> How would your close circle feel if there was official confirmation of NHI?</w:t>
      </w:r>
    </w:p>
    <w:p w14:paraId="0E4A0995" w14:textId="00FDA993"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Very positive  (</w:t>
      </w:r>
      <w:r w:rsidR="00606AE6">
        <w:rPr>
          <w:rFonts w:asciiTheme="majorBidi" w:hAnsiTheme="majorBidi" w:cstheme="majorBidi"/>
          <w:sz w:val="24"/>
          <w:szCs w:val="24"/>
        </w:rPr>
        <w:t>5</w:t>
      </w:r>
      <w:r w:rsidRPr="007A1B13">
        <w:rPr>
          <w:rFonts w:asciiTheme="majorBidi" w:hAnsiTheme="majorBidi" w:cstheme="majorBidi"/>
          <w:sz w:val="24"/>
          <w:szCs w:val="24"/>
        </w:rPr>
        <w:t xml:space="preserve">) </w:t>
      </w:r>
    </w:p>
    <w:p w14:paraId="495E5692" w14:textId="41E3D196"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Somewhat positive  (</w:t>
      </w:r>
      <w:r w:rsidR="00606AE6">
        <w:rPr>
          <w:rFonts w:asciiTheme="majorBidi" w:hAnsiTheme="majorBidi" w:cstheme="majorBidi"/>
          <w:sz w:val="24"/>
          <w:szCs w:val="24"/>
        </w:rPr>
        <w:t>4</w:t>
      </w:r>
      <w:r w:rsidRPr="007A1B13">
        <w:rPr>
          <w:rFonts w:asciiTheme="majorBidi" w:hAnsiTheme="majorBidi" w:cstheme="majorBidi"/>
          <w:sz w:val="24"/>
          <w:szCs w:val="24"/>
        </w:rPr>
        <w:t xml:space="preserve">) </w:t>
      </w:r>
    </w:p>
    <w:p w14:paraId="432BF6C8" w14:textId="0F305713"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Neutral / Indifferent  (</w:t>
      </w:r>
      <w:r w:rsidR="00606AE6">
        <w:rPr>
          <w:rFonts w:asciiTheme="majorBidi" w:hAnsiTheme="majorBidi" w:cstheme="majorBidi"/>
          <w:sz w:val="24"/>
          <w:szCs w:val="24"/>
        </w:rPr>
        <w:t>3</w:t>
      </w:r>
      <w:r w:rsidRPr="007A1B13">
        <w:rPr>
          <w:rFonts w:asciiTheme="majorBidi" w:hAnsiTheme="majorBidi" w:cstheme="majorBidi"/>
          <w:sz w:val="24"/>
          <w:szCs w:val="24"/>
        </w:rPr>
        <w:t xml:space="preserve">) </w:t>
      </w:r>
    </w:p>
    <w:p w14:paraId="08A72509" w14:textId="442E8C1E"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Somewhat negative  (</w:t>
      </w:r>
      <w:r w:rsidR="00606AE6">
        <w:rPr>
          <w:rFonts w:asciiTheme="majorBidi" w:hAnsiTheme="majorBidi" w:cstheme="majorBidi"/>
          <w:sz w:val="24"/>
          <w:szCs w:val="24"/>
        </w:rPr>
        <w:t>2</w:t>
      </w:r>
      <w:r w:rsidRPr="007A1B13">
        <w:rPr>
          <w:rFonts w:asciiTheme="majorBidi" w:hAnsiTheme="majorBidi" w:cstheme="majorBidi"/>
          <w:sz w:val="24"/>
          <w:szCs w:val="24"/>
        </w:rPr>
        <w:t xml:space="preserve">) </w:t>
      </w:r>
    </w:p>
    <w:p w14:paraId="0F447D99" w14:textId="5E42BEC3"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Very negative  (</w:t>
      </w:r>
      <w:r w:rsidR="00606AE6">
        <w:rPr>
          <w:rFonts w:asciiTheme="majorBidi" w:hAnsiTheme="majorBidi" w:cstheme="majorBidi"/>
          <w:sz w:val="24"/>
          <w:szCs w:val="24"/>
        </w:rPr>
        <w:t>1</w:t>
      </w:r>
      <w:r w:rsidRPr="007A1B13">
        <w:rPr>
          <w:rFonts w:asciiTheme="majorBidi" w:hAnsiTheme="majorBidi" w:cstheme="majorBidi"/>
          <w:sz w:val="24"/>
          <w:szCs w:val="24"/>
        </w:rPr>
        <w:t xml:space="preserve">) </w:t>
      </w:r>
    </w:p>
    <w:p w14:paraId="369547ED" w14:textId="77777777" w:rsidR="00997D60" w:rsidRPr="007A1B13" w:rsidRDefault="00997D60" w:rsidP="007A1B13">
      <w:pPr>
        <w:rPr>
          <w:rFonts w:asciiTheme="majorBidi" w:hAnsiTheme="majorBidi" w:cstheme="majorBidi"/>
        </w:rPr>
      </w:pPr>
    </w:p>
    <w:p w14:paraId="17F521E5" w14:textId="661DAA39" w:rsidR="00997D60" w:rsidRPr="00A42455" w:rsidRDefault="00A42455" w:rsidP="007A1B13">
      <w:pPr>
        <w:keepNext/>
        <w:rPr>
          <w:rFonts w:asciiTheme="majorBidi" w:hAnsiTheme="majorBidi" w:cstheme="majorBidi"/>
          <w:b/>
          <w:bCs/>
        </w:rPr>
      </w:pPr>
      <w:r w:rsidRPr="00A42455">
        <w:rPr>
          <w:rFonts w:asciiTheme="majorBidi" w:hAnsiTheme="majorBidi" w:cstheme="majorBidi"/>
          <w:b/>
          <w:bCs/>
        </w:rPr>
        <w:t>2</w:t>
      </w:r>
      <w:r w:rsidR="00997D60" w:rsidRPr="00A42455">
        <w:rPr>
          <w:rFonts w:asciiTheme="majorBidi" w:hAnsiTheme="majorBidi" w:cstheme="majorBidi"/>
          <w:b/>
          <w:bCs/>
        </w:rPr>
        <w:t>8</w:t>
      </w:r>
      <w:r w:rsidRPr="00A42455">
        <w:rPr>
          <w:rFonts w:asciiTheme="majorBidi" w:hAnsiTheme="majorBidi" w:cstheme="majorBidi"/>
          <w:b/>
          <w:bCs/>
        </w:rPr>
        <w:t>.</w:t>
      </w:r>
      <w:r w:rsidR="00997D60" w:rsidRPr="00A42455">
        <w:rPr>
          <w:rFonts w:asciiTheme="majorBidi" w:hAnsiTheme="majorBidi" w:cstheme="majorBidi"/>
          <w:b/>
          <w:bCs/>
        </w:rPr>
        <w:t xml:space="preserve"> How threatening would you perceive the official confirmation of NHI to be?</w:t>
      </w:r>
    </w:p>
    <w:p w14:paraId="32221D04" w14:textId="4F5938DE"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Extremely threatening (</w:t>
      </w:r>
      <w:r w:rsidR="00A42455">
        <w:rPr>
          <w:rFonts w:asciiTheme="majorBidi" w:hAnsiTheme="majorBidi" w:cstheme="majorBidi"/>
          <w:sz w:val="24"/>
          <w:szCs w:val="24"/>
        </w:rPr>
        <w:t>5</w:t>
      </w:r>
      <w:r w:rsidRPr="007A1B13">
        <w:rPr>
          <w:rFonts w:asciiTheme="majorBidi" w:hAnsiTheme="majorBidi" w:cstheme="majorBidi"/>
          <w:sz w:val="24"/>
          <w:szCs w:val="24"/>
        </w:rPr>
        <w:t xml:space="preserve">) </w:t>
      </w:r>
    </w:p>
    <w:p w14:paraId="61BFFF96" w14:textId="6DAE35F7"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Very threatening (</w:t>
      </w:r>
      <w:r w:rsidR="00A42455">
        <w:rPr>
          <w:rFonts w:asciiTheme="majorBidi" w:hAnsiTheme="majorBidi" w:cstheme="majorBidi"/>
          <w:sz w:val="24"/>
          <w:szCs w:val="24"/>
        </w:rPr>
        <w:t>4</w:t>
      </w:r>
      <w:r w:rsidRPr="007A1B13">
        <w:rPr>
          <w:rFonts w:asciiTheme="majorBidi" w:hAnsiTheme="majorBidi" w:cstheme="majorBidi"/>
          <w:sz w:val="24"/>
          <w:szCs w:val="24"/>
        </w:rPr>
        <w:t xml:space="preserve">) </w:t>
      </w:r>
    </w:p>
    <w:p w14:paraId="1DBD153B" w14:textId="6871B80A"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Moderately threatening (</w:t>
      </w:r>
      <w:r w:rsidR="00A42455">
        <w:rPr>
          <w:rFonts w:asciiTheme="majorBidi" w:hAnsiTheme="majorBidi" w:cstheme="majorBidi"/>
          <w:sz w:val="24"/>
          <w:szCs w:val="24"/>
        </w:rPr>
        <w:t>3</w:t>
      </w:r>
      <w:r w:rsidRPr="007A1B13">
        <w:rPr>
          <w:rFonts w:asciiTheme="majorBidi" w:hAnsiTheme="majorBidi" w:cstheme="majorBidi"/>
          <w:sz w:val="24"/>
          <w:szCs w:val="24"/>
        </w:rPr>
        <w:t xml:space="preserve">) </w:t>
      </w:r>
    </w:p>
    <w:p w14:paraId="79E435F2" w14:textId="2FDDBB93"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Slightly threatening (</w:t>
      </w:r>
      <w:r w:rsidR="00A42455">
        <w:rPr>
          <w:rFonts w:asciiTheme="majorBidi" w:hAnsiTheme="majorBidi" w:cstheme="majorBidi"/>
          <w:sz w:val="24"/>
          <w:szCs w:val="24"/>
        </w:rPr>
        <w:t>2</w:t>
      </w:r>
      <w:r w:rsidRPr="007A1B13">
        <w:rPr>
          <w:rFonts w:asciiTheme="majorBidi" w:hAnsiTheme="majorBidi" w:cstheme="majorBidi"/>
          <w:sz w:val="24"/>
          <w:szCs w:val="24"/>
        </w:rPr>
        <w:t xml:space="preserve">) </w:t>
      </w:r>
    </w:p>
    <w:p w14:paraId="42F689FD" w14:textId="33F3ED27"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Not at all threatening (</w:t>
      </w:r>
      <w:r w:rsidR="00A42455">
        <w:rPr>
          <w:rFonts w:asciiTheme="majorBidi" w:hAnsiTheme="majorBidi" w:cstheme="majorBidi"/>
          <w:sz w:val="24"/>
          <w:szCs w:val="24"/>
        </w:rPr>
        <w:t>1</w:t>
      </w:r>
      <w:r w:rsidRPr="007A1B13">
        <w:rPr>
          <w:rFonts w:asciiTheme="majorBidi" w:hAnsiTheme="majorBidi" w:cstheme="majorBidi"/>
          <w:sz w:val="24"/>
          <w:szCs w:val="24"/>
        </w:rPr>
        <w:t xml:space="preserve">) </w:t>
      </w:r>
    </w:p>
    <w:p w14:paraId="3317A25E" w14:textId="77777777" w:rsidR="00997D60" w:rsidRPr="007A1B13" w:rsidRDefault="00997D60" w:rsidP="007A1B13">
      <w:pPr>
        <w:rPr>
          <w:rFonts w:asciiTheme="majorBidi" w:hAnsiTheme="majorBidi" w:cstheme="majorBidi"/>
        </w:rPr>
      </w:pPr>
    </w:p>
    <w:p w14:paraId="2CBCBD2D" w14:textId="222144D7" w:rsidR="00997D60" w:rsidRPr="00731AEE" w:rsidRDefault="00997D60" w:rsidP="007A1B13">
      <w:pPr>
        <w:keepNext/>
        <w:rPr>
          <w:rFonts w:asciiTheme="majorBidi" w:hAnsiTheme="majorBidi" w:cstheme="majorBidi"/>
          <w:b/>
          <w:bCs/>
        </w:rPr>
      </w:pPr>
      <w:r w:rsidRPr="00731AEE">
        <w:rPr>
          <w:rFonts w:asciiTheme="majorBidi" w:hAnsiTheme="majorBidi" w:cstheme="majorBidi"/>
          <w:b/>
          <w:bCs/>
        </w:rPr>
        <w:t>29</w:t>
      </w:r>
      <w:r w:rsidR="00731AEE" w:rsidRPr="00731AEE">
        <w:rPr>
          <w:rFonts w:asciiTheme="majorBidi" w:hAnsiTheme="majorBidi" w:cstheme="majorBidi"/>
          <w:b/>
          <w:bCs/>
        </w:rPr>
        <w:t>.</w:t>
      </w:r>
      <w:r w:rsidRPr="00731AEE">
        <w:rPr>
          <w:rFonts w:asciiTheme="majorBidi" w:hAnsiTheme="majorBidi" w:cstheme="majorBidi"/>
          <w:b/>
          <w:bCs/>
        </w:rPr>
        <w:t xml:space="preserve"> How much do you believe the confirmation of NHI would affect your life?</w:t>
      </w:r>
    </w:p>
    <w:p w14:paraId="5FB236B2" w14:textId="3FC2537E"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Extremely  (</w:t>
      </w:r>
      <w:r w:rsidR="00731AEE">
        <w:rPr>
          <w:rFonts w:asciiTheme="majorBidi" w:hAnsiTheme="majorBidi" w:cstheme="majorBidi"/>
          <w:sz w:val="24"/>
          <w:szCs w:val="24"/>
        </w:rPr>
        <w:t>5</w:t>
      </w:r>
      <w:r w:rsidRPr="007A1B13">
        <w:rPr>
          <w:rFonts w:asciiTheme="majorBidi" w:hAnsiTheme="majorBidi" w:cstheme="majorBidi"/>
          <w:sz w:val="24"/>
          <w:szCs w:val="24"/>
        </w:rPr>
        <w:t xml:space="preserve">) </w:t>
      </w:r>
    </w:p>
    <w:p w14:paraId="52E93237" w14:textId="2083A47C"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Very much  (</w:t>
      </w:r>
      <w:r w:rsidR="00731AEE">
        <w:rPr>
          <w:rFonts w:asciiTheme="majorBidi" w:hAnsiTheme="majorBidi" w:cstheme="majorBidi"/>
          <w:sz w:val="24"/>
          <w:szCs w:val="24"/>
        </w:rPr>
        <w:t>4</w:t>
      </w:r>
      <w:r w:rsidRPr="007A1B13">
        <w:rPr>
          <w:rFonts w:asciiTheme="majorBidi" w:hAnsiTheme="majorBidi" w:cstheme="majorBidi"/>
          <w:sz w:val="24"/>
          <w:szCs w:val="24"/>
        </w:rPr>
        <w:t xml:space="preserve">) </w:t>
      </w:r>
    </w:p>
    <w:p w14:paraId="573842DE" w14:textId="2E9AC6F9"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Moderately  (</w:t>
      </w:r>
      <w:r w:rsidR="00731AEE">
        <w:rPr>
          <w:rFonts w:asciiTheme="majorBidi" w:hAnsiTheme="majorBidi" w:cstheme="majorBidi"/>
          <w:sz w:val="24"/>
          <w:szCs w:val="24"/>
        </w:rPr>
        <w:t>3</w:t>
      </w:r>
      <w:r w:rsidRPr="007A1B13">
        <w:rPr>
          <w:rFonts w:asciiTheme="majorBidi" w:hAnsiTheme="majorBidi" w:cstheme="majorBidi"/>
          <w:sz w:val="24"/>
          <w:szCs w:val="24"/>
        </w:rPr>
        <w:t xml:space="preserve">) </w:t>
      </w:r>
    </w:p>
    <w:p w14:paraId="246A2527" w14:textId="0194CC11"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Slightly  (</w:t>
      </w:r>
      <w:r w:rsidR="00731AEE">
        <w:rPr>
          <w:rFonts w:asciiTheme="majorBidi" w:hAnsiTheme="majorBidi" w:cstheme="majorBidi"/>
          <w:sz w:val="24"/>
          <w:szCs w:val="24"/>
        </w:rPr>
        <w:t>2</w:t>
      </w:r>
      <w:r w:rsidRPr="007A1B13">
        <w:rPr>
          <w:rFonts w:asciiTheme="majorBidi" w:hAnsiTheme="majorBidi" w:cstheme="majorBidi"/>
          <w:sz w:val="24"/>
          <w:szCs w:val="24"/>
        </w:rPr>
        <w:t xml:space="preserve">) </w:t>
      </w:r>
    </w:p>
    <w:p w14:paraId="17200F3B" w14:textId="7CEA9BD2"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Not at all  (</w:t>
      </w:r>
      <w:r w:rsidR="00731AEE">
        <w:rPr>
          <w:rFonts w:asciiTheme="majorBidi" w:hAnsiTheme="majorBidi" w:cstheme="majorBidi"/>
          <w:sz w:val="24"/>
          <w:szCs w:val="24"/>
        </w:rPr>
        <w:t>1</w:t>
      </w:r>
      <w:r w:rsidRPr="007A1B13">
        <w:rPr>
          <w:rFonts w:asciiTheme="majorBidi" w:hAnsiTheme="majorBidi" w:cstheme="majorBidi"/>
          <w:sz w:val="24"/>
          <w:szCs w:val="24"/>
        </w:rPr>
        <w:t xml:space="preserve">) </w:t>
      </w:r>
    </w:p>
    <w:p w14:paraId="711AC51B" w14:textId="77777777" w:rsidR="00997D60" w:rsidRPr="007A1B13" w:rsidRDefault="00997D60" w:rsidP="007A1B13">
      <w:pPr>
        <w:rPr>
          <w:rFonts w:asciiTheme="majorBidi" w:hAnsiTheme="majorBidi" w:cstheme="majorBidi"/>
        </w:rPr>
      </w:pPr>
    </w:p>
    <w:p w14:paraId="2B0897EB" w14:textId="14DA36C0" w:rsidR="00997D60" w:rsidRPr="00DC10A5" w:rsidRDefault="00997D60" w:rsidP="007A1B13">
      <w:pPr>
        <w:keepNext/>
        <w:rPr>
          <w:rFonts w:asciiTheme="majorBidi" w:hAnsiTheme="majorBidi" w:cstheme="majorBidi"/>
          <w:b/>
          <w:bCs/>
        </w:rPr>
      </w:pPr>
      <w:r w:rsidRPr="00DC10A5">
        <w:rPr>
          <w:rFonts w:asciiTheme="majorBidi" w:hAnsiTheme="majorBidi" w:cstheme="majorBidi"/>
          <w:b/>
          <w:bCs/>
        </w:rPr>
        <w:t>30</w:t>
      </w:r>
      <w:r w:rsidR="00DC10A5" w:rsidRPr="00DC10A5">
        <w:rPr>
          <w:rFonts w:asciiTheme="majorBidi" w:hAnsiTheme="majorBidi" w:cstheme="majorBidi"/>
          <w:b/>
          <w:bCs/>
        </w:rPr>
        <w:t>.</w:t>
      </w:r>
      <w:r w:rsidRPr="00DC10A5">
        <w:rPr>
          <w:rFonts w:asciiTheme="majorBidi" w:hAnsiTheme="majorBidi" w:cstheme="majorBidi"/>
          <w:b/>
          <w:bCs/>
        </w:rPr>
        <w:t xml:space="preserve"> Would the confirmation of NHI cause you to question your religious beliefs?</w:t>
      </w:r>
    </w:p>
    <w:p w14:paraId="03B8D6A3" w14:textId="7C3343C6"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Extremely (</w:t>
      </w:r>
      <w:r w:rsidR="00DC10A5">
        <w:rPr>
          <w:rFonts w:asciiTheme="majorBidi" w:hAnsiTheme="majorBidi" w:cstheme="majorBidi"/>
          <w:sz w:val="24"/>
          <w:szCs w:val="24"/>
        </w:rPr>
        <w:t>5</w:t>
      </w:r>
      <w:r w:rsidRPr="007A1B13">
        <w:rPr>
          <w:rFonts w:asciiTheme="majorBidi" w:hAnsiTheme="majorBidi" w:cstheme="majorBidi"/>
          <w:sz w:val="24"/>
          <w:szCs w:val="24"/>
        </w:rPr>
        <w:t xml:space="preserve">) </w:t>
      </w:r>
    </w:p>
    <w:p w14:paraId="650ECA88" w14:textId="28310901"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Very much (</w:t>
      </w:r>
      <w:r w:rsidR="00DC10A5">
        <w:rPr>
          <w:rFonts w:asciiTheme="majorBidi" w:hAnsiTheme="majorBidi" w:cstheme="majorBidi"/>
          <w:sz w:val="24"/>
          <w:szCs w:val="24"/>
        </w:rPr>
        <w:t>4</w:t>
      </w:r>
      <w:r w:rsidRPr="007A1B13">
        <w:rPr>
          <w:rFonts w:asciiTheme="majorBidi" w:hAnsiTheme="majorBidi" w:cstheme="majorBidi"/>
          <w:sz w:val="24"/>
          <w:szCs w:val="24"/>
        </w:rPr>
        <w:t xml:space="preserve">) </w:t>
      </w:r>
    </w:p>
    <w:p w14:paraId="037CC0C4" w14:textId="3F011936"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Moderately (</w:t>
      </w:r>
      <w:r w:rsidR="00DC10A5">
        <w:rPr>
          <w:rFonts w:asciiTheme="majorBidi" w:hAnsiTheme="majorBidi" w:cstheme="majorBidi"/>
          <w:sz w:val="24"/>
          <w:szCs w:val="24"/>
        </w:rPr>
        <w:t>3</w:t>
      </w:r>
      <w:r w:rsidRPr="007A1B13">
        <w:rPr>
          <w:rFonts w:asciiTheme="majorBidi" w:hAnsiTheme="majorBidi" w:cstheme="majorBidi"/>
          <w:sz w:val="24"/>
          <w:szCs w:val="24"/>
        </w:rPr>
        <w:t xml:space="preserve">) </w:t>
      </w:r>
    </w:p>
    <w:p w14:paraId="63FBCE42" w14:textId="67623E68"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Slightly (</w:t>
      </w:r>
      <w:r w:rsidR="00DC10A5">
        <w:rPr>
          <w:rFonts w:asciiTheme="majorBidi" w:hAnsiTheme="majorBidi" w:cstheme="majorBidi"/>
          <w:sz w:val="24"/>
          <w:szCs w:val="24"/>
        </w:rPr>
        <w:t>2</w:t>
      </w:r>
      <w:r w:rsidRPr="007A1B13">
        <w:rPr>
          <w:rFonts w:asciiTheme="majorBidi" w:hAnsiTheme="majorBidi" w:cstheme="majorBidi"/>
          <w:sz w:val="24"/>
          <w:szCs w:val="24"/>
        </w:rPr>
        <w:t xml:space="preserve">) </w:t>
      </w:r>
    </w:p>
    <w:p w14:paraId="4E249683" w14:textId="63A90CF0"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Not at all</w:t>
      </w:r>
      <w:r w:rsidR="00AF7BCB">
        <w:rPr>
          <w:rFonts w:asciiTheme="majorBidi" w:hAnsiTheme="majorBidi" w:cstheme="majorBidi"/>
          <w:sz w:val="24"/>
          <w:szCs w:val="24"/>
        </w:rPr>
        <w:t xml:space="preserve"> </w:t>
      </w:r>
      <w:r w:rsidRPr="007A1B13">
        <w:rPr>
          <w:rFonts w:asciiTheme="majorBidi" w:hAnsiTheme="majorBidi" w:cstheme="majorBidi"/>
          <w:sz w:val="24"/>
          <w:szCs w:val="24"/>
        </w:rPr>
        <w:t>(</w:t>
      </w:r>
      <w:r w:rsidR="00DC10A5">
        <w:rPr>
          <w:rFonts w:asciiTheme="majorBidi" w:hAnsiTheme="majorBidi" w:cstheme="majorBidi"/>
          <w:sz w:val="24"/>
          <w:szCs w:val="24"/>
        </w:rPr>
        <w:t>1</w:t>
      </w:r>
      <w:r w:rsidRPr="007A1B13">
        <w:rPr>
          <w:rFonts w:asciiTheme="majorBidi" w:hAnsiTheme="majorBidi" w:cstheme="majorBidi"/>
          <w:sz w:val="24"/>
          <w:szCs w:val="24"/>
        </w:rPr>
        <w:t xml:space="preserve">) </w:t>
      </w:r>
    </w:p>
    <w:p w14:paraId="02E2F528" w14:textId="41F06D4E" w:rsidR="00997D60" w:rsidRPr="00F157E3" w:rsidRDefault="00997D60" w:rsidP="00F157E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Not applicable. I do not hold religious beliefs (</w:t>
      </w:r>
      <w:r w:rsidR="00DC10A5">
        <w:rPr>
          <w:rFonts w:asciiTheme="majorBidi" w:hAnsiTheme="majorBidi" w:cstheme="majorBidi"/>
          <w:sz w:val="24"/>
          <w:szCs w:val="24"/>
        </w:rPr>
        <w:t>0</w:t>
      </w:r>
      <w:r w:rsidRPr="007A1B13">
        <w:rPr>
          <w:rFonts w:asciiTheme="majorBidi" w:hAnsiTheme="majorBidi" w:cstheme="majorBidi"/>
          <w:sz w:val="24"/>
          <w:szCs w:val="24"/>
        </w:rPr>
        <w:t>)</w:t>
      </w:r>
      <w:r w:rsidRPr="00F157E3">
        <w:rPr>
          <w:rFonts w:asciiTheme="majorBidi" w:hAnsiTheme="majorBidi" w:cstheme="majorBidi"/>
        </w:rPr>
        <w:br w:type="page"/>
      </w:r>
    </w:p>
    <w:p w14:paraId="57E3A67E" w14:textId="77777777" w:rsidR="00997D60" w:rsidRPr="007A1B13" w:rsidRDefault="00997D60" w:rsidP="007A1B13">
      <w:pPr>
        <w:rPr>
          <w:rFonts w:asciiTheme="majorBidi" w:hAnsiTheme="majorBidi" w:cstheme="majorBidi"/>
        </w:rPr>
      </w:pPr>
    </w:p>
    <w:p w14:paraId="53771AFF" w14:textId="318520EC" w:rsidR="00997D60" w:rsidRPr="007C347D" w:rsidRDefault="00997D60" w:rsidP="007A1B13">
      <w:pPr>
        <w:keepNext/>
        <w:rPr>
          <w:rFonts w:asciiTheme="majorBidi" w:hAnsiTheme="majorBidi" w:cstheme="majorBidi"/>
          <w:b/>
          <w:bCs/>
        </w:rPr>
      </w:pPr>
      <w:r w:rsidRPr="007C347D">
        <w:rPr>
          <w:rFonts w:asciiTheme="majorBidi" w:hAnsiTheme="majorBidi" w:cstheme="majorBidi"/>
          <w:b/>
          <w:bCs/>
        </w:rPr>
        <w:t>31</w:t>
      </w:r>
      <w:r w:rsidR="007C347D" w:rsidRPr="007C347D">
        <w:rPr>
          <w:rFonts w:asciiTheme="majorBidi" w:hAnsiTheme="majorBidi" w:cstheme="majorBidi"/>
          <w:b/>
          <w:bCs/>
        </w:rPr>
        <w:t>.</w:t>
      </w:r>
      <w:r w:rsidRPr="007C347D">
        <w:rPr>
          <w:rFonts w:asciiTheme="majorBidi" w:hAnsiTheme="majorBidi" w:cstheme="majorBidi"/>
          <w:b/>
          <w:bCs/>
        </w:rPr>
        <w:t xml:space="preserve"> How much do you support or oppose the government funding scientific research to investigate UAPs?</w:t>
      </w:r>
    </w:p>
    <w:p w14:paraId="1B5396B5" w14:textId="74B1F0FA"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Strongly support  (</w:t>
      </w:r>
      <w:r w:rsidR="000A7263">
        <w:rPr>
          <w:rFonts w:asciiTheme="majorBidi" w:hAnsiTheme="majorBidi" w:cstheme="majorBidi"/>
          <w:sz w:val="24"/>
          <w:szCs w:val="24"/>
        </w:rPr>
        <w:t>5</w:t>
      </w:r>
      <w:r w:rsidRPr="007A1B13">
        <w:rPr>
          <w:rFonts w:asciiTheme="majorBidi" w:hAnsiTheme="majorBidi" w:cstheme="majorBidi"/>
          <w:sz w:val="24"/>
          <w:szCs w:val="24"/>
        </w:rPr>
        <w:t xml:space="preserve">) </w:t>
      </w:r>
    </w:p>
    <w:p w14:paraId="70C97112" w14:textId="08F23758"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Somewhat support  (</w:t>
      </w:r>
      <w:r w:rsidR="000A7263">
        <w:rPr>
          <w:rFonts w:asciiTheme="majorBidi" w:hAnsiTheme="majorBidi" w:cstheme="majorBidi"/>
          <w:sz w:val="24"/>
          <w:szCs w:val="24"/>
        </w:rPr>
        <w:t>4</w:t>
      </w:r>
      <w:r w:rsidRPr="007A1B13">
        <w:rPr>
          <w:rFonts w:asciiTheme="majorBidi" w:hAnsiTheme="majorBidi" w:cstheme="majorBidi"/>
          <w:sz w:val="24"/>
          <w:szCs w:val="24"/>
        </w:rPr>
        <w:t xml:space="preserve">) </w:t>
      </w:r>
    </w:p>
    <w:p w14:paraId="7B03BF23" w14:textId="2F7510C4"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Neither  (</w:t>
      </w:r>
      <w:r w:rsidR="000A7263">
        <w:rPr>
          <w:rFonts w:asciiTheme="majorBidi" w:hAnsiTheme="majorBidi" w:cstheme="majorBidi"/>
          <w:sz w:val="24"/>
          <w:szCs w:val="24"/>
        </w:rPr>
        <w:t>3</w:t>
      </w:r>
      <w:r w:rsidRPr="007A1B13">
        <w:rPr>
          <w:rFonts w:asciiTheme="majorBidi" w:hAnsiTheme="majorBidi" w:cstheme="majorBidi"/>
          <w:sz w:val="24"/>
          <w:szCs w:val="24"/>
        </w:rPr>
        <w:t xml:space="preserve">) </w:t>
      </w:r>
    </w:p>
    <w:p w14:paraId="59C8AECE" w14:textId="5A7E403B"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Somewhat oppose  (</w:t>
      </w:r>
      <w:r w:rsidR="000A7263">
        <w:rPr>
          <w:rFonts w:asciiTheme="majorBidi" w:hAnsiTheme="majorBidi" w:cstheme="majorBidi"/>
          <w:sz w:val="24"/>
          <w:szCs w:val="24"/>
        </w:rPr>
        <w:t>2</w:t>
      </w:r>
      <w:r w:rsidRPr="007A1B13">
        <w:rPr>
          <w:rFonts w:asciiTheme="majorBidi" w:hAnsiTheme="majorBidi" w:cstheme="majorBidi"/>
          <w:sz w:val="24"/>
          <w:szCs w:val="24"/>
        </w:rPr>
        <w:t xml:space="preserve">) </w:t>
      </w:r>
    </w:p>
    <w:p w14:paraId="02E6EFE1" w14:textId="2FA9D90E"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Strongly oppose  (</w:t>
      </w:r>
      <w:r w:rsidR="000A7263">
        <w:rPr>
          <w:rFonts w:asciiTheme="majorBidi" w:hAnsiTheme="majorBidi" w:cstheme="majorBidi"/>
          <w:sz w:val="24"/>
          <w:szCs w:val="24"/>
        </w:rPr>
        <w:t>1</w:t>
      </w:r>
      <w:r w:rsidRPr="007A1B13">
        <w:rPr>
          <w:rFonts w:asciiTheme="majorBidi" w:hAnsiTheme="majorBidi" w:cstheme="majorBidi"/>
          <w:sz w:val="24"/>
          <w:szCs w:val="24"/>
        </w:rPr>
        <w:t xml:space="preserve">) </w:t>
      </w:r>
    </w:p>
    <w:p w14:paraId="5883273A" w14:textId="77777777" w:rsidR="00997D60" w:rsidRPr="007A1B13" w:rsidRDefault="00997D60" w:rsidP="007A1B13">
      <w:pPr>
        <w:rPr>
          <w:rFonts w:asciiTheme="majorBidi" w:hAnsiTheme="majorBidi" w:cstheme="majorBidi"/>
        </w:rPr>
      </w:pPr>
    </w:p>
    <w:p w14:paraId="3A84B336" w14:textId="50BB0881" w:rsidR="00997D60" w:rsidRPr="00836EEB" w:rsidRDefault="00997D60" w:rsidP="007A1B13">
      <w:pPr>
        <w:keepNext/>
        <w:rPr>
          <w:rFonts w:asciiTheme="majorBidi" w:hAnsiTheme="majorBidi" w:cstheme="majorBidi"/>
          <w:b/>
          <w:bCs/>
        </w:rPr>
      </w:pPr>
      <w:r w:rsidRPr="00836EEB">
        <w:rPr>
          <w:rFonts w:asciiTheme="majorBidi" w:hAnsiTheme="majorBidi" w:cstheme="majorBidi"/>
          <w:b/>
          <w:bCs/>
        </w:rPr>
        <w:t>32</w:t>
      </w:r>
      <w:r w:rsidR="00E74684" w:rsidRPr="00836EEB">
        <w:rPr>
          <w:rFonts w:asciiTheme="majorBidi" w:hAnsiTheme="majorBidi" w:cstheme="majorBidi"/>
          <w:b/>
          <w:bCs/>
        </w:rPr>
        <w:t>.</w:t>
      </w:r>
      <w:r w:rsidRPr="00836EEB">
        <w:rPr>
          <w:rFonts w:asciiTheme="majorBidi" w:hAnsiTheme="majorBidi" w:cstheme="majorBidi"/>
          <w:b/>
          <w:bCs/>
        </w:rPr>
        <w:t xml:space="preserve"> To what extent do you believe that social stigma discourages scientists from researching UAPs?</w:t>
      </w:r>
    </w:p>
    <w:p w14:paraId="0FDC01FA" w14:textId="764D263A"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Extremely (</w:t>
      </w:r>
      <w:r w:rsidR="00DE172B">
        <w:rPr>
          <w:rFonts w:asciiTheme="majorBidi" w:hAnsiTheme="majorBidi" w:cstheme="majorBidi"/>
          <w:sz w:val="24"/>
          <w:szCs w:val="24"/>
        </w:rPr>
        <w:t>5</w:t>
      </w:r>
      <w:r w:rsidRPr="007A1B13">
        <w:rPr>
          <w:rFonts w:asciiTheme="majorBidi" w:hAnsiTheme="majorBidi" w:cstheme="majorBidi"/>
          <w:sz w:val="24"/>
          <w:szCs w:val="24"/>
        </w:rPr>
        <w:t xml:space="preserve">) </w:t>
      </w:r>
    </w:p>
    <w:p w14:paraId="064481C1" w14:textId="4F4C6455"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Considerably (</w:t>
      </w:r>
      <w:r w:rsidR="00DE172B">
        <w:rPr>
          <w:rFonts w:asciiTheme="majorBidi" w:hAnsiTheme="majorBidi" w:cstheme="majorBidi"/>
          <w:sz w:val="24"/>
          <w:szCs w:val="24"/>
        </w:rPr>
        <w:t>4</w:t>
      </w:r>
      <w:r w:rsidRPr="007A1B13">
        <w:rPr>
          <w:rFonts w:asciiTheme="majorBidi" w:hAnsiTheme="majorBidi" w:cstheme="majorBidi"/>
          <w:sz w:val="24"/>
          <w:szCs w:val="24"/>
        </w:rPr>
        <w:t xml:space="preserve">) </w:t>
      </w:r>
    </w:p>
    <w:p w14:paraId="0D3289DB" w14:textId="40B1DECE"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Moderately (</w:t>
      </w:r>
      <w:r w:rsidR="00DE172B">
        <w:rPr>
          <w:rFonts w:asciiTheme="majorBidi" w:hAnsiTheme="majorBidi" w:cstheme="majorBidi"/>
          <w:sz w:val="24"/>
          <w:szCs w:val="24"/>
        </w:rPr>
        <w:t>3</w:t>
      </w:r>
      <w:r w:rsidRPr="007A1B13">
        <w:rPr>
          <w:rFonts w:asciiTheme="majorBidi" w:hAnsiTheme="majorBidi" w:cstheme="majorBidi"/>
          <w:sz w:val="24"/>
          <w:szCs w:val="24"/>
        </w:rPr>
        <w:t xml:space="preserve">) </w:t>
      </w:r>
    </w:p>
    <w:p w14:paraId="66DF47A2" w14:textId="02BD5B15"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Slightly (</w:t>
      </w:r>
      <w:r w:rsidR="00DE172B">
        <w:rPr>
          <w:rFonts w:asciiTheme="majorBidi" w:hAnsiTheme="majorBidi" w:cstheme="majorBidi"/>
          <w:sz w:val="24"/>
          <w:szCs w:val="24"/>
        </w:rPr>
        <w:t>2</w:t>
      </w:r>
      <w:r w:rsidRPr="007A1B13">
        <w:rPr>
          <w:rFonts w:asciiTheme="majorBidi" w:hAnsiTheme="majorBidi" w:cstheme="majorBidi"/>
          <w:sz w:val="24"/>
          <w:szCs w:val="24"/>
        </w:rPr>
        <w:t xml:space="preserve">) </w:t>
      </w:r>
    </w:p>
    <w:p w14:paraId="1ECC1115" w14:textId="355BEABA" w:rsidR="00997D60"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Not at all (</w:t>
      </w:r>
      <w:r w:rsidR="00DE172B">
        <w:rPr>
          <w:rFonts w:asciiTheme="majorBidi" w:hAnsiTheme="majorBidi" w:cstheme="majorBidi"/>
          <w:sz w:val="24"/>
          <w:szCs w:val="24"/>
        </w:rPr>
        <w:t>1</w:t>
      </w:r>
      <w:r w:rsidRPr="007A1B13">
        <w:rPr>
          <w:rFonts w:asciiTheme="majorBidi" w:hAnsiTheme="majorBidi" w:cstheme="majorBidi"/>
          <w:sz w:val="24"/>
          <w:szCs w:val="24"/>
        </w:rPr>
        <w:t xml:space="preserve">) </w:t>
      </w:r>
    </w:p>
    <w:p w14:paraId="3C8E0193" w14:textId="77777777" w:rsidR="00ED0EEF" w:rsidRDefault="00ED0EEF" w:rsidP="00ED0EEF">
      <w:pPr>
        <w:keepNext/>
        <w:rPr>
          <w:rFonts w:asciiTheme="majorBidi" w:hAnsiTheme="majorBidi" w:cstheme="majorBidi"/>
          <w:b/>
          <w:bCs/>
        </w:rPr>
      </w:pPr>
    </w:p>
    <w:p w14:paraId="03D20FA1" w14:textId="22DABCE9" w:rsidR="00ED0EEF" w:rsidRPr="00E74684" w:rsidRDefault="00ED0EEF" w:rsidP="00ED0EEF">
      <w:pPr>
        <w:keepNext/>
        <w:rPr>
          <w:rFonts w:asciiTheme="majorBidi" w:hAnsiTheme="majorBidi" w:cstheme="majorBidi"/>
          <w:b/>
          <w:bCs/>
        </w:rPr>
      </w:pPr>
      <w:r w:rsidRPr="00E74684">
        <w:rPr>
          <w:rFonts w:asciiTheme="majorBidi" w:hAnsiTheme="majorBidi" w:cstheme="majorBidi"/>
          <w:b/>
          <w:bCs/>
        </w:rPr>
        <w:t>33. Have you personally witnessed what you believe to be a genuine UAP?</w:t>
      </w:r>
    </w:p>
    <w:p w14:paraId="2CAE4D2F" w14:textId="77777777" w:rsidR="00ED0EEF" w:rsidRPr="007A1B13" w:rsidRDefault="00ED0EEF" w:rsidP="00ED0EEF">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Yes, absolutely certain  (</w:t>
      </w:r>
      <w:r>
        <w:rPr>
          <w:rFonts w:asciiTheme="majorBidi" w:hAnsiTheme="majorBidi" w:cstheme="majorBidi"/>
          <w:sz w:val="24"/>
          <w:szCs w:val="24"/>
        </w:rPr>
        <w:t>5</w:t>
      </w:r>
      <w:r w:rsidRPr="007A1B13">
        <w:rPr>
          <w:rFonts w:asciiTheme="majorBidi" w:hAnsiTheme="majorBidi" w:cstheme="majorBidi"/>
          <w:sz w:val="24"/>
          <w:szCs w:val="24"/>
        </w:rPr>
        <w:t xml:space="preserve">) </w:t>
      </w:r>
    </w:p>
    <w:p w14:paraId="35D3D8AB" w14:textId="77777777" w:rsidR="00ED0EEF" w:rsidRPr="007A1B13" w:rsidRDefault="00ED0EEF" w:rsidP="00ED0EEF">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Yes, fairly certain  (</w:t>
      </w:r>
      <w:r>
        <w:rPr>
          <w:rFonts w:asciiTheme="majorBidi" w:hAnsiTheme="majorBidi" w:cstheme="majorBidi"/>
          <w:sz w:val="24"/>
          <w:szCs w:val="24"/>
        </w:rPr>
        <w:t>4</w:t>
      </w:r>
      <w:r w:rsidRPr="007A1B13">
        <w:rPr>
          <w:rFonts w:asciiTheme="majorBidi" w:hAnsiTheme="majorBidi" w:cstheme="majorBidi"/>
          <w:sz w:val="24"/>
          <w:szCs w:val="24"/>
        </w:rPr>
        <w:t xml:space="preserve">) </w:t>
      </w:r>
    </w:p>
    <w:p w14:paraId="1B2BF4BC" w14:textId="77777777" w:rsidR="00ED0EEF" w:rsidRPr="007A1B13" w:rsidRDefault="00ED0EEF" w:rsidP="00ED0EEF">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Unsure — possibly  (</w:t>
      </w:r>
      <w:r>
        <w:rPr>
          <w:rFonts w:asciiTheme="majorBidi" w:hAnsiTheme="majorBidi" w:cstheme="majorBidi"/>
          <w:sz w:val="24"/>
          <w:szCs w:val="24"/>
        </w:rPr>
        <w:t>3</w:t>
      </w:r>
      <w:r w:rsidRPr="007A1B13">
        <w:rPr>
          <w:rFonts w:asciiTheme="majorBidi" w:hAnsiTheme="majorBidi" w:cstheme="majorBidi"/>
          <w:sz w:val="24"/>
          <w:szCs w:val="24"/>
        </w:rPr>
        <w:t xml:space="preserve">) </w:t>
      </w:r>
    </w:p>
    <w:p w14:paraId="00589742" w14:textId="77777777" w:rsidR="00ED0EEF" w:rsidRPr="007A1B13" w:rsidRDefault="00ED0EEF" w:rsidP="00ED0EEF">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Probably not  (</w:t>
      </w:r>
      <w:r>
        <w:rPr>
          <w:rFonts w:asciiTheme="majorBidi" w:hAnsiTheme="majorBidi" w:cstheme="majorBidi"/>
          <w:sz w:val="24"/>
          <w:szCs w:val="24"/>
        </w:rPr>
        <w:t>2</w:t>
      </w:r>
      <w:r w:rsidRPr="007A1B13">
        <w:rPr>
          <w:rFonts w:asciiTheme="majorBidi" w:hAnsiTheme="majorBidi" w:cstheme="majorBidi"/>
          <w:sz w:val="24"/>
          <w:szCs w:val="24"/>
        </w:rPr>
        <w:t xml:space="preserve">) </w:t>
      </w:r>
    </w:p>
    <w:p w14:paraId="61AF72FA" w14:textId="77777777" w:rsidR="00ED0EEF" w:rsidRDefault="00ED0EEF" w:rsidP="00ED0EEF">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Definitely not  (</w:t>
      </w:r>
      <w:r>
        <w:rPr>
          <w:rFonts w:asciiTheme="majorBidi" w:hAnsiTheme="majorBidi" w:cstheme="majorBidi"/>
          <w:sz w:val="24"/>
          <w:szCs w:val="24"/>
        </w:rPr>
        <w:t>1</w:t>
      </w:r>
      <w:r w:rsidRPr="007A1B13">
        <w:rPr>
          <w:rFonts w:asciiTheme="majorBidi" w:hAnsiTheme="majorBidi" w:cstheme="majorBidi"/>
          <w:sz w:val="24"/>
          <w:szCs w:val="24"/>
        </w:rPr>
        <w:t xml:space="preserve">) </w:t>
      </w:r>
    </w:p>
    <w:p w14:paraId="5448B199" w14:textId="77777777" w:rsidR="00ED0EEF" w:rsidRPr="00D74D97" w:rsidRDefault="00ED0EEF" w:rsidP="00D74D97">
      <w:pPr>
        <w:keepNext/>
        <w:ind w:left="360"/>
        <w:rPr>
          <w:rFonts w:asciiTheme="majorBidi" w:hAnsiTheme="majorBidi" w:cstheme="majorBidi"/>
        </w:rPr>
      </w:pPr>
    </w:p>
    <w:p w14:paraId="3CEE733D" w14:textId="77777777" w:rsidR="00997D60" w:rsidRPr="007A1B13" w:rsidRDefault="00997D60" w:rsidP="007A1B13">
      <w:pPr>
        <w:rPr>
          <w:rFonts w:asciiTheme="majorBidi" w:hAnsiTheme="majorBidi" w:cstheme="majorBidi"/>
        </w:rPr>
      </w:pPr>
    </w:p>
    <w:p w14:paraId="0FF1F497" w14:textId="77777777" w:rsidR="00D10E55" w:rsidRPr="00ED0EEF" w:rsidRDefault="00D10E55" w:rsidP="00ED0EEF">
      <w:pPr>
        <w:keepNext/>
        <w:ind w:left="360"/>
        <w:rPr>
          <w:rFonts w:asciiTheme="majorBidi" w:hAnsiTheme="majorBidi" w:cstheme="majorBidi"/>
        </w:rPr>
      </w:pPr>
    </w:p>
    <w:p w14:paraId="063A4F3D" w14:textId="32E92212" w:rsidR="00997D60" w:rsidRPr="00116E0F" w:rsidRDefault="00997D60" w:rsidP="007A1B13">
      <w:pPr>
        <w:keepNext/>
        <w:rPr>
          <w:rFonts w:asciiTheme="majorBidi" w:hAnsiTheme="majorBidi" w:cstheme="majorBidi"/>
          <w:b/>
          <w:bCs/>
        </w:rPr>
      </w:pPr>
      <w:r w:rsidRPr="00116E0F">
        <w:rPr>
          <w:rFonts w:asciiTheme="majorBidi" w:hAnsiTheme="majorBidi" w:cstheme="majorBidi"/>
          <w:b/>
          <w:bCs/>
        </w:rPr>
        <w:t>34</w:t>
      </w:r>
      <w:r w:rsidR="005F1182" w:rsidRPr="00116E0F">
        <w:rPr>
          <w:rFonts w:asciiTheme="majorBidi" w:hAnsiTheme="majorBidi" w:cstheme="majorBidi"/>
          <w:b/>
          <w:bCs/>
        </w:rPr>
        <w:t>.</w:t>
      </w:r>
      <w:r w:rsidRPr="00116E0F">
        <w:rPr>
          <w:rFonts w:asciiTheme="majorBidi" w:hAnsiTheme="majorBidi" w:cstheme="majorBidi"/>
          <w:b/>
          <w:bCs/>
        </w:rPr>
        <w:t xml:space="preserve"> Have you personally interacted with a form of non-human intelligence (NHI) associated with UAP (e.g., an extraterrestrial being)?</w:t>
      </w:r>
    </w:p>
    <w:p w14:paraId="05FE902F" w14:textId="17AF8922"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Yes, absolutely certain (</w:t>
      </w:r>
      <w:r w:rsidR="007A1B13">
        <w:rPr>
          <w:rFonts w:asciiTheme="majorBidi" w:hAnsiTheme="majorBidi" w:cstheme="majorBidi"/>
          <w:sz w:val="24"/>
          <w:szCs w:val="24"/>
        </w:rPr>
        <w:t>5</w:t>
      </w:r>
      <w:r w:rsidRPr="007A1B13">
        <w:rPr>
          <w:rFonts w:asciiTheme="majorBidi" w:hAnsiTheme="majorBidi" w:cstheme="majorBidi"/>
          <w:sz w:val="24"/>
          <w:szCs w:val="24"/>
        </w:rPr>
        <w:t xml:space="preserve">) </w:t>
      </w:r>
    </w:p>
    <w:p w14:paraId="11EE1752" w14:textId="38DD2A60"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Yes, fairly certain (</w:t>
      </w:r>
      <w:r w:rsidR="007A1B13">
        <w:rPr>
          <w:rFonts w:asciiTheme="majorBidi" w:hAnsiTheme="majorBidi" w:cstheme="majorBidi"/>
          <w:sz w:val="24"/>
          <w:szCs w:val="24"/>
        </w:rPr>
        <w:t>4</w:t>
      </w:r>
      <w:r w:rsidRPr="007A1B13">
        <w:rPr>
          <w:rFonts w:asciiTheme="majorBidi" w:hAnsiTheme="majorBidi" w:cstheme="majorBidi"/>
          <w:sz w:val="24"/>
          <w:szCs w:val="24"/>
        </w:rPr>
        <w:t xml:space="preserve">) </w:t>
      </w:r>
    </w:p>
    <w:p w14:paraId="760159C3" w14:textId="21EDBFA0"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Unsure, possibly (</w:t>
      </w:r>
      <w:r w:rsidR="007A1B13">
        <w:rPr>
          <w:rFonts w:asciiTheme="majorBidi" w:hAnsiTheme="majorBidi" w:cstheme="majorBidi"/>
          <w:sz w:val="24"/>
          <w:szCs w:val="24"/>
        </w:rPr>
        <w:t>3</w:t>
      </w:r>
      <w:r w:rsidRPr="007A1B13">
        <w:rPr>
          <w:rFonts w:asciiTheme="majorBidi" w:hAnsiTheme="majorBidi" w:cstheme="majorBidi"/>
          <w:sz w:val="24"/>
          <w:szCs w:val="24"/>
        </w:rPr>
        <w:t xml:space="preserve">) </w:t>
      </w:r>
    </w:p>
    <w:p w14:paraId="2CDD77CA" w14:textId="4198E749"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Probably not (</w:t>
      </w:r>
      <w:r w:rsidR="007A1B13">
        <w:rPr>
          <w:rFonts w:asciiTheme="majorBidi" w:hAnsiTheme="majorBidi" w:cstheme="majorBidi"/>
          <w:sz w:val="24"/>
          <w:szCs w:val="24"/>
        </w:rPr>
        <w:t>2</w:t>
      </w:r>
      <w:r w:rsidRPr="007A1B13">
        <w:rPr>
          <w:rFonts w:asciiTheme="majorBidi" w:hAnsiTheme="majorBidi" w:cstheme="majorBidi"/>
          <w:sz w:val="24"/>
          <w:szCs w:val="24"/>
        </w:rPr>
        <w:t xml:space="preserve">) </w:t>
      </w:r>
    </w:p>
    <w:p w14:paraId="5582E972" w14:textId="5D23CDBE" w:rsidR="00997D60" w:rsidRPr="007A1B13" w:rsidRDefault="00997D60" w:rsidP="007A1B13">
      <w:pPr>
        <w:pStyle w:val="ListParagraph"/>
        <w:keepNext/>
        <w:numPr>
          <w:ilvl w:val="0"/>
          <w:numId w:val="4"/>
        </w:numPr>
        <w:spacing w:before="0"/>
        <w:rPr>
          <w:rFonts w:asciiTheme="majorBidi" w:hAnsiTheme="majorBidi" w:cstheme="majorBidi"/>
          <w:sz w:val="24"/>
          <w:szCs w:val="24"/>
        </w:rPr>
      </w:pPr>
      <w:r w:rsidRPr="007A1B13">
        <w:rPr>
          <w:rFonts w:asciiTheme="majorBidi" w:hAnsiTheme="majorBidi" w:cstheme="majorBidi"/>
          <w:sz w:val="24"/>
          <w:szCs w:val="24"/>
        </w:rPr>
        <w:t>Definitely not (</w:t>
      </w:r>
      <w:r w:rsidR="007A1B13">
        <w:rPr>
          <w:rFonts w:asciiTheme="majorBidi" w:hAnsiTheme="majorBidi" w:cstheme="majorBidi"/>
          <w:sz w:val="24"/>
          <w:szCs w:val="24"/>
        </w:rPr>
        <w:t>1</w:t>
      </w:r>
      <w:r w:rsidRPr="007A1B13">
        <w:rPr>
          <w:rFonts w:asciiTheme="majorBidi" w:hAnsiTheme="majorBidi" w:cstheme="majorBidi"/>
          <w:sz w:val="24"/>
          <w:szCs w:val="24"/>
        </w:rPr>
        <w:t xml:space="preserve">) </w:t>
      </w:r>
    </w:p>
    <w:p w14:paraId="28E8F9D8" w14:textId="77777777" w:rsidR="007A1B13" w:rsidRDefault="007A1B13" w:rsidP="007A1B13">
      <w:pPr>
        <w:keepNext/>
        <w:rPr>
          <w:rFonts w:asciiTheme="majorBidi" w:hAnsiTheme="majorBidi" w:cstheme="majorBidi"/>
        </w:rPr>
      </w:pPr>
    </w:p>
    <w:p w14:paraId="1B1EA6A6" w14:textId="77777777" w:rsidR="00840A48" w:rsidRDefault="00840A48" w:rsidP="007A1B13">
      <w:pPr>
        <w:keepNext/>
        <w:rPr>
          <w:rFonts w:asciiTheme="majorBidi" w:hAnsiTheme="majorBidi" w:cstheme="majorBidi"/>
          <w:b/>
          <w:bCs/>
        </w:rPr>
      </w:pPr>
    </w:p>
    <w:p w14:paraId="1A429B26" w14:textId="25E9F311" w:rsidR="00997D60" w:rsidRDefault="00997D60" w:rsidP="007A1B13">
      <w:pPr>
        <w:keepNext/>
        <w:rPr>
          <w:rFonts w:asciiTheme="majorBidi" w:hAnsiTheme="majorBidi" w:cstheme="majorBidi"/>
          <w:b/>
          <w:bCs/>
        </w:rPr>
      </w:pPr>
      <w:r w:rsidRPr="00116E0F">
        <w:rPr>
          <w:rFonts w:asciiTheme="majorBidi" w:hAnsiTheme="majorBidi" w:cstheme="majorBidi"/>
          <w:b/>
          <w:bCs/>
        </w:rPr>
        <w:t>35</w:t>
      </w:r>
      <w:r w:rsidR="005F1182" w:rsidRPr="00116E0F">
        <w:rPr>
          <w:rFonts w:asciiTheme="majorBidi" w:hAnsiTheme="majorBidi" w:cstheme="majorBidi"/>
          <w:b/>
          <w:bCs/>
        </w:rPr>
        <w:t>.</w:t>
      </w:r>
      <w:r w:rsidRPr="00116E0F">
        <w:rPr>
          <w:rFonts w:asciiTheme="majorBidi" w:hAnsiTheme="majorBidi" w:cstheme="majorBidi"/>
          <w:b/>
          <w:bCs/>
        </w:rPr>
        <w:t xml:space="preserve"> Optional: If the U.S. government officially confirmed the existence of Non-Human Intelligence (NHI), what would concern you the most? Why?</w:t>
      </w:r>
    </w:p>
    <w:p w14:paraId="7D049FF2" w14:textId="7CAE971D" w:rsidR="001A5501" w:rsidRPr="00116E0F" w:rsidRDefault="001A5501" w:rsidP="001A5501">
      <w:pPr>
        <w:rPr>
          <w:rFonts w:asciiTheme="majorBidi" w:hAnsiTheme="majorBidi" w:cstheme="majorBidi"/>
          <w:b/>
          <w:bCs/>
        </w:rPr>
      </w:pPr>
      <w:r>
        <w:rPr>
          <w:rStyle w:val="Strong"/>
          <w:rFonts w:asciiTheme="majorBidi" w:hAnsiTheme="majorBidi" w:cstheme="majorBidi"/>
        </w:rPr>
        <w:t>________________________________________________________________________________</w:t>
      </w:r>
    </w:p>
    <w:p w14:paraId="68B7C90F" w14:textId="77777777" w:rsidR="00997D60" w:rsidRPr="00116E0F" w:rsidRDefault="00997D60" w:rsidP="007A1B13">
      <w:pPr>
        <w:rPr>
          <w:rFonts w:asciiTheme="majorBidi" w:hAnsiTheme="majorBidi" w:cstheme="majorBidi"/>
          <w:b/>
          <w:bCs/>
        </w:rPr>
      </w:pPr>
    </w:p>
    <w:p w14:paraId="1DA0DCCD" w14:textId="6E8E341E" w:rsidR="00997D60" w:rsidRPr="00116E0F" w:rsidRDefault="00997D60" w:rsidP="007A1B13">
      <w:pPr>
        <w:keepNext/>
        <w:rPr>
          <w:rFonts w:asciiTheme="majorBidi" w:hAnsiTheme="majorBidi" w:cstheme="majorBidi"/>
          <w:b/>
          <w:bCs/>
        </w:rPr>
      </w:pPr>
      <w:r w:rsidRPr="00116E0F">
        <w:rPr>
          <w:rFonts w:asciiTheme="majorBidi" w:hAnsiTheme="majorBidi" w:cstheme="majorBidi"/>
          <w:b/>
          <w:bCs/>
        </w:rPr>
        <w:t>36</w:t>
      </w:r>
      <w:r w:rsidR="005F1182" w:rsidRPr="00116E0F">
        <w:rPr>
          <w:rFonts w:asciiTheme="majorBidi" w:hAnsiTheme="majorBidi" w:cstheme="majorBidi"/>
          <w:b/>
          <w:bCs/>
        </w:rPr>
        <w:t>.</w:t>
      </w:r>
      <w:r w:rsidRPr="00116E0F">
        <w:rPr>
          <w:rFonts w:asciiTheme="majorBidi" w:hAnsiTheme="majorBidi" w:cstheme="majorBidi"/>
          <w:b/>
          <w:bCs/>
        </w:rPr>
        <w:t xml:space="preserve"> Optional: Please freely share your opinions about the release of the PURSUE files:</w:t>
      </w:r>
    </w:p>
    <w:p w14:paraId="1C8BB4F0" w14:textId="77777777" w:rsidR="001A5501" w:rsidRPr="007A1B13" w:rsidRDefault="001A5501" w:rsidP="001A5501">
      <w:pPr>
        <w:rPr>
          <w:rStyle w:val="Strong"/>
          <w:rFonts w:asciiTheme="majorBidi" w:hAnsiTheme="majorBidi" w:cstheme="majorBidi"/>
        </w:rPr>
      </w:pPr>
      <w:r>
        <w:rPr>
          <w:rStyle w:val="Strong"/>
          <w:rFonts w:asciiTheme="majorBidi" w:hAnsiTheme="majorBidi" w:cstheme="majorBidi"/>
        </w:rPr>
        <w:t>________________________________________________________________________________</w:t>
      </w:r>
    </w:p>
    <w:p w14:paraId="0ABCEB5B" w14:textId="36A92EBC" w:rsidR="001A5501" w:rsidRPr="007A1B13" w:rsidRDefault="001A5501" w:rsidP="001A5501">
      <w:pPr>
        <w:rPr>
          <w:rStyle w:val="Strong"/>
          <w:rFonts w:asciiTheme="majorBidi" w:hAnsiTheme="majorBidi" w:cstheme="majorBidi"/>
        </w:rPr>
      </w:pPr>
    </w:p>
    <w:p w14:paraId="71EC5BDB" w14:textId="77777777" w:rsidR="00D30D79" w:rsidRPr="007A1B13" w:rsidRDefault="00D30D79" w:rsidP="007A1B13">
      <w:pPr>
        <w:rPr>
          <w:rStyle w:val="Strong"/>
          <w:rFonts w:asciiTheme="majorBidi" w:hAnsiTheme="majorBidi" w:cstheme="majorBidi"/>
        </w:rPr>
      </w:pPr>
    </w:p>
    <w:p w14:paraId="1DF44062" w14:textId="177B5804" w:rsidR="00A92DD0" w:rsidRPr="007A1B13" w:rsidRDefault="00A92DD0" w:rsidP="007A1B13">
      <w:pPr>
        <w:rPr>
          <w:rStyle w:val="Strong"/>
          <w:rFonts w:asciiTheme="majorBidi" w:hAnsiTheme="majorBidi" w:cstheme="majorBidi"/>
        </w:rPr>
      </w:pPr>
      <w:r w:rsidRPr="007A1B13">
        <w:rPr>
          <w:rStyle w:val="Strong"/>
          <w:rFonts w:asciiTheme="majorBidi" w:hAnsiTheme="majorBidi" w:cstheme="majorBidi"/>
        </w:rPr>
        <w:t>Debrief:</w:t>
      </w:r>
    </w:p>
    <w:p w14:paraId="3E56B4FC" w14:textId="77777777" w:rsidR="00A92DD0" w:rsidRPr="007A1B13" w:rsidRDefault="00A92DD0" w:rsidP="007A1B13">
      <w:pPr>
        <w:jc w:val="center"/>
        <w:rPr>
          <w:rStyle w:val="Strong"/>
          <w:rFonts w:asciiTheme="majorBidi" w:hAnsiTheme="majorBidi" w:cstheme="majorBidi"/>
        </w:rPr>
      </w:pPr>
      <w:r w:rsidRPr="007A1B13">
        <w:rPr>
          <w:rStyle w:val="Strong"/>
          <w:rFonts w:asciiTheme="majorBidi" w:hAnsiTheme="majorBidi" w:cstheme="majorBidi"/>
        </w:rPr>
        <w:t>Thank you for participating in this study.</w:t>
      </w:r>
    </w:p>
    <w:p w14:paraId="1F6A0908" w14:textId="77777777" w:rsidR="00A92DD0" w:rsidRPr="007A1B13" w:rsidRDefault="00A92DD0" w:rsidP="007A1B13">
      <w:pPr>
        <w:jc w:val="center"/>
        <w:rPr>
          <w:rStyle w:val="Strong"/>
          <w:rFonts w:asciiTheme="majorBidi" w:hAnsiTheme="majorBidi" w:cstheme="majorBidi"/>
        </w:rPr>
      </w:pPr>
    </w:p>
    <w:p w14:paraId="41E93772" w14:textId="77777777" w:rsidR="00A92DD0" w:rsidRPr="007A1B13" w:rsidRDefault="00A92DD0" w:rsidP="007A1B13">
      <w:pPr>
        <w:rPr>
          <w:rStyle w:val="Strong"/>
          <w:rFonts w:asciiTheme="majorBidi" w:hAnsiTheme="majorBidi" w:cstheme="majorBidi"/>
          <w:b w:val="0"/>
          <w:bCs w:val="0"/>
        </w:rPr>
      </w:pPr>
      <w:r w:rsidRPr="007A1B13">
        <w:rPr>
          <w:rStyle w:val="Strong"/>
          <w:rFonts w:asciiTheme="majorBidi" w:hAnsiTheme="majorBidi" w:cstheme="majorBidi"/>
          <w:b w:val="0"/>
          <w:bCs w:val="0"/>
        </w:rPr>
        <w:t>Your responses have been recorded</w:t>
      </w:r>
      <w:r w:rsidRPr="007A1B13">
        <w:rPr>
          <w:rStyle w:val="Strong"/>
          <w:rFonts w:asciiTheme="majorBidi" w:hAnsiTheme="majorBidi" w:cstheme="majorBidi"/>
          <w:b w:val="0"/>
          <w:bCs w:val="0"/>
          <w:rtl/>
        </w:rPr>
        <w:t>.</w:t>
      </w:r>
    </w:p>
    <w:p w14:paraId="2B00EB74" w14:textId="6F7ABCA1" w:rsidR="00A92DD0" w:rsidRPr="007A1B13" w:rsidRDefault="00A92DD0" w:rsidP="007A1B13">
      <w:pPr>
        <w:rPr>
          <w:rStyle w:val="Strong"/>
          <w:rFonts w:asciiTheme="majorBidi" w:hAnsiTheme="majorBidi" w:cstheme="majorBidi"/>
          <w:b w:val="0"/>
          <w:bCs w:val="0"/>
        </w:rPr>
      </w:pPr>
      <w:r w:rsidRPr="007A1B13">
        <w:rPr>
          <w:rStyle w:val="Strong"/>
          <w:rFonts w:asciiTheme="majorBidi" w:hAnsiTheme="majorBidi" w:cstheme="majorBidi"/>
          <w:b w:val="0"/>
          <w:bCs w:val="0"/>
        </w:rPr>
        <w:t>We can now share the full purpose of this research. This study examined how members of the public perceive and evaluate the recent PURSUE UAP records released by the U.S. Department of War. Specifically, we investigated how individual differences</w:t>
      </w:r>
      <w:r w:rsidR="00997D60" w:rsidRPr="007A1B13">
        <w:rPr>
          <w:rStyle w:val="Strong"/>
          <w:rFonts w:asciiTheme="majorBidi" w:hAnsiTheme="majorBidi" w:cstheme="majorBidi"/>
          <w:b w:val="0"/>
          <w:bCs w:val="0"/>
        </w:rPr>
        <w:t xml:space="preserve"> including</w:t>
      </w:r>
      <w:r w:rsidRPr="007A1B13">
        <w:rPr>
          <w:rStyle w:val="Strong"/>
          <w:rFonts w:asciiTheme="majorBidi" w:hAnsiTheme="majorBidi" w:cstheme="majorBidi"/>
          <w:b w:val="0"/>
          <w:bCs w:val="0"/>
        </w:rPr>
        <w:t xml:space="preserve"> prior engagement with UAP-related content, relate to people's reactions to official UAP disclosure materials.</w:t>
      </w:r>
    </w:p>
    <w:p w14:paraId="5D558F37" w14:textId="77777777" w:rsidR="00A92DD0" w:rsidRPr="007A1B13" w:rsidRDefault="00A92DD0" w:rsidP="007A1B13">
      <w:pPr>
        <w:rPr>
          <w:rStyle w:val="Strong"/>
          <w:rFonts w:asciiTheme="majorBidi" w:hAnsiTheme="majorBidi" w:cstheme="majorBidi"/>
          <w:b w:val="0"/>
          <w:bCs w:val="0"/>
        </w:rPr>
      </w:pPr>
      <w:r w:rsidRPr="007A1B13">
        <w:rPr>
          <w:rStyle w:val="Strong"/>
          <w:rFonts w:asciiTheme="majorBidi" w:hAnsiTheme="majorBidi" w:cstheme="majorBidi"/>
          <w:b w:val="0"/>
          <w:bCs w:val="0"/>
        </w:rPr>
        <w:t>Understanding these psychological factors is important because governments are increasingly releasing previously classified UAP-related information, and very little empirical research has examined how the public actually processes and responds to such disclosures.</w:t>
      </w:r>
    </w:p>
    <w:p w14:paraId="36641529" w14:textId="77777777" w:rsidR="00A92DD0" w:rsidRPr="007A1B13" w:rsidRDefault="00A92DD0" w:rsidP="007A1B13">
      <w:pPr>
        <w:rPr>
          <w:rStyle w:val="Strong"/>
          <w:rFonts w:asciiTheme="majorBidi" w:hAnsiTheme="majorBidi" w:cstheme="majorBidi"/>
          <w:b w:val="0"/>
          <w:bCs w:val="0"/>
        </w:rPr>
      </w:pPr>
    </w:p>
    <w:p w14:paraId="388C9A1D" w14:textId="77777777" w:rsidR="00A92DD0" w:rsidRPr="007A1B13" w:rsidRDefault="00A92DD0" w:rsidP="007A1B13">
      <w:pPr>
        <w:rPr>
          <w:rStyle w:val="Strong"/>
          <w:rFonts w:asciiTheme="majorBidi" w:hAnsiTheme="majorBidi" w:cstheme="majorBidi"/>
          <w:b w:val="0"/>
          <w:bCs w:val="0"/>
        </w:rPr>
      </w:pPr>
      <w:r w:rsidRPr="007A1B13">
        <w:rPr>
          <w:rStyle w:val="Strong"/>
          <w:rFonts w:asciiTheme="majorBidi" w:hAnsiTheme="majorBidi" w:cstheme="majorBidi"/>
          <w:b w:val="0"/>
          <w:bCs w:val="0"/>
        </w:rPr>
        <w:t>Your responses are anonymous and will contribute to a peer-reviewed publication.</w:t>
      </w:r>
    </w:p>
    <w:p w14:paraId="05012AAC" w14:textId="77777777" w:rsidR="00A92DD0" w:rsidRPr="007A1B13" w:rsidRDefault="00A92DD0" w:rsidP="007A1B13">
      <w:pPr>
        <w:rPr>
          <w:rStyle w:val="Strong"/>
          <w:rFonts w:asciiTheme="majorBidi" w:hAnsiTheme="majorBidi" w:cstheme="majorBidi"/>
          <w:b w:val="0"/>
          <w:bCs w:val="0"/>
        </w:rPr>
      </w:pPr>
      <w:r w:rsidRPr="007A1B13">
        <w:rPr>
          <w:rStyle w:val="Strong"/>
          <w:rFonts w:asciiTheme="majorBidi" w:hAnsiTheme="majorBidi" w:cstheme="majorBidi"/>
          <w:b w:val="0"/>
          <w:bCs w:val="0"/>
        </w:rPr>
        <w:t xml:space="preserve">If you have any questions, please contact: </w:t>
      </w:r>
    </w:p>
    <w:p w14:paraId="0E84CC4E" w14:textId="76A99C47" w:rsidR="00427DC9" w:rsidRPr="007A1B13" w:rsidRDefault="00A92DD0" w:rsidP="007A1B13">
      <w:pPr>
        <w:rPr>
          <w:rFonts w:asciiTheme="majorBidi" w:hAnsiTheme="majorBidi" w:cstheme="majorBidi"/>
        </w:rPr>
      </w:pPr>
      <w:r w:rsidRPr="007A1B13">
        <w:rPr>
          <w:rFonts w:asciiTheme="majorBidi" w:hAnsiTheme="majorBidi" w:cstheme="majorBidi"/>
        </w:rPr>
        <w:t>omer.eldadi@post.runi.ac.il</w:t>
      </w:r>
    </w:p>
    <w:sectPr w:rsidR="00427DC9" w:rsidRPr="007A1B13" w:rsidSect="00AD1057">
      <w:pgSz w:w="12240" w:h="15840"/>
      <w:pgMar w:top="1300" w:right="1300" w:bottom="1300" w:left="13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7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EA0BF6"/>
    <w:multiLevelType w:val="multilevel"/>
    <w:tmpl w:val="0409001D"/>
    <w:numStyleLink w:val="Singlepunch"/>
  </w:abstractNum>
  <w:abstractNum w:abstractNumId="1"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70676748"/>
    <w:multiLevelType w:val="multilevel"/>
    <w:tmpl w:val="0FC41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8832A6"/>
    <w:multiLevelType w:val="hybridMultilevel"/>
    <w:tmpl w:val="9D487508"/>
    <w:lvl w:ilvl="0" w:tplc="54F0FC3C">
      <w:start w:val="1"/>
      <w:numFmt w:val="bullet"/>
      <w:lvlText w:val="●"/>
      <w:lvlJc w:val="left"/>
      <w:pPr>
        <w:ind w:left="720" w:hanging="360"/>
      </w:pPr>
    </w:lvl>
    <w:lvl w:ilvl="1" w:tplc="1E2E3234">
      <w:start w:val="1"/>
      <w:numFmt w:val="bullet"/>
      <w:lvlText w:val="○"/>
      <w:lvlJc w:val="left"/>
      <w:pPr>
        <w:ind w:left="1440" w:hanging="360"/>
      </w:pPr>
    </w:lvl>
    <w:lvl w:ilvl="2" w:tplc="7326D50C">
      <w:start w:val="1"/>
      <w:numFmt w:val="bullet"/>
      <w:lvlText w:val="■"/>
      <w:lvlJc w:val="left"/>
      <w:pPr>
        <w:ind w:left="2160" w:hanging="360"/>
      </w:pPr>
    </w:lvl>
    <w:lvl w:ilvl="3" w:tplc="CA081770">
      <w:start w:val="1"/>
      <w:numFmt w:val="bullet"/>
      <w:lvlText w:val="●"/>
      <w:lvlJc w:val="left"/>
      <w:pPr>
        <w:ind w:left="2880" w:hanging="360"/>
      </w:pPr>
    </w:lvl>
    <w:lvl w:ilvl="4" w:tplc="A0D2362A">
      <w:start w:val="1"/>
      <w:numFmt w:val="bullet"/>
      <w:lvlText w:val="○"/>
      <w:lvlJc w:val="left"/>
      <w:pPr>
        <w:ind w:left="3600" w:hanging="360"/>
      </w:pPr>
    </w:lvl>
    <w:lvl w:ilvl="5" w:tplc="64B4DC40">
      <w:start w:val="1"/>
      <w:numFmt w:val="bullet"/>
      <w:lvlText w:val="■"/>
      <w:lvlJc w:val="left"/>
      <w:pPr>
        <w:ind w:left="4320" w:hanging="360"/>
      </w:pPr>
    </w:lvl>
    <w:lvl w:ilvl="6" w:tplc="43F45460">
      <w:start w:val="1"/>
      <w:numFmt w:val="bullet"/>
      <w:lvlText w:val="●"/>
      <w:lvlJc w:val="left"/>
      <w:pPr>
        <w:ind w:left="5040" w:hanging="360"/>
      </w:pPr>
    </w:lvl>
    <w:lvl w:ilvl="7" w:tplc="39D0696E">
      <w:start w:val="1"/>
      <w:numFmt w:val="bullet"/>
      <w:lvlText w:val="●"/>
      <w:lvlJc w:val="left"/>
      <w:pPr>
        <w:ind w:left="5760" w:hanging="360"/>
      </w:pPr>
    </w:lvl>
    <w:lvl w:ilvl="8" w:tplc="0EDA3D5E">
      <w:start w:val="1"/>
      <w:numFmt w:val="bullet"/>
      <w:lvlText w:val="●"/>
      <w:lvlJc w:val="left"/>
      <w:pPr>
        <w:ind w:left="6480" w:hanging="360"/>
      </w:pPr>
    </w:lvl>
  </w:abstractNum>
  <w:num w:numId="1" w16cid:durableId="613094097">
    <w:abstractNumId w:val="3"/>
    <w:lvlOverride w:ilvl="0">
      <w:startOverride w:val="1"/>
    </w:lvlOverride>
  </w:num>
  <w:num w:numId="2" w16cid:durableId="964888366">
    <w:abstractNumId w:val="2"/>
  </w:num>
  <w:num w:numId="3" w16cid:durableId="1175339060">
    <w:abstractNumId w:val="1"/>
  </w:num>
  <w:num w:numId="4" w16cid:durableId="90931464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DC9"/>
    <w:rsid w:val="00014FE4"/>
    <w:rsid w:val="000322E3"/>
    <w:rsid w:val="000A687A"/>
    <w:rsid w:val="000A7263"/>
    <w:rsid w:val="000C096A"/>
    <w:rsid w:val="000D7E93"/>
    <w:rsid w:val="000E6964"/>
    <w:rsid w:val="001001B4"/>
    <w:rsid w:val="00116E0F"/>
    <w:rsid w:val="001447C6"/>
    <w:rsid w:val="00161493"/>
    <w:rsid w:val="00162F85"/>
    <w:rsid w:val="001673AE"/>
    <w:rsid w:val="00175678"/>
    <w:rsid w:val="00181FE0"/>
    <w:rsid w:val="00191E75"/>
    <w:rsid w:val="001A5501"/>
    <w:rsid w:val="002033ED"/>
    <w:rsid w:val="0021239F"/>
    <w:rsid w:val="002365CC"/>
    <w:rsid w:val="002370F5"/>
    <w:rsid w:val="00244527"/>
    <w:rsid w:val="002A1365"/>
    <w:rsid w:val="002A7304"/>
    <w:rsid w:val="002C73BA"/>
    <w:rsid w:val="00300C74"/>
    <w:rsid w:val="0031032E"/>
    <w:rsid w:val="003210E5"/>
    <w:rsid w:val="003B250A"/>
    <w:rsid w:val="003B4FD8"/>
    <w:rsid w:val="00401FB8"/>
    <w:rsid w:val="00402E41"/>
    <w:rsid w:val="00427106"/>
    <w:rsid w:val="00427DC9"/>
    <w:rsid w:val="00486CF2"/>
    <w:rsid w:val="004C47E3"/>
    <w:rsid w:val="004F2F27"/>
    <w:rsid w:val="004F5990"/>
    <w:rsid w:val="00500136"/>
    <w:rsid w:val="005023EE"/>
    <w:rsid w:val="005047B0"/>
    <w:rsid w:val="00547F74"/>
    <w:rsid w:val="005F1182"/>
    <w:rsid w:val="00606AE6"/>
    <w:rsid w:val="0061752A"/>
    <w:rsid w:val="00622181"/>
    <w:rsid w:val="006317BD"/>
    <w:rsid w:val="006715F3"/>
    <w:rsid w:val="006A1BD4"/>
    <w:rsid w:val="006D4740"/>
    <w:rsid w:val="006D6463"/>
    <w:rsid w:val="006E0724"/>
    <w:rsid w:val="006E0A2D"/>
    <w:rsid w:val="006F2927"/>
    <w:rsid w:val="006F4CA5"/>
    <w:rsid w:val="0071471A"/>
    <w:rsid w:val="0073055B"/>
    <w:rsid w:val="00731AEE"/>
    <w:rsid w:val="00765F99"/>
    <w:rsid w:val="00775F9F"/>
    <w:rsid w:val="00797EF9"/>
    <w:rsid w:val="007A1B13"/>
    <w:rsid w:val="007C347D"/>
    <w:rsid w:val="00836EEB"/>
    <w:rsid w:val="00840A48"/>
    <w:rsid w:val="00851DB5"/>
    <w:rsid w:val="0085780C"/>
    <w:rsid w:val="008718C3"/>
    <w:rsid w:val="008A5AE5"/>
    <w:rsid w:val="008B160A"/>
    <w:rsid w:val="008C5662"/>
    <w:rsid w:val="008D4797"/>
    <w:rsid w:val="008E4299"/>
    <w:rsid w:val="008E7269"/>
    <w:rsid w:val="009124EE"/>
    <w:rsid w:val="00920091"/>
    <w:rsid w:val="00920625"/>
    <w:rsid w:val="00924C0D"/>
    <w:rsid w:val="00924F71"/>
    <w:rsid w:val="00943935"/>
    <w:rsid w:val="00997D60"/>
    <w:rsid w:val="009B0D89"/>
    <w:rsid w:val="009C674C"/>
    <w:rsid w:val="00A0224F"/>
    <w:rsid w:val="00A224FA"/>
    <w:rsid w:val="00A35751"/>
    <w:rsid w:val="00A408EB"/>
    <w:rsid w:val="00A42455"/>
    <w:rsid w:val="00A86FFF"/>
    <w:rsid w:val="00A92DD0"/>
    <w:rsid w:val="00AA415E"/>
    <w:rsid w:val="00AB71CB"/>
    <w:rsid w:val="00AC1E28"/>
    <w:rsid w:val="00AC4067"/>
    <w:rsid w:val="00AD1057"/>
    <w:rsid w:val="00AF7BCB"/>
    <w:rsid w:val="00B0588E"/>
    <w:rsid w:val="00B109E9"/>
    <w:rsid w:val="00B46D75"/>
    <w:rsid w:val="00B634E7"/>
    <w:rsid w:val="00B97B2C"/>
    <w:rsid w:val="00BB1453"/>
    <w:rsid w:val="00BC0B0D"/>
    <w:rsid w:val="00BC6180"/>
    <w:rsid w:val="00BD08C3"/>
    <w:rsid w:val="00BD23DB"/>
    <w:rsid w:val="00BF3FDC"/>
    <w:rsid w:val="00C27487"/>
    <w:rsid w:val="00C315C4"/>
    <w:rsid w:val="00C42434"/>
    <w:rsid w:val="00C66D63"/>
    <w:rsid w:val="00C704C9"/>
    <w:rsid w:val="00C71111"/>
    <w:rsid w:val="00C72688"/>
    <w:rsid w:val="00C73DFC"/>
    <w:rsid w:val="00CC0FC3"/>
    <w:rsid w:val="00CC14FE"/>
    <w:rsid w:val="00D10E55"/>
    <w:rsid w:val="00D30D79"/>
    <w:rsid w:val="00D456A7"/>
    <w:rsid w:val="00D60620"/>
    <w:rsid w:val="00D63B97"/>
    <w:rsid w:val="00D7438C"/>
    <w:rsid w:val="00D74D97"/>
    <w:rsid w:val="00DA3333"/>
    <w:rsid w:val="00DC10A5"/>
    <w:rsid w:val="00DE172B"/>
    <w:rsid w:val="00DF0A6A"/>
    <w:rsid w:val="00E16D7F"/>
    <w:rsid w:val="00E72A4E"/>
    <w:rsid w:val="00E74684"/>
    <w:rsid w:val="00E94415"/>
    <w:rsid w:val="00ED0EEF"/>
    <w:rsid w:val="00F157E3"/>
    <w:rsid w:val="00F312A5"/>
    <w:rsid w:val="00F37701"/>
    <w:rsid w:val="00F66AF3"/>
    <w:rsid w:val="00F717D5"/>
    <w:rsid w:val="00F83FFE"/>
    <w:rsid w:val="00F95755"/>
    <w:rsid w:val="00F95EA3"/>
    <w:rsid w:val="00FD7DC7"/>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decimalSymbol w:val="."/>
  <w:listSeparator w:val=","/>
  <w14:docId w14:val="4C7C4DC8"/>
  <w15:docId w15:val="{DA7E5FF0-EAEB-1045-8811-8D76F9B74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1"/>
        <w:szCs w:val="21"/>
        <w:lang w:val="en-IL"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DD0"/>
    <w:rPr>
      <w:sz w:val="24"/>
      <w:szCs w:val="24"/>
    </w:rPr>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A92DD0"/>
    <w:rPr>
      <w:b/>
      <w:bCs/>
    </w:rPr>
  </w:style>
  <w:style w:type="paragraph" w:styleId="NormalWeb">
    <w:name w:val="Normal (Web)"/>
    <w:basedOn w:val="Normal"/>
    <w:uiPriority w:val="99"/>
    <w:unhideWhenUsed/>
    <w:rsid w:val="00A92DD0"/>
    <w:pPr>
      <w:spacing w:before="100" w:beforeAutospacing="1" w:after="100" w:afterAutospacing="1"/>
    </w:pPr>
  </w:style>
  <w:style w:type="character" w:customStyle="1" w:styleId="apple-tab-span">
    <w:name w:val="apple-tab-span"/>
    <w:basedOn w:val="DefaultParagraphFont"/>
    <w:rsid w:val="00A92DD0"/>
  </w:style>
  <w:style w:type="numbering" w:customStyle="1" w:styleId="Singlepunch">
    <w:name w:val="Single punch"/>
    <w:rsid w:val="008C5662"/>
    <w:pPr>
      <w:numPr>
        <w:numId w:val="3"/>
      </w:numPr>
    </w:pPr>
  </w:style>
  <w:style w:type="table" w:customStyle="1" w:styleId="QQuestionTable">
    <w:name w:val="QQuestionTable"/>
    <w:uiPriority w:val="99"/>
    <w:qFormat/>
    <w:rsid w:val="00997D60"/>
    <w:pPr>
      <w:jc w:val="center"/>
    </w:pPr>
    <w:rPr>
      <w:rFonts w:asciiTheme="minorHAnsi" w:eastAsiaTheme="minorEastAsia" w:hAnsiTheme="minorHAnsi" w:cstheme="minorBidi"/>
      <w:sz w:val="22"/>
      <w:szCs w:val="22"/>
      <w:lang w:val="en-US" w:bidi="ar-SA"/>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IconTable">
    <w:name w:val="QQuestionIconTable"/>
    <w:uiPriority w:val="99"/>
    <w:qFormat/>
    <w:rsid w:val="00997D60"/>
    <w:pPr>
      <w:jc w:val="center"/>
    </w:pPr>
    <w:rPr>
      <w:rFonts w:asciiTheme="minorHAnsi" w:eastAsiaTheme="minorEastAsia" w:hAnsiTheme="minorHAnsi" w:cstheme="minorBidi"/>
      <w:sz w:val="22"/>
      <w:szCs w:val="22"/>
      <w:lang w:val="en-US" w:bidi="ar-SA"/>
    </w:rPr>
    <w:tblPr>
      <w:tblInd w:w="0" w:type="dxa"/>
      <w:tblCellMar>
        <w:top w:w="0" w:type="dxa"/>
        <w:left w:w="10" w:type="dxa"/>
        <w:bottom w:w="0" w:type="dxa"/>
        <w:right w:w="10" w:type="dxa"/>
      </w:tblCellMar>
    </w:tblPr>
    <w:tcPr>
      <w:shd w:val="clear" w:color="auto" w:fill="auto"/>
      <w:vAlign w:val="center"/>
    </w:tcPr>
  </w:style>
  <w:style w:type="paragraph" w:customStyle="1" w:styleId="BlockEndLabel">
    <w:name w:val="BlockEndLabel"/>
    <w:basedOn w:val="Normal"/>
    <w:qFormat/>
    <w:rsid w:val="00997D60"/>
    <w:pPr>
      <w:spacing w:before="120"/>
    </w:pPr>
    <w:rPr>
      <w:rFonts w:asciiTheme="minorHAnsi" w:eastAsiaTheme="minorEastAsia" w:hAnsiTheme="minorHAnsi" w:cstheme="minorBidi"/>
      <w:b/>
      <w:color w:val="CCCCCC"/>
      <w:sz w:val="22"/>
      <w:szCs w:val="22"/>
      <w:lang w:val="en-US" w:bidi="ar-SA"/>
    </w:rPr>
  </w:style>
  <w:style w:type="paragraph" w:customStyle="1" w:styleId="BlockSeparator">
    <w:name w:val="BlockSeparator"/>
    <w:basedOn w:val="Normal"/>
    <w:qFormat/>
    <w:rsid w:val="00997D60"/>
    <w:pPr>
      <w:pBdr>
        <w:bottom w:val="single" w:sz="8" w:space="0" w:color="CCCCCC"/>
      </w:pBdr>
      <w:spacing w:line="120" w:lineRule="auto"/>
      <w:jc w:val="center"/>
    </w:pPr>
    <w:rPr>
      <w:rFonts w:asciiTheme="minorHAnsi" w:eastAsiaTheme="minorEastAsia" w:hAnsiTheme="minorHAnsi" w:cstheme="minorBidi"/>
      <w:b/>
      <w:color w:val="CCCCCC"/>
      <w:sz w:val="22"/>
      <w:szCs w:val="22"/>
      <w:lang w:val="en-US" w:bidi="ar-SA"/>
    </w:rPr>
  </w:style>
  <w:style w:type="paragraph" w:customStyle="1" w:styleId="QuestionSeparator">
    <w:name w:val="QuestionSeparator"/>
    <w:basedOn w:val="Normal"/>
    <w:qFormat/>
    <w:rsid w:val="00997D60"/>
    <w:pPr>
      <w:pBdr>
        <w:top w:val="dashed" w:sz="8" w:space="0" w:color="CCCCCC"/>
      </w:pBdr>
      <w:spacing w:before="120" w:after="120" w:line="120" w:lineRule="auto"/>
    </w:pPr>
    <w:rPr>
      <w:rFonts w:asciiTheme="minorHAnsi" w:eastAsiaTheme="minorEastAsia" w:hAnsiTheme="minorHAnsi" w:cstheme="minorBidi"/>
      <w:sz w:val="22"/>
      <w:szCs w:val="22"/>
      <w:lang w:val="en-US" w:bidi="ar-SA"/>
    </w:rPr>
  </w:style>
  <w:style w:type="paragraph" w:customStyle="1" w:styleId="TextEntryLine">
    <w:name w:val="TextEntryLine"/>
    <w:basedOn w:val="Normal"/>
    <w:qFormat/>
    <w:rsid w:val="00997D60"/>
    <w:pPr>
      <w:spacing w:before="240"/>
    </w:pPr>
    <w:rPr>
      <w:rFonts w:asciiTheme="minorHAnsi" w:eastAsiaTheme="minorEastAsia" w:hAnsiTheme="minorHAnsi" w:cstheme="minorBidi"/>
      <w:sz w:val="22"/>
      <w:szCs w:val="22"/>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64</TotalTime>
  <Pages>16</Pages>
  <Words>2509</Words>
  <Characters>14882</Characters>
  <Application>Microsoft Office Word</Application>
  <DocSecurity>0</DocSecurity>
  <Lines>228</Lines>
  <Paragraphs>65</Paragraphs>
  <ScaleCrop>false</ScaleCrop>
  <Company/>
  <LinksUpToDate>false</LinksUpToDate>
  <CharactersWithSpaces>17326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PURSUE Supplementary Information</dc:title>
  <dc:creator>Omer Eldadi</dc:creator>
  <cp:lastModifiedBy>Omer Eldadi</cp:lastModifiedBy>
  <cp:revision>142</cp:revision>
  <dcterms:created xsi:type="dcterms:W3CDTF">2026-08-05T09:15:00Z</dcterms:created>
  <dcterms:modified xsi:type="dcterms:W3CDTF">2026-08-16T11:47:00Z</dcterms:modified>
</cp:coreProperties>
</file>