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CAFDB" w14:textId="77777777" w:rsidR="009F486F" w:rsidRPr="00C958DA" w:rsidRDefault="009F486F" w:rsidP="009F486F">
      <w:pPr>
        <w:suppressLineNumbers/>
        <w:spacing w:line="192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EE54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</w:t>
      </w:r>
      <w:r w:rsidRPr="00EE5407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4. </w:t>
      </w:r>
      <w:r w:rsidRPr="00BD74D6">
        <w:rPr>
          <w:rFonts w:ascii="Times New Roman" w:hAnsi="Times New Roman" w:cs="Times New Roman"/>
          <w:sz w:val="24"/>
          <w:szCs w:val="24"/>
          <w:lang w:eastAsia="zh-CN"/>
        </w:rPr>
        <w:t>Univariate</w:t>
      </w:r>
      <w:r w:rsidRPr="005805E7">
        <w:rPr>
          <w:rFonts w:ascii="Times New Roman" w:hAnsi="Times New Roman" w:cs="Times New Roman"/>
          <w:sz w:val="24"/>
          <w:szCs w:val="24"/>
          <w:lang w:eastAsia="zh-CN"/>
        </w:rPr>
        <w:t xml:space="preserve"> and 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>Multivariate</w:t>
      </w:r>
      <w:r w:rsidRPr="00EE5407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Pr="00EE5407">
        <w:rPr>
          <w:rFonts w:ascii="Times New Roman" w:eastAsia="Calibri" w:hAnsi="Times New Roman" w:cs="Times New Roman"/>
          <w:sz w:val="24"/>
          <w:szCs w:val="24"/>
        </w:rPr>
        <w:t xml:space="preserve">Cox regression to evaluate risk factors 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>of</w:t>
      </w:r>
      <w:r w:rsidRPr="00EE54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 xml:space="preserve">RAIT </w:t>
      </w:r>
      <w:r w:rsidRPr="00EE5407">
        <w:rPr>
          <w:rFonts w:ascii="Times New Roman" w:eastAsia="Calibri" w:hAnsi="Times New Roman" w:cs="Times New Roman"/>
          <w:sz w:val="24"/>
          <w:szCs w:val="24"/>
        </w:rPr>
        <w:t>in FDTC and SDTC</w:t>
      </w:r>
      <w:r w:rsidRPr="00EE5407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patients</w:t>
      </w:r>
      <w:r w:rsidRPr="00EE5407">
        <w:rPr>
          <w:rFonts w:ascii="Times New Roman" w:eastAsia="Calibri" w:hAnsi="Times New Roman" w:cs="Times New Roman"/>
          <w:sz w:val="24"/>
          <w:szCs w:val="24"/>
        </w:rPr>
        <w:t xml:space="preserve"> after 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>PSM</w:t>
      </w:r>
    </w:p>
    <w:tbl>
      <w:tblPr>
        <w:tblStyle w:val="TableNormal"/>
        <w:tblpPr w:leftFromText="180" w:rightFromText="180" w:vertAnchor="page" w:horzAnchor="margin" w:tblpXSpec="center" w:tblpY="2125"/>
        <w:tblW w:w="10934" w:type="dxa"/>
        <w:tblInd w:w="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868"/>
        <w:gridCol w:w="1869"/>
        <w:gridCol w:w="1649"/>
        <w:gridCol w:w="567"/>
        <w:gridCol w:w="1723"/>
        <w:gridCol w:w="564"/>
      </w:tblGrid>
      <w:tr w:rsidR="009F486F" w:rsidRPr="00A51262" w14:paraId="42B39E96" w14:textId="77777777" w:rsidTr="00737BA3">
        <w:trPr>
          <w:trHeight w:val="225"/>
        </w:trPr>
        <w:tc>
          <w:tcPr>
            <w:tcW w:w="2694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FE33CAD" w14:textId="77777777" w:rsidR="009F486F" w:rsidRPr="006C629F" w:rsidRDefault="009F486F" w:rsidP="00737BA3">
            <w:pPr>
              <w:pStyle w:val="TableText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</w:p>
        </w:tc>
        <w:tc>
          <w:tcPr>
            <w:tcW w:w="1868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B9B83B4" w14:textId="77777777" w:rsidR="009F486F" w:rsidRPr="00A51262" w:rsidRDefault="009F486F" w:rsidP="00737BA3">
            <w:pPr>
              <w:pStyle w:val="TableText"/>
              <w:jc w:val="center"/>
              <w:rPr>
                <w:spacing w:val="-1"/>
                <w:sz w:val="20"/>
                <w:szCs w:val="20"/>
              </w:rPr>
            </w:pPr>
            <w:r w:rsidRPr="00A51262">
              <w:rPr>
                <w:spacing w:val="-1"/>
                <w:sz w:val="20"/>
                <w:szCs w:val="20"/>
              </w:rPr>
              <w:t>Long</w:t>
            </w:r>
            <w:r>
              <w:rPr>
                <w:rFonts w:eastAsiaTheme="minorEastAsia" w:hint="eastAsia"/>
                <w:spacing w:val="-1"/>
                <w:sz w:val="20"/>
                <w:szCs w:val="20"/>
                <w:lang w:eastAsia="zh-CN"/>
              </w:rPr>
              <w:t>-</w:t>
            </w:r>
            <w:r w:rsidRPr="00A51262">
              <w:rPr>
                <w:spacing w:val="-1"/>
                <w:sz w:val="20"/>
                <w:szCs w:val="20"/>
              </w:rPr>
              <w:t>term remission</w:t>
            </w:r>
          </w:p>
        </w:tc>
        <w:tc>
          <w:tcPr>
            <w:tcW w:w="1869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818557A" w14:textId="77777777" w:rsidR="009F486F" w:rsidRPr="00A51262" w:rsidRDefault="009F486F" w:rsidP="00737BA3">
            <w:pPr>
              <w:pStyle w:val="TableText"/>
              <w:jc w:val="center"/>
              <w:rPr>
                <w:sz w:val="20"/>
                <w:szCs w:val="20"/>
              </w:rPr>
            </w:pPr>
            <w:r w:rsidRPr="00A51262">
              <w:rPr>
                <w:spacing w:val="-1"/>
                <w:sz w:val="20"/>
                <w:szCs w:val="20"/>
              </w:rPr>
              <w:t>Persistence/recurrence</w:t>
            </w:r>
          </w:p>
        </w:tc>
        <w:tc>
          <w:tcPr>
            <w:tcW w:w="2216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893EEEE" w14:textId="77777777" w:rsidR="009F486F" w:rsidRPr="00A51262" w:rsidRDefault="009F486F" w:rsidP="00737BA3">
            <w:pPr>
              <w:pStyle w:val="TableText"/>
              <w:jc w:val="center"/>
              <w:rPr>
                <w:sz w:val="20"/>
                <w:szCs w:val="20"/>
              </w:rPr>
            </w:pPr>
            <w:r w:rsidRPr="00A51262">
              <w:rPr>
                <w:spacing w:val="-1"/>
                <w:sz w:val="20"/>
                <w:szCs w:val="20"/>
              </w:rPr>
              <w:t>Univariable model</w:t>
            </w:r>
          </w:p>
        </w:tc>
        <w:tc>
          <w:tcPr>
            <w:tcW w:w="2287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E41F07B" w14:textId="77777777" w:rsidR="009F486F" w:rsidRPr="00A51262" w:rsidRDefault="009F486F" w:rsidP="00737BA3">
            <w:pPr>
              <w:pStyle w:val="TableText"/>
              <w:jc w:val="center"/>
              <w:rPr>
                <w:sz w:val="20"/>
                <w:szCs w:val="20"/>
              </w:rPr>
            </w:pPr>
            <w:r w:rsidRPr="00A51262">
              <w:rPr>
                <w:spacing w:val="-1"/>
                <w:sz w:val="20"/>
                <w:szCs w:val="20"/>
              </w:rPr>
              <w:t>Multivariable model</w:t>
            </w:r>
          </w:p>
        </w:tc>
      </w:tr>
      <w:tr w:rsidR="009F486F" w:rsidRPr="00A51262" w14:paraId="29FD7536" w14:textId="77777777" w:rsidTr="00737BA3">
        <w:trPr>
          <w:trHeight w:val="219"/>
        </w:trPr>
        <w:tc>
          <w:tcPr>
            <w:tcW w:w="2694" w:type="dxa"/>
            <w:vMerge/>
            <w:tcBorders>
              <w:top w:val="single" w:sz="4" w:space="0" w:color="auto"/>
            </w:tcBorders>
            <w:vAlign w:val="center"/>
          </w:tcPr>
          <w:p w14:paraId="7FD7BCBA" w14:textId="77777777" w:rsidR="009F486F" w:rsidRPr="00A51262" w:rsidRDefault="009F486F" w:rsidP="00737BA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</w:tcBorders>
            <w:vAlign w:val="center"/>
          </w:tcPr>
          <w:p w14:paraId="12701C6A" w14:textId="77777777" w:rsidR="009F486F" w:rsidRPr="00A51262" w:rsidRDefault="009F486F" w:rsidP="00737BA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</w:tcBorders>
            <w:vAlign w:val="center"/>
          </w:tcPr>
          <w:p w14:paraId="71FED743" w14:textId="77777777" w:rsidR="009F486F" w:rsidRPr="00A51262" w:rsidRDefault="009F486F" w:rsidP="00737BA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58950D7D" w14:textId="77777777" w:rsidR="009F486F" w:rsidRPr="00A51262" w:rsidRDefault="009F486F" w:rsidP="00737BA3">
            <w:pPr>
              <w:pStyle w:val="TableText"/>
              <w:jc w:val="center"/>
              <w:rPr>
                <w:sz w:val="20"/>
                <w:szCs w:val="20"/>
              </w:rPr>
            </w:pPr>
            <w:proofErr w:type="gramStart"/>
            <w:r w:rsidRPr="00A51262">
              <w:rPr>
                <w:i/>
                <w:iCs/>
                <w:spacing w:val="-1"/>
                <w:sz w:val="20"/>
                <w:szCs w:val="20"/>
              </w:rPr>
              <w:t>HR</w:t>
            </w:r>
            <w:r w:rsidRPr="00A51262"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 (</w:t>
            </w:r>
            <w:proofErr w:type="gramEnd"/>
            <w:r w:rsidRPr="00A51262">
              <w:rPr>
                <w:spacing w:val="-1"/>
                <w:sz w:val="20"/>
                <w:szCs w:val="20"/>
              </w:rPr>
              <w:t>95%</w:t>
            </w:r>
            <w:r w:rsidRPr="00A51262">
              <w:rPr>
                <w:i/>
                <w:iCs/>
                <w:spacing w:val="-1"/>
                <w:sz w:val="20"/>
                <w:szCs w:val="20"/>
              </w:rPr>
              <w:t>CI</w:t>
            </w:r>
            <w:r w:rsidRPr="00A51262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93360D4" w14:textId="77777777" w:rsidR="009F486F" w:rsidRPr="00A51262" w:rsidRDefault="009F486F" w:rsidP="00737BA3">
            <w:pPr>
              <w:pStyle w:val="TableText"/>
              <w:jc w:val="center"/>
              <w:rPr>
                <w:sz w:val="20"/>
                <w:szCs w:val="20"/>
              </w:rPr>
            </w:pPr>
            <w:r w:rsidRPr="00A51262">
              <w:rPr>
                <w:i/>
                <w:iCs/>
                <w:spacing w:val="5"/>
                <w:sz w:val="20"/>
                <w:szCs w:val="20"/>
              </w:rPr>
              <w:t>P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center"/>
          </w:tcPr>
          <w:p w14:paraId="73169ED9" w14:textId="77777777" w:rsidR="009F486F" w:rsidRPr="00A51262" w:rsidRDefault="009F486F" w:rsidP="00737BA3">
            <w:pPr>
              <w:pStyle w:val="TableText"/>
              <w:jc w:val="center"/>
              <w:rPr>
                <w:sz w:val="20"/>
                <w:szCs w:val="20"/>
              </w:rPr>
            </w:pPr>
            <w:proofErr w:type="gramStart"/>
            <w:r w:rsidRPr="00A51262">
              <w:rPr>
                <w:i/>
                <w:iCs/>
                <w:spacing w:val="-1"/>
                <w:sz w:val="20"/>
                <w:szCs w:val="20"/>
              </w:rPr>
              <w:t>HR</w:t>
            </w:r>
            <w:r w:rsidRPr="00A51262"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 (</w:t>
            </w:r>
            <w:proofErr w:type="gramEnd"/>
            <w:r w:rsidRPr="00A51262">
              <w:rPr>
                <w:spacing w:val="-1"/>
                <w:sz w:val="20"/>
                <w:szCs w:val="20"/>
              </w:rPr>
              <w:t>95%</w:t>
            </w:r>
            <w:r w:rsidRPr="00A51262">
              <w:rPr>
                <w:i/>
                <w:iCs/>
                <w:spacing w:val="-1"/>
                <w:sz w:val="20"/>
                <w:szCs w:val="20"/>
              </w:rPr>
              <w:t>CI</w:t>
            </w:r>
            <w:r w:rsidRPr="00A51262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564" w:type="dxa"/>
            <w:tcBorders>
              <w:top w:val="single" w:sz="4" w:space="0" w:color="auto"/>
            </w:tcBorders>
            <w:vAlign w:val="center"/>
          </w:tcPr>
          <w:p w14:paraId="45D8D202" w14:textId="77777777" w:rsidR="009F486F" w:rsidRPr="00A51262" w:rsidRDefault="009F486F" w:rsidP="00737BA3">
            <w:pPr>
              <w:pStyle w:val="TableText"/>
              <w:jc w:val="center"/>
              <w:rPr>
                <w:sz w:val="20"/>
                <w:szCs w:val="20"/>
              </w:rPr>
            </w:pPr>
            <w:r w:rsidRPr="00A51262">
              <w:rPr>
                <w:i/>
                <w:iCs/>
                <w:spacing w:val="5"/>
                <w:sz w:val="20"/>
                <w:szCs w:val="20"/>
              </w:rPr>
              <w:t>P</w:t>
            </w:r>
          </w:p>
        </w:tc>
      </w:tr>
      <w:tr w:rsidR="009F486F" w:rsidRPr="00A51262" w14:paraId="6589358D" w14:textId="77777777" w:rsidTr="00737BA3">
        <w:trPr>
          <w:trHeight w:val="240"/>
        </w:trPr>
        <w:tc>
          <w:tcPr>
            <w:tcW w:w="2694" w:type="dxa"/>
          </w:tcPr>
          <w:p w14:paraId="7B867453" w14:textId="77777777" w:rsidR="009F486F" w:rsidRPr="00E50AD7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E50AD7"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>Patients</w:t>
            </w:r>
          </w:p>
          <w:p w14:paraId="7029A0F1" w14:textId="77777777" w:rsidR="009F486F" w:rsidRPr="00E50AD7" w:rsidRDefault="009F486F" w:rsidP="00737BA3">
            <w:pPr>
              <w:pStyle w:val="TableText"/>
              <w:ind w:firstLineChars="100" w:firstLine="19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  <w:r w:rsidRPr="00E50AD7">
              <w:rPr>
                <w:color w:val="auto"/>
                <w:spacing w:val="-1"/>
                <w:sz w:val="20"/>
                <w:szCs w:val="20"/>
              </w:rPr>
              <w:t>FDTC</w:t>
            </w:r>
          </w:p>
          <w:p w14:paraId="08102315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E50AD7">
              <w:rPr>
                <w:color w:val="auto"/>
                <w:spacing w:val="-1"/>
                <w:sz w:val="20"/>
                <w:szCs w:val="20"/>
              </w:rPr>
              <w:t>SDTC</w:t>
            </w:r>
          </w:p>
        </w:tc>
        <w:tc>
          <w:tcPr>
            <w:tcW w:w="1868" w:type="dxa"/>
            <w:vAlign w:val="center"/>
          </w:tcPr>
          <w:p w14:paraId="6E1E94E6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26432535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4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30.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78F71A39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10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3AB5F0D9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70E57D49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4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.2%)</w:t>
            </w:r>
          </w:p>
          <w:p w14:paraId="2F044C29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5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.8%)</w:t>
            </w:r>
          </w:p>
        </w:tc>
        <w:tc>
          <w:tcPr>
            <w:tcW w:w="1649" w:type="dxa"/>
            <w:vAlign w:val="center"/>
          </w:tcPr>
          <w:p w14:paraId="52EA9770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0CC075AA" w14:textId="77777777" w:rsidR="009F486F" w:rsidRPr="006C629F" w:rsidRDefault="009F486F" w:rsidP="00737BA3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6C629F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1.60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 xml:space="preserve"> (</w:t>
            </w:r>
            <w:r w:rsidRPr="006C629F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0.85</w:t>
            </w:r>
            <w:r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–</w:t>
            </w:r>
            <w:r w:rsidRPr="006C629F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3.01)</w:t>
            </w:r>
          </w:p>
        </w:tc>
        <w:tc>
          <w:tcPr>
            <w:tcW w:w="567" w:type="dxa"/>
            <w:vAlign w:val="center"/>
          </w:tcPr>
          <w:p w14:paraId="4E6EA34B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057B585B" w14:textId="77777777" w:rsidR="009F486F" w:rsidRPr="006C629F" w:rsidRDefault="009F486F" w:rsidP="00737BA3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</w:pPr>
            <w:r w:rsidRPr="006C629F">
              <w:rPr>
                <w:rFonts w:ascii="Times New Roman" w:eastAsia="Times New Roman" w:hAnsi="Times New Roman" w:cs="Times New Roman"/>
                <w:color w:val="auto"/>
                <w:spacing w:val="-1"/>
                <w:szCs w:val="20"/>
              </w:rPr>
              <w:t>0.</w:t>
            </w:r>
            <w:r w:rsidRPr="006C629F">
              <w:rPr>
                <w:rFonts w:ascii="Times New Roman" w:eastAsia="Times New Roman" w:hAnsi="Times New Roman" w:cs="Times New Roman" w:hint="eastAsia"/>
                <w:color w:val="auto"/>
                <w:spacing w:val="-1"/>
                <w:szCs w:val="20"/>
              </w:rPr>
              <w:t>144</w:t>
            </w:r>
          </w:p>
        </w:tc>
        <w:tc>
          <w:tcPr>
            <w:tcW w:w="1723" w:type="dxa"/>
            <w:vAlign w:val="center"/>
          </w:tcPr>
          <w:p w14:paraId="67F941F2" w14:textId="77777777" w:rsidR="009F486F" w:rsidRPr="003E19C8" w:rsidRDefault="009F486F" w:rsidP="00737BA3">
            <w:pPr>
              <w:pStyle w:val="TableText"/>
              <w:ind w:left="8"/>
              <w:rPr>
                <w:spacing w:val="1"/>
                <w:sz w:val="20"/>
                <w:szCs w:val="20"/>
              </w:rPr>
            </w:pPr>
          </w:p>
          <w:p w14:paraId="6063C52B" w14:textId="77777777" w:rsidR="009F486F" w:rsidRPr="00A51262" w:rsidRDefault="009F486F" w:rsidP="00737BA3">
            <w:pPr>
              <w:ind w:firstLineChars="100" w:firstLine="212"/>
              <w:jc w:val="both"/>
              <w:rPr>
                <w:rFonts w:ascii="Times New Roman" w:hAnsi="Times New Roman" w:cs="Times New Roman"/>
                <w:spacing w:val="-2"/>
                <w:szCs w:val="20"/>
                <w:lang w:eastAsia="zh-CN"/>
              </w:rPr>
            </w:pPr>
            <w:r w:rsidRPr="003E19C8">
              <w:rPr>
                <w:rFonts w:ascii="Times New Roman" w:eastAsia="Times New Roman" w:hAnsi="Times New Roman" w:cs="Times New Roman"/>
                <w:spacing w:val="1"/>
                <w:szCs w:val="20"/>
              </w:rPr>
              <w:t>1.</w:t>
            </w:r>
            <w:r w:rsidRPr="003E19C8">
              <w:rPr>
                <w:rFonts w:ascii="Times New Roman" w:eastAsia="Times New Roman" w:hAnsi="Times New Roman" w:cs="Times New Roman" w:hint="eastAsia"/>
                <w:spacing w:val="1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spacing w:val="1"/>
                <w:szCs w:val="20"/>
              </w:rPr>
              <w:t xml:space="preserve"> (</w:t>
            </w:r>
            <w:r w:rsidRPr="003E19C8">
              <w:rPr>
                <w:rFonts w:ascii="Times New Roman" w:eastAsia="Times New Roman" w:hAnsi="Times New Roman" w:cs="Times New Roman"/>
                <w:spacing w:val="1"/>
                <w:szCs w:val="20"/>
              </w:rPr>
              <w:t>0.8</w:t>
            </w:r>
            <w:r w:rsidRPr="003E19C8">
              <w:rPr>
                <w:rFonts w:ascii="Times New Roman" w:eastAsia="Times New Roman" w:hAnsi="Times New Roman" w:cs="Times New Roman" w:hint="eastAsia"/>
                <w:spacing w:val="1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Cs w:val="20"/>
              </w:rPr>
              <w:t>–</w:t>
            </w:r>
            <w:r w:rsidRPr="003E19C8">
              <w:rPr>
                <w:rFonts w:ascii="Times New Roman" w:eastAsia="Times New Roman" w:hAnsi="Times New Roman" w:cs="Times New Roman"/>
                <w:spacing w:val="1"/>
                <w:szCs w:val="20"/>
              </w:rPr>
              <w:t>3.0</w:t>
            </w:r>
            <w:r w:rsidRPr="003E19C8">
              <w:rPr>
                <w:rFonts w:ascii="Times New Roman" w:eastAsia="Times New Roman" w:hAnsi="Times New Roman" w:cs="Times New Roman" w:hint="eastAsia"/>
                <w:spacing w:val="1"/>
                <w:szCs w:val="20"/>
              </w:rPr>
              <w:t>2</w:t>
            </w:r>
            <w:r w:rsidRPr="003E19C8">
              <w:rPr>
                <w:rFonts w:ascii="Times New Roman" w:eastAsia="Times New Roman" w:hAnsi="Times New Roman" w:cs="Times New Roman"/>
                <w:spacing w:val="1"/>
                <w:szCs w:val="20"/>
              </w:rPr>
              <w:t>)</w:t>
            </w:r>
          </w:p>
        </w:tc>
        <w:tc>
          <w:tcPr>
            <w:tcW w:w="564" w:type="dxa"/>
            <w:vAlign w:val="center"/>
          </w:tcPr>
          <w:p w14:paraId="6E8FDDCE" w14:textId="77777777" w:rsidR="009F486F" w:rsidRDefault="009F486F" w:rsidP="00737BA3">
            <w:pPr>
              <w:jc w:val="both"/>
              <w:rPr>
                <w:rFonts w:ascii="Times New Roman" w:hAnsi="Times New Roman" w:cs="Times New Roman"/>
                <w:spacing w:val="1"/>
                <w:szCs w:val="20"/>
                <w:lang w:eastAsia="zh-CN"/>
              </w:rPr>
            </w:pPr>
            <w:r w:rsidRPr="003E19C8">
              <w:rPr>
                <w:rFonts w:ascii="Times New Roman" w:eastAsia="Times New Roman" w:hAnsi="Times New Roman" w:cs="Times New Roman" w:hint="eastAsia"/>
                <w:spacing w:val="1"/>
                <w:szCs w:val="20"/>
              </w:rPr>
              <w:t xml:space="preserve"> </w:t>
            </w:r>
          </w:p>
          <w:p w14:paraId="203D2A37" w14:textId="77777777" w:rsidR="009F486F" w:rsidRPr="00A51262" w:rsidRDefault="009F486F" w:rsidP="00737BA3">
            <w:pPr>
              <w:jc w:val="both"/>
              <w:rPr>
                <w:rFonts w:ascii="Times New Roman" w:hAnsi="Times New Roman" w:cs="Times New Roman"/>
                <w:spacing w:val="-2"/>
                <w:szCs w:val="20"/>
                <w:lang w:eastAsia="zh-CN"/>
              </w:rPr>
            </w:pPr>
            <w:r w:rsidRPr="003E19C8">
              <w:rPr>
                <w:rFonts w:ascii="Times New Roman" w:eastAsia="Times New Roman" w:hAnsi="Times New Roman" w:cs="Times New Roman" w:hint="eastAsia"/>
                <w:spacing w:val="1"/>
                <w:szCs w:val="20"/>
              </w:rPr>
              <w:t>0.159</w:t>
            </w:r>
          </w:p>
        </w:tc>
      </w:tr>
      <w:tr w:rsidR="009F486F" w:rsidRPr="00A51262" w14:paraId="5A57420F" w14:textId="77777777" w:rsidTr="00737BA3">
        <w:trPr>
          <w:trHeight w:val="484"/>
        </w:trPr>
        <w:tc>
          <w:tcPr>
            <w:tcW w:w="2694" w:type="dxa"/>
          </w:tcPr>
          <w:p w14:paraId="5BD85D8E" w14:textId="77777777" w:rsidR="009F486F" w:rsidRPr="000E7E0C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 xml:space="preserve">Sex </w:t>
            </w:r>
          </w:p>
          <w:p w14:paraId="1689E9AE" w14:textId="77777777" w:rsidR="009F486F" w:rsidRPr="000E7E0C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Male</w:t>
            </w:r>
          </w:p>
          <w:p w14:paraId="43D66A90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Female</w:t>
            </w:r>
          </w:p>
        </w:tc>
        <w:tc>
          <w:tcPr>
            <w:tcW w:w="1868" w:type="dxa"/>
            <w:vAlign w:val="center"/>
          </w:tcPr>
          <w:p w14:paraId="13C2F28D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38DFD5B4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43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7E1622FE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101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32496ADA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4594FB58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7F7B4A1D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6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37D730FF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557F8738" w14:textId="77777777" w:rsidR="009F486F" w:rsidRPr="006C629F" w:rsidRDefault="009F486F" w:rsidP="00737BA3">
            <w:pPr>
              <w:pStyle w:val="TableText"/>
              <w:jc w:val="both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1.01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0.52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1.97)</w:t>
            </w:r>
          </w:p>
        </w:tc>
        <w:tc>
          <w:tcPr>
            <w:tcW w:w="567" w:type="dxa"/>
            <w:vAlign w:val="center"/>
          </w:tcPr>
          <w:p w14:paraId="18734E5B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1A91B8D3" w14:textId="77777777" w:rsidR="009F486F" w:rsidRPr="006C629F" w:rsidRDefault="009F486F" w:rsidP="00737BA3">
            <w:pPr>
              <w:pStyle w:val="TableText"/>
              <w:jc w:val="both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969</w:t>
            </w:r>
          </w:p>
        </w:tc>
        <w:tc>
          <w:tcPr>
            <w:tcW w:w="1723" w:type="dxa"/>
            <w:vAlign w:val="center"/>
          </w:tcPr>
          <w:p w14:paraId="636C403B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  <w:p w14:paraId="4AE8FF82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679F0387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</w:p>
        </w:tc>
      </w:tr>
      <w:tr w:rsidR="009F486F" w:rsidRPr="00A51262" w14:paraId="42E7A330" w14:textId="77777777" w:rsidTr="00737BA3">
        <w:trPr>
          <w:trHeight w:val="227"/>
        </w:trPr>
        <w:tc>
          <w:tcPr>
            <w:tcW w:w="2694" w:type="dxa"/>
          </w:tcPr>
          <w:p w14:paraId="608E287E" w14:textId="77777777" w:rsidR="009F486F" w:rsidRDefault="009F486F" w:rsidP="00737BA3">
            <w:pPr>
              <w:pStyle w:val="TableText"/>
              <w:ind w:left="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</w:p>
          <w:p w14:paraId="48B44AF5" w14:textId="77777777" w:rsidR="009F486F" w:rsidRDefault="009F486F" w:rsidP="00737BA3">
            <w:pPr>
              <w:pStyle w:val="TableText"/>
              <w:ind w:left="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  <w:r w:rsidRPr="006C629F"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 xml:space="preserve">Age at </w:t>
            </w:r>
            <w:proofErr w:type="spellStart"/>
            <w:r w:rsidRPr="006C629F"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>diagnosisa</w:t>
            </w:r>
            <w:proofErr w:type="spellEnd"/>
          </w:p>
          <w:p w14:paraId="47AC6308" w14:textId="77777777" w:rsidR="009F486F" w:rsidRPr="006C629F" w:rsidRDefault="009F486F" w:rsidP="00737BA3">
            <w:pPr>
              <w:pStyle w:val="TableText"/>
              <w:ind w:left="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1868" w:type="dxa"/>
            <w:vAlign w:val="center"/>
          </w:tcPr>
          <w:p w14:paraId="3B60156E" w14:textId="77777777" w:rsidR="009F486F" w:rsidRDefault="009F486F" w:rsidP="00737BA3">
            <w:pPr>
              <w:pStyle w:val="TableText"/>
              <w:ind w:left="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</w:p>
          <w:p w14:paraId="7022E989" w14:textId="77777777" w:rsidR="009F486F" w:rsidRPr="006C629F" w:rsidRDefault="009F486F" w:rsidP="00737BA3">
            <w:pPr>
              <w:pStyle w:val="TableText"/>
              <w:ind w:left="8" w:firstLineChars="100" w:firstLine="19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  <w:r w:rsidRPr="006C629F"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>3</w:t>
            </w:r>
            <w:r w:rsidRPr="006C629F"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5</w:t>
            </w:r>
            <w:r w:rsidRPr="006C629F"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>±1</w:t>
            </w:r>
            <w:r w:rsidRPr="006C629F"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0</w:t>
            </w:r>
            <w:r w:rsidRPr="006C629F"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>.</w:t>
            </w:r>
            <w:r w:rsidRPr="006C629F"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869" w:type="dxa"/>
            <w:vAlign w:val="center"/>
          </w:tcPr>
          <w:p w14:paraId="06661F0A" w14:textId="77777777" w:rsidR="009F486F" w:rsidRDefault="009F486F" w:rsidP="00737BA3">
            <w:pPr>
              <w:pStyle w:val="TableText"/>
              <w:ind w:left="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</w:p>
          <w:p w14:paraId="16C17643" w14:textId="77777777" w:rsidR="009F486F" w:rsidRPr="006C629F" w:rsidRDefault="009F486F" w:rsidP="00737BA3">
            <w:pPr>
              <w:pStyle w:val="TableText"/>
              <w:ind w:left="8" w:firstLineChars="100" w:firstLine="19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  <w:r w:rsidRPr="006C629F"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>39±12.7</w:t>
            </w:r>
          </w:p>
        </w:tc>
        <w:tc>
          <w:tcPr>
            <w:tcW w:w="1649" w:type="dxa"/>
            <w:vAlign w:val="center"/>
          </w:tcPr>
          <w:p w14:paraId="16E2A197" w14:textId="77777777" w:rsidR="009F486F" w:rsidRDefault="009F486F" w:rsidP="00737BA3">
            <w:pPr>
              <w:pStyle w:val="TableText"/>
              <w:ind w:left="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  <w:bookmarkStart w:id="0" w:name="OLE_LINK15"/>
          </w:p>
          <w:p w14:paraId="0F5DC8A5" w14:textId="77777777" w:rsidR="009F486F" w:rsidRPr="006C629F" w:rsidRDefault="009F486F" w:rsidP="00737BA3">
            <w:pPr>
              <w:pStyle w:val="TableText"/>
              <w:ind w:left="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  <w:r w:rsidRPr="006C629F"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1.04</w:t>
            </w:r>
            <w:r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 xml:space="preserve"> (</w:t>
            </w:r>
            <w:r w:rsidRPr="006C629F"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1.02</w:t>
            </w:r>
            <w:r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–</w:t>
            </w:r>
            <w:r w:rsidRPr="006C629F"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1.07</w:t>
            </w:r>
            <w:r w:rsidRPr="006C629F"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>)</w:t>
            </w:r>
            <w:bookmarkEnd w:id="0"/>
          </w:p>
        </w:tc>
        <w:tc>
          <w:tcPr>
            <w:tcW w:w="567" w:type="dxa"/>
            <w:vAlign w:val="center"/>
          </w:tcPr>
          <w:p w14:paraId="1BE70A8E" w14:textId="77777777" w:rsidR="009F486F" w:rsidRDefault="009F486F" w:rsidP="00737BA3">
            <w:pPr>
              <w:pStyle w:val="TableText"/>
              <w:ind w:left="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</w:p>
          <w:p w14:paraId="098CAE4D" w14:textId="77777777" w:rsidR="009F486F" w:rsidRPr="006C629F" w:rsidRDefault="009F486F" w:rsidP="00737BA3">
            <w:pPr>
              <w:pStyle w:val="TableText"/>
              <w:ind w:left="8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  <w:r w:rsidRPr="006C629F"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  <w:t>0.</w:t>
            </w:r>
            <w:r w:rsidRPr="006C629F"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001</w:t>
            </w:r>
            <w:r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 xml:space="preserve">  </w:t>
            </w:r>
          </w:p>
        </w:tc>
        <w:tc>
          <w:tcPr>
            <w:tcW w:w="1723" w:type="dxa"/>
            <w:vAlign w:val="center"/>
          </w:tcPr>
          <w:p w14:paraId="750762BD" w14:textId="77777777" w:rsidR="009F486F" w:rsidRDefault="009F486F" w:rsidP="00737BA3">
            <w:pPr>
              <w:pStyle w:val="TableText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</w:p>
          <w:p w14:paraId="3763D14A" w14:textId="77777777" w:rsidR="009F486F" w:rsidRPr="006C629F" w:rsidRDefault="009F486F" w:rsidP="00737BA3">
            <w:pPr>
              <w:pStyle w:val="TableText"/>
              <w:ind w:firstLineChars="100" w:firstLine="202"/>
              <w:rPr>
                <w:rFonts w:eastAsiaTheme="minorEastAsia"/>
                <w:color w:val="auto"/>
                <w:spacing w:val="-1"/>
                <w:sz w:val="20"/>
                <w:szCs w:val="20"/>
                <w:lang w:eastAsia="zh-CN"/>
              </w:rPr>
            </w:pPr>
            <w:r>
              <w:rPr>
                <w:rFonts w:eastAsiaTheme="minorEastAsia" w:hint="eastAsia"/>
                <w:spacing w:val="1"/>
                <w:sz w:val="20"/>
                <w:szCs w:val="20"/>
                <w:lang w:eastAsia="zh-CN"/>
              </w:rPr>
              <w:t>1.04 (1.01</w:t>
            </w:r>
            <w:r>
              <w:rPr>
                <w:rFonts w:eastAsiaTheme="minorEastAsia" w:hint="eastAsia"/>
                <w:spacing w:val="1"/>
                <w:sz w:val="20"/>
                <w:szCs w:val="20"/>
                <w:lang w:eastAsia="zh-CN"/>
              </w:rPr>
              <w:t>–</w:t>
            </w:r>
            <w:r>
              <w:rPr>
                <w:rFonts w:eastAsiaTheme="minorEastAsia" w:hint="eastAsia"/>
                <w:spacing w:val="1"/>
                <w:sz w:val="20"/>
                <w:szCs w:val="20"/>
                <w:lang w:eastAsia="zh-CN"/>
              </w:rPr>
              <w:t>1.07)</w:t>
            </w:r>
          </w:p>
        </w:tc>
        <w:tc>
          <w:tcPr>
            <w:tcW w:w="564" w:type="dxa"/>
            <w:vAlign w:val="center"/>
          </w:tcPr>
          <w:p w14:paraId="0B60DBA1" w14:textId="77777777" w:rsidR="009F486F" w:rsidRDefault="009F486F" w:rsidP="00737BA3">
            <w:pPr>
              <w:ind w:left="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</w:p>
          <w:p w14:paraId="1DD65781" w14:textId="77777777" w:rsidR="009F486F" w:rsidRPr="006C629F" w:rsidRDefault="009F486F" w:rsidP="00737BA3">
            <w:pPr>
              <w:ind w:left="8"/>
              <w:rPr>
                <w:rFonts w:ascii="Times New Roman" w:hAnsi="Times New Roman" w:cs="Times New Roman"/>
                <w:color w:val="auto"/>
                <w:spacing w:val="-1"/>
                <w:szCs w:val="20"/>
                <w:lang w:eastAsia="zh-CN"/>
              </w:rPr>
            </w:pPr>
            <w:r w:rsidRPr="006C629F">
              <w:rPr>
                <w:rFonts w:ascii="Times New Roman" w:hAnsi="Times New Roman" w:cs="Times New Roman" w:hint="eastAsia"/>
                <w:color w:val="auto"/>
                <w:spacing w:val="-1"/>
                <w:szCs w:val="20"/>
                <w:lang w:eastAsia="zh-CN"/>
              </w:rPr>
              <w:t>0.013</w:t>
            </w:r>
          </w:p>
        </w:tc>
      </w:tr>
      <w:tr w:rsidR="009F486F" w:rsidRPr="00A51262" w14:paraId="295EB358" w14:textId="77777777" w:rsidTr="00737BA3">
        <w:trPr>
          <w:trHeight w:val="545"/>
        </w:trPr>
        <w:tc>
          <w:tcPr>
            <w:tcW w:w="2694" w:type="dxa"/>
          </w:tcPr>
          <w:p w14:paraId="4B6C5289" w14:textId="77777777" w:rsidR="009F486F" w:rsidRPr="000E7E0C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Number of operations</w:t>
            </w:r>
          </w:p>
          <w:p w14:paraId="15A73367" w14:textId="77777777" w:rsidR="009F486F" w:rsidRPr="000E7E0C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1</w:t>
            </w:r>
          </w:p>
          <w:p w14:paraId="4A6BC3E5" w14:textId="77777777" w:rsidR="009F486F" w:rsidRPr="002556DC" w:rsidRDefault="009F486F" w:rsidP="00737BA3">
            <w:pPr>
              <w:pStyle w:val="TableText"/>
              <w:ind w:firstLineChars="100" w:firstLine="200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  <w:r w:rsidRPr="00D34B3C">
              <w:rPr>
                <w:rFonts w:eastAsiaTheme="minorEastAsia"/>
                <w:color w:val="auto"/>
                <w:sz w:val="20"/>
                <w:szCs w:val="20"/>
                <w:lang w:eastAsia="zh-CN"/>
              </w:rPr>
              <w:t>≥</w:t>
            </w:r>
            <w:r>
              <w:rPr>
                <w:rFonts w:eastAsiaTheme="minorEastAsia" w:hint="eastAsia"/>
                <w:color w:val="auto"/>
                <w:sz w:val="20"/>
                <w:szCs w:val="20"/>
                <w:lang w:eastAsia="zh-CN"/>
              </w:rPr>
              <w:t xml:space="preserve"> </w:t>
            </w:r>
            <w:r w:rsidRPr="000E7E0C">
              <w:rPr>
                <w:color w:val="auto"/>
                <w:spacing w:val="-1"/>
                <w:sz w:val="20"/>
                <w:szCs w:val="20"/>
              </w:rPr>
              <w:t>2</w:t>
            </w:r>
          </w:p>
        </w:tc>
        <w:tc>
          <w:tcPr>
            <w:tcW w:w="1868" w:type="dxa"/>
            <w:vAlign w:val="center"/>
          </w:tcPr>
          <w:p w14:paraId="2346FAFD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75178ABB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42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9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23322B6F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.3%)</w:t>
            </w:r>
          </w:p>
        </w:tc>
        <w:tc>
          <w:tcPr>
            <w:tcW w:w="1869" w:type="dxa"/>
            <w:vAlign w:val="center"/>
          </w:tcPr>
          <w:p w14:paraId="56B912C5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1511FA6B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6DC08F18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0F3E7CB7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6B4328A8" w14:textId="77777777" w:rsidR="009F486F" w:rsidRPr="006C629F" w:rsidRDefault="009F486F" w:rsidP="00737BA3">
            <w:pPr>
              <w:pStyle w:val="TableText"/>
              <w:jc w:val="both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1.86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0.73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4.77)</w:t>
            </w:r>
          </w:p>
        </w:tc>
        <w:tc>
          <w:tcPr>
            <w:tcW w:w="567" w:type="dxa"/>
            <w:vAlign w:val="center"/>
          </w:tcPr>
          <w:p w14:paraId="0A7BAD5F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45B6BE33" w14:textId="77777777" w:rsidR="009F486F" w:rsidRPr="006C629F" w:rsidRDefault="009F486F" w:rsidP="00737BA3">
            <w:pPr>
              <w:pStyle w:val="TableText"/>
              <w:jc w:val="both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0.194</w:t>
            </w:r>
          </w:p>
        </w:tc>
        <w:tc>
          <w:tcPr>
            <w:tcW w:w="1723" w:type="dxa"/>
          </w:tcPr>
          <w:p w14:paraId="0EAB7635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62E29443" w14:textId="77777777" w:rsidR="009F486F" w:rsidRPr="00A51262" w:rsidRDefault="009F486F" w:rsidP="00737BA3">
            <w:pPr>
              <w:jc w:val="both"/>
              <w:rPr>
                <w:rFonts w:ascii="Times New Roman" w:hAnsi="Times New Roman" w:cs="Times New Roman"/>
                <w:spacing w:val="-1"/>
                <w:szCs w:val="20"/>
                <w:lang w:eastAsia="zh-CN"/>
              </w:rPr>
            </w:pPr>
          </w:p>
        </w:tc>
      </w:tr>
      <w:tr w:rsidR="009F486F" w:rsidRPr="00A51262" w14:paraId="0889193C" w14:textId="77777777" w:rsidTr="00737BA3">
        <w:trPr>
          <w:trHeight w:val="138"/>
        </w:trPr>
        <w:tc>
          <w:tcPr>
            <w:tcW w:w="2694" w:type="dxa"/>
          </w:tcPr>
          <w:p w14:paraId="31130B1D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 xml:space="preserve">Primary tumor </w:t>
            </w:r>
            <w:proofErr w:type="gramStart"/>
            <w:r w:rsidRPr="000E7E0C">
              <w:rPr>
                <w:color w:val="auto"/>
                <w:spacing w:val="-1"/>
                <w:sz w:val="20"/>
                <w:szCs w:val="20"/>
              </w:rPr>
              <w:t xml:space="preserve">size 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proofErr w:type="gramEnd"/>
            <w:r w:rsidRPr="000E7E0C">
              <w:rPr>
                <w:color w:val="auto"/>
                <w:spacing w:val="-1"/>
                <w:sz w:val="20"/>
                <w:szCs w:val="20"/>
              </w:rPr>
              <w:t>cm)</w:t>
            </w:r>
            <w:r w:rsidRPr="008A2696">
              <w:rPr>
                <w:rFonts w:eastAsiaTheme="minorEastAsia" w:hint="eastAsia"/>
                <w:color w:val="auto"/>
                <w:sz w:val="20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868" w:type="dxa"/>
            <w:vAlign w:val="center"/>
          </w:tcPr>
          <w:p w14:paraId="429E30B3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1.1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1.5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869" w:type="dxa"/>
            <w:vAlign w:val="center"/>
          </w:tcPr>
          <w:p w14:paraId="49BF22B6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649" w:type="dxa"/>
            <w:vAlign w:val="center"/>
          </w:tcPr>
          <w:p w14:paraId="44A3783C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0.95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0.63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1.42)</w:t>
            </w:r>
          </w:p>
        </w:tc>
        <w:tc>
          <w:tcPr>
            <w:tcW w:w="567" w:type="dxa"/>
            <w:vAlign w:val="center"/>
          </w:tcPr>
          <w:p w14:paraId="4E4860A6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791</w:t>
            </w:r>
          </w:p>
        </w:tc>
        <w:tc>
          <w:tcPr>
            <w:tcW w:w="1723" w:type="dxa"/>
          </w:tcPr>
          <w:p w14:paraId="49B0ABC0" w14:textId="77777777" w:rsidR="009F486F" w:rsidRPr="00A51262" w:rsidRDefault="009F486F" w:rsidP="00737BA3">
            <w:pPr>
              <w:jc w:val="both"/>
              <w:rPr>
                <w:rFonts w:ascii="Times New Roman" w:hAnsi="Times New Roman" w:cs="Times New Roman"/>
                <w:spacing w:val="-2"/>
                <w:szCs w:val="20"/>
                <w:lang w:eastAsia="zh-CN"/>
              </w:rPr>
            </w:pPr>
          </w:p>
        </w:tc>
        <w:tc>
          <w:tcPr>
            <w:tcW w:w="564" w:type="dxa"/>
            <w:vAlign w:val="center"/>
          </w:tcPr>
          <w:p w14:paraId="19B9D0B9" w14:textId="77777777" w:rsidR="009F486F" w:rsidRPr="00A51262" w:rsidRDefault="009F486F" w:rsidP="00737BA3">
            <w:pPr>
              <w:jc w:val="both"/>
              <w:rPr>
                <w:rFonts w:ascii="Times New Roman" w:hAnsi="Times New Roman" w:cs="Times New Roman"/>
                <w:spacing w:val="-1"/>
                <w:szCs w:val="20"/>
                <w:lang w:eastAsia="zh-CN"/>
              </w:rPr>
            </w:pPr>
          </w:p>
        </w:tc>
      </w:tr>
      <w:tr w:rsidR="009F486F" w:rsidRPr="00A51262" w14:paraId="2D7E5775" w14:textId="77777777" w:rsidTr="00737BA3">
        <w:trPr>
          <w:trHeight w:val="433"/>
        </w:trPr>
        <w:tc>
          <w:tcPr>
            <w:tcW w:w="2694" w:type="dxa"/>
            <w:vAlign w:val="center"/>
          </w:tcPr>
          <w:p w14:paraId="0E99C5FA" w14:textId="77777777" w:rsidR="009F486F" w:rsidRPr="006C629F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Multifocality</w:t>
            </w:r>
          </w:p>
        </w:tc>
        <w:tc>
          <w:tcPr>
            <w:tcW w:w="1868" w:type="dxa"/>
            <w:vAlign w:val="center"/>
          </w:tcPr>
          <w:p w14:paraId="3C4CBD9F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73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5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67134045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17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44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68958A27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0.89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0.50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1.82)</w:t>
            </w:r>
          </w:p>
        </w:tc>
        <w:tc>
          <w:tcPr>
            <w:tcW w:w="567" w:type="dxa"/>
            <w:vAlign w:val="center"/>
          </w:tcPr>
          <w:p w14:paraId="4BE1FA5F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894</w:t>
            </w:r>
          </w:p>
        </w:tc>
        <w:tc>
          <w:tcPr>
            <w:tcW w:w="1723" w:type="dxa"/>
            <w:vAlign w:val="center"/>
          </w:tcPr>
          <w:p w14:paraId="374EE02F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67FB4476" w14:textId="77777777" w:rsidR="009F486F" w:rsidRPr="00A51262" w:rsidRDefault="009F486F" w:rsidP="00737BA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F486F" w:rsidRPr="00A51262" w14:paraId="0D212016" w14:textId="77777777" w:rsidTr="00737BA3">
        <w:trPr>
          <w:trHeight w:val="501"/>
        </w:trPr>
        <w:tc>
          <w:tcPr>
            <w:tcW w:w="2694" w:type="dxa"/>
            <w:vAlign w:val="center"/>
          </w:tcPr>
          <w:p w14:paraId="62EDEF41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z w:val="20"/>
                <w:szCs w:val="20"/>
              </w:rPr>
            </w:pPr>
            <w:r w:rsidRPr="000E7E0C">
              <w:rPr>
                <w:rFonts w:hint="eastAsia"/>
                <w:color w:val="auto"/>
                <w:spacing w:val="-1"/>
                <w:sz w:val="20"/>
                <w:szCs w:val="20"/>
              </w:rPr>
              <w:t>B</w:t>
            </w:r>
            <w:r w:rsidRPr="000E7E0C">
              <w:rPr>
                <w:color w:val="auto"/>
                <w:spacing w:val="-1"/>
                <w:sz w:val="20"/>
                <w:szCs w:val="20"/>
              </w:rPr>
              <w:t>ilaterality</w:t>
            </w:r>
          </w:p>
        </w:tc>
        <w:tc>
          <w:tcPr>
            <w:tcW w:w="1868" w:type="dxa"/>
            <w:vAlign w:val="center"/>
          </w:tcPr>
          <w:p w14:paraId="5D0082F4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77ACAB85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15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38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363D0833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1.24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0.65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2.38)</w:t>
            </w:r>
          </w:p>
        </w:tc>
        <w:tc>
          <w:tcPr>
            <w:tcW w:w="567" w:type="dxa"/>
            <w:vAlign w:val="center"/>
          </w:tcPr>
          <w:p w14:paraId="5E70622B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0.514</w:t>
            </w:r>
          </w:p>
        </w:tc>
        <w:tc>
          <w:tcPr>
            <w:tcW w:w="1723" w:type="dxa"/>
            <w:vAlign w:val="center"/>
          </w:tcPr>
          <w:p w14:paraId="1872FD11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0E6328CE" w14:textId="77777777" w:rsidR="009F486F" w:rsidRPr="00A51262" w:rsidRDefault="009F486F" w:rsidP="00737BA3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F486F" w:rsidRPr="00A51262" w14:paraId="4E71C68A" w14:textId="77777777" w:rsidTr="00737BA3">
        <w:trPr>
          <w:trHeight w:val="462"/>
        </w:trPr>
        <w:tc>
          <w:tcPr>
            <w:tcW w:w="2694" w:type="dxa"/>
            <w:vAlign w:val="center"/>
          </w:tcPr>
          <w:p w14:paraId="4AD896C7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Capsular invasion</w:t>
            </w:r>
          </w:p>
        </w:tc>
        <w:tc>
          <w:tcPr>
            <w:tcW w:w="1868" w:type="dxa"/>
            <w:vAlign w:val="center"/>
          </w:tcPr>
          <w:p w14:paraId="721D1F44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48.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62455EC6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26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66.7%)</w:t>
            </w:r>
          </w:p>
        </w:tc>
        <w:tc>
          <w:tcPr>
            <w:tcW w:w="1649" w:type="dxa"/>
            <w:vAlign w:val="center"/>
          </w:tcPr>
          <w:p w14:paraId="1A51C180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2.26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1.16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4.41)</w:t>
            </w:r>
          </w:p>
        </w:tc>
        <w:tc>
          <w:tcPr>
            <w:tcW w:w="567" w:type="dxa"/>
            <w:vAlign w:val="center"/>
          </w:tcPr>
          <w:p w14:paraId="4D7910BC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0.017</w:t>
            </w:r>
          </w:p>
        </w:tc>
        <w:tc>
          <w:tcPr>
            <w:tcW w:w="1723" w:type="dxa"/>
            <w:vAlign w:val="center"/>
          </w:tcPr>
          <w:p w14:paraId="3883CFD8" w14:textId="77777777" w:rsidR="009F486F" w:rsidRPr="00B727AD" w:rsidRDefault="009F486F" w:rsidP="00737BA3">
            <w:pPr>
              <w:pStyle w:val="TableText"/>
              <w:ind w:firstLineChars="100" w:firstLine="202"/>
              <w:jc w:val="both"/>
              <w:rPr>
                <w:spacing w:val="-1"/>
                <w:sz w:val="20"/>
                <w:szCs w:val="20"/>
              </w:rPr>
            </w:pPr>
            <w:r>
              <w:rPr>
                <w:rFonts w:eastAsiaTheme="minorEastAsia" w:hint="eastAsia"/>
                <w:spacing w:val="1"/>
                <w:sz w:val="20"/>
                <w:szCs w:val="20"/>
                <w:lang w:eastAsia="zh-CN"/>
              </w:rPr>
              <w:t>1.53 (0.74</w:t>
            </w:r>
            <w:r>
              <w:rPr>
                <w:rFonts w:eastAsiaTheme="minorEastAsia" w:hint="eastAsia"/>
                <w:spacing w:val="1"/>
                <w:sz w:val="20"/>
                <w:szCs w:val="20"/>
                <w:lang w:eastAsia="zh-CN"/>
              </w:rPr>
              <w:t>–</w:t>
            </w:r>
            <w:r>
              <w:rPr>
                <w:rFonts w:eastAsiaTheme="minorEastAsia" w:hint="eastAsia"/>
                <w:spacing w:val="1"/>
                <w:sz w:val="20"/>
                <w:szCs w:val="20"/>
                <w:lang w:eastAsia="zh-CN"/>
              </w:rPr>
              <w:t>3.13)</w:t>
            </w:r>
          </w:p>
        </w:tc>
        <w:tc>
          <w:tcPr>
            <w:tcW w:w="564" w:type="dxa"/>
            <w:vAlign w:val="center"/>
          </w:tcPr>
          <w:p w14:paraId="33C95940" w14:textId="77777777" w:rsidR="009F486F" w:rsidRPr="00A51262" w:rsidRDefault="009F486F" w:rsidP="00737BA3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6C629F">
              <w:rPr>
                <w:rFonts w:ascii="Times New Roman" w:hAnsi="Times New Roman" w:cs="Times New Roman"/>
                <w:szCs w:val="20"/>
              </w:rPr>
              <w:t>0.249</w:t>
            </w:r>
          </w:p>
        </w:tc>
      </w:tr>
      <w:tr w:rsidR="009F486F" w:rsidRPr="00A51262" w14:paraId="4D41223B" w14:textId="77777777" w:rsidTr="00737BA3">
        <w:trPr>
          <w:trHeight w:val="518"/>
        </w:trPr>
        <w:tc>
          <w:tcPr>
            <w:tcW w:w="2694" w:type="dxa"/>
            <w:vAlign w:val="center"/>
          </w:tcPr>
          <w:p w14:paraId="7DDA713F" w14:textId="77777777" w:rsidR="009F486F" w:rsidRPr="00A7382F" w:rsidRDefault="009F486F" w:rsidP="00737BA3">
            <w:pPr>
              <w:pStyle w:val="TableText"/>
              <w:ind w:firstLineChars="100" w:firstLine="198"/>
              <w:jc w:val="both"/>
              <w:rPr>
                <w:color w:val="auto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Extrathyroidal invasion</w:t>
            </w:r>
          </w:p>
        </w:tc>
        <w:tc>
          <w:tcPr>
            <w:tcW w:w="1868" w:type="dxa"/>
            <w:vAlign w:val="center"/>
          </w:tcPr>
          <w:p w14:paraId="40378B47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31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2DE6F358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10123490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1.60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0.77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3.30)</w:t>
            </w:r>
          </w:p>
        </w:tc>
        <w:tc>
          <w:tcPr>
            <w:tcW w:w="567" w:type="dxa"/>
            <w:vAlign w:val="center"/>
          </w:tcPr>
          <w:p w14:paraId="257737A1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207</w:t>
            </w:r>
          </w:p>
        </w:tc>
        <w:tc>
          <w:tcPr>
            <w:tcW w:w="1723" w:type="dxa"/>
            <w:vAlign w:val="center"/>
          </w:tcPr>
          <w:p w14:paraId="699DE19E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  <w:p w14:paraId="68E56B33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444E6695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  <w:p w14:paraId="0EC240EB" w14:textId="77777777" w:rsidR="009F486F" w:rsidRPr="00A51262" w:rsidRDefault="009F486F" w:rsidP="00737BA3">
            <w:pPr>
              <w:pStyle w:val="TableText"/>
              <w:jc w:val="both"/>
              <w:rPr>
                <w:sz w:val="20"/>
                <w:szCs w:val="20"/>
              </w:rPr>
            </w:pPr>
          </w:p>
        </w:tc>
      </w:tr>
      <w:tr w:rsidR="009F486F" w:rsidRPr="00A51262" w14:paraId="3AE953E3" w14:textId="77777777" w:rsidTr="00737BA3">
        <w:trPr>
          <w:trHeight w:val="462"/>
        </w:trPr>
        <w:tc>
          <w:tcPr>
            <w:tcW w:w="2694" w:type="dxa"/>
            <w:vAlign w:val="center"/>
          </w:tcPr>
          <w:p w14:paraId="56CB0760" w14:textId="77777777" w:rsidR="009F486F" w:rsidRPr="00A7382F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color w:val="auto"/>
                <w:sz w:val="20"/>
                <w:szCs w:val="20"/>
                <w:lang w:eastAsia="zh-CN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Vascular invasion</w:t>
            </w:r>
          </w:p>
        </w:tc>
        <w:tc>
          <w:tcPr>
            <w:tcW w:w="1868" w:type="dxa"/>
            <w:vAlign w:val="center"/>
          </w:tcPr>
          <w:p w14:paraId="45E6D4D4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3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2.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437F9285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0.0%)</w:t>
            </w:r>
          </w:p>
        </w:tc>
        <w:tc>
          <w:tcPr>
            <w:tcW w:w="1649" w:type="dxa"/>
            <w:vAlign w:val="center"/>
          </w:tcPr>
          <w:p w14:paraId="1024D96D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—</w:t>
            </w:r>
          </w:p>
        </w:tc>
        <w:tc>
          <w:tcPr>
            <w:tcW w:w="567" w:type="dxa"/>
            <w:vAlign w:val="center"/>
          </w:tcPr>
          <w:p w14:paraId="70B5EDA8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0.534</w:t>
            </w:r>
          </w:p>
        </w:tc>
        <w:tc>
          <w:tcPr>
            <w:tcW w:w="1723" w:type="dxa"/>
            <w:vAlign w:val="center"/>
          </w:tcPr>
          <w:p w14:paraId="0E6B35AE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41F6FA33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</w:tc>
      </w:tr>
      <w:tr w:rsidR="009F486F" w:rsidRPr="00A51262" w14:paraId="19DBD2AF" w14:textId="77777777" w:rsidTr="00737BA3">
        <w:trPr>
          <w:trHeight w:val="271"/>
        </w:trPr>
        <w:tc>
          <w:tcPr>
            <w:tcW w:w="2694" w:type="dxa"/>
            <w:vAlign w:val="center"/>
          </w:tcPr>
          <w:p w14:paraId="244411BE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Neurological invasion</w:t>
            </w:r>
          </w:p>
        </w:tc>
        <w:tc>
          <w:tcPr>
            <w:tcW w:w="1868" w:type="dxa"/>
            <w:vAlign w:val="center"/>
          </w:tcPr>
          <w:p w14:paraId="62697D8A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3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2.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0401F6F8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5A6C47C8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0.80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0.11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5.84)</w:t>
            </w:r>
          </w:p>
        </w:tc>
        <w:tc>
          <w:tcPr>
            <w:tcW w:w="567" w:type="dxa"/>
            <w:vAlign w:val="center"/>
          </w:tcPr>
          <w:p w14:paraId="070AACA2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0.823</w:t>
            </w:r>
          </w:p>
        </w:tc>
        <w:tc>
          <w:tcPr>
            <w:tcW w:w="1723" w:type="dxa"/>
            <w:vAlign w:val="center"/>
          </w:tcPr>
          <w:p w14:paraId="3F8D88AF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  <w:p w14:paraId="33C18681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2251D00B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  <w:p w14:paraId="37A6ECEB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</w:tc>
      </w:tr>
      <w:tr w:rsidR="009F486F" w:rsidRPr="00A51262" w14:paraId="7AAFEAA0" w14:textId="77777777" w:rsidTr="00737BA3">
        <w:trPr>
          <w:trHeight w:val="582"/>
        </w:trPr>
        <w:tc>
          <w:tcPr>
            <w:tcW w:w="2694" w:type="dxa"/>
            <w:vAlign w:val="center"/>
          </w:tcPr>
          <w:p w14:paraId="212E38DA" w14:textId="77777777" w:rsidR="009F486F" w:rsidRPr="00A51262" w:rsidRDefault="009F486F" w:rsidP="00737BA3">
            <w:pPr>
              <w:pStyle w:val="TableText"/>
              <w:jc w:val="both"/>
              <w:rPr>
                <w:sz w:val="20"/>
                <w:szCs w:val="20"/>
              </w:rPr>
            </w:pPr>
            <w:r w:rsidRPr="000E7E0C"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Visible invasion of surrounding tissues at the time of surgery </w:t>
            </w:r>
          </w:p>
        </w:tc>
        <w:tc>
          <w:tcPr>
            <w:tcW w:w="1868" w:type="dxa"/>
            <w:vAlign w:val="center"/>
          </w:tcPr>
          <w:p w14:paraId="0547BC4B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11.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2C0F4C75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5.7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61F4FBB8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0.58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0.14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2.43)</w:t>
            </w:r>
          </w:p>
        </w:tc>
        <w:tc>
          <w:tcPr>
            <w:tcW w:w="567" w:type="dxa"/>
            <w:vAlign w:val="center"/>
          </w:tcPr>
          <w:p w14:paraId="0E69AC2C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0.456</w:t>
            </w:r>
          </w:p>
        </w:tc>
        <w:tc>
          <w:tcPr>
            <w:tcW w:w="1723" w:type="dxa"/>
            <w:vAlign w:val="center"/>
          </w:tcPr>
          <w:p w14:paraId="06FEBDCC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75C3FC38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</w:tc>
      </w:tr>
      <w:tr w:rsidR="009F486F" w:rsidRPr="00A51262" w14:paraId="65D040B7" w14:textId="77777777" w:rsidTr="00737BA3">
        <w:trPr>
          <w:trHeight w:val="506"/>
        </w:trPr>
        <w:tc>
          <w:tcPr>
            <w:tcW w:w="2694" w:type="dxa"/>
            <w:vAlign w:val="center"/>
          </w:tcPr>
          <w:p w14:paraId="49C8E6BF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Lymph node metastases</w:t>
            </w:r>
          </w:p>
        </w:tc>
        <w:tc>
          <w:tcPr>
            <w:tcW w:w="1868" w:type="dxa"/>
            <w:vAlign w:val="center"/>
          </w:tcPr>
          <w:p w14:paraId="3B491982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7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91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7E646E2F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89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.5%)</w:t>
            </w:r>
          </w:p>
        </w:tc>
        <w:tc>
          <w:tcPr>
            <w:tcW w:w="1649" w:type="dxa"/>
            <w:vAlign w:val="center"/>
          </w:tcPr>
          <w:p w14:paraId="6DE3F8BB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0.92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0.32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2.59)</w:t>
            </w:r>
          </w:p>
        </w:tc>
        <w:tc>
          <w:tcPr>
            <w:tcW w:w="567" w:type="dxa"/>
            <w:vAlign w:val="center"/>
          </w:tcPr>
          <w:p w14:paraId="5DCA2148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0.871</w:t>
            </w:r>
          </w:p>
        </w:tc>
        <w:tc>
          <w:tcPr>
            <w:tcW w:w="1723" w:type="dxa"/>
            <w:vAlign w:val="center"/>
          </w:tcPr>
          <w:p w14:paraId="2E6BB108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  <w:p w14:paraId="74734CA1" w14:textId="77777777" w:rsidR="009F486F" w:rsidRPr="00B727AD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064FBCB2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  <w:p w14:paraId="3C06A40C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</w:tc>
      </w:tr>
      <w:tr w:rsidR="009F486F" w:rsidRPr="00A51262" w14:paraId="7A72C431" w14:textId="77777777" w:rsidTr="00737BA3">
        <w:trPr>
          <w:trHeight w:val="586"/>
        </w:trPr>
        <w:tc>
          <w:tcPr>
            <w:tcW w:w="2694" w:type="dxa"/>
            <w:vAlign w:val="center"/>
          </w:tcPr>
          <w:p w14:paraId="014F9CF4" w14:textId="77777777" w:rsidR="009F486F" w:rsidRPr="00A51262" w:rsidRDefault="009F486F" w:rsidP="00737BA3">
            <w:pPr>
              <w:pStyle w:val="TableText"/>
              <w:jc w:val="both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Extracapsular extension of metastatic lymph n</w:t>
            </w:r>
            <w:r w:rsidRPr="000E7E0C">
              <w:rPr>
                <w:rFonts w:hint="eastAsia"/>
                <w:color w:val="auto"/>
                <w:spacing w:val="-1"/>
                <w:sz w:val="20"/>
                <w:szCs w:val="20"/>
              </w:rPr>
              <w:t>odes</w:t>
            </w:r>
          </w:p>
        </w:tc>
        <w:tc>
          <w:tcPr>
            <w:tcW w:w="1868" w:type="dxa"/>
            <w:vAlign w:val="center"/>
          </w:tcPr>
          <w:p w14:paraId="6644E267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7BAE783C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3.3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6F4793E6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0.67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0.34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1.31)</w:t>
            </w:r>
          </w:p>
        </w:tc>
        <w:tc>
          <w:tcPr>
            <w:tcW w:w="567" w:type="dxa"/>
            <w:vAlign w:val="center"/>
          </w:tcPr>
          <w:p w14:paraId="2801D35F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243</w:t>
            </w:r>
          </w:p>
        </w:tc>
        <w:tc>
          <w:tcPr>
            <w:tcW w:w="1723" w:type="dxa"/>
            <w:vAlign w:val="center"/>
          </w:tcPr>
          <w:p w14:paraId="69169DE1" w14:textId="77777777" w:rsidR="009F486F" w:rsidRPr="00D330F7" w:rsidRDefault="009F486F" w:rsidP="00737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3B3ADB0" w14:textId="77777777" w:rsidR="009F486F" w:rsidRPr="009A7F3E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564" w:type="dxa"/>
            <w:vAlign w:val="center"/>
          </w:tcPr>
          <w:p w14:paraId="3F1AF076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  <w:p w14:paraId="0787A933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</w:p>
        </w:tc>
      </w:tr>
      <w:tr w:rsidR="009F486F" w:rsidRPr="00A51262" w14:paraId="3A10DA61" w14:textId="77777777" w:rsidTr="00737BA3">
        <w:trPr>
          <w:trHeight w:val="653"/>
        </w:trPr>
        <w:tc>
          <w:tcPr>
            <w:tcW w:w="2694" w:type="dxa"/>
          </w:tcPr>
          <w:p w14:paraId="1FDD949F" w14:textId="77777777" w:rsidR="009F486F" w:rsidRPr="000E7E0C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 xml:space="preserve">N stage </w:t>
            </w:r>
          </w:p>
          <w:p w14:paraId="129B6551" w14:textId="77777777" w:rsidR="009F486F" w:rsidRPr="000E7E0C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rFonts w:hint="eastAsia"/>
                <w:color w:val="auto"/>
                <w:spacing w:val="-1"/>
                <w:sz w:val="20"/>
                <w:szCs w:val="20"/>
              </w:rPr>
              <w:lastRenderedPageBreak/>
              <w:t>N0</w:t>
            </w:r>
          </w:p>
          <w:p w14:paraId="6E8A87D3" w14:textId="77777777" w:rsidR="009F486F" w:rsidRPr="000E7E0C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N1a</w:t>
            </w:r>
          </w:p>
          <w:p w14:paraId="53899AB8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N1b</w:t>
            </w:r>
          </w:p>
        </w:tc>
        <w:tc>
          <w:tcPr>
            <w:tcW w:w="1868" w:type="dxa"/>
            <w:vAlign w:val="center"/>
          </w:tcPr>
          <w:p w14:paraId="6101626D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0D29EAC8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lastRenderedPageBreak/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1C20C5D0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60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4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.0%)</w:t>
            </w:r>
          </w:p>
          <w:p w14:paraId="30517728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77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51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40551505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1B143257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lastRenderedPageBreak/>
              <w:t>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.5%)</w:t>
            </w:r>
          </w:p>
          <w:p w14:paraId="70DBFF0E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44.7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42D4B8EB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17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44.7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75C6DA85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68BA27A2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488F73DA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0.93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0.57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1.50)</w:t>
            </w:r>
          </w:p>
          <w:p w14:paraId="425C51A7" w14:textId="77777777" w:rsidR="009F486F" w:rsidRPr="006C629F" w:rsidRDefault="009F486F" w:rsidP="00737BA3">
            <w:pPr>
              <w:pStyle w:val="TableText"/>
              <w:jc w:val="center"/>
              <w:rPr>
                <w:color w:val="auto"/>
                <w:spacing w:val="-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AB55D3D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4AC6EABD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4C283EFC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752</w:t>
            </w:r>
          </w:p>
          <w:p w14:paraId="3F0519B8" w14:textId="77777777" w:rsidR="009F486F" w:rsidRPr="006C629F" w:rsidRDefault="009F486F" w:rsidP="00737BA3">
            <w:pPr>
              <w:pStyle w:val="TableText"/>
              <w:jc w:val="both"/>
              <w:rPr>
                <w:color w:val="auto"/>
                <w:spacing w:val="-1"/>
                <w:sz w:val="20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41B88F52" w14:textId="77777777" w:rsidR="009F486F" w:rsidRPr="009A7F3E" w:rsidRDefault="009F486F" w:rsidP="00737BA3">
            <w:pPr>
              <w:pStyle w:val="TableText"/>
              <w:jc w:val="both"/>
              <w:rPr>
                <w:rFonts w:eastAsiaTheme="minorEastAsia"/>
                <w:spacing w:val="-2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605F10B5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9F486F" w:rsidRPr="00A51262" w14:paraId="13DDEE64" w14:textId="77777777" w:rsidTr="00737BA3">
        <w:trPr>
          <w:trHeight w:val="563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339680EC" w14:textId="77777777" w:rsidR="009F486F" w:rsidRPr="00A51262" w:rsidRDefault="009F486F" w:rsidP="00737BA3">
            <w:pPr>
              <w:pStyle w:val="TableText"/>
              <w:jc w:val="both"/>
              <w:rPr>
                <w:sz w:val="20"/>
                <w:szCs w:val="20"/>
              </w:rPr>
            </w:pPr>
            <w:r w:rsidRPr="00B73F3B">
              <w:rPr>
                <w:color w:val="auto"/>
                <w:spacing w:val="-1"/>
                <w:sz w:val="20"/>
                <w:szCs w:val="20"/>
              </w:rPr>
              <w:t xml:space="preserve">Number of invaded lymph </w:t>
            </w:r>
            <w:proofErr w:type="spellStart"/>
            <w:r w:rsidRPr="00B73F3B">
              <w:rPr>
                <w:color w:val="auto"/>
                <w:spacing w:val="-1"/>
                <w:sz w:val="20"/>
                <w:szCs w:val="20"/>
              </w:rPr>
              <w:t>nodes</w:t>
            </w:r>
            <w:r w:rsidRPr="008A2696">
              <w:rPr>
                <w:rFonts w:eastAsiaTheme="minorEastAsia" w:hint="eastAsia"/>
                <w:color w:val="auto"/>
                <w:sz w:val="20"/>
                <w:szCs w:val="20"/>
                <w:vertAlign w:val="superscript"/>
                <w:lang w:eastAsia="zh-CN"/>
              </w:rPr>
              <w:t>b</w:t>
            </w:r>
            <w:proofErr w:type="spellEnd"/>
          </w:p>
        </w:tc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2FDCB4BA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410E18FD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54E17E72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1.03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0.98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1.08)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9BCC1C4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0.319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09625AB1" w14:textId="77777777" w:rsidR="009F486F" w:rsidRPr="00D330F7" w:rsidRDefault="009F486F" w:rsidP="00737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1D3DEDA7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6BD2DFBB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9F486F" w:rsidRPr="00A51262" w14:paraId="1E5EB7F0" w14:textId="77777777" w:rsidTr="00737BA3">
        <w:trPr>
          <w:trHeight w:val="700"/>
        </w:trPr>
        <w:tc>
          <w:tcPr>
            <w:tcW w:w="2694" w:type="dxa"/>
            <w:tcBorders>
              <w:top w:val="single" w:sz="4" w:space="0" w:color="auto"/>
              <w:bottom w:val="single" w:sz="2" w:space="0" w:color="auto"/>
            </w:tcBorders>
          </w:tcPr>
          <w:p w14:paraId="440F23B5" w14:textId="77777777" w:rsidR="009F486F" w:rsidRPr="000E7E0C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Disease stage</w:t>
            </w:r>
          </w:p>
          <w:p w14:paraId="13D9A522" w14:textId="77777777" w:rsidR="009F486F" w:rsidRPr="000E7E0C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I/II</w:t>
            </w:r>
          </w:p>
          <w:p w14:paraId="1FA0BCAE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III/IV</w:t>
            </w:r>
          </w:p>
        </w:tc>
        <w:tc>
          <w:tcPr>
            <w:tcW w:w="1868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47322F1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00107F8D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14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99.3%)</w:t>
            </w:r>
          </w:p>
          <w:p w14:paraId="13F9EB6A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0.7%)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5C8F4E8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39686701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37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100.0%)</w:t>
            </w:r>
          </w:p>
          <w:p w14:paraId="75446967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pacing w:val="-1"/>
                <w:sz w:val="20"/>
                <w:szCs w:val="20"/>
                <w:lang w:eastAsia="zh-CN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0.0%)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5C8C7EAA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14E42F7B" w14:textId="77777777" w:rsidR="009F486F" w:rsidRPr="006C629F" w:rsidRDefault="009F486F" w:rsidP="00737BA3">
            <w:pPr>
              <w:pStyle w:val="TableText"/>
              <w:jc w:val="both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—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10FE2E7E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024A6315" w14:textId="77777777" w:rsidR="009F486F" w:rsidRPr="006C629F" w:rsidRDefault="009F486F" w:rsidP="00737BA3">
            <w:pPr>
              <w:pStyle w:val="TableText"/>
              <w:jc w:val="both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AC7BECB" w14:textId="77777777" w:rsidR="009F486F" w:rsidRPr="00D330F7" w:rsidRDefault="009F486F" w:rsidP="00737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5BEF6B5B" w14:textId="77777777" w:rsidR="009F486F" w:rsidRPr="00D330F7" w:rsidRDefault="009F486F" w:rsidP="00737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AF66B56" w14:textId="77777777" w:rsidR="009F486F" w:rsidRPr="009A7F3E" w:rsidRDefault="009F486F" w:rsidP="00737BA3">
            <w:pPr>
              <w:pStyle w:val="TableText"/>
              <w:jc w:val="both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2A807D96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9F486F" w:rsidRPr="00A51262" w14:paraId="1DD30E5B" w14:textId="77777777" w:rsidTr="00737BA3">
        <w:trPr>
          <w:trHeight w:val="284"/>
        </w:trPr>
        <w:tc>
          <w:tcPr>
            <w:tcW w:w="2694" w:type="dxa"/>
            <w:tcBorders>
              <w:top w:val="single" w:sz="2" w:space="0" w:color="auto"/>
              <w:bottom w:val="single" w:sz="2" w:space="0" w:color="auto"/>
            </w:tcBorders>
          </w:tcPr>
          <w:p w14:paraId="32C340DD" w14:textId="77777777" w:rsidR="009F486F" w:rsidRPr="000E7E0C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R</w:t>
            </w:r>
            <w:r w:rsidRPr="000E7E0C">
              <w:rPr>
                <w:color w:val="auto"/>
                <w:spacing w:val="-1"/>
                <w:sz w:val="20"/>
                <w:szCs w:val="20"/>
              </w:rPr>
              <w:t>isk stratification</w:t>
            </w:r>
          </w:p>
          <w:p w14:paraId="079C2D7D" w14:textId="77777777" w:rsidR="009F486F" w:rsidRPr="000E7E0C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Low</w:t>
            </w:r>
          </w:p>
          <w:p w14:paraId="0D89C7AA" w14:textId="77777777" w:rsidR="009F486F" w:rsidRPr="000E7E0C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Intermediate</w:t>
            </w:r>
          </w:p>
          <w:p w14:paraId="79BD8185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High</w:t>
            </w:r>
          </w:p>
        </w:tc>
        <w:tc>
          <w:tcPr>
            <w:tcW w:w="18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1ED76E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183B8A94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3F400DBB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77.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9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175BA118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.1%)</w:t>
            </w:r>
          </w:p>
        </w:tc>
        <w:tc>
          <w:tcPr>
            <w:tcW w:w="186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3FC73F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76CB9832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10.8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  <w:p w14:paraId="7B9AADF9" w14:textId="77777777" w:rsidR="009F486F" w:rsidRPr="00FB6835" w:rsidRDefault="009F486F" w:rsidP="00737BA3">
            <w:pPr>
              <w:pStyle w:val="TableText"/>
              <w:ind w:left="8" w:firstLineChars="100" w:firstLine="19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8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.1%)</w:t>
            </w:r>
          </w:p>
          <w:p w14:paraId="78111460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47AEDF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530C6E90" w14:textId="77777777" w:rsidR="009F486F" w:rsidRPr="006C629F" w:rsidRDefault="009F486F" w:rsidP="00737BA3">
            <w:pPr>
              <w:pStyle w:val="TableText"/>
              <w:jc w:val="both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0.95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0.47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1.93)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FA6414" w14:textId="77777777" w:rsidR="009F486F" w:rsidRPr="00FB6835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</w:p>
          <w:p w14:paraId="06DE1DF9" w14:textId="77777777" w:rsidR="009F486F" w:rsidRPr="006C629F" w:rsidRDefault="009F486F" w:rsidP="00737BA3">
            <w:pPr>
              <w:pStyle w:val="TableText"/>
              <w:jc w:val="both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0.895</w:t>
            </w:r>
          </w:p>
        </w:tc>
        <w:tc>
          <w:tcPr>
            <w:tcW w:w="172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30909B" w14:textId="77777777" w:rsidR="009F486F" w:rsidRPr="00D330F7" w:rsidRDefault="009F486F" w:rsidP="00737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6C285828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AEC2B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9F486F" w:rsidRPr="00A51262" w14:paraId="26E70C9C" w14:textId="77777777" w:rsidTr="00737BA3">
        <w:trPr>
          <w:trHeight w:val="279"/>
        </w:trPr>
        <w:tc>
          <w:tcPr>
            <w:tcW w:w="269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4DA7FA4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 xml:space="preserve">With Hashimoto thyroiditis </w:t>
            </w:r>
          </w:p>
        </w:tc>
        <w:tc>
          <w:tcPr>
            <w:tcW w:w="186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D5F9477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4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6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6CF6390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D2B45FA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0.57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0.26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1.24)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02890A5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155</w:t>
            </w:r>
          </w:p>
        </w:tc>
        <w:tc>
          <w:tcPr>
            <w:tcW w:w="1723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F41B121" w14:textId="77777777" w:rsidR="009F486F" w:rsidRPr="00D330F7" w:rsidRDefault="009F486F" w:rsidP="00737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63518C2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37D34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9F486F" w:rsidRPr="00A51262" w14:paraId="497F15DA" w14:textId="77777777" w:rsidTr="00737BA3">
        <w:trPr>
          <w:trHeight w:val="438"/>
        </w:trPr>
        <w:tc>
          <w:tcPr>
            <w:tcW w:w="2694" w:type="dxa"/>
            <w:vAlign w:val="center"/>
          </w:tcPr>
          <w:p w14:paraId="08DB728D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 xml:space="preserve">With nodular goiter </w:t>
            </w:r>
          </w:p>
        </w:tc>
        <w:tc>
          <w:tcPr>
            <w:tcW w:w="1868" w:type="dxa"/>
            <w:vAlign w:val="center"/>
          </w:tcPr>
          <w:p w14:paraId="65C62F56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75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5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7F12E535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2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5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12F022D5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1.72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0.90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3.27)</w:t>
            </w:r>
          </w:p>
        </w:tc>
        <w:tc>
          <w:tcPr>
            <w:tcW w:w="567" w:type="dxa"/>
            <w:vAlign w:val="center"/>
          </w:tcPr>
          <w:p w14:paraId="21751388" w14:textId="77777777" w:rsidR="009F486F" w:rsidRPr="006C629F" w:rsidRDefault="009F486F" w:rsidP="00737BA3">
            <w:pPr>
              <w:pStyle w:val="TableText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099</w:t>
            </w:r>
          </w:p>
        </w:tc>
        <w:tc>
          <w:tcPr>
            <w:tcW w:w="1723" w:type="dxa"/>
            <w:vAlign w:val="center"/>
          </w:tcPr>
          <w:p w14:paraId="237B0D31" w14:textId="77777777" w:rsidR="009F486F" w:rsidRPr="00D330F7" w:rsidRDefault="009F486F" w:rsidP="00737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2B5E0E6" w14:textId="77777777" w:rsidR="009F486F" w:rsidRPr="00A51262" w:rsidRDefault="009F486F" w:rsidP="00737BA3">
            <w:pPr>
              <w:contextualSpacing/>
              <w:jc w:val="center"/>
              <w:rPr>
                <w:spacing w:val="-2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  <w:vAlign w:val="center"/>
          </w:tcPr>
          <w:p w14:paraId="5681B810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9F486F" w:rsidRPr="00A51262" w14:paraId="5621E547" w14:textId="77777777" w:rsidTr="00737BA3">
        <w:trPr>
          <w:trHeight w:val="668"/>
        </w:trPr>
        <w:tc>
          <w:tcPr>
            <w:tcW w:w="2694" w:type="dxa"/>
            <w:vAlign w:val="center"/>
          </w:tcPr>
          <w:p w14:paraId="2B763672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1"/>
                <w:sz w:val="20"/>
                <w:szCs w:val="20"/>
                <w:lang w:eastAsia="zh-CN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 xml:space="preserve">Maximal diameter of the metastatic lymph </w:t>
            </w:r>
            <w:proofErr w:type="gramStart"/>
            <w:r w:rsidRPr="000E7E0C">
              <w:rPr>
                <w:color w:val="auto"/>
                <w:spacing w:val="-1"/>
                <w:sz w:val="20"/>
                <w:szCs w:val="20"/>
              </w:rPr>
              <w:t>nodes</w:t>
            </w:r>
            <w:r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proofErr w:type="gramEnd"/>
            <w:r w:rsidRPr="000E7E0C">
              <w:rPr>
                <w:color w:val="auto"/>
                <w:spacing w:val="-1"/>
                <w:sz w:val="20"/>
                <w:szCs w:val="20"/>
              </w:rPr>
              <w:t>cm)</w:t>
            </w:r>
            <w:r w:rsidRPr="008A2696">
              <w:rPr>
                <w:rFonts w:eastAsiaTheme="minorEastAsia" w:hint="eastAsia"/>
                <w:color w:val="auto"/>
                <w:sz w:val="20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868" w:type="dxa"/>
            <w:vAlign w:val="center"/>
          </w:tcPr>
          <w:p w14:paraId="71137C9E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0.7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869" w:type="dxa"/>
            <w:vAlign w:val="center"/>
          </w:tcPr>
          <w:p w14:paraId="13A0A500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0.7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649" w:type="dxa"/>
            <w:vAlign w:val="center"/>
          </w:tcPr>
          <w:p w14:paraId="14E69E2F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0.82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0.47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1.43)</w:t>
            </w:r>
          </w:p>
        </w:tc>
        <w:tc>
          <w:tcPr>
            <w:tcW w:w="567" w:type="dxa"/>
            <w:vAlign w:val="center"/>
          </w:tcPr>
          <w:p w14:paraId="6E4F38DA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0.474</w:t>
            </w:r>
          </w:p>
        </w:tc>
        <w:tc>
          <w:tcPr>
            <w:tcW w:w="1723" w:type="dxa"/>
            <w:vAlign w:val="center"/>
          </w:tcPr>
          <w:p w14:paraId="704503D8" w14:textId="77777777" w:rsidR="009F486F" w:rsidRPr="00D330F7" w:rsidRDefault="009F486F" w:rsidP="00737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2B17107" w14:textId="77777777" w:rsidR="009F486F" w:rsidRPr="00A51262" w:rsidRDefault="009F486F" w:rsidP="00737BA3">
            <w:pPr>
              <w:pStyle w:val="TableText"/>
              <w:ind w:firstLineChars="50" w:firstLine="98"/>
              <w:jc w:val="both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564" w:type="dxa"/>
            <w:vAlign w:val="center"/>
          </w:tcPr>
          <w:p w14:paraId="0C49E141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</w:p>
          <w:p w14:paraId="09532793" w14:textId="77777777" w:rsidR="009F486F" w:rsidRPr="00A51262" w:rsidRDefault="009F486F" w:rsidP="00737BA3">
            <w:pPr>
              <w:pStyle w:val="TableText"/>
              <w:jc w:val="both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</w:p>
        </w:tc>
      </w:tr>
      <w:tr w:rsidR="009F486F" w:rsidRPr="00A51262" w14:paraId="64368A89" w14:textId="77777777" w:rsidTr="00737BA3">
        <w:trPr>
          <w:trHeight w:val="416"/>
        </w:trPr>
        <w:tc>
          <w:tcPr>
            <w:tcW w:w="2694" w:type="dxa"/>
          </w:tcPr>
          <w:p w14:paraId="6D65BB71" w14:textId="77777777" w:rsidR="009F486F" w:rsidRPr="00A51262" w:rsidRDefault="009F486F" w:rsidP="00737BA3">
            <w:pPr>
              <w:pStyle w:val="TableText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 xml:space="preserve">Maximal metastatic lymph nodes </w:t>
            </w:r>
            <w:proofErr w:type="gramStart"/>
            <w:r w:rsidRPr="000E7E0C">
              <w:rPr>
                <w:color w:val="auto"/>
                <w:spacing w:val="-1"/>
                <w:sz w:val="20"/>
                <w:szCs w:val="20"/>
              </w:rPr>
              <w:t>foci</w:t>
            </w:r>
            <w:r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proofErr w:type="gramEnd"/>
            <w:r w:rsidRPr="000E7E0C">
              <w:rPr>
                <w:color w:val="auto"/>
                <w:spacing w:val="-1"/>
                <w:sz w:val="20"/>
                <w:szCs w:val="20"/>
              </w:rPr>
              <w:t>cm)</w:t>
            </w:r>
            <w:r w:rsidRPr="008A2696">
              <w:rPr>
                <w:rFonts w:eastAsiaTheme="minorEastAsia" w:hint="eastAsia"/>
                <w:color w:val="auto"/>
                <w:sz w:val="20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868" w:type="dxa"/>
            <w:vAlign w:val="center"/>
          </w:tcPr>
          <w:p w14:paraId="72D4D868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1.2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869" w:type="dxa"/>
            <w:vAlign w:val="center"/>
          </w:tcPr>
          <w:p w14:paraId="6A7EFF72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4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649" w:type="dxa"/>
            <w:vAlign w:val="center"/>
          </w:tcPr>
          <w:p w14:paraId="251AA763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0.95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0.50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1.79)</w:t>
            </w:r>
          </w:p>
        </w:tc>
        <w:tc>
          <w:tcPr>
            <w:tcW w:w="567" w:type="dxa"/>
            <w:vAlign w:val="center"/>
          </w:tcPr>
          <w:p w14:paraId="0A9434D2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0.862</w:t>
            </w:r>
          </w:p>
        </w:tc>
        <w:tc>
          <w:tcPr>
            <w:tcW w:w="1723" w:type="dxa"/>
            <w:vAlign w:val="center"/>
          </w:tcPr>
          <w:p w14:paraId="72BB0413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0B98380E" w14:textId="77777777" w:rsidR="009F486F" w:rsidRPr="00D330F7" w:rsidRDefault="009F486F" w:rsidP="00737B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69AB1AF8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9F486F" w:rsidRPr="00A51262" w14:paraId="04AE7224" w14:textId="77777777" w:rsidTr="00737BA3">
        <w:trPr>
          <w:trHeight w:val="251"/>
        </w:trPr>
        <w:tc>
          <w:tcPr>
            <w:tcW w:w="2694" w:type="dxa"/>
          </w:tcPr>
          <w:p w14:paraId="1B6D9FEF" w14:textId="77777777" w:rsidR="009F486F" w:rsidRPr="00A51262" w:rsidRDefault="009F486F" w:rsidP="00737BA3">
            <w:pPr>
              <w:pStyle w:val="TableText"/>
              <w:rPr>
                <w:sz w:val="20"/>
                <w:szCs w:val="20"/>
              </w:rPr>
            </w:pPr>
            <w:r w:rsidRPr="000E7E0C">
              <w:rPr>
                <w:i/>
                <w:iCs/>
                <w:color w:val="auto"/>
                <w:spacing w:val="-1"/>
                <w:sz w:val="20"/>
                <w:szCs w:val="20"/>
              </w:rPr>
              <w:t>BRAF</w:t>
            </w:r>
            <w:r w:rsidRPr="000E7E0C">
              <w:rPr>
                <w:i/>
                <w:iCs/>
                <w:color w:val="auto"/>
                <w:spacing w:val="-1"/>
                <w:sz w:val="21"/>
                <w:szCs w:val="21"/>
                <w:vertAlign w:val="superscript"/>
              </w:rPr>
              <w:t>V600E</w:t>
            </w:r>
            <w:r w:rsidRPr="000E7E0C">
              <w:rPr>
                <w:color w:val="auto"/>
                <w:spacing w:val="-1"/>
                <w:sz w:val="20"/>
                <w:szCs w:val="20"/>
              </w:rPr>
              <w:t xml:space="preserve"> mutation of primary tumor</w:t>
            </w:r>
          </w:p>
        </w:tc>
        <w:tc>
          <w:tcPr>
            <w:tcW w:w="1868" w:type="dxa"/>
            <w:vAlign w:val="center"/>
          </w:tcPr>
          <w:p w14:paraId="579D5875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1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25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89.3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869" w:type="dxa"/>
            <w:vAlign w:val="center"/>
          </w:tcPr>
          <w:p w14:paraId="4A576907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30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83.3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%)</w:t>
            </w:r>
          </w:p>
        </w:tc>
        <w:tc>
          <w:tcPr>
            <w:tcW w:w="1649" w:type="dxa"/>
            <w:vAlign w:val="center"/>
          </w:tcPr>
          <w:p w14:paraId="16651A4C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0.62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0.26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1.50)</w:t>
            </w:r>
          </w:p>
        </w:tc>
        <w:tc>
          <w:tcPr>
            <w:tcW w:w="567" w:type="dxa"/>
            <w:vAlign w:val="center"/>
          </w:tcPr>
          <w:p w14:paraId="3FAE868A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0.289</w:t>
            </w:r>
          </w:p>
        </w:tc>
        <w:tc>
          <w:tcPr>
            <w:tcW w:w="1723" w:type="dxa"/>
            <w:vAlign w:val="center"/>
          </w:tcPr>
          <w:p w14:paraId="256C2710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41235CDD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</w:tr>
      <w:tr w:rsidR="009F486F" w:rsidRPr="00A51262" w14:paraId="7F2E98BD" w14:textId="77777777" w:rsidTr="00737BA3">
        <w:trPr>
          <w:trHeight w:val="251"/>
        </w:trPr>
        <w:tc>
          <w:tcPr>
            <w:tcW w:w="2694" w:type="dxa"/>
          </w:tcPr>
          <w:p w14:paraId="335D791D" w14:textId="77777777" w:rsidR="009F486F" w:rsidRPr="00A51262" w:rsidRDefault="009F486F" w:rsidP="00737BA3">
            <w:pPr>
              <w:pStyle w:val="TableText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Ps</w:t>
            </w:r>
            <w:r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-</w:t>
            </w:r>
            <w:proofErr w:type="spellStart"/>
            <w:proofErr w:type="gramStart"/>
            <w:r w:rsidRPr="000E7E0C">
              <w:rPr>
                <w:color w:val="auto"/>
                <w:spacing w:val="-1"/>
                <w:sz w:val="20"/>
                <w:szCs w:val="20"/>
              </w:rPr>
              <w:t>Tg</w:t>
            </w:r>
            <w:proofErr w:type="spellEnd"/>
            <w:r w:rsidRPr="000E7E0C">
              <w:rPr>
                <w:color w:val="auto"/>
                <w:spacing w:val="-1"/>
                <w:sz w:val="20"/>
                <w:szCs w:val="20"/>
              </w:rPr>
              <w:t xml:space="preserve"> 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proofErr w:type="gramEnd"/>
            <w:r w:rsidRPr="000E7E0C">
              <w:rPr>
                <w:color w:val="auto"/>
                <w:spacing w:val="-1"/>
                <w:sz w:val="20"/>
                <w:szCs w:val="20"/>
              </w:rPr>
              <w:t>ng/</w:t>
            </w:r>
            <w:proofErr w:type="gramStart"/>
            <w:r w:rsidRPr="000E7E0C">
              <w:rPr>
                <w:color w:val="auto"/>
                <w:spacing w:val="-1"/>
                <w:sz w:val="20"/>
                <w:szCs w:val="20"/>
              </w:rPr>
              <w:t>ml)</w:t>
            </w:r>
            <w:r w:rsidRPr="008A2696">
              <w:rPr>
                <w:rFonts w:eastAsiaTheme="minorEastAsia" w:hint="eastAsia"/>
                <w:color w:val="auto"/>
                <w:sz w:val="20"/>
                <w:szCs w:val="20"/>
                <w:vertAlign w:val="superscript"/>
                <w:lang w:eastAsia="zh-CN"/>
              </w:rPr>
              <w:t>b</w:t>
            </w:r>
            <w:proofErr w:type="gramEnd"/>
          </w:p>
        </w:tc>
        <w:tc>
          <w:tcPr>
            <w:tcW w:w="1868" w:type="dxa"/>
            <w:vAlign w:val="center"/>
          </w:tcPr>
          <w:p w14:paraId="23FC238E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1.1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5.1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869" w:type="dxa"/>
            <w:vAlign w:val="center"/>
          </w:tcPr>
          <w:p w14:paraId="1AECC625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7.2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2.5</w:t>
            </w:r>
            <w:r>
              <w:rPr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19.0</w:t>
            </w:r>
            <w:r w:rsidRPr="00FB6835">
              <w:rPr>
                <w:color w:val="auto"/>
                <w:spacing w:val="-1"/>
                <w:sz w:val="20"/>
                <w:szCs w:val="20"/>
              </w:rPr>
              <w:t>)</w:t>
            </w:r>
          </w:p>
        </w:tc>
        <w:tc>
          <w:tcPr>
            <w:tcW w:w="1649" w:type="dxa"/>
            <w:vAlign w:val="center"/>
          </w:tcPr>
          <w:p w14:paraId="087A3ED4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1.00)</w:t>
            </w:r>
          </w:p>
        </w:tc>
        <w:tc>
          <w:tcPr>
            <w:tcW w:w="567" w:type="dxa"/>
            <w:vAlign w:val="center"/>
          </w:tcPr>
          <w:p w14:paraId="54C90622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051</w:t>
            </w:r>
          </w:p>
        </w:tc>
        <w:tc>
          <w:tcPr>
            <w:tcW w:w="1723" w:type="dxa"/>
            <w:vAlign w:val="center"/>
          </w:tcPr>
          <w:p w14:paraId="3EFD2C41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119794A8" w14:textId="77777777" w:rsidR="009F486F" w:rsidRPr="00B07154" w:rsidRDefault="009F486F" w:rsidP="00737BA3">
            <w:pPr>
              <w:pStyle w:val="TableText"/>
              <w:jc w:val="both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</w:p>
        </w:tc>
      </w:tr>
      <w:tr w:rsidR="009F486F" w:rsidRPr="00A51262" w14:paraId="41C80C48" w14:textId="77777777" w:rsidTr="00737BA3">
        <w:trPr>
          <w:trHeight w:val="251"/>
        </w:trPr>
        <w:tc>
          <w:tcPr>
            <w:tcW w:w="2694" w:type="dxa"/>
            <w:tcBorders>
              <w:bottom w:val="single" w:sz="4" w:space="0" w:color="auto"/>
            </w:tcBorders>
          </w:tcPr>
          <w:p w14:paraId="39A69534" w14:textId="77777777" w:rsidR="009F486F" w:rsidRPr="00A51262" w:rsidRDefault="009F486F" w:rsidP="00737BA3">
            <w:pPr>
              <w:pStyle w:val="TableText"/>
              <w:rPr>
                <w:sz w:val="20"/>
                <w:szCs w:val="20"/>
              </w:rPr>
            </w:pPr>
            <w:r w:rsidRPr="000E7E0C">
              <w:rPr>
                <w:color w:val="auto"/>
                <w:spacing w:val="-1"/>
                <w:sz w:val="20"/>
                <w:szCs w:val="20"/>
              </w:rPr>
              <w:t>Cumulative I</w:t>
            </w:r>
            <w:r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>-</w:t>
            </w:r>
            <w:r w:rsidRPr="000E7E0C">
              <w:rPr>
                <w:color w:val="auto"/>
                <w:spacing w:val="-1"/>
                <w:sz w:val="20"/>
                <w:szCs w:val="20"/>
              </w:rPr>
              <w:t xml:space="preserve">131 treatment </w:t>
            </w:r>
            <w:proofErr w:type="gramStart"/>
            <w:r w:rsidRPr="000E7E0C">
              <w:rPr>
                <w:color w:val="auto"/>
                <w:spacing w:val="-1"/>
                <w:sz w:val="20"/>
                <w:szCs w:val="20"/>
              </w:rPr>
              <w:t>dose</w:t>
            </w:r>
            <w:r>
              <w:rPr>
                <w:rFonts w:eastAsiaTheme="minorEastAsia" w:hint="eastAsia"/>
                <w:color w:val="auto"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auto"/>
                <w:spacing w:val="-1"/>
                <w:sz w:val="20"/>
                <w:szCs w:val="20"/>
              </w:rPr>
              <w:t xml:space="preserve"> (</w:t>
            </w:r>
            <w:proofErr w:type="spellStart"/>
            <w:proofErr w:type="gramEnd"/>
            <w:r w:rsidRPr="000E7E0C">
              <w:rPr>
                <w:color w:val="auto"/>
                <w:spacing w:val="-1"/>
                <w:sz w:val="20"/>
                <w:szCs w:val="20"/>
              </w:rPr>
              <w:t>mCi</w:t>
            </w:r>
            <w:proofErr w:type="spellEnd"/>
            <w:r w:rsidRPr="000E7E0C">
              <w:rPr>
                <w:color w:val="auto"/>
                <w:spacing w:val="-1"/>
                <w:sz w:val="20"/>
                <w:szCs w:val="20"/>
              </w:rPr>
              <w:t>)</w:t>
            </w:r>
            <w:r w:rsidRPr="008A2696">
              <w:rPr>
                <w:rFonts w:eastAsiaTheme="minorEastAsia" w:hint="eastAsia"/>
                <w:color w:val="auto"/>
                <w:sz w:val="20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46B6C02F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120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100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150)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6BF7B22C" w14:textId="77777777" w:rsidR="009F486F" w:rsidRPr="00A51262" w:rsidRDefault="009F486F" w:rsidP="00737BA3">
            <w:pPr>
              <w:pStyle w:val="TableText"/>
              <w:ind w:firstLineChars="100" w:firstLine="198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150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100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160)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187B3FCB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1.01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 xml:space="preserve"> (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1.00</w:t>
            </w:r>
            <w:r>
              <w:rPr>
                <w:rFonts w:hint="eastAsia"/>
                <w:color w:val="auto"/>
                <w:spacing w:val="-1"/>
                <w:sz w:val="20"/>
                <w:szCs w:val="20"/>
              </w:rPr>
              <w:t>–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1.01)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B4B0153" w14:textId="77777777" w:rsidR="009F486F" w:rsidRPr="006C629F" w:rsidRDefault="009F486F" w:rsidP="00737BA3">
            <w:pPr>
              <w:pStyle w:val="TableText"/>
              <w:ind w:left="8"/>
              <w:rPr>
                <w:color w:val="auto"/>
                <w:spacing w:val="-1"/>
                <w:sz w:val="20"/>
                <w:szCs w:val="20"/>
              </w:rPr>
            </w:pPr>
            <w:r w:rsidRPr="00FB6835">
              <w:rPr>
                <w:color w:val="auto"/>
                <w:spacing w:val="-1"/>
                <w:sz w:val="20"/>
                <w:szCs w:val="20"/>
              </w:rPr>
              <w:t>0.</w:t>
            </w:r>
            <w:r w:rsidRPr="00FB6835">
              <w:rPr>
                <w:rFonts w:hint="eastAsia"/>
                <w:color w:val="auto"/>
                <w:spacing w:val="-1"/>
                <w:sz w:val="20"/>
                <w:szCs w:val="20"/>
              </w:rPr>
              <w:t>005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177E97EF" w14:textId="77777777" w:rsidR="009F486F" w:rsidRPr="00A51262" w:rsidRDefault="009F486F" w:rsidP="00737BA3">
            <w:pPr>
              <w:pStyle w:val="TableText"/>
              <w:ind w:firstLineChars="100" w:firstLine="200"/>
              <w:jc w:val="both"/>
              <w:rPr>
                <w:spacing w:val="-2"/>
                <w:sz w:val="20"/>
                <w:szCs w:val="20"/>
              </w:rPr>
            </w:pPr>
            <w:r w:rsidRPr="00131B3B">
              <w:rPr>
                <w:sz w:val="20"/>
                <w:szCs w:val="20"/>
              </w:rPr>
              <w:t>1.0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>0</w:t>
            </w:r>
            <w:r>
              <w:rPr>
                <w:sz w:val="20"/>
                <w:szCs w:val="20"/>
              </w:rPr>
              <w:t xml:space="preserve"> (</w:t>
            </w:r>
            <w:r w:rsidRPr="00131B3B">
              <w:rPr>
                <w:sz w:val="20"/>
                <w:szCs w:val="20"/>
              </w:rPr>
              <w:t>1.00</w:t>
            </w:r>
            <w:r>
              <w:rPr>
                <w:sz w:val="20"/>
                <w:szCs w:val="20"/>
              </w:rPr>
              <w:t>–</w:t>
            </w:r>
            <w:r w:rsidRPr="00131B3B">
              <w:rPr>
                <w:sz w:val="20"/>
                <w:szCs w:val="20"/>
              </w:rPr>
              <w:t>1.01)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6E9769F0" w14:textId="77777777" w:rsidR="009F486F" w:rsidRPr="00A51262" w:rsidRDefault="009F486F" w:rsidP="00737BA3">
            <w:pPr>
              <w:pStyle w:val="TableText"/>
              <w:jc w:val="both"/>
              <w:rPr>
                <w:spacing w:val="-2"/>
                <w:sz w:val="20"/>
                <w:szCs w:val="20"/>
              </w:rPr>
            </w:pPr>
            <w:r w:rsidRPr="00D330F7">
              <w:rPr>
                <w:sz w:val="21"/>
              </w:rPr>
              <w:t>0.0</w:t>
            </w:r>
            <w:r>
              <w:rPr>
                <w:rFonts w:eastAsiaTheme="minorEastAsia" w:hint="eastAsia"/>
                <w:sz w:val="21"/>
                <w:lang w:eastAsia="zh-CN"/>
              </w:rPr>
              <w:t>34</w:t>
            </w:r>
          </w:p>
        </w:tc>
      </w:tr>
    </w:tbl>
    <w:p w14:paraId="328BF5CE" w14:textId="77777777" w:rsidR="009F486F" w:rsidRDefault="009F486F" w:rsidP="009F486F">
      <w:pPr>
        <w:suppressLineNumbers/>
        <w:spacing w:line="192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</w:pPr>
      <w:bookmarkStart w:id="1" w:name="_Hlk193144425"/>
    </w:p>
    <w:p w14:paraId="3E61BCE6" w14:textId="77777777" w:rsidR="009F486F" w:rsidRPr="00EE5407" w:rsidRDefault="009F486F" w:rsidP="009F486F">
      <w:pPr>
        <w:suppressLineNumbers/>
        <w:spacing w:line="276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</w:pP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RAIT, </w:t>
      </w:r>
      <w:r w:rsidRPr="00EE5407">
        <w:rPr>
          <w:rFonts w:ascii="Times New Roman" w:eastAsia="宋体" w:hAnsi="Times New Roman" w:cs="Times New Roman"/>
          <w:color w:val="000000" w:themeColor="text1"/>
          <w:kern w:val="2"/>
          <w:sz w:val="24"/>
          <w:szCs w:val="24"/>
          <w:lang w:eastAsia="zh-CN"/>
        </w:rPr>
        <w:t>radioiodine therapy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; 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 xml:space="preserve">FDTC, 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f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amilial 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differentiated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thyroid 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cancer; SDTC, sporadic differentiated thyroid cancer; PSM, </w:t>
      </w:r>
      <w:r w:rsidRPr="00EE540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zh-CN"/>
        </w:rPr>
        <w:t>p</w:t>
      </w:r>
      <w:r w:rsidRPr="00EE5407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zh-CN"/>
        </w:rPr>
        <w:t>ropensity score matching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; HR, </w:t>
      </w:r>
      <w:r w:rsidRPr="00EE5407">
        <w:rPr>
          <w:rFonts w:ascii="Times New Roman" w:eastAsia="宋体" w:hAnsi="Times New Roman" w:cs="Times New Roman"/>
          <w:color w:val="000000" w:themeColor="text1"/>
          <w:spacing w:val="-1"/>
          <w:sz w:val="24"/>
          <w:szCs w:val="24"/>
          <w:lang w:eastAsia="zh-CN"/>
        </w:rPr>
        <w:t>hazard ratio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; CI, </w:t>
      </w:r>
      <w:r w:rsidRPr="00EE5407">
        <w:rPr>
          <w:rFonts w:ascii="Times New Roman" w:eastAsia="宋体" w:hAnsi="Times New Roman" w:cs="Times New Roman"/>
          <w:color w:val="000000" w:themeColor="text1"/>
          <w:spacing w:val="-1"/>
          <w:sz w:val="24"/>
          <w:szCs w:val="24"/>
          <w:lang w:eastAsia="zh-CN"/>
        </w:rPr>
        <w:t>confidence intervals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 xml:space="preserve">; SD, standard deviation; IQR, interquartile range; </w:t>
      </w:r>
      <w:proofErr w:type="spellStart"/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ps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lang w:eastAsia="zh-CN"/>
        </w:rPr>
        <w:t>-</w:t>
      </w:r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Tg</w:t>
      </w:r>
      <w:proofErr w:type="spellEnd"/>
      <w:r w:rsidRPr="00EE5407"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  <w:t>, stimulant thyroglobulin before RAIT.</w:t>
      </w:r>
    </w:p>
    <w:p w14:paraId="46988DF5" w14:textId="77777777" w:rsidR="009F486F" w:rsidRPr="00EE5407" w:rsidRDefault="009F486F" w:rsidP="009F486F">
      <w:pPr>
        <w:suppressLineNumbers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EE5407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a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>Mean</w:t>
      </w:r>
      <w:proofErr w:type="spellEnd"/>
      <w:r w:rsidRPr="00EE5407">
        <w:rPr>
          <w:rFonts w:ascii="Times New Roman" w:hAnsi="Times New Roman" w:cs="Times New Roman"/>
          <w:sz w:val="24"/>
          <w:szCs w:val="24"/>
          <w:lang w:eastAsia="zh-CN"/>
        </w:rPr>
        <w:t xml:space="preserve"> (SD); </w:t>
      </w:r>
      <w:proofErr w:type="spellStart"/>
      <w:r w:rsidRPr="00EE5407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b</w:t>
      </w:r>
      <w:r w:rsidRPr="00EE5407">
        <w:rPr>
          <w:rFonts w:ascii="Times New Roman" w:hAnsi="Times New Roman" w:cs="Times New Roman"/>
          <w:sz w:val="24"/>
          <w:szCs w:val="24"/>
          <w:lang w:eastAsia="zh-CN"/>
        </w:rPr>
        <w:t>Median</w:t>
      </w:r>
      <w:proofErr w:type="spellEnd"/>
      <w:r w:rsidRPr="00EE5407">
        <w:rPr>
          <w:rFonts w:ascii="Times New Roman" w:hAnsi="Times New Roman" w:cs="Times New Roman"/>
          <w:sz w:val="24"/>
          <w:szCs w:val="24"/>
          <w:lang w:eastAsia="zh-CN"/>
        </w:rPr>
        <w:t xml:space="preserve"> (range).</w:t>
      </w:r>
      <w:r w:rsidRPr="00EE540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End w:id="1"/>
    </w:p>
    <w:p w14:paraId="3AB64311" w14:textId="77777777" w:rsidR="00CE224D" w:rsidRDefault="00CE224D">
      <w:pPr>
        <w:rPr>
          <w:rFonts w:hint="eastAsia"/>
        </w:rPr>
      </w:pPr>
    </w:p>
    <w:sectPr w:rsidR="00CE22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92"/>
    <w:rsid w:val="00077059"/>
    <w:rsid w:val="001D0C48"/>
    <w:rsid w:val="00406E4B"/>
    <w:rsid w:val="00472ACB"/>
    <w:rsid w:val="004F1A92"/>
    <w:rsid w:val="00625DC0"/>
    <w:rsid w:val="009F486F"/>
    <w:rsid w:val="00BE285D"/>
    <w:rsid w:val="00C93596"/>
    <w:rsid w:val="00CE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3AE27"/>
  <w15:chartTrackingRefBased/>
  <w15:docId w15:val="{505D9B41-05C5-49C8-A725-EA8C6E72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A9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snapToGrid w:val="0"/>
      <w:color w:val="000000"/>
      <w:kern w:val="0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F1A92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cstheme="majorBidi"/>
      <w:snapToGrid/>
      <w:color w:val="2F5496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cstheme="majorBidi"/>
      <w:snapToGrid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5"/>
    </w:pPr>
    <w:rPr>
      <w:rFonts w:asciiTheme="minorHAnsi" w:hAnsiTheme="minorHAnsi" w:cstheme="majorBidi"/>
      <w:b/>
      <w:bCs/>
      <w:snapToGrid/>
      <w:color w:val="2F5496" w:themeColor="accent1" w:themeShade="BF"/>
      <w:kern w:val="2"/>
      <w:szCs w:val="2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6"/>
    </w:pPr>
    <w:rPr>
      <w:rFonts w:asciiTheme="minorHAnsi" w:hAnsiTheme="minorHAnsi" w:cstheme="majorBidi"/>
      <w:b/>
      <w:bCs/>
      <w:snapToGrid/>
      <w:color w:val="595959" w:themeColor="text1" w:themeTint="A6"/>
      <w:kern w:val="2"/>
      <w:szCs w:val="2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7"/>
    </w:pPr>
    <w:rPr>
      <w:rFonts w:asciiTheme="minorHAnsi" w:hAnsiTheme="minorHAnsi" w:cstheme="majorBidi"/>
      <w:snapToGrid/>
      <w:color w:val="595959" w:themeColor="text1" w:themeTint="A6"/>
      <w:kern w:val="2"/>
      <w:szCs w:val="2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A92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1A9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1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1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1A9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1A9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F1A9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1A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1A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1A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1A92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4F1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A92"/>
    <w:pPr>
      <w:widowControl w:val="0"/>
      <w:numPr>
        <w:ilvl w:val="1"/>
      </w:numPr>
      <w:kinsoku/>
      <w:autoSpaceDE/>
      <w:autoSpaceDN/>
      <w:adjustRightInd/>
      <w:snapToGrid/>
      <w:spacing w:after="160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4F1A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1A92"/>
    <w:pPr>
      <w:widowControl w:val="0"/>
      <w:kinsoku/>
      <w:autoSpaceDE/>
      <w:autoSpaceDN/>
      <w:adjustRightInd/>
      <w:snapToGrid/>
      <w:spacing w:before="160" w:after="160"/>
      <w:jc w:val="center"/>
      <w:textAlignment w:val="auto"/>
    </w:pPr>
    <w:rPr>
      <w:rFonts w:asciiTheme="minorHAnsi" w:hAnsiTheme="minorHAnsi" w:cstheme="minorBidi"/>
      <w:i/>
      <w:iCs/>
      <w:snapToGrid/>
      <w:color w:val="404040" w:themeColor="text1" w:themeTint="BF"/>
      <w:kern w:val="2"/>
      <w:szCs w:val="22"/>
      <w:lang w:eastAsia="zh-CN"/>
    </w:rPr>
  </w:style>
  <w:style w:type="character" w:customStyle="1" w:styleId="a8">
    <w:name w:val="引用 字符"/>
    <w:basedOn w:val="a0"/>
    <w:link w:val="a7"/>
    <w:uiPriority w:val="29"/>
    <w:rsid w:val="004F1A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1A92"/>
    <w:pPr>
      <w:widowControl w:val="0"/>
      <w:kinsoku/>
      <w:autoSpaceDE/>
      <w:autoSpaceDN/>
      <w:adjustRightInd/>
      <w:snapToGrid/>
      <w:ind w:left="720"/>
      <w:contextualSpacing/>
      <w:jc w:val="both"/>
      <w:textAlignment w:val="auto"/>
    </w:pPr>
    <w:rPr>
      <w:rFonts w:asciiTheme="minorHAnsi" w:hAnsiTheme="minorHAnsi" w:cstheme="minorBidi"/>
      <w:snapToGrid/>
      <w:color w:val="auto"/>
      <w:kern w:val="2"/>
      <w:szCs w:val="22"/>
      <w:lang w:eastAsia="zh-CN"/>
    </w:rPr>
  </w:style>
  <w:style w:type="character" w:styleId="aa">
    <w:name w:val="Intense Emphasis"/>
    <w:basedOn w:val="a0"/>
    <w:uiPriority w:val="21"/>
    <w:qFormat/>
    <w:rsid w:val="004F1A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1A92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cstheme="minorBidi"/>
      <w:i/>
      <w:iCs/>
      <w:snapToGrid/>
      <w:color w:val="2F5496" w:themeColor="accent1" w:themeShade="BF"/>
      <w:kern w:val="2"/>
      <w:szCs w:val="22"/>
      <w:lang w:eastAsia="zh-CN"/>
    </w:rPr>
  </w:style>
  <w:style w:type="character" w:customStyle="1" w:styleId="ac">
    <w:name w:val="明显引用 字符"/>
    <w:basedOn w:val="a0"/>
    <w:link w:val="ab"/>
    <w:uiPriority w:val="30"/>
    <w:rsid w:val="004F1A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1A92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semiHidden/>
    <w:unhideWhenUsed/>
    <w:qFormat/>
    <w:rsid w:val="004F1A92"/>
    <w:rPr>
      <w:rFonts w:ascii="Arial" w:hAnsi="Arial" w:cs="Arial"/>
      <w:snapToGrid w:val="0"/>
      <w:color w:val="000000"/>
      <w:kern w:val="0"/>
      <w:sz w:val="2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semiHidden/>
    <w:unhideWhenUsed/>
    <w:qFormat/>
    <w:rsid w:val="009F486F"/>
    <w:pPr>
      <w:spacing w:after="160" w:line="278" w:lineRule="auto"/>
    </w:pPr>
    <w:rPr>
      <w:rFonts w:ascii="Arial" w:hAnsi="Arial" w:cs="Arial"/>
      <w:snapToGrid w:val="0"/>
      <w:color w:val="000000"/>
      <w:kern w:val="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9F486F"/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2319</Characters>
  <Application>Microsoft Office Word</Application>
  <DocSecurity>0</DocSecurity>
  <Lines>331</Lines>
  <Paragraphs>229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逸凡 许</dc:creator>
  <cp:keywords/>
  <dc:description/>
  <cp:lastModifiedBy>逸凡 许</cp:lastModifiedBy>
  <cp:revision>2</cp:revision>
  <dcterms:created xsi:type="dcterms:W3CDTF">2026-07-18T03:44:00Z</dcterms:created>
  <dcterms:modified xsi:type="dcterms:W3CDTF">2026-07-18T03:44:00Z</dcterms:modified>
</cp:coreProperties>
</file>