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FEDEBD5" w14:textId="66B47CE8" w:rsidR="00064CCA" w:rsidRDefault="00064CCA" w:rsidP="00064CCA">
      <w:pPr>
        <w:rPr>
          <w:rFonts w:ascii="Palatino Linotype" w:hAnsi="Palatino Linotype"/>
        </w:rPr>
      </w:pPr>
      <w:r w:rsidRPr="009B1222">
        <w:rPr>
          <w:rFonts w:ascii="Palatino Linotype" w:hAnsi="Palatino Linotype"/>
          <w:b/>
          <w:bCs/>
        </w:rPr>
        <w:t xml:space="preserve">Table </w:t>
      </w:r>
      <w:r>
        <w:rPr>
          <w:rFonts w:ascii="Palatino Linotype" w:hAnsi="Palatino Linotype"/>
          <w:b/>
          <w:bCs/>
        </w:rPr>
        <w:t>S1</w:t>
      </w:r>
      <w:r w:rsidRPr="009B1222">
        <w:rPr>
          <w:rFonts w:ascii="Palatino Linotype" w:hAnsi="Palatino Linotype"/>
          <w:b/>
          <w:bCs/>
        </w:rPr>
        <w:t>.</w:t>
      </w:r>
      <w:r w:rsidRPr="00B450BF">
        <w:rPr>
          <w:rFonts w:ascii="Palatino Linotype" w:hAnsi="Palatino Linotype"/>
        </w:rPr>
        <w:t xml:space="preserve"> Linear mixed-effects model for longitudinal changes in IOP</w:t>
      </w:r>
      <w:r>
        <w:rPr>
          <w:rFonts w:ascii="Palatino Linotype" w:hAnsi="Palatino Linotype"/>
        </w:rPr>
        <w:t xml:space="preserve"> and medication score</w:t>
      </w:r>
      <w:r w:rsidRPr="00B450BF">
        <w:rPr>
          <w:rFonts w:ascii="Palatino Linotype" w:hAnsi="Palatino Linotype"/>
        </w:rPr>
        <w:t xml:space="preserve"> according to PAP group</w:t>
      </w:r>
    </w:p>
    <w:tbl>
      <w:tblPr>
        <w:tblStyle w:val="a3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8"/>
        <w:gridCol w:w="1061"/>
        <w:gridCol w:w="1243"/>
        <w:gridCol w:w="975"/>
        <w:gridCol w:w="1061"/>
        <w:gridCol w:w="1243"/>
        <w:gridCol w:w="975"/>
      </w:tblGrid>
      <w:tr w:rsidR="00064CCA" w14:paraId="61E1D50F" w14:textId="77777777" w:rsidTr="008D1E07">
        <w:tc>
          <w:tcPr>
            <w:tcW w:w="0" w:type="auto"/>
            <w:vMerge w:val="restart"/>
            <w:tcBorders>
              <w:top w:val="single" w:sz="4" w:space="0" w:color="auto"/>
              <w:bottom w:val="nil"/>
            </w:tcBorders>
          </w:tcPr>
          <w:p w14:paraId="057D0846" w14:textId="77777777" w:rsidR="00064CCA" w:rsidRDefault="00064CCA" w:rsidP="008D1E07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Parameters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bottom w:val="nil"/>
            </w:tcBorders>
          </w:tcPr>
          <w:p w14:paraId="28B31A42" w14:textId="77777777" w:rsidR="00064CCA" w:rsidRDefault="00064CCA" w:rsidP="008D1E07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IOP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bottom w:val="nil"/>
            </w:tcBorders>
          </w:tcPr>
          <w:p w14:paraId="7A030B9F" w14:textId="77777777" w:rsidR="00064CCA" w:rsidRDefault="00064CCA" w:rsidP="008D1E07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Medication score</w:t>
            </w:r>
          </w:p>
        </w:tc>
      </w:tr>
      <w:tr w:rsidR="00064CCA" w14:paraId="3D28A907" w14:textId="77777777" w:rsidTr="008D1E07">
        <w:tc>
          <w:tcPr>
            <w:tcW w:w="0" w:type="auto"/>
            <w:vMerge/>
            <w:tcBorders>
              <w:top w:val="nil"/>
              <w:bottom w:val="single" w:sz="4" w:space="0" w:color="auto"/>
            </w:tcBorders>
          </w:tcPr>
          <w:p w14:paraId="2FB79BDC" w14:textId="77777777" w:rsidR="00064CCA" w:rsidRDefault="00064CCA" w:rsidP="008D1E07">
            <w:pPr>
              <w:rPr>
                <w:rFonts w:ascii="Palatino Linotype" w:hAnsi="Palatino Linotype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31E3009E" w14:textId="77777777" w:rsidR="00064CCA" w:rsidRDefault="00064CCA" w:rsidP="008D1E07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Estimate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6C9B81FD" w14:textId="77777777" w:rsidR="00064CCA" w:rsidRDefault="00064CCA" w:rsidP="008D1E07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95% CI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24D6C9E3" w14:textId="77777777" w:rsidR="00064CCA" w:rsidRDefault="00064CCA" w:rsidP="008D1E07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p-Value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5F0BD06C" w14:textId="77777777" w:rsidR="00064CCA" w:rsidRDefault="00064CCA" w:rsidP="008D1E07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Estimate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63479999" w14:textId="77777777" w:rsidR="00064CCA" w:rsidRDefault="00064CCA" w:rsidP="008D1E07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95% CI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4CDC5EAB" w14:textId="77777777" w:rsidR="00064CCA" w:rsidRDefault="00064CCA" w:rsidP="008D1E07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p-Value</w:t>
            </w:r>
          </w:p>
        </w:tc>
      </w:tr>
      <w:tr w:rsidR="00064CCA" w14:paraId="15FD8BC0" w14:textId="77777777" w:rsidTr="008D1E07"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5BE94264" w14:textId="77777777" w:rsidR="00064CCA" w:rsidRDefault="00064CCA" w:rsidP="008D1E07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3M/Pre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1EA4CFCB" w14:textId="77777777" w:rsidR="00064CCA" w:rsidRDefault="00064CCA" w:rsidP="008D1E07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-1.82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33C473F1" w14:textId="77777777" w:rsidR="00064CCA" w:rsidRDefault="00064CCA" w:rsidP="008D1E07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-2.19, -1.02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12A0AC2F" w14:textId="77777777" w:rsidR="00064CCA" w:rsidRDefault="00064CCA" w:rsidP="008D1E07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&lt;.0001*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38FA536D" w14:textId="77777777" w:rsidR="00064CCA" w:rsidRDefault="00064CCA" w:rsidP="008D1E07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-0.74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765F59F5" w14:textId="77777777" w:rsidR="00064CCA" w:rsidRDefault="00064CCA" w:rsidP="008D1E07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-0.83, -0.66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430AF248" w14:textId="77777777" w:rsidR="00064CCA" w:rsidRDefault="00064CCA" w:rsidP="008D1E07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&lt;.0001*</w:t>
            </w:r>
          </w:p>
        </w:tc>
      </w:tr>
      <w:tr w:rsidR="00064CCA" w14:paraId="07A705F5" w14:textId="77777777" w:rsidTr="008D1E07">
        <w:tc>
          <w:tcPr>
            <w:tcW w:w="0" w:type="auto"/>
            <w:tcBorders>
              <w:top w:val="nil"/>
            </w:tcBorders>
          </w:tcPr>
          <w:p w14:paraId="3AE70530" w14:textId="77777777" w:rsidR="00064CCA" w:rsidRDefault="00064CCA" w:rsidP="008D1E07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6M/Pre</w:t>
            </w:r>
          </w:p>
        </w:tc>
        <w:tc>
          <w:tcPr>
            <w:tcW w:w="0" w:type="auto"/>
            <w:tcBorders>
              <w:top w:val="nil"/>
            </w:tcBorders>
          </w:tcPr>
          <w:p w14:paraId="4BBEE45E" w14:textId="77777777" w:rsidR="00064CCA" w:rsidRDefault="00064CCA" w:rsidP="008D1E07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-1.83</w:t>
            </w:r>
          </w:p>
        </w:tc>
        <w:tc>
          <w:tcPr>
            <w:tcW w:w="0" w:type="auto"/>
            <w:tcBorders>
              <w:top w:val="nil"/>
            </w:tcBorders>
          </w:tcPr>
          <w:p w14:paraId="754BD37F" w14:textId="77777777" w:rsidR="00064CCA" w:rsidRDefault="00064CCA" w:rsidP="008D1E07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-2.20, -1.46</w:t>
            </w:r>
          </w:p>
        </w:tc>
        <w:tc>
          <w:tcPr>
            <w:tcW w:w="0" w:type="auto"/>
            <w:tcBorders>
              <w:top w:val="nil"/>
            </w:tcBorders>
          </w:tcPr>
          <w:p w14:paraId="78FD97CF" w14:textId="77777777" w:rsidR="00064CCA" w:rsidRDefault="00064CCA" w:rsidP="008D1E07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&lt;.0001*</w:t>
            </w:r>
          </w:p>
        </w:tc>
        <w:tc>
          <w:tcPr>
            <w:tcW w:w="0" w:type="auto"/>
            <w:tcBorders>
              <w:top w:val="nil"/>
            </w:tcBorders>
          </w:tcPr>
          <w:p w14:paraId="33B5D6F6" w14:textId="77777777" w:rsidR="00064CCA" w:rsidRDefault="00064CCA" w:rsidP="008D1E07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-0.68</w:t>
            </w:r>
          </w:p>
        </w:tc>
        <w:tc>
          <w:tcPr>
            <w:tcW w:w="0" w:type="auto"/>
            <w:tcBorders>
              <w:top w:val="nil"/>
            </w:tcBorders>
          </w:tcPr>
          <w:p w14:paraId="62047175" w14:textId="77777777" w:rsidR="00064CCA" w:rsidRDefault="00064CCA" w:rsidP="008D1E07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-0.77, -0.60</w:t>
            </w:r>
          </w:p>
        </w:tc>
        <w:tc>
          <w:tcPr>
            <w:tcW w:w="0" w:type="auto"/>
            <w:tcBorders>
              <w:top w:val="nil"/>
            </w:tcBorders>
          </w:tcPr>
          <w:p w14:paraId="5F818A64" w14:textId="77777777" w:rsidR="00064CCA" w:rsidRDefault="00064CCA" w:rsidP="008D1E07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&lt;.0001*</w:t>
            </w:r>
          </w:p>
        </w:tc>
      </w:tr>
      <w:tr w:rsidR="00064CCA" w14:paraId="1E294A45" w14:textId="77777777" w:rsidTr="008D1E07">
        <w:tc>
          <w:tcPr>
            <w:tcW w:w="0" w:type="auto"/>
          </w:tcPr>
          <w:p w14:paraId="2D9C4380" w14:textId="77777777" w:rsidR="00064CCA" w:rsidRDefault="00064CCA" w:rsidP="008D1E07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9M/Pre</w:t>
            </w:r>
          </w:p>
        </w:tc>
        <w:tc>
          <w:tcPr>
            <w:tcW w:w="0" w:type="auto"/>
          </w:tcPr>
          <w:p w14:paraId="5ED64184" w14:textId="77777777" w:rsidR="00064CCA" w:rsidRDefault="00064CCA" w:rsidP="008D1E07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-1.41</w:t>
            </w:r>
          </w:p>
        </w:tc>
        <w:tc>
          <w:tcPr>
            <w:tcW w:w="0" w:type="auto"/>
          </w:tcPr>
          <w:p w14:paraId="5C9C51BF" w14:textId="77777777" w:rsidR="00064CCA" w:rsidRDefault="00064CCA" w:rsidP="008D1E07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-1.78, -1.04</w:t>
            </w:r>
          </w:p>
        </w:tc>
        <w:tc>
          <w:tcPr>
            <w:tcW w:w="0" w:type="auto"/>
          </w:tcPr>
          <w:p w14:paraId="73F902B2" w14:textId="77777777" w:rsidR="00064CCA" w:rsidRDefault="00064CCA" w:rsidP="008D1E07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&lt;.0001*</w:t>
            </w:r>
          </w:p>
        </w:tc>
        <w:tc>
          <w:tcPr>
            <w:tcW w:w="0" w:type="auto"/>
          </w:tcPr>
          <w:p w14:paraId="32E95F99" w14:textId="77777777" w:rsidR="00064CCA" w:rsidRDefault="00064CCA" w:rsidP="008D1E07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-0.56</w:t>
            </w:r>
          </w:p>
        </w:tc>
        <w:tc>
          <w:tcPr>
            <w:tcW w:w="0" w:type="auto"/>
          </w:tcPr>
          <w:p w14:paraId="3E0550DE" w14:textId="77777777" w:rsidR="00064CCA" w:rsidRDefault="00064CCA" w:rsidP="008D1E07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-0.65, -0.48</w:t>
            </w:r>
          </w:p>
        </w:tc>
        <w:tc>
          <w:tcPr>
            <w:tcW w:w="0" w:type="auto"/>
          </w:tcPr>
          <w:p w14:paraId="6CFC17C8" w14:textId="77777777" w:rsidR="00064CCA" w:rsidRDefault="00064CCA" w:rsidP="008D1E07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&lt;.0001*</w:t>
            </w:r>
          </w:p>
        </w:tc>
      </w:tr>
      <w:tr w:rsidR="00064CCA" w14:paraId="2CE2E896" w14:textId="77777777" w:rsidTr="008D1E07">
        <w:tc>
          <w:tcPr>
            <w:tcW w:w="0" w:type="auto"/>
          </w:tcPr>
          <w:p w14:paraId="31130139" w14:textId="77777777" w:rsidR="00064CCA" w:rsidRDefault="00064CCA" w:rsidP="008D1E07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12M/Pre</w:t>
            </w:r>
          </w:p>
        </w:tc>
        <w:tc>
          <w:tcPr>
            <w:tcW w:w="0" w:type="auto"/>
          </w:tcPr>
          <w:p w14:paraId="4122BE79" w14:textId="77777777" w:rsidR="00064CCA" w:rsidRDefault="00064CCA" w:rsidP="008D1E07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-1.39</w:t>
            </w:r>
          </w:p>
        </w:tc>
        <w:tc>
          <w:tcPr>
            <w:tcW w:w="0" w:type="auto"/>
          </w:tcPr>
          <w:p w14:paraId="6CF20ED5" w14:textId="77777777" w:rsidR="00064CCA" w:rsidRDefault="00064CCA" w:rsidP="008D1E07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-1.76, -1.02</w:t>
            </w:r>
          </w:p>
        </w:tc>
        <w:tc>
          <w:tcPr>
            <w:tcW w:w="0" w:type="auto"/>
          </w:tcPr>
          <w:p w14:paraId="1D2FEA48" w14:textId="77777777" w:rsidR="00064CCA" w:rsidRDefault="00064CCA" w:rsidP="008D1E07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&lt;.0001*</w:t>
            </w:r>
          </w:p>
        </w:tc>
        <w:tc>
          <w:tcPr>
            <w:tcW w:w="0" w:type="auto"/>
          </w:tcPr>
          <w:p w14:paraId="523B8B05" w14:textId="77777777" w:rsidR="00064CCA" w:rsidRDefault="00064CCA" w:rsidP="008D1E07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-0.49</w:t>
            </w:r>
          </w:p>
        </w:tc>
        <w:tc>
          <w:tcPr>
            <w:tcW w:w="0" w:type="auto"/>
          </w:tcPr>
          <w:p w14:paraId="515127DD" w14:textId="77777777" w:rsidR="00064CCA" w:rsidRDefault="00064CCA" w:rsidP="008D1E07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-0.57, -0.40</w:t>
            </w:r>
          </w:p>
        </w:tc>
        <w:tc>
          <w:tcPr>
            <w:tcW w:w="0" w:type="auto"/>
          </w:tcPr>
          <w:p w14:paraId="31733C73" w14:textId="77777777" w:rsidR="00064CCA" w:rsidRDefault="00064CCA" w:rsidP="008D1E07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&lt;.0001*</w:t>
            </w:r>
          </w:p>
        </w:tc>
      </w:tr>
      <w:tr w:rsidR="00064CCA" w14:paraId="02C573FE" w14:textId="77777777" w:rsidTr="008D1E07">
        <w:tc>
          <w:tcPr>
            <w:tcW w:w="0" w:type="auto"/>
          </w:tcPr>
          <w:p w14:paraId="1801900C" w14:textId="77777777" w:rsidR="00064CCA" w:rsidRDefault="00064CCA" w:rsidP="008D1E07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PAP mild/severe</w:t>
            </w:r>
          </w:p>
        </w:tc>
        <w:tc>
          <w:tcPr>
            <w:tcW w:w="0" w:type="auto"/>
          </w:tcPr>
          <w:p w14:paraId="0EFFCFC3" w14:textId="77777777" w:rsidR="00064CCA" w:rsidRDefault="00064CCA" w:rsidP="008D1E07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0.11</w:t>
            </w:r>
          </w:p>
        </w:tc>
        <w:tc>
          <w:tcPr>
            <w:tcW w:w="0" w:type="auto"/>
          </w:tcPr>
          <w:p w14:paraId="06D2368C" w14:textId="77777777" w:rsidR="00064CCA" w:rsidRDefault="00064CCA" w:rsidP="008D1E07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-0.09, 0.30</w:t>
            </w:r>
          </w:p>
        </w:tc>
        <w:tc>
          <w:tcPr>
            <w:tcW w:w="0" w:type="auto"/>
          </w:tcPr>
          <w:p w14:paraId="49835002" w14:textId="77777777" w:rsidR="00064CCA" w:rsidRDefault="00064CCA" w:rsidP="008D1E07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0.29</w:t>
            </w:r>
          </w:p>
        </w:tc>
        <w:tc>
          <w:tcPr>
            <w:tcW w:w="0" w:type="auto"/>
          </w:tcPr>
          <w:p w14:paraId="4DA12A94" w14:textId="77777777" w:rsidR="00064CCA" w:rsidRDefault="00064CCA" w:rsidP="008D1E07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-0.03</w:t>
            </w:r>
          </w:p>
        </w:tc>
        <w:tc>
          <w:tcPr>
            <w:tcW w:w="0" w:type="auto"/>
          </w:tcPr>
          <w:p w14:paraId="3AEB3F0A" w14:textId="77777777" w:rsidR="00064CCA" w:rsidRDefault="00064CCA" w:rsidP="008D1E07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-0.07, 0.02</w:t>
            </w:r>
          </w:p>
        </w:tc>
        <w:tc>
          <w:tcPr>
            <w:tcW w:w="0" w:type="auto"/>
          </w:tcPr>
          <w:p w14:paraId="6DDE4337" w14:textId="77777777" w:rsidR="00064CCA" w:rsidRDefault="00064CCA" w:rsidP="008D1E07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0.25</w:t>
            </w:r>
          </w:p>
        </w:tc>
      </w:tr>
    </w:tbl>
    <w:p w14:paraId="7A0EBC9D" w14:textId="4F4484EB" w:rsidR="00064CCA" w:rsidRDefault="00064CCA" w:rsidP="00064CCA">
      <w:pPr>
        <w:rPr>
          <w:rFonts w:ascii="Palatino Linotype" w:hAnsi="Palatino Linotype"/>
        </w:rPr>
      </w:pPr>
      <w:r w:rsidRPr="00B450BF">
        <w:rPr>
          <w:rFonts w:ascii="Palatino Linotype" w:hAnsi="Palatino Linotype"/>
        </w:rPr>
        <w:t>Estimate</w:t>
      </w:r>
      <w:r>
        <w:rPr>
          <w:rFonts w:ascii="Palatino Linotype" w:hAnsi="Palatino Linotype"/>
        </w:rPr>
        <w:t xml:space="preserve"> values </w:t>
      </w:r>
      <w:r w:rsidRPr="00B450BF">
        <w:rPr>
          <w:rFonts w:ascii="Palatino Linotype" w:hAnsi="Palatino Linotype"/>
        </w:rPr>
        <w:t>represent differences in IOP</w:t>
      </w:r>
      <w:r>
        <w:rPr>
          <w:rFonts w:ascii="Palatino Linotype" w:hAnsi="Palatino Linotype"/>
        </w:rPr>
        <w:t xml:space="preserve"> and medication score</w:t>
      </w:r>
      <w:r w:rsidRPr="00B450BF">
        <w:rPr>
          <w:rFonts w:ascii="Palatino Linotype" w:hAnsi="Palatino Linotype"/>
        </w:rPr>
        <w:t xml:space="preserve"> compared with the </w:t>
      </w:r>
      <w:r>
        <w:rPr>
          <w:rFonts w:ascii="Palatino Linotype" w:hAnsi="Palatino Linotype"/>
        </w:rPr>
        <w:t>baseline</w:t>
      </w:r>
      <w:r w:rsidRPr="00B450BF">
        <w:rPr>
          <w:rFonts w:ascii="Palatino Linotype" w:hAnsi="Palatino Linotype"/>
        </w:rPr>
        <w:t xml:space="preserve">. P values were calculated using a linear mixed-effects model including time point and PAP group as fixed effects and patient ID as a random effect. </w:t>
      </w:r>
      <w:r>
        <w:rPr>
          <w:rFonts w:ascii="Palatino Linotype" w:hAnsi="Palatino Linotype"/>
        </w:rPr>
        <w:t xml:space="preserve">The </w:t>
      </w:r>
      <w:r w:rsidRPr="00B450BF">
        <w:rPr>
          <w:rFonts w:ascii="Palatino Linotype" w:hAnsi="Palatino Linotype"/>
        </w:rPr>
        <w:t xml:space="preserve">* indicates statistical significance at </w:t>
      </w:r>
      <w:r>
        <w:rPr>
          <w:rFonts w:ascii="Palatino Linotype" w:hAnsi="Palatino Linotype"/>
        </w:rPr>
        <w:t>1% (</w:t>
      </w:r>
      <w:r w:rsidRPr="00B450BF">
        <w:rPr>
          <w:rFonts w:ascii="Palatino Linotype" w:hAnsi="Palatino Linotype"/>
        </w:rPr>
        <w:t>p &lt; 0.01</w:t>
      </w:r>
      <w:r>
        <w:rPr>
          <w:rFonts w:ascii="Palatino Linotype" w:hAnsi="Palatino Linotype"/>
        </w:rPr>
        <w:t>)</w:t>
      </w:r>
      <w:r w:rsidRPr="00B450BF">
        <w:rPr>
          <w:rFonts w:ascii="Palatino Linotype" w:hAnsi="Palatino Linotype"/>
        </w:rPr>
        <w:t xml:space="preserve">. The </w:t>
      </w:r>
      <w:r>
        <w:rPr>
          <w:rFonts w:ascii="Palatino Linotype" w:hAnsi="Palatino Linotype"/>
        </w:rPr>
        <w:t>mild</w:t>
      </w:r>
      <w:r w:rsidRPr="00B450BF">
        <w:rPr>
          <w:rFonts w:ascii="Palatino Linotype" w:hAnsi="Palatino Linotype"/>
        </w:rPr>
        <w:t xml:space="preserve"> PAP group comprised SU-PAP grades 0 and 1, whereas the </w:t>
      </w:r>
      <w:r>
        <w:rPr>
          <w:rFonts w:ascii="Palatino Linotype" w:hAnsi="Palatino Linotype"/>
        </w:rPr>
        <w:t>severe</w:t>
      </w:r>
      <w:r w:rsidRPr="00B450BF">
        <w:rPr>
          <w:rFonts w:ascii="Palatino Linotype" w:hAnsi="Palatino Linotype"/>
        </w:rPr>
        <w:t xml:space="preserve"> PAP group comprised SU-PAP grades 2 and 3.</w:t>
      </w:r>
      <w:r>
        <w:rPr>
          <w:rFonts w:ascii="Palatino Linotype" w:hAnsi="Palatino Linotype"/>
        </w:rPr>
        <w:t xml:space="preserve"> </w:t>
      </w:r>
      <w:r w:rsidRPr="00B450BF">
        <w:rPr>
          <w:rFonts w:ascii="Palatino Linotype" w:hAnsi="Palatino Linotype"/>
        </w:rPr>
        <w:t xml:space="preserve">SU-PAP, Shimane </w:t>
      </w:r>
      <w:r>
        <w:rPr>
          <w:rFonts w:ascii="Palatino Linotype" w:hAnsi="Palatino Linotype"/>
        </w:rPr>
        <w:t>U</w:t>
      </w:r>
      <w:r w:rsidRPr="00B450BF">
        <w:rPr>
          <w:rFonts w:ascii="Palatino Linotype" w:hAnsi="Palatino Linotype"/>
        </w:rPr>
        <w:t xml:space="preserve">niversity </w:t>
      </w:r>
      <w:r>
        <w:rPr>
          <w:rFonts w:ascii="Palatino Linotype" w:hAnsi="Palatino Linotype"/>
        </w:rPr>
        <w:t>p</w:t>
      </w:r>
      <w:r w:rsidRPr="00B450BF">
        <w:rPr>
          <w:rFonts w:ascii="Palatino Linotype" w:hAnsi="Palatino Linotype"/>
        </w:rPr>
        <w:t>rostaglandin-</w:t>
      </w:r>
      <w:r>
        <w:rPr>
          <w:rFonts w:ascii="Palatino Linotype" w:hAnsi="Palatino Linotype"/>
        </w:rPr>
        <w:t>a</w:t>
      </w:r>
      <w:r w:rsidRPr="00B450BF">
        <w:rPr>
          <w:rFonts w:ascii="Palatino Linotype" w:hAnsi="Palatino Linotype"/>
        </w:rPr>
        <w:t xml:space="preserve">ssociated </w:t>
      </w:r>
      <w:proofErr w:type="spellStart"/>
      <w:r>
        <w:rPr>
          <w:rFonts w:ascii="Palatino Linotype" w:hAnsi="Palatino Linotype"/>
        </w:rPr>
        <w:t>p</w:t>
      </w:r>
      <w:r w:rsidRPr="00B450BF">
        <w:rPr>
          <w:rFonts w:ascii="Palatino Linotype" w:hAnsi="Palatino Linotype"/>
        </w:rPr>
        <w:t>eriorbitopathy</w:t>
      </w:r>
      <w:proofErr w:type="spellEnd"/>
      <w:r w:rsidRPr="00B450BF">
        <w:rPr>
          <w:rFonts w:ascii="Palatino Linotype" w:hAnsi="Palatino Linotype"/>
        </w:rPr>
        <w:t xml:space="preserve"> grading system;</w:t>
      </w:r>
      <w:r>
        <w:rPr>
          <w:rFonts w:ascii="Palatino Linotype" w:hAnsi="Palatino Linotype"/>
        </w:rPr>
        <w:t xml:space="preserve"> </w:t>
      </w:r>
      <w:r w:rsidRPr="00B450BF">
        <w:rPr>
          <w:rFonts w:ascii="Palatino Linotype" w:hAnsi="Palatino Linotype"/>
        </w:rPr>
        <w:t>IOP, intraocular pressure; M, months.</w:t>
      </w:r>
    </w:p>
    <w:p w14:paraId="12AC0D9B" w14:textId="77777777" w:rsidR="00064CCA" w:rsidRDefault="00064CCA">
      <w:pPr>
        <w:widowControl/>
        <w:jc w:val="left"/>
        <w:rPr>
          <w:rFonts w:ascii="Palatino Linotype" w:hAnsi="Palatino Linotype"/>
        </w:rPr>
      </w:pPr>
      <w:r>
        <w:rPr>
          <w:rFonts w:ascii="Palatino Linotype" w:hAnsi="Palatino Linotype"/>
        </w:rPr>
        <w:br w:type="page"/>
      </w:r>
    </w:p>
    <w:p w14:paraId="34B46B88" w14:textId="3528CB64" w:rsidR="00064CCA" w:rsidRPr="00FF2A67" w:rsidRDefault="00064CCA" w:rsidP="00064CCA">
      <w:pPr>
        <w:rPr>
          <w:rFonts w:ascii="Palatino Linotype" w:hAnsi="Palatino Linotype"/>
        </w:rPr>
      </w:pPr>
      <w:r w:rsidRPr="009B1222">
        <w:rPr>
          <w:rFonts w:ascii="Palatino Linotype" w:hAnsi="Palatino Linotype"/>
          <w:b/>
          <w:bCs/>
        </w:rPr>
        <w:lastRenderedPageBreak/>
        <w:t xml:space="preserve">Table </w:t>
      </w:r>
      <w:r>
        <w:rPr>
          <w:rFonts w:ascii="Palatino Linotype" w:hAnsi="Palatino Linotype"/>
          <w:b/>
          <w:bCs/>
        </w:rPr>
        <w:t>S2</w:t>
      </w:r>
      <w:r w:rsidRPr="009B1222">
        <w:rPr>
          <w:rFonts w:ascii="Palatino Linotype" w:hAnsi="Palatino Linotype"/>
          <w:b/>
          <w:bCs/>
        </w:rPr>
        <w:t>.</w:t>
      </w:r>
      <w:r w:rsidRPr="00FF2A67">
        <w:rPr>
          <w:rFonts w:ascii="Palatino Linotype" w:hAnsi="Palatino Linotype"/>
        </w:rPr>
        <w:t xml:space="preserve"> Postoperative interventions in each </w:t>
      </w:r>
      <w:r>
        <w:rPr>
          <w:rFonts w:ascii="Palatino Linotype" w:hAnsi="Palatino Linotype"/>
        </w:rPr>
        <w:t>PAP group</w:t>
      </w:r>
    </w:p>
    <w:tbl>
      <w:tblPr>
        <w:tblStyle w:val="a3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9"/>
        <w:gridCol w:w="1164"/>
        <w:gridCol w:w="1333"/>
        <w:gridCol w:w="975"/>
      </w:tblGrid>
      <w:tr w:rsidR="00064CCA" w:rsidRPr="00FF2A67" w14:paraId="1928ABF0" w14:textId="77777777" w:rsidTr="008D1E07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88E22F1" w14:textId="77777777" w:rsidR="00064CCA" w:rsidRPr="00FF2A67" w:rsidRDefault="00064CCA" w:rsidP="008D1E07">
            <w:pPr>
              <w:rPr>
                <w:rFonts w:ascii="Palatino Linotype" w:hAnsi="Palatino Linotype"/>
              </w:rPr>
            </w:pPr>
            <w:r w:rsidRPr="00FF2A67">
              <w:rPr>
                <w:rFonts w:ascii="Palatino Linotype" w:hAnsi="Palatino Linotype"/>
              </w:rPr>
              <w:t>P</w:t>
            </w:r>
            <w:r>
              <w:rPr>
                <w:rFonts w:ascii="Palatino Linotype" w:hAnsi="Palatino Linotype"/>
              </w:rPr>
              <w:t>arameters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FDF258E" w14:textId="77777777" w:rsidR="00064CCA" w:rsidRPr="00FF2A67" w:rsidRDefault="00064CCA" w:rsidP="008D1E07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Mild PAP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EB0A6A8" w14:textId="77777777" w:rsidR="00064CCA" w:rsidRPr="00FF2A67" w:rsidRDefault="00064CCA" w:rsidP="008D1E07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Severe PAP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9F64E5B" w14:textId="77777777" w:rsidR="00064CCA" w:rsidRPr="00FF2A67" w:rsidRDefault="00064CCA" w:rsidP="008D1E07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p-Value</w:t>
            </w:r>
          </w:p>
        </w:tc>
      </w:tr>
      <w:tr w:rsidR="00064CCA" w:rsidRPr="00FF2A67" w14:paraId="51A43496" w14:textId="77777777" w:rsidTr="008D1E07">
        <w:tc>
          <w:tcPr>
            <w:tcW w:w="0" w:type="auto"/>
            <w:tcBorders>
              <w:top w:val="single" w:sz="4" w:space="0" w:color="auto"/>
            </w:tcBorders>
          </w:tcPr>
          <w:p w14:paraId="4858D67A" w14:textId="77777777" w:rsidR="00064CCA" w:rsidRPr="00FF2A67" w:rsidRDefault="00064CCA" w:rsidP="008D1E07">
            <w:pPr>
              <w:rPr>
                <w:rFonts w:ascii="Palatino Linotype" w:hAnsi="Palatino Linotype"/>
              </w:rPr>
            </w:pPr>
            <w:r w:rsidRPr="00FF2A67">
              <w:rPr>
                <w:rFonts w:ascii="Palatino Linotype" w:hAnsi="Palatino Linotype"/>
              </w:rPr>
              <w:t>Needling, N (%)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328DA51" w14:textId="77777777" w:rsidR="00064CCA" w:rsidRPr="00FF2A67" w:rsidRDefault="00064CCA" w:rsidP="008D1E07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15</w:t>
            </w:r>
            <w:r w:rsidRPr="00FF2A67">
              <w:rPr>
                <w:rFonts w:ascii="Palatino Linotype" w:hAnsi="Palatino Linotype"/>
              </w:rPr>
              <w:t xml:space="preserve"> (</w:t>
            </w:r>
            <w:r>
              <w:rPr>
                <w:rFonts w:ascii="Palatino Linotype" w:hAnsi="Palatino Linotype"/>
              </w:rPr>
              <w:t>6</w:t>
            </w:r>
            <w:r w:rsidRPr="00FF2A67">
              <w:rPr>
                <w:rFonts w:ascii="Palatino Linotype" w:hAnsi="Palatino Linotype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14C20A8" w14:textId="77777777" w:rsidR="00064CCA" w:rsidRPr="00FF2A67" w:rsidRDefault="00064CCA" w:rsidP="008D1E07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9</w:t>
            </w:r>
            <w:r w:rsidRPr="00FF2A67">
              <w:rPr>
                <w:rFonts w:ascii="Palatino Linotype" w:hAnsi="Palatino Linotype"/>
              </w:rPr>
              <w:t xml:space="preserve"> (</w:t>
            </w:r>
            <w:r>
              <w:rPr>
                <w:rFonts w:ascii="Palatino Linotype" w:hAnsi="Palatino Linotype"/>
              </w:rPr>
              <w:t>7</w:t>
            </w:r>
            <w:r w:rsidRPr="00FF2A67">
              <w:rPr>
                <w:rFonts w:ascii="Palatino Linotype" w:hAnsi="Palatino Linotype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008D8E99" w14:textId="77777777" w:rsidR="00064CCA" w:rsidRPr="00FF2A67" w:rsidRDefault="00064CCA" w:rsidP="008D1E07">
            <w:pPr>
              <w:rPr>
                <w:rFonts w:ascii="Palatino Linotype" w:hAnsi="Palatino Linotype"/>
              </w:rPr>
            </w:pPr>
            <w:r w:rsidRPr="00FF2A67">
              <w:rPr>
                <w:rFonts w:ascii="Palatino Linotype" w:hAnsi="Palatino Linotype"/>
              </w:rPr>
              <w:t>0.</w:t>
            </w:r>
            <w:r>
              <w:rPr>
                <w:rFonts w:ascii="Palatino Linotype" w:hAnsi="Palatino Linotype"/>
              </w:rPr>
              <w:t>66</w:t>
            </w:r>
          </w:p>
        </w:tc>
      </w:tr>
      <w:tr w:rsidR="00064CCA" w:rsidRPr="00FF2A67" w14:paraId="69714100" w14:textId="77777777" w:rsidTr="008D1E07">
        <w:tc>
          <w:tcPr>
            <w:tcW w:w="0" w:type="auto"/>
          </w:tcPr>
          <w:p w14:paraId="23823064" w14:textId="77777777" w:rsidR="00064CCA" w:rsidRPr="00FF2A67" w:rsidRDefault="00064CCA" w:rsidP="008D1E07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Shunt r</w:t>
            </w:r>
            <w:r w:rsidRPr="00FF2A67">
              <w:rPr>
                <w:rFonts w:ascii="Palatino Linotype" w:hAnsi="Palatino Linotype"/>
              </w:rPr>
              <w:t>eplacement</w:t>
            </w:r>
          </w:p>
        </w:tc>
        <w:tc>
          <w:tcPr>
            <w:tcW w:w="0" w:type="auto"/>
          </w:tcPr>
          <w:p w14:paraId="54873FB9" w14:textId="77777777" w:rsidR="00064CCA" w:rsidRPr="00FF2A67" w:rsidRDefault="00064CCA" w:rsidP="008D1E07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6</w:t>
            </w:r>
            <w:r w:rsidRPr="00FF2A67">
              <w:rPr>
                <w:rFonts w:ascii="Palatino Linotype" w:hAnsi="Palatino Linotype"/>
              </w:rPr>
              <w:t xml:space="preserve"> (</w:t>
            </w:r>
            <w:r>
              <w:rPr>
                <w:rFonts w:ascii="Palatino Linotype" w:hAnsi="Palatino Linotype"/>
              </w:rPr>
              <w:t>2</w:t>
            </w:r>
            <w:r w:rsidRPr="00FF2A67">
              <w:rPr>
                <w:rFonts w:ascii="Palatino Linotype" w:hAnsi="Palatino Linotype"/>
              </w:rPr>
              <w:t>)</w:t>
            </w:r>
          </w:p>
        </w:tc>
        <w:tc>
          <w:tcPr>
            <w:tcW w:w="0" w:type="auto"/>
          </w:tcPr>
          <w:p w14:paraId="63A47C6A" w14:textId="77777777" w:rsidR="00064CCA" w:rsidRPr="00FF2A67" w:rsidRDefault="00064CCA" w:rsidP="008D1E07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2</w:t>
            </w:r>
            <w:r w:rsidRPr="00FF2A67">
              <w:rPr>
                <w:rFonts w:ascii="Palatino Linotype" w:hAnsi="Palatino Linotype"/>
              </w:rPr>
              <w:t xml:space="preserve"> (2)</w:t>
            </w:r>
          </w:p>
        </w:tc>
        <w:tc>
          <w:tcPr>
            <w:tcW w:w="0" w:type="auto"/>
          </w:tcPr>
          <w:p w14:paraId="3845D10A" w14:textId="77777777" w:rsidR="00064CCA" w:rsidRPr="00FF2A67" w:rsidRDefault="00064CCA" w:rsidP="008D1E07">
            <w:pPr>
              <w:rPr>
                <w:rFonts w:ascii="Palatino Linotype" w:hAnsi="Palatino Linotype"/>
              </w:rPr>
            </w:pPr>
            <w:r w:rsidRPr="00FF2A67">
              <w:rPr>
                <w:rFonts w:ascii="Palatino Linotype" w:hAnsi="Palatino Linotype"/>
              </w:rPr>
              <w:t>0.7</w:t>
            </w:r>
            <w:r>
              <w:rPr>
                <w:rFonts w:ascii="Palatino Linotype" w:hAnsi="Palatino Linotype"/>
              </w:rPr>
              <w:t>2</w:t>
            </w:r>
          </w:p>
        </w:tc>
      </w:tr>
      <w:tr w:rsidR="00064CCA" w:rsidRPr="00FF2A67" w14:paraId="250FFADB" w14:textId="77777777" w:rsidTr="008D1E07">
        <w:tc>
          <w:tcPr>
            <w:tcW w:w="0" w:type="auto"/>
          </w:tcPr>
          <w:p w14:paraId="38D78B12" w14:textId="77777777" w:rsidR="00064CCA" w:rsidRPr="00FF2A67" w:rsidRDefault="00064CCA" w:rsidP="008D1E07">
            <w:pPr>
              <w:rPr>
                <w:rFonts w:ascii="Palatino Linotype" w:hAnsi="Palatino Linotype"/>
              </w:rPr>
            </w:pPr>
            <w:r w:rsidRPr="00FF2A67">
              <w:rPr>
                <w:rFonts w:ascii="Palatino Linotype" w:hAnsi="Palatino Linotype"/>
              </w:rPr>
              <w:t xml:space="preserve">Bleb </w:t>
            </w:r>
            <w:r>
              <w:rPr>
                <w:rFonts w:ascii="Palatino Linotype" w:hAnsi="Palatino Linotype"/>
              </w:rPr>
              <w:t>r</w:t>
            </w:r>
            <w:r w:rsidRPr="00FF2A67">
              <w:rPr>
                <w:rFonts w:ascii="Palatino Linotype" w:hAnsi="Palatino Linotype"/>
              </w:rPr>
              <w:t>evision</w:t>
            </w:r>
          </w:p>
        </w:tc>
        <w:tc>
          <w:tcPr>
            <w:tcW w:w="0" w:type="auto"/>
          </w:tcPr>
          <w:p w14:paraId="3FFF04DC" w14:textId="77777777" w:rsidR="00064CCA" w:rsidRPr="00FF2A67" w:rsidRDefault="00064CCA" w:rsidP="008D1E07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</w:t>
            </w:r>
            <w:r w:rsidRPr="00FF2A67">
              <w:rPr>
                <w:rFonts w:ascii="Palatino Linotype" w:hAnsi="Palatino Linotype"/>
              </w:rPr>
              <w:t xml:space="preserve"> (</w:t>
            </w:r>
            <w:r w:rsidRPr="003C18CA">
              <w:rPr>
                <w:rFonts w:ascii="Palatino Linotype" w:hAnsi="Palatino Linotype"/>
              </w:rPr>
              <w:t>&lt;1</w:t>
            </w:r>
            <w:r w:rsidRPr="00FF2A67">
              <w:rPr>
                <w:rFonts w:ascii="Palatino Linotype" w:hAnsi="Palatino Linotype"/>
              </w:rPr>
              <w:t>)</w:t>
            </w:r>
          </w:p>
        </w:tc>
        <w:tc>
          <w:tcPr>
            <w:tcW w:w="0" w:type="auto"/>
          </w:tcPr>
          <w:p w14:paraId="356A452A" w14:textId="77777777" w:rsidR="00064CCA" w:rsidRPr="00FF2A67" w:rsidRDefault="00064CCA" w:rsidP="008D1E07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4</w:t>
            </w:r>
            <w:r w:rsidRPr="00FF2A67">
              <w:rPr>
                <w:rFonts w:ascii="Palatino Linotype" w:hAnsi="Palatino Linotype"/>
              </w:rPr>
              <w:t xml:space="preserve"> (</w:t>
            </w:r>
            <w:r>
              <w:rPr>
                <w:rFonts w:ascii="Palatino Linotype" w:hAnsi="Palatino Linotype"/>
              </w:rPr>
              <w:t>3</w:t>
            </w:r>
            <w:r w:rsidRPr="00FF2A67">
              <w:rPr>
                <w:rFonts w:ascii="Palatino Linotype" w:hAnsi="Palatino Linotype"/>
              </w:rPr>
              <w:t>)</w:t>
            </w:r>
          </w:p>
        </w:tc>
        <w:tc>
          <w:tcPr>
            <w:tcW w:w="0" w:type="auto"/>
          </w:tcPr>
          <w:p w14:paraId="48EC1C8C" w14:textId="77777777" w:rsidR="00064CCA" w:rsidRPr="00FF2A67" w:rsidRDefault="00064CCA" w:rsidP="008D1E07">
            <w:pPr>
              <w:rPr>
                <w:rFonts w:ascii="Palatino Linotype" w:hAnsi="Palatino Linotype"/>
              </w:rPr>
            </w:pPr>
            <w:r w:rsidRPr="00FF2A67">
              <w:rPr>
                <w:rFonts w:ascii="Palatino Linotype" w:hAnsi="Palatino Linotype"/>
              </w:rPr>
              <w:t>0.</w:t>
            </w:r>
            <w:r>
              <w:rPr>
                <w:rFonts w:ascii="Palatino Linotype" w:hAnsi="Palatino Linotype"/>
              </w:rPr>
              <w:t>045*</w:t>
            </w:r>
          </w:p>
        </w:tc>
      </w:tr>
      <w:tr w:rsidR="00064CCA" w:rsidRPr="00FF2A67" w14:paraId="397815E9" w14:textId="77777777" w:rsidTr="008D1E07">
        <w:tc>
          <w:tcPr>
            <w:tcW w:w="0" w:type="auto"/>
          </w:tcPr>
          <w:p w14:paraId="71176EC9" w14:textId="77777777" w:rsidR="00064CCA" w:rsidRPr="00FF2A67" w:rsidRDefault="00064CCA" w:rsidP="008D1E07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Additional g</w:t>
            </w:r>
            <w:r w:rsidRPr="00FF2A67">
              <w:rPr>
                <w:rFonts w:ascii="Palatino Linotype" w:hAnsi="Palatino Linotype"/>
              </w:rPr>
              <w:t xml:space="preserve">laucoma </w:t>
            </w:r>
            <w:r>
              <w:rPr>
                <w:rFonts w:ascii="Palatino Linotype" w:hAnsi="Palatino Linotype"/>
              </w:rPr>
              <w:t>s</w:t>
            </w:r>
            <w:r w:rsidRPr="00FF2A67">
              <w:rPr>
                <w:rFonts w:ascii="Palatino Linotype" w:hAnsi="Palatino Linotype"/>
              </w:rPr>
              <w:t>urgery</w:t>
            </w:r>
          </w:p>
        </w:tc>
        <w:tc>
          <w:tcPr>
            <w:tcW w:w="0" w:type="auto"/>
          </w:tcPr>
          <w:p w14:paraId="2B01FCF2" w14:textId="77777777" w:rsidR="00064CCA" w:rsidRPr="00FF2A67" w:rsidRDefault="00064CCA" w:rsidP="008D1E07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4</w:t>
            </w:r>
            <w:r w:rsidRPr="00FF2A67">
              <w:rPr>
                <w:rFonts w:ascii="Palatino Linotype" w:hAnsi="Palatino Linotype"/>
              </w:rPr>
              <w:t xml:space="preserve"> (</w:t>
            </w:r>
            <w:r>
              <w:rPr>
                <w:rFonts w:ascii="Palatino Linotype" w:hAnsi="Palatino Linotype"/>
              </w:rPr>
              <w:t>2</w:t>
            </w:r>
            <w:r w:rsidRPr="00FF2A67">
              <w:rPr>
                <w:rFonts w:ascii="Palatino Linotype" w:hAnsi="Palatino Linotype"/>
              </w:rPr>
              <w:t>)</w:t>
            </w:r>
          </w:p>
        </w:tc>
        <w:tc>
          <w:tcPr>
            <w:tcW w:w="0" w:type="auto"/>
          </w:tcPr>
          <w:p w14:paraId="0651A75C" w14:textId="77777777" w:rsidR="00064CCA" w:rsidRPr="00FF2A67" w:rsidRDefault="00064CCA" w:rsidP="008D1E07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6</w:t>
            </w:r>
            <w:r w:rsidRPr="00FF2A67">
              <w:rPr>
                <w:rFonts w:ascii="Palatino Linotype" w:hAnsi="Palatino Linotype"/>
              </w:rPr>
              <w:t xml:space="preserve"> (</w:t>
            </w:r>
            <w:r>
              <w:rPr>
                <w:rFonts w:ascii="Palatino Linotype" w:hAnsi="Palatino Linotype"/>
              </w:rPr>
              <w:t>5</w:t>
            </w:r>
            <w:r w:rsidRPr="00FF2A67">
              <w:rPr>
                <w:rFonts w:ascii="Palatino Linotype" w:hAnsi="Palatino Linotype"/>
              </w:rPr>
              <w:t>)</w:t>
            </w:r>
          </w:p>
        </w:tc>
        <w:tc>
          <w:tcPr>
            <w:tcW w:w="0" w:type="auto"/>
          </w:tcPr>
          <w:p w14:paraId="058E26ED" w14:textId="77777777" w:rsidR="00064CCA" w:rsidRPr="00FF2A67" w:rsidRDefault="00064CCA" w:rsidP="008D1E07">
            <w:pPr>
              <w:rPr>
                <w:rFonts w:ascii="Palatino Linotype" w:hAnsi="Palatino Linotype"/>
              </w:rPr>
            </w:pPr>
            <w:r w:rsidRPr="00FF2A67">
              <w:rPr>
                <w:rFonts w:ascii="Palatino Linotype" w:hAnsi="Palatino Linotype"/>
              </w:rPr>
              <w:t>0.</w:t>
            </w:r>
            <w:r>
              <w:rPr>
                <w:rFonts w:ascii="Palatino Linotype" w:hAnsi="Palatino Linotype"/>
              </w:rPr>
              <w:t>09</w:t>
            </w:r>
          </w:p>
        </w:tc>
      </w:tr>
      <w:tr w:rsidR="00064CCA" w:rsidRPr="00FF2A67" w14:paraId="79901732" w14:textId="77777777" w:rsidTr="008D1E07">
        <w:tc>
          <w:tcPr>
            <w:tcW w:w="0" w:type="auto"/>
          </w:tcPr>
          <w:p w14:paraId="4EED4DE1" w14:textId="77777777" w:rsidR="00064CCA" w:rsidRPr="00FF2A67" w:rsidRDefault="00064CCA" w:rsidP="008D1E07">
            <w:pPr>
              <w:rPr>
                <w:rFonts w:ascii="Palatino Linotype" w:hAnsi="Palatino Linotype"/>
              </w:rPr>
            </w:pPr>
            <w:r w:rsidRPr="00FF2A67">
              <w:rPr>
                <w:rFonts w:ascii="Palatino Linotype" w:hAnsi="Palatino Linotype"/>
              </w:rPr>
              <w:t xml:space="preserve">Other </w:t>
            </w:r>
            <w:r>
              <w:rPr>
                <w:rFonts w:ascii="Palatino Linotype" w:hAnsi="Palatino Linotype"/>
              </w:rPr>
              <w:t>s</w:t>
            </w:r>
            <w:r w:rsidRPr="00FF2A67">
              <w:rPr>
                <w:rFonts w:ascii="Palatino Linotype" w:hAnsi="Palatino Linotype"/>
              </w:rPr>
              <w:t>urgery</w:t>
            </w:r>
          </w:p>
        </w:tc>
        <w:tc>
          <w:tcPr>
            <w:tcW w:w="0" w:type="auto"/>
          </w:tcPr>
          <w:p w14:paraId="00D1A076" w14:textId="77777777" w:rsidR="00064CCA" w:rsidRPr="00FF2A67" w:rsidRDefault="00064CCA" w:rsidP="008D1E07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4</w:t>
            </w:r>
            <w:r w:rsidRPr="00FF2A67">
              <w:rPr>
                <w:rFonts w:ascii="Palatino Linotype" w:hAnsi="Palatino Linotype" w:hint="eastAsia"/>
              </w:rPr>
              <w:t xml:space="preserve"> </w:t>
            </w:r>
            <w:r w:rsidRPr="00FF2A67">
              <w:rPr>
                <w:rFonts w:ascii="Palatino Linotype" w:hAnsi="Palatino Linotype"/>
              </w:rPr>
              <w:t>(</w:t>
            </w:r>
            <w:r>
              <w:rPr>
                <w:rFonts w:ascii="Palatino Linotype" w:hAnsi="Palatino Linotype"/>
              </w:rPr>
              <w:t>2</w:t>
            </w:r>
            <w:r w:rsidRPr="00FF2A67">
              <w:rPr>
                <w:rFonts w:ascii="Palatino Linotype" w:hAnsi="Palatino Linotype"/>
              </w:rPr>
              <w:t>)</w:t>
            </w:r>
          </w:p>
        </w:tc>
        <w:tc>
          <w:tcPr>
            <w:tcW w:w="0" w:type="auto"/>
          </w:tcPr>
          <w:p w14:paraId="05057BAE" w14:textId="77777777" w:rsidR="00064CCA" w:rsidRPr="00FF2A67" w:rsidRDefault="00064CCA" w:rsidP="008D1E07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3</w:t>
            </w:r>
            <w:r w:rsidRPr="00FF2A67">
              <w:rPr>
                <w:rFonts w:ascii="Palatino Linotype" w:hAnsi="Palatino Linotype"/>
              </w:rPr>
              <w:t xml:space="preserve"> (</w:t>
            </w:r>
            <w:r>
              <w:rPr>
                <w:rFonts w:ascii="Palatino Linotype" w:hAnsi="Palatino Linotype"/>
              </w:rPr>
              <w:t>2</w:t>
            </w:r>
            <w:r w:rsidRPr="00FF2A67">
              <w:rPr>
                <w:rFonts w:ascii="Palatino Linotype" w:hAnsi="Palatino Linotype"/>
              </w:rPr>
              <w:t>)</w:t>
            </w:r>
          </w:p>
        </w:tc>
        <w:tc>
          <w:tcPr>
            <w:tcW w:w="0" w:type="auto"/>
          </w:tcPr>
          <w:p w14:paraId="3E666727" w14:textId="77777777" w:rsidR="00064CCA" w:rsidRPr="00FF2A67" w:rsidRDefault="00064CCA" w:rsidP="008D1E07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0.69</w:t>
            </w:r>
          </w:p>
        </w:tc>
      </w:tr>
    </w:tbl>
    <w:p w14:paraId="27D6E176" w14:textId="77777777" w:rsidR="00064CCA" w:rsidRPr="00B450BF" w:rsidRDefault="00064CCA" w:rsidP="00064CCA">
      <w:pPr>
        <w:rPr>
          <w:rFonts w:ascii="Palatino Linotype" w:hAnsi="Palatino Linotype"/>
        </w:rPr>
      </w:pPr>
      <w:r w:rsidRPr="00B450BF">
        <w:rPr>
          <w:rFonts w:ascii="Palatino Linotype" w:hAnsi="Palatino Linotype"/>
        </w:rPr>
        <w:t xml:space="preserve">Data are presented as number (%). P values were calculated using Fisher’s exact test. The * indicates statistical significance at 5% (p &lt; 0.05). The </w:t>
      </w:r>
      <w:r>
        <w:rPr>
          <w:rFonts w:ascii="Palatino Linotype" w:hAnsi="Palatino Linotype"/>
        </w:rPr>
        <w:t>mild</w:t>
      </w:r>
      <w:r w:rsidRPr="00B450BF">
        <w:rPr>
          <w:rFonts w:ascii="Palatino Linotype" w:hAnsi="Palatino Linotype"/>
        </w:rPr>
        <w:t xml:space="preserve"> PAP group comprised SU-PAP grades 0 and 1, whereas the </w:t>
      </w:r>
      <w:r>
        <w:rPr>
          <w:rFonts w:ascii="Palatino Linotype" w:hAnsi="Palatino Linotype"/>
        </w:rPr>
        <w:t>severe</w:t>
      </w:r>
      <w:r w:rsidRPr="00B450BF">
        <w:rPr>
          <w:rFonts w:ascii="Palatino Linotype" w:hAnsi="Palatino Linotype"/>
        </w:rPr>
        <w:t xml:space="preserve"> PAP group comprised SU-PAP grades 2 and 3.</w:t>
      </w:r>
      <w:r>
        <w:rPr>
          <w:rFonts w:ascii="Palatino Linotype" w:hAnsi="Palatino Linotype"/>
        </w:rPr>
        <w:t xml:space="preserve"> </w:t>
      </w:r>
      <w:r w:rsidRPr="00B450BF">
        <w:rPr>
          <w:rFonts w:ascii="Palatino Linotype" w:hAnsi="Palatino Linotype"/>
        </w:rPr>
        <w:t xml:space="preserve">SU-PAP, Shimane </w:t>
      </w:r>
      <w:r>
        <w:rPr>
          <w:rFonts w:ascii="Palatino Linotype" w:hAnsi="Palatino Linotype"/>
        </w:rPr>
        <w:t>U</w:t>
      </w:r>
      <w:r w:rsidRPr="00B450BF">
        <w:rPr>
          <w:rFonts w:ascii="Palatino Linotype" w:hAnsi="Palatino Linotype"/>
        </w:rPr>
        <w:t xml:space="preserve">niversity </w:t>
      </w:r>
      <w:r>
        <w:rPr>
          <w:rFonts w:ascii="Palatino Linotype" w:hAnsi="Palatino Linotype"/>
        </w:rPr>
        <w:t>p</w:t>
      </w:r>
      <w:r w:rsidRPr="00B450BF">
        <w:rPr>
          <w:rFonts w:ascii="Palatino Linotype" w:hAnsi="Palatino Linotype"/>
        </w:rPr>
        <w:t>rostaglandin-</w:t>
      </w:r>
      <w:r>
        <w:rPr>
          <w:rFonts w:ascii="Palatino Linotype" w:hAnsi="Palatino Linotype"/>
        </w:rPr>
        <w:t>a</w:t>
      </w:r>
      <w:r w:rsidRPr="00B450BF">
        <w:rPr>
          <w:rFonts w:ascii="Palatino Linotype" w:hAnsi="Palatino Linotype"/>
        </w:rPr>
        <w:t xml:space="preserve">ssociated </w:t>
      </w:r>
      <w:proofErr w:type="spellStart"/>
      <w:r>
        <w:rPr>
          <w:rFonts w:ascii="Palatino Linotype" w:hAnsi="Palatino Linotype"/>
        </w:rPr>
        <w:t>p</w:t>
      </w:r>
      <w:r w:rsidRPr="00B450BF">
        <w:rPr>
          <w:rFonts w:ascii="Palatino Linotype" w:hAnsi="Palatino Linotype"/>
        </w:rPr>
        <w:t>eriorbitopathy</w:t>
      </w:r>
      <w:proofErr w:type="spellEnd"/>
      <w:r w:rsidRPr="00B450BF">
        <w:rPr>
          <w:rFonts w:ascii="Palatino Linotype" w:hAnsi="Palatino Linotype"/>
        </w:rPr>
        <w:t xml:space="preserve"> grading system</w:t>
      </w:r>
      <w:r>
        <w:rPr>
          <w:rFonts w:ascii="Palatino Linotype" w:hAnsi="Palatino Linotype"/>
        </w:rPr>
        <w:t>.</w:t>
      </w:r>
    </w:p>
    <w:p w14:paraId="79942EED" w14:textId="77777777" w:rsidR="00064CCA" w:rsidRDefault="00064CCA" w:rsidP="00064CCA"/>
    <w:p w14:paraId="3BBFFC72" w14:textId="1217C27F" w:rsidR="00FF1F2C" w:rsidRPr="00064CCA" w:rsidRDefault="00FF1F2C" w:rsidP="00064CCA">
      <w:pPr>
        <w:widowControl/>
        <w:jc w:val="left"/>
        <w:rPr>
          <w:rFonts w:ascii="Palatino Linotype" w:hAnsi="Palatino Linotype"/>
        </w:rPr>
      </w:pPr>
    </w:p>
    <w:sectPr w:rsidR="00FF1F2C" w:rsidRPr="00064CC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7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AEF"/>
    <w:rsid w:val="00043FEB"/>
    <w:rsid w:val="00064CCA"/>
    <w:rsid w:val="00171AD2"/>
    <w:rsid w:val="001819C5"/>
    <w:rsid w:val="001B4822"/>
    <w:rsid w:val="001B7FA7"/>
    <w:rsid w:val="002772C6"/>
    <w:rsid w:val="002C5AEF"/>
    <w:rsid w:val="002C629D"/>
    <w:rsid w:val="002C70E9"/>
    <w:rsid w:val="002D3848"/>
    <w:rsid w:val="002E0163"/>
    <w:rsid w:val="00333C7E"/>
    <w:rsid w:val="0036105C"/>
    <w:rsid w:val="003C18CA"/>
    <w:rsid w:val="003D6FDD"/>
    <w:rsid w:val="00470675"/>
    <w:rsid w:val="004A7E08"/>
    <w:rsid w:val="004E0E16"/>
    <w:rsid w:val="004F627B"/>
    <w:rsid w:val="00583939"/>
    <w:rsid w:val="0061120C"/>
    <w:rsid w:val="006816CB"/>
    <w:rsid w:val="006A2C5C"/>
    <w:rsid w:val="007143BF"/>
    <w:rsid w:val="00806CC2"/>
    <w:rsid w:val="00846014"/>
    <w:rsid w:val="009B1222"/>
    <w:rsid w:val="009F1FD8"/>
    <w:rsid w:val="00A10099"/>
    <w:rsid w:val="00A1175B"/>
    <w:rsid w:val="00A22C12"/>
    <w:rsid w:val="00A4306E"/>
    <w:rsid w:val="00B04F5E"/>
    <w:rsid w:val="00B05842"/>
    <w:rsid w:val="00B2052B"/>
    <w:rsid w:val="00B34627"/>
    <w:rsid w:val="00B450BF"/>
    <w:rsid w:val="00B63F35"/>
    <w:rsid w:val="00BC707A"/>
    <w:rsid w:val="00BE3980"/>
    <w:rsid w:val="00BF79F8"/>
    <w:rsid w:val="00C0649A"/>
    <w:rsid w:val="00C5101F"/>
    <w:rsid w:val="00CA69FC"/>
    <w:rsid w:val="00CD2814"/>
    <w:rsid w:val="00CE3C01"/>
    <w:rsid w:val="00CE46C8"/>
    <w:rsid w:val="00DE010C"/>
    <w:rsid w:val="00F32A75"/>
    <w:rsid w:val="00FF1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D27B690"/>
  <w15:chartTrackingRefBased/>
  <w15:docId w15:val="{E025C26B-7E91-3F40-B230-1EB3ED0BE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4CC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C5A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71539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249</Words>
  <Characters>1421</Characters>
  <Application>Microsoft Office Word</Application>
  <DocSecurity>0</DocSecurity>
  <Lines>11</Lines>
  <Paragraphs>3</Paragraphs>
  <ScaleCrop>false</ScaleCrop>
  <Company/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えお えお</dc:creator>
  <cp:keywords/>
  <dc:description/>
  <cp:lastModifiedBy>正樹 谷戸</cp:lastModifiedBy>
  <cp:revision>2</cp:revision>
  <dcterms:created xsi:type="dcterms:W3CDTF">2026-08-15T23:19:00Z</dcterms:created>
  <dcterms:modified xsi:type="dcterms:W3CDTF">2026-08-15T23:19:00Z</dcterms:modified>
</cp:coreProperties>
</file>