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2CF" w:rsidRPr="00C95D9C" w:rsidRDefault="00C95D9C" w:rsidP="00F272CF">
      <w:pPr>
        <w:spacing w:line="360" w:lineRule="auto"/>
        <w:rPr>
          <w:rFonts w:ascii="Times New Roman" w:eastAsia="Aptos" w:hAnsi="Times New Roman" w:cs="Times New Roman"/>
          <w:b/>
          <w:bCs/>
          <w:iCs/>
          <w:kern w:val="2"/>
          <w:sz w:val="24"/>
          <w:szCs w:val="24"/>
          <w14:ligatures w14:val="standardContextual"/>
        </w:rPr>
      </w:pPr>
      <w:proofErr w:type="spellStart"/>
      <w:r w:rsidRPr="00C95D9C"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>Table</w:t>
      </w:r>
      <w:proofErr w:type="spellEnd"/>
      <w:r w:rsidRPr="00C95D9C"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 xml:space="preserve"> 1. </w:t>
      </w:r>
      <w:proofErr w:type="spellStart"/>
      <w:r w:rsidR="00F272CF" w:rsidRPr="00C95D9C"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>Demographic</w:t>
      </w:r>
      <w:proofErr w:type="spellEnd"/>
      <w:r w:rsidR="00F272CF" w:rsidRPr="00C95D9C"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="00F272CF" w:rsidRPr="00C95D9C"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>Characteristi</w:t>
      </w:r>
      <w:r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>cs</w:t>
      </w:r>
      <w:proofErr w:type="spellEnd"/>
      <w:r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 xml:space="preserve"> of </w:t>
      </w:r>
      <w:proofErr w:type="spellStart"/>
      <w:r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>the</w:t>
      </w:r>
      <w:proofErr w:type="spellEnd"/>
      <w:r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>Participants</w:t>
      </w:r>
      <w:proofErr w:type="spellEnd"/>
      <w:r>
        <w:rPr>
          <w:rFonts w:ascii="Times New Roman" w:eastAsia="Aptos" w:hAnsi="Times New Roman" w:cs="Times New Roman"/>
          <w:b/>
          <w:bCs/>
          <w:iCs/>
          <w:color w:val="000000"/>
          <w:kern w:val="2"/>
          <w:sz w:val="24"/>
          <w:szCs w:val="24"/>
          <w14:ligatures w14:val="standardContextual"/>
        </w:rPr>
        <w:t xml:space="preserve"> </w:t>
      </w:r>
      <w:bookmarkStart w:id="0" w:name="_GoBack"/>
      <w:bookmarkEnd w:id="0"/>
    </w:p>
    <w:tbl>
      <w:tblPr>
        <w:tblStyle w:val="TabloKlavuzu1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272CF" w:rsidRPr="00F272CF" w:rsidTr="00345D96">
        <w:tc>
          <w:tcPr>
            <w:tcW w:w="4320" w:type="dxa"/>
          </w:tcPr>
          <w:p w:rsidR="00F272CF" w:rsidRPr="00F272CF" w:rsidRDefault="00F272CF" w:rsidP="00F272C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2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Characteristic</w:t>
            </w:r>
          </w:p>
        </w:tc>
        <w:tc>
          <w:tcPr>
            <w:tcW w:w="4320" w:type="dxa"/>
          </w:tcPr>
          <w:p w:rsidR="00F272CF" w:rsidRPr="00F272CF" w:rsidRDefault="00F272CF" w:rsidP="00F272C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</w:tr>
      <w:tr w:rsidR="00F272CF" w:rsidRPr="00F272CF" w:rsidTr="00345D96">
        <w:tc>
          <w:tcPr>
            <w:tcW w:w="4320" w:type="dxa"/>
          </w:tcPr>
          <w:p w:rsidR="00F272CF" w:rsidRPr="00F272CF" w:rsidRDefault="00F272CF" w:rsidP="00F272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Age (years)</w:t>
            </w:r>
          </w:p>
        </w:tc>
        <w:tc>
          <w:tcPr>
            <w:tcW w:w="4320" w:type="dxa"/>
          </w:tcPr>
          <w:p w:rsidR="00F272CF" w:rsidRPr="00F272CF" w:rsidRDefault="00F272CF" w:rsidP="00F272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37.3 ± 7.8</w:t>
            </w:r>
          </w:p>
        </w:tc>
      </w:tr>
      <w:tr w:rsidR="00F272CF" w:rsidRPr="00F272CF" w:rsidTr="00345D96">
        <w:tc>
          <w:tcPr>
            <w:tcW w:w="4320" w:type="dxa"/>
          </w:tcPr>
          <w:p w:rsidR="00F272CF" w:rsidRPr="00F272CF" w:rsidRDefault="00F272CF" w:rsidP="00F272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Body Mass Index (BMI)</w:t>
            </w:r>
          </w:p>
        </w:tc>
        <w:tc>
          <w:tcPr>
            <w:tcW w:w="4320" w:type="dxa"/>
          </w:tcPr>
          <w:p w:rsidR="00F272CF" w:rsidRPr="00F272CF" w:rsidRDefault="00F272CF" w:rsidP="00F272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25.6 ± 3.5</w:t>
            </w:r>
          </w:p>
        </w:tc>
      </w:tr>
      <w:tr w:rsidR="00F272CF" w:rsidRPr="00F272CF" w:rsidTr="00345D96">
        <w:tc>
          <w:tcPr>
            <w:tcW w:w="4320" w:type="dxa"/>
          </w:tcPr>
          <w:p w:rsidR="00F272CF" w:rsidRPr="00F272CF" w:rsidRDefault="00F272CF" w:rsidP="00F272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Non-menopausal (%)</w:t>
            </w:r>
          </w:p>
        </w:tc>
        <w:tc>
          <w:tcPr>
            <w:tcW w:w="4320" w:type="dxa"/>
          </w:tcPr>
          <w:p w:rsidR="00F272CF" w:rsidRPr="00F272CF" w:rsidRDefault="00F272CF" w:rsidP="00F272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88.5%</w:t>
            </w:r>
          </w:p>
        </w:tc>
      </w:tr>
      <w:tr w:rsidR="00F272CF" w:rsidRPr="00F272CF" w:rsidTr="00345D96">
        <w:tc>
          <w:tcPr>
            <w:tcW w:w="4320" w:type="dxa"/>
          </w:tcPr>
          <w:p w:rsidR="00F272CF" w:rsidRPr="00F272CF" w:rsidRDefault="00F272CF" w:rsidP="00F272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Menopausal (%)</w:t>
            </w:r>
          </w:p>
        </w:tc>
        <w:tc>
          <w:tcPr>
            <w:tcW w:w="4320" w:type="dxa"/>
          </w:tcPr>
          <w:p w:rsidR="00F272CF" w:rsidRPr="00F272CF" w:rsidRDefault="00F272CF" w:rsidP="00F272C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11.5%</w:t>
            </w:r>
          </w:p>
        </w:tc>
      </w:tr>
    </w:tbl>
    <w:p w:rsidR="005B77ED" w:rsidRDefault="005B77ED"/>
    <w:p w:rsidR="00F272CF" w:rsidRDefault="00F272CF"/>
    <w:sectPr w:rsidR="00F27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4F7"/>
    <w:rsid w:val="005B77ED"/>
    <w:rsid w:val="007804F7"/>
    <w:rsid w:val="00C95D9C"/>
    <w:rsid w:val="00F2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3B22E"/>
  <w15:chartTrackingRefBased/>
  <w15:docId w15:val="{79C2F916-A0D6-42D7-9C76-C4F57613E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59"/>
    <w:rsid w:val="00F272CF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F27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Fırat Akdeniz</dc:creator>
  <cp:keywords/>
  <dc:description/>
  <cp:lastModifiedBy>Fırat Akdeniz</cp:lastModifiedBy>
  <cp:revision>3</cp:revision>
  <dcterms:created xsi:type="dcterms:W3CDTF">2025-07-10T10:41:00Z</dcterms:created>
  <dcterms:modified xsi:type="dcterms:W3CDTF">2025-09-27T11:57:00Z</dcterms:modified>
</cp:coreProperties>
</file>