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599E1" w14:textId="77777777" w:rsidR="00E67C31" w:rsidRPr="006E1E74" w:rsidRDefault="00E67C31" w:rsidP="00E67C31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6E1E74">
        <w:rPr>
          <w:rFonts w:ascii="Times New Roman" w:eastAsia="宋体" w:hAnsi="Times New Roman" w:cs="Times New Roman"/>
          <w:b/>
          <w:bCs/>
          <w:kern w:val="0"/>
          <w:szCs w:val="21"/>
        </w:rPr>
        <w:t>Anticoagulants do not affect pleural effusion biochemistries</w:t>
      </w:r>
    </w:p>
    <w:p w14:paraId="699D4080" w14:textId="77777777" w:rsidR="00E67C31" w:rsidRPr="006E1E74" w:rsidRDefault="00E67C31" w:rsidP="00E67C31">
      <w:pPr>
        <w:widowControl/>
        <w:spacing w:line="36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6E1E74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Running title: </w:t>
      </w:r>
      <w:r w:rsidRPr="006E1E74">
        <w:rPr>
          <w:rFonts w:ascii="Times New Roman" w:eastAsia="宋体" w:hAnsi="Times New Roman" w:cs="Times New Roman"/>
          <w:kern w:val="0"/>
          <w:szCs w:val="21"/>
        </w:rPr>
        <w:t>Anticoagulants in pleural effusion</w:t>
      </w:r>
    </w:p>
    <w:p w14:paraId="50C060C4" w14:textId="77777777" w:rsidR="00E67C31" w:rsidRDefault="00E67C31" w:rsidP="00E67C31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Yue Gao</w:t>
      </w:r>
      <w:r>
        <w:rPr>
          <w:rFonts w:ascii="Times New Roman" w:eastAsia="宋体" w:hAnsi="Times New Roman" w:cs="Times New Roman"/>
          <w:szCs w:val="21"/>
          <w:vertAlign w:val="superscript"/>
        </w:rPr>
        <w:t>1,2,3,*</w:t>
      </w:r>
      <w:r>
        <w:rPr>
          <w:rFonts w:ascii="Times New Roman" w:eastAsia="宋体" w:hAnsi="Times New Roman" w:cs="Times New Roman"/>
          <w:szCs w:val="21"/>
        </w:rPr>
        <w:t>，</w:t>
      </w:r>
      <w:r>
        <w:rPr>
          <w:rFonts w:ascii="Times New Roman" w:eastAsia="宋体" w:hAnsi="Times New Roman" w:cs="Times New Roman"/>
          <w:szCs w:val="21"/>
        </w:rPr>
        <w:t>Xu-Lei Hao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  <w:vertAlign w:val="superscript"/>
        </w:rPr>
        <w:t>,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>4</w:t>
      </w:r>
      <w:r>
        <w:rPr>
          <w:rFonts w:ascii="Times New Roman" w:eastAsia="宋体" w:hAnsi="Times New Roman" w:cs="Times New Roman"/>
          <w:szCs w:val="21"/>
          <w:vertAlign w:val="superscript"/>
        </w:rPr>
        <w:t>*</w:t>
      </w:r>
      <w:r>
        <w:rPr>
          <w:rFonts w:ascii="Times New Roman" w:eastAsia="宋体" w:hAnsi="Times New Roman" w:cs="Times New Roman"/>
          <w:szCs w:val="21"/>
        </w:rPr>
        <w:t>，</w:t>
      </w:r>
      <w:r>
        <w:rPr>
          <w:rFonts w:ascii="Times New Roman" w:eastAsia="宋体" w:hAnsi="Times New Roman" w:cs="Times New Roman"/>
          <w:szCs w:val="21"/>
        </w:rPr>
        <w:t>Mei-Ying Wang</w:t>
      </w:r>
      <w:r>
        <w:rPr>
          <w:rFonts w:ascii="Times New Roman" w:eastAsia="宋体" w:hAnsi="Times New Roman" w:cs="Times New Roman"/>
          <w:szCs w:val="21"/>
          <w:vertAlign w:val="superscript"/>
        </w:rPr>
        <w:t>1,2,3</w:t>
      </w:r>
      <w:r>
        <w:rPr>
          <w:rFonts w:ascii="Times New Roman" w:eastAsia="宋体" w:hAnsi="Times New Roman" w:cs="Times New Roman"/>
          <w:szCs w:val="21"/>
        </w:rPr>
        <w:t>，</w:t>
      </w:r>
      <w:r>
        <w:rPr>
          <w:rFonts w:ascii="Times New Roman" w:eastAsia="宋体" w:hAnsi="Times New Roman" w:cs="Times New Roman"/>
          <w:szCs w:val="21"/>
        </w:rPr>
        <w:t>Lei Zhang</w:t>
      </w:r>
      <w:r>
        <w:rPr>
          <w:rFonts w:ascii="Times New Roman" w:eastAsia="宋体" w:hAnsi="Times New Roman" w:cs="Times New Roman"/>
          <w:szCs w:val="21"/>
          <w:vertAlign w:val="superscript"/>
        </w:rPr>
        <w:t>1,2,3</w:t>
      </w:r>
      <w:r>
        <w:rPr>
          <w:rFonts w:ascii="Times New Roman" w:eastAsia="宋体" w:hAnsi="Times New Roman" w:cs="Times New Roman"/>
          <w:szCs w:val="21"/>
        </w:rPr>
        <w:t>，</w:t>
      </w:r>
      <w:r>
        <w:rPr>
          <w:rFonts w:ascii="Times New Roman" w:eastAsia="宋体" w:hAnsi="Times New Roman" w:cs="Times New Roman"/>
          <w:szCs w:val="21"/>
        </w:rPr>
        <w:t>Rui Niu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  <w:vertAlign w:val="superscript"/>
        </w:rPr>
        <w:t>,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>4</w:t>
      </w:r>
      <w:r>
        <w:rPr>
          <w:rFonts w:ascii="Times New Roman" w:eastAsia="宋体" w:hAnsi="Times New Roman" w:cs="Times New Roman"/>
          <w:szCs w:val="21"/>
        </w:rPr>
        <w:t>，</w:t>
      </w:r>
      <w:proofErr w:type="spellStart"/>
      <w:r>
        <w:rPr>
          <w:rFonts w:ascii="Times New Roman" w:eastAsia="宋体" w:hAnsi="Times New Roman" w:cs="Times New Roman"/>
          <w:szCs w:val="21"/>
        </w:rPr>
        <w:t>Qiu</w:t>
      </w:r>
      <w:proofErr w:type="spellEnd"/>
      <w:r>
        <w:rPr>
          <w:rFonts w:ascii="Times New Roman" w:eastAsia="宋体" w:hAnsi="Times New Roman" w:cs="Times New Roman"/>
          <w:szCs w:val="21"/>
        </w:rPr>
        <w:t>-Fen Tian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  <w:vertAlign w:val="superscript"/>
        </w:rPr>
        <w:t>,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>4</w:t>
      </w:r>
      <w:r>
        <w:rPr>
          <w:rFonts w:ascii="Times New Roman" w:eastAsia="宋体" w:hAnsi="Times New Roman" w:cs="Times New Roman"/>
          <w:szCs w:val="21"/>
        </w:rPr>
        <w:t>，</w:t>
      </w:r>
      <w:r>
        <w:rPr>
          <w:rFonts w:ascii="Times New Roman" w:eastAsia="宋体" w:hAnsi="Times New Roman" w:cs="Times New Roman"/>
          <w:szCs w:val="21"/>
        </w:rPr>
        <w:t>Lu Tong</w:t>
      </w:r>
      <w:r>
        <w:rPr>
          <w:rFonts w:ascii="Times New Roman" w:eastAsia="宋体" w:hAnsi="Times New Roman" w:cs="Times New Roman"/>
          <w:szCs w:val="21"/>
          <w:vertAlign w:val="superscript"/>
        </w:rPr>
        <w:t>4</w:t>
      </w:r>
      <w:r>
        <w:rPr>
          <w:rFonts w:ascii="Times New Roman" w:eastAsia="宋体" w:hAnsi="Times New Roman" w:cs="Times New Roman"/>
          <w:szCs w:val="21"/>
        </w:rPr>
        <w:t>，</w:t>
      </w:r>
      <w:proofErr w:type="spellStart"/>
      <w:r>
        <w:rPr>
          <w:rFonts w:ascii="Times New Roman" w:eastAsia="宋体" w:hAnsi="Times New Roman" w:cs="Times New Roman"/>
          <w:szCs w:val="21"/>
        </w:rPr>
        <w:t>Ya</w:t>
      </w:r>
      <w:proofErr w:type="spellEnd"/>
      <w:r>
        <w:rPr>
          <w:rFonts w:ascii="Times New Roman" w:eastAsia="宋体" w:hAnsi="Times New Roman" w:cs="Times New Roman"/>
          <w:szCs w:val="21"/>
        </w:rPr>
        <w:t>-Ning Shi</w:t>
      </w:r>
      <w:r>
        <w:rPr>
          <w:rFonts w:ascii="Times New Roman" w:eastAsia="宋体" w:hAnsi="Times New Roman" w:cs="Times New Roman"/>
          <w:szCs w:val="21"/>
          <w:vertAlign w:val="superscript"/>
        </w:rPr>
        <w:t>4</w:t>
      </w:r>
      <w:r>
        <w:rPr>
          <w:rFonts w:ascii="Times New Roman" w:eastAsia="宋体" w:hAnsi="Times New Roman" w:cs="Times New Roman"/>
          <w:szCs w:val="21"/>
        </w:rPr>
        <w:t>，</w:t>
      </w:r>
      <w:r>
        <w:rPr>
          <w:rFonts w:ascii="Times New Roman" w:eastAsia="宋体" w:hAnsi="Times New Roman" w:cs="Times New Roman"/>
          <w:szCs w:val="21"/>
        </w:rPr>
        <w:t>Li Yan</w:t>
      </w:r>
      <w:r>
        <w:rPr>
          <w:rFonts w:ascii="Times New Roman" w:eastAsia="宋体" w:hAnsi="Times New Roman" w:cs="Times New Roman"/>
          <w:szCs w:val="21"/>
          <w:vertAlign w:val="superscript"/>
        </w:rPr>
        <w:t>2,5</w:t>
      </w:r>
      <w:r>
        <w:rPr>
          <w:rFonts w:ascii="Times New Roman" w:eastAsia="宋体" w:hAnsi="Times New Roman" w:cs="Times New Roman"/>
          <w:szCs w:val="21"/>
        </w:rPr>
        <w:t>，</w:t>
      </w:r>
      <w:r>
        <w:rPr>
          <w:rFonts w:ascii="Times New Roman" w:eastAsia="宋体" w:hAnsi="Times New Roman" w:cs="Times New Roman"/>
          <w:szCs w:val="21"/>
        </w:rPr>
        <w:t>Zhi-De Hu</w:t>
      </w:r>
      <w:r>
        <w:rPr>
          <w:rFonts w:ascii="Times New Roman" w:eastAsia="宋体" w:hAnsi="Times New Roman" w:cs="Times New Roman"/>
          <w:szCs w:val="21"/>
          <w:vertAlign w:val="superscript"/>
        </w:rPr>
        <w:t>2,4</w:t>
      </w:r>
      <w:r>
        <w:rPr>
          <w:rFonts w:ascii="Times New Roman" w:hAnsi="Times New Roman" w:cs="Times New Roman"/>
          <w:szCs w:val="21"/>
          <w:vertAlign w:val="superscript"/>
        </w:rPr>
        <w:t>#</w:t>
      </w:r>
      <w:r>
        <w:rPr>
          <w:rFonts w:ascii="Times New Roman" w:eastAsia="宋体" w:hAnsi="Times New Roman" w:cs="Times New Roman"/>
          <w:szCs w:val="21"/>
        </w:rPr>
        <w:t>，</w:t>
      </w:r>
      <w:r>
        <w:rPr>
          <w:rFonts w:ascii="Times New Roman" w:eastAsia="宋体" w:hAnsi="Times New Roman" w:cs="Times New Roman"/>
          <w:szCs w:val="21"/>
        </w:rPr>
        <w:t>Wen-Qi Zheng</w:t>
      </w:r>
      <w:r>
        <w:rPr>
          <w:rFonts w:ascii="Times New Roman" w:eastAsia="宋体" w:hAnsi="Times New Roman" w:cs="Times New Roman"/>
          <w:szCs w:val="21"/>
          <w:vertAlign w:val="superscript"/>
        </w:rPr>
        <w:t>1,2,3</w:t>
      </w:r>
      <w:r>
        <w:rPr>
          <w:rFonts w:ascii="Times New Roman" w:hAnsi="Times New Roman" w:cs="Times New Roman"/>
          <w:szCs w:val="21"/>
          <w:vertAlign w:val="superscript"/>
        </w:rPr>
        <w:t>#</w:t>
      </w:r>
    </w:p>
    <w:p w14:paraId="7F4D191D" w14:textId="77777777" w:rsidR="00E67C31" w:rsidRDefault="00E67C31" w:rsidP="00E67C31">
      <w:pPr>
        <w:spacing w:line="360" w:lineRule="auto"/>
        <w:rPr>
          <w:rFonts w:ascii="Times New Roman" w:eastAsia="宋体" w:hAnsi="Times New Roman" w:cs="Times New Roman"/>
          <w:szCs w:val="21"/>
          <w:vertAlign w:val="superscript"/>
        </w:rPr>
      </w:pPr>
    </w:p>
    <w:p w14:paraId="4BC96C8A" w14:textId="77777777" w:rsidR="00E67C31" w:rsidRDefault="00E67C31" w:rsidP="00E67C31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  <w:vertAlign w:val="superscript"/>
        </w:rPr>
        <w:t xml:space="preserve">1 </w:t>
      </w:r>
      <w:r>
        <w:rPr>
          <w:rFonts w:ascii="Times New Roman" w:eastAsia="宋体" w:hAnsi="Times New Roman" w:cs="Times New Roman"/>
          <w:szCs w:val="21"/>
        </w:rPr>
        <w:t>Department of Laboratory Medicine, the Affiliated Hospital of Inner Mongolia Medical University, Hohhot 010010, China.</w:t>
      </w:r>
    </w:p>
    <w:p w14:paraId="0955BF7B" w14:textId="77777777" w:rsidR="00E67C31" w:rsidRDefault="00E67C31" w:rsidP="00E67C31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  <w:vertAlign w:val="superscript"/>
        </w:rPr>
        <w:t xml:space="preserve">2 </w:t>
      </w:r>
      <w:r>
        <w:rPr>
          <w:rFonts w:ascii="Times New Roman" w:eastAsia="宋体" w:hAnsi="Times New Roman" w:cs="Times New Roman"/>
          <w:szCs w:val="21"/>
        </w:rPr>
        <w:t>Key Laboratory for Biomarkers, Inner Mongolia Medical University, Hohhot 010010, China.</w:t>
      </w:r>
    </w:p>
    <w:p w14:paraId="399F80E4" w14:textId="77777777" w:rsidR="00E67C31" w:rsidRDefault="00E67C31" w:rsidP="00E67C31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  <w:vertAlign w:val="superscript"/>
        </w:rPr>
        <w:t>3</w:t>
      </w:r>
      <w:r w:rsidRPr="00D0701B">
        <w:rPr>
          <w:rFonts w:ascii="Times New Roman" w:eastAsia="宋体" w:hAnsi="Times New Roman" w:cs="Times New Roman"/>
          <w:szCs w:val="21"/>
        </w:rPr>
        <w:t>Department of Parasitology, the Basic Medical Sciences College of Inner Mongolia Medical University, Hohhot 010050, China.</w:t>
      </w:r>
    </w:p>
    <w:p w14:paraId="37206EF0" w14:textId="77777777" w:rsidR="00E67C31" w:rsidRDefault="00E67C31" w:rsidP="00E67C31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  <w:vertAlign w:val="superscript"/>
        </w:rPr>
        <w:t>4</w:t>
      </w:r>
      <w:r>
        <w:rPr>
          <w:rFonts w:ascii="Times New Roman" w:eastAsia="宋体" w:hAnsi="Times New Roman" w:cs="Times New Roman"/>
          <w:szCs w:val="21"/>
        </w:rPr>
        <w:t xml:space="preserve"> Center for Clinical Epidemiology Research, the Affiliated Hospital of Inner Mongolia Medical University, Hohhot 010010, China</w:t>
      </w:r>
    </w:p>
    <w:p w14:paraId="724CCB4B" w14:textId="77777777" w:rsidR="00E67C31" w:rsidRDefault="00E67C31" w:rsidP="00E67C31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  <w:vertAlign w:val="superscript"/>
        </w:rPr>
        <w:t>5</w:t>
      </w:r>
      <w:r>
        <w:rPr>
          <w:rFonts w:ascii="Times New Roman" w:eastAsia="宋体" w:hAnsi="Times New Roman" w:cs="Times New Roman"/>
          <w:szCs w:val="21"/>
        </w:rPr>
        <w:t xml:space="preserve"> Department of Respiratory and Critical Care Medicine, the Affiliated Hospital of Inner Mongolia Medical University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>
        <w:rPr>
          <w:rFonts w:ascii="Times New Roman" w:eastAsia="宋体" w:hAnsi="Times New Roman" w:cs="Times New Roman"/>
          <w:szCs w:val="21"/>
        </w:rPr>
        <w:t>Hohhot 010010, China.</w:t>
      </w:r>
    </w:p>
    <w:p w14:paraId="072001D9" w14:textId="77777777" w:rsidR="00E67C31" w:rsidRDefault="00E67C31" w:rsidP="00E67C31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14:paraId="71F39036" w14:textId="77777777" w:rsidR="00E67C31" w:rsidRDefault="00E67C31" w:rsidP="00E67C31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*These authors contributed equally as co-first authors.</w:t>
      </w:r>
    </w:p>
    <w:p w14:paraId="27F0522B" w14:textId="77777777" w:rsidR="00E67C31" w:rsidRDefault="00E67C31" w:rsidP="00E67C31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  <w:vertAlign w:val="superscript"/>
        </w:rPr>
        <w:t>#</w:t>
      </w:r>
      <w:r>
        <w:rPr>
          <w:rFonts w:ascii="Times New Roman" w:eastAsia="宋体" w:hAnsi="Times New Roman" w:cs="Times New Roman"/>
          <w:szCs w:val="21"/>
        </w:rPr>
        <w:t>These authors contributed equally as co-corresponding authors.</w:t>
      </w:r>
    </w:p>
    <w:p w14:paraId="498CFA7C" w14:textId="77777777" w:rsidR="00E67C31" w:rsidRDefault="00E67C31" w:rsidP="00E67C31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14:paraId="40725019" w14:textId="77777777" w:rsidR="00E67C31" w:rsidRDefault="00E67C31" w:rsidP="00E67C31">
      <w:pPr>
        <w:spacing w:line="360" w:lineRule="auto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>Corresponding authors:</w:t>
      </w:r>
    </w:p>
    <w:p w14:paraId="7C779BE1" w14:textId="77777777" w:rsidR="00E67C31" w:rsidRDefault="00E67C31" w:rsidP="00E67C31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Zhi-De Hu, Center for Clinical Epidemiology Research, the Affiliated Hospital of Inner Mongolia Medical University, Hohhot 010010, China. Email: </w:t>
      </w:r>
      <w:r w:rsidRPr="00E67C31">
        <w:rPr>
          <w:rFonts w:ascii="Times New Roman" w:eastAsia="宋体" w:hAnsi="Times New Roman" w:cs="Times New Roman"/>
          <w:szCs w:val="21"/>
        </w:rPr>
        <w:t>hzdlj81@163.com</w:t>
      </w:r>
      <w:r>
        <w:rPr>
          <w:rFonts w:ascii="Times New Roman" w:eastAsia="宋体" w:hAnsi="Times New Roman" w:cs="Times New Roman"/>
          <w:szCs w:val="21"/>
        </w:rPr>
        <w:t>; huzd@immu.edu.cn</w:t>
      </w:r>
    </w:p>
    <w:p w14:paraId="4C7296A1" w14:textId="2E6CECFB" w:rsidR="00844472" w:rsidRDefault="00E67C31" w:rsidP="00E67C31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Wen-Qi Zheng, Department of Laboratory Medicine, the Affiliated Hospital of Inner Mongolia Medical University, Hohhot 010010, China. Email: </w:t>
      </w:r>
      <w:hyperlink r:id="rId7" w:history="1">
        <w:r w:rsidRPr="00833C96">
          <w:rPr>
            <w:rStyle w:val="aa"/>
            <w:rFonts w:ascii="Times New Roman" w:eastAsia="宋体" w:hAnsi="Times New Roman" w:cs="Times New Roman"/>
            <w:szCs w:val="21"/>
          </w:rPr>
          <w:t>zhengwenqi2011@163.com</w:t>
        </w:r>
      </w:hyperlink>
    </w:p>
    <w:p w14:paraId="7F172DC4" w14:textId="77777777" w:rsidR="00E67C31" w:rsidRPr="00844472" w:rsidRDefault="00E67C31" w:rsidP="00E67C31">
      <w:pPr>
        <w:spacing w:line="360" w:lineRule="auto"/>
        <w:rPr>
          <w:rFonts w:ascii="Times New Roman" w:hAnsi="Times New Roman" w:cs="Times New Roman" w:hint="eastAsia"/>
          <w:b/>
          <w:bCs/>
          <w:szCs w:val="21"/>
        </w:rPr>
      </w:pPr>
    </w:p>
    <w:p w14:paraId="6B83E553" w14:textId="7CBC8BFE" w:rsidR="00EC1D70" w:rsidRPr="00844472" w:rsidRDefault="00844472" w:rsidP="00844472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844472">
        <w:rPr>
          <w:rFonts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Figures.</w:t>
      </w:r>
    </w:p>
    <w:p w14:paraId="735E8C37" w14:textId="44A46B02" w:rsidR="00844472" w:rsidRDefault="00844472" w:rsidP="00844472">
      <w:pPr>
        <w:spacing w:line="36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844472">
        <w:rPr>
          <w:rFonts w:ascii="Times New Roman" w:eastAsia="宋体" w:hAnsi="Times New Roman" w:cs="Times New Roman"/>
          <w:b/>
          <w:bCs/>
          <w:kern w:val="0"/>
          <w:szCs w:val="21"/>
        </w:rPr>
        <w:t>Suppl</w:t>
      </w:r>
      <w:r w:rsidRPr="00844472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ementary</w:t>
      </w:r>
      <w:r w:rsidRPr="00844472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Figure 1. </w:t>
      </w:r>
      <w:r w:rsidRPr="00844472">
        <w:rPr>
          <w:rFonts w:ascii="Times New Roman" w:eastAsia="宋体" w:hAnsi="Times New Roman" w:cs="Times New Roman"/>
          <w:kern w:val="0"/>
          <w:szCs w:val="21"/>
        </w:rPr>
        <w:t>Passing</w:t>
      </w:r>
      <w:r>
        <w:rPr>
          <w:rFonts w:ascii="Times New Roman" w:eastAsia="宋体" w:hAnsi="Times New Roman" w:cs="Times New Roman" w:hint="eastAsia"/>
          <w:kern w:val="0"/>
          <w:szCs w:val="21"/>
        </w:rPr>
        <w:t>-</w:t>
      </w:r>
      <w:r w:rsidRPr="00844472">
        <w:rPr>
          <w:rFonts w:ascii="Times New Roman" w:eastAsia="宋体" w:hAnsi="Times New Roman" w:cs="Times New Roman"/>
          <w:kern w:val="0"/>
          <w:szCs w:val="21"/>
        </w:rPr>
        <w:t xml:space="preserve">Bablok regression analysis </w:t>
      </w:r>
      <w:r>
        <w:rPr>
          <w:rFonts w:ascii="Times New Roman" w:eastAsia="宋体" w:hAnsi="Times New Roman" w:cs="Times New Roman" w:hint="eastAsia"/>
          <w:kern w:val="0"/>
          <w:szCs w:val="21"/>
        </w:rPr>
        <w:t>for effusion</w:t>
      </w:r>
      <w:r w:rsidRPr="00844472">
        <w:rPr>
          <w:rFonts w:ascii="Times New Roman" w:eastAsia="宋体" w:hAnsi="Times New Roman" w:cs="Times New Roman"/>
          <w:kern w:val="0"/>
          <w:szCs w:val="21"/>
        </w:rPr>
        <w:t xml:space="preserve"> biochem</w:t>
      </w:r>
      <w:r>
        <w:rPr>
          <w:rFonts w:ascii="Times New Roman" w:eastAsia="宋体" w:hAnsi="Times New Roman" w:cs="Times New Roman" w:hint="eastAsia"/>
          <w:kern w:val="0"/>
          <w:szCs w:val="21"/>
        </w:rPr>
        <w:t>istries</w:t>
      </w:r>
      <w:r w:rsidRPr="00844472">
        <w:rPr>
          <w:rFonts w:ascii="Times New Roman" w:eastAsia="宋体" w:hAnsi="Times New Roman" w:cs="Times New Roman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1"/>
        </w:rPr>
        <w:t xml:space="preserve">treated </w:t>
      </w:r>
      <w:r w:rsidRPr="00844472">
        <w:rPr>
          <w:rFonts w:ascii="Times New Roman" w:eastAsia="宋体" w:hAnsi="Times New Roman" w:cs="Times New Roman"/>
          <w:kern w:val="0"/>
          <w:szCs w:val="21"/>
        </w:rPr>
        <w:t>with different anticoagulant</w:t>
      </w:r>
      <w:r w:rsidR="006276CC">
        <w:rPr>
          <w:rFonts w:ascii="Times New Roman" w:eastAsia="宋体" w:hAnsi="Times New Roman" w:cs="Times New Roman"/>
          <w:kern w:val="0"/>
          <w:szCs w:val="21"/>
        </w:rPr>
        <w:t>s</w:t>
      </w:r>
      <w:r>
        <w:rPr>
          <w:rFonts w:ascii="Times New Roman" w:eastAsia="宋体" w:hAnsi="Times New Roman" w:cs="Times New Roman" w:hint="eastAsia"/>
          <w:kern w:val="0"/>
          <w:szCs w:val="21"/>
        </w:rPr>
        <w:t>.</w:t>
      </w:r>
    </w:p>
    <w:p w14:paraId="67C665C7" w14:textId="72AA0A49" w:rsidR="00844472" w:rsidRPr="00844472" w:rsidRDefault="00844472" w:rsidP="00844472">
      <w:pPr>
        <w:spacing w:line="360" w:lineRule="auto"/>
        <w:rPr>
          <w:rFonts w:ascii="Times New Roman" w:eastAsia="宋体" w:hAnsi="Times New Roman" w:cs="Times New Roman"/>
          <w:kern w:val="0"/>
          <w:szCs w:val="21"/>
        </w:rPr>
      </w:pPr>
      <w:r w:rsidRPr="00844472">
        <w:rPr>
          <w:rFonts w:ascii="Times New Roman" w:eastAsia="宋体" w:hAnsi="Times New Roman" w:cs="Times New Roman"/>
          <w:b/>
          <w:bCs/>
          <w:kern w:val="0"/>
          <w:szCs w:val="21"/>
        </w:rPr>
        <w:t>Suppl</w:t>
      </w:r>
      <w:r w:rsidRPr="00844472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ementary</w:t>
      </w:r>
      <w:r w:rsidRPr="00844472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Figure </w:t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2</w:t>
      </w:r>
      <w:r w:rsidRPr="00844472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. </w:t>
      </w:r>
      <w:r w:rsidRPr="00844472">
        <w:rPr>
          <w:rFonts w:ascii="Times New Roman" w:eastAsia="宋体" w:hAnsi="Times New Roman" w:cs="Times New Roman"/>
          <w:kern w:val="0"/>
          <w:szCs w:val="21"/>
        </w:rPr>
        <w:t>Deming regression</w:t>
      </w:r>
      <w:r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 w:rsidRPr="00844472">
        <w:rPr>
          <w:rFonts w:ascii="Times New Roman" w:eastAsia="宋体" w:hAnsi="Times New Roman" w:cs="Times New Roman"/>
          <w:kern w:val="0"/>
          <w:szCs w:val="21"/>
        </w:rPr>
        <w:t xml:space="preserve">analysis </w:t>
      </w:r>
      <w:r>
        <w:rPr>
          <w:rFonts w:ascii="Times New Roman" w:eastAsia="宋体" w:hAnsi="Times New Roman" w:cs="Times New Roman" w:hint="eastAsia"/>
          <w:kern w:val="0"/>
          <w:szCs w:val="21"/>
        </w:rPr>
        <w:t>for effusion</w:t>
      </w:r>
      <w:r w:rsidRPr="00844472">
        <w:rPr>
          <w:rFonts w:ascii="Times New Roman" w:eastAsia="宋体" w:hAnsi="Times New Roman" w:cs="Times New Roman"/>
          <w:kern w:val="0"/>
          <w:szCs w:val="21"/>
        </w:rPr>
        <w:t xml:space="preserve"> biochem</w:t>
      </w:r>
      <w:r>
        <w:rPr>
          <w:rFonts w:ascii="Times New Roman" w:eastAsia="宋体" w:hAnsi="Times New Roman" w:cs="Times New Roman" w:hint="eastAsia"/>
          <w:kern w:val="0"/>
          <w:szCs w:val="21"/>
        </w:rPr>
        <w:t>istries</w:t>
      </w:r>
      <w:r w:rsidRPr="00844472">
        <w:rPr>
          <w:rFonts w:ascii="Times New Roman" w:eastAsia="宋体" w:hAnsi="Times New Roman" w:cs="Times New Roman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1"/>
        </w:rPr>
        <w:t xml:space="preserve">treated </w:t>
      </w:r>
      <w:r w:rsidRPr="00844472">
        <w:rPr>
          <w:rFonts w:ascii="Times New Roman" w:eastAsia="宋体" w:hAnsi="Times New Roman" w:cs="Times New Roman"/>
          <w:kern w:val="0"/>
          <w:szCs w:val="21"/>
        </w:rPr>
        <w:t>with different anticoagulant</w:t>
      </w:r>
      <w:r w:rsidR="006276CC">
        <w:rPr>
          <w:rFonts w:ascii="Times New Roman" w:eastAsia="宋体" w:hAnsi="Times New Roman" w:cs="Times New Roman"/>
          <w:kern w:val="0"/>
          <w:szCs w:val="21"/>
        </w:rPr>
        <w:t>s</w:t>
      </w:r>
      <w:r>
        <w:rPr>
          <w:rFonts w:ascii="Times New Roman" w:eastAsia="宋体" w:hAnsi="Times New Roman" w:cs="Times New Roman" w:hint="eastAsia"/>
          <w:kern w:val="0"/>
          <w:szCs w:val="21"/>
        </w:rPr>
        <w:t>.</w:t>
      </w:r>
    </w:p>
    <w:p w14:paraId="34D35B15" w14:textId="77777777" w:rsidR="00640CDA" w:rsidRPr="00844472" w:rsidRDefault="00640CDA" w:rsidP="00844472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  <w:sectPr w:rsidR="00640CDA" w:rsidRPr="0084447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3427977" w14:textId="68075451" w:rsidR="003A4F8E" w:rsidRPr="00844472" w:rsidRDefault="00D15123" w:rsidP="00844472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Cs w:val="21"/>
        </w:rPr>
        <w:lastRenderedPageBreak/>
        <w:drawing>
          <wp:inline distT="0" distB="0" distL="0" distR="0" wp14:anchorId="7C3A9A23" wp14:editId="2A1BE0CC">
            <wp:extent cx="5215467" cy="8299161"/>
            <wp:effectExtent l="0" t="0" r="4445" b="0"/>
            <wp:docPr id="2" name="图形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形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648" cy="830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97738" w14:textId="7241F9E3" w:rsidR="00844472" w:rsidRPr="006276CC" w:rsidRDefault="00844472" w:rsidP="00844472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844472">
        <w:rPr>
          <w:rFonts w:ascii="Times New Roman" w:eastAsia="宋体" w:hAnsi="Times New Roman" w:cs="Times New Roman"/>
          <w:b/>
          <w:bCs/>
          <w:kern w:val="0"/>
          <w:szCs w:val="21"/>
        </w:rPr>
        <w:t>Suppl</w:t>
      </w:r>
      <w:r w:rsidRPr="00844472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ementary</w:t>
      </w:r>
      <w:r w:rsidRPr="00844472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Figure 1</w:t>
      </w:r>
      <w:r w:rsidR="00B314AE">
        <w:rPr>
          <w:rFonts w:ascii="Times New Roman" w:eastAsia="宋体" w:hAnsi="Times New Roman" w:cs="Times New Roman"/>
          <w:b/>
          <w:bCs/>
          <w:kern w:val="0"/>
          <w:szCs w:val="21"/>
        </w:rPr>
        <w:t>:</w:t>
      </w:r>
      <w:r w:rsidRPr="00844472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844472">
        <w:rPr>
          <w:rFonts w:ascii="Times New Roman" w:eastAsia="宋体" w:hAnsi="Times New Roman" w:cs="Times New Roman"/>
          <w:kern w:val="0"/>
          <w:szCs w:val="21"/>
        </w:rPr>
        <w:t>Passing</w:t>
      </w:r>
      <w:r>
        <w:rPr>
          <w:rFonts w:ascii="Times New Roman" w:eastAsia="宋体" w:hAnsi="Times New Roman" w:cs="Times New Roman" w:hint="eastAsia"/>
          <w:kern w:val="0"/>
          <w:szCs w:val="21"/>
        </w:rPr>
        <w:t>-</w:t>
      </w:r>
      <w:r w:rsidRPr="00844472">
        <w:rPr>
          <w:rFonts w:ascii="Times New Roman" w:eastAsia="宋体" w:hAnsi="Times New Roman" w:cs="Times New Roman"/>
          <w:kern w:val="0"/>
          <w:szCs w:val="21"/>
        </w:rPr>
        <w:t xml:space="preserve">Bablok regression analysis </w:t>
      </w:r>
      <w:r>
        <w:rPr>
          <w:rFonts w:ascii="Times New Roman" w:eastAsia="宋体" w:hAnsi="Times New Roman" w:cs="Times New Roman" w:hint="eastAsia"/>
          <w:kern w:val="0"/>
          <w:szCs w:val="21"/>
        </w:rPr>
        <w:t>for effusion</w:t>
      </w:r>
      <w:r w:rsidRPr="00844472">
        <w:rPr>
          <w:rFonts w:ascii="Times New Roman" w:eastAsia="宋体" w:hAnsi="Times New Roman" w:cs="Times New Roman"/>
          <w:kern w:val="0"/>
          <w:szCs w:val="21"/>
        </w:rPr>
        <w:t xml:space="preserve"> biochem</w:t>
      </w:r>
      <w:r>
        <w:rPr>
          <w:rFonts w:ascii="Times New Roman" w:eastAsia="宋体" w:hAnsi="Times New Roman" w:cs="Times New Roman" w:hint="eastAsia"/>
          <w:kern w:val="0"/>
          <w:szCs w:val="21"/>
        </w:rPr>
        <w:t>istries</w:t>
      </w:r>
      <w:r w:rsidRPr="00844472">
        <w:rPr>
          <w:rFonts w:ascii="Times New Roman" w:eastAsia="宋体" w:hAnsi="Times New Roman" w:cs="Times New Roman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1"/>
        </w:rPr>
        <w:t xml:space="preserve">treated </w:t>
      </w:r>
      <w:r w:rsidRPr="00844472">
        <w:rPr>
          <w:rFonts w:ascii="Times New Roman" w:eastAsia="宋体" w:hAnsi="Times New Roman" w:cs="Times New Roman"/>
          <w:kern w:val="0"/>
          <w:szCs w:val="21"/>
        </w:rPr>
        <w:t>with different anticoagulant</w:t>
      </w:r>
      <w:r w:rsidR="006276CC">
        <w:rPr>
          <w:rFonts w:ascii="Times New Roman" w:eastAsia="宋体" w:hAnsi="Times New Roman" w:cs="Times New Roman"/>
          <w:kern w:val="0"/>
          <w:szCs w:val="21"/>
        </w:rPr>
        <w:t>s</w:t>
      </w:r>
      <w:r>
        <w:rPr>
          <w:rFonts w:ascii="Times New Roman" w:eastAsia="宋体" w:hAnsi="Times New Roman" w:cs="Times New Roman" w:hint="eastAsia"/>
          <w:kern w:val="0"/>
          <w:szCs w:val="21"/>
        </w:rPr>
        <w:t>.</w:t>
      </w:r>
      <w:r>
        <w:rPr>
          <w:rFonts w:ascii="Times New Roman" w:eastAsia="宋体" w:hAnsi="Times New Roman" w:cs="Times New Roman"/>
          <w:kern w:val="0"/>
          <w:szCs w:val="21"/>
        </w:rPr>
        <w:br w:type="page"/>
      </w:r>
    </w:p>
    <w:p w14:paraId="2031B662" w14:textId="27B9DB0B" w:rsidR="00EE3138" w:rsidRPr="00E67C31" w:rsidRDefault="00D15123" w:rsidP="00B314AE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Cs w:val="21"/>
        </w:rPr>
        <w:lastRenderedPageBreak/>
        <w:drawing>
          <wp:inline distT="0" distB="0" distL="0" distR="0" wp14:anchorId="7B692C6A" wp14:editId="66A77D92">
            <wp:extent cx="5021814" cy="8250382"/>
            <wp:effectExtent l="0" t="0" r="0" b="5080"/>
            <wp:docPr id="7" name="图形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形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453" cy="825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4472" w:rsidRPr="00844472">
        <w:rPr>
          <w:rFonts w:ascii="Times New Roman" w:eastAsia="宋体" w:hAnsi="Times New Roman" w:cs="Times New Roman"/>
          <w:b/>
          <w:bCs/>
          <w:kern w:val="0"/>
          <w:szCs w:val="21"/>
        </w:rPr>
        <w:t>Suppl</w:t>
      </w:r>
      <w:r w:rsidR="00844472" w:rsidRPr="00844472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ementary</w:t>
      </w:r>
      <w:r w:rsidR="00844472" w:rsidRPr="00844472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Figure </w:t>
      </w:r>
      <w:r w:rsidR="00844472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2</w:t>
      </w:r>
      <w:r w:rsidR="00B314AE">
        <w:rPr>
          <w:rFonts w:ascii="Times New Roman" w:eastAsia="宋体" w:hAnsi="Times New Roman" w:cs="Times New Roman"/>
          <w:b/>
          <w:bCs/>
          <w:kern w:val="0"/>
          <w:szCs w:val="21"/>
        </w:rPr>
        <w:t>:</w:t>
      </w:r>
      <w:r w:rsidR="00844472" w:rsidRPr="00844472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="00844472" w:rsidRPr="00844472">
        <w:rPr>
          <w:rFonts w:ascii="Times New Roman" w:eastAsia="宋体" w:hAnsi="Times New Roman" w:cs="Times New Roman"/>
          <w:kern w:val="0"/>
          <w:szCs w:val="21"/>
        </w:rPr>
        <w:t>Deming regression</w:t>
      </w:r>
      <w:r w:rsidR="00844472"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 w:rsidR="00844472" w:rsidRPr="00844472">
        <w:rPr>
          <w:rFonts w:ascii="Times New Roman" w:eastAsia="宋体" w:hAnsi="Times New Roman" w:cs="Times New Roman"/>
          <w:kern w:val="0"/>
          <w:szCs w:val="21"/>
        </w:rPr>
        <w:t xml:space="preserve">analysis </w:t>
      </w:r>
      <w:r w:rsidR="00844472">
        <w:rPr>
          <w:rFonts w:ascii="Times New Roman" w:eastAsia="宋体" w:hAnsi="Times New Roman" w:cs="Times New Roman" w:hint="eastAsia"/>
          <w:kern w:val="0"/>
          <w:szCs w:val="21"/>
        </w:rPr>
        <w:t>for effusion</w:t>
      </w:r>
      <w:r w:rsidR="00844472" w:rsidRPr="00844472">
        <w:rPr>
          <w:rFonts w:ascii="Times New Roman" w:eastAsia="宋体" w:hAnsi="Times New Roman" w:cs="Times New Roman"/>
          <w:kern w:val="0"/>
          <w:szCs w:val="21"/>
        </w:rPr>
        <w:t xml:space="preserve"> biochem</w:t>
      </w:r>
      <w:r w:rsidR="00844472">
        <w:rPr>
          <w:rFonts w:ascii="Times New Roman" w:eastAsia="宋体" w:hAnsi="Times New Roman" w:cs="Times New Roman" w:hint="eastAsia"/>
          <w:kern w:val="0"/>
          <w:szCs w:val="21"/>
        </w:rPr>
        <w:t>istries</w:t>
      </w:r>
      <w:r w:rsidR="00844472" w:rsidRPr="00844472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="00844472">
        <w:rPr>
          <w:rFonts w:ascii="Times New Roman" w:eastAsia="宋体" w:hAnsi="Times New Roman" w:cs="Times New Roman" w:hint="eastAsia"/>
          <w:kern w:val="0"/>
          <w:szCs w:val="21"/>
        </w:rPr>
        <w:t xml:space="preserve">treated </w:t>
      </w:r>
      <w:r w:rsidR="00844472" w:rsidRPr="00844472">
        <w:rPr>
          <w:rFonts w:ascii="Times New Roman" w:eastAsia="宋体" w:hAnsi="Times New Roman" w:cs="Times New Roman"/>
          <w:kern w:val="0"/>
          <w:szCs w:val="21"/>
        </w:rPr>
        <w:t>with different anticoagulant</w:t>
      </w:r>
      <w:r w:rsidR="006276CC">
        <w:rPr>
          <w:rFonts w:ascii="Times New Roman" w:eastAsia="宋体" w:hAnsi="Times New Roman" w:cs="Times New Roman"/>
          <w:kern w:val="0"/>
          <w:szCs w:val="21"/>
        </w:rPr>
        <w:t>s</w:t>
      </w:r>
      <w:r w:rsidR="00E67C31">
        <w:rPr>
          <w:rFonts w:ascii="Times New Roman" w:eastAsia="宋体" w:hAnsi="Times New Roman" w:cs="Times New Roman"/>
          <w:kern w:val="0"/>
          <w:szCs w:val="21"/>
        </w:rPr>
        <w:t>.</w:t>
      </w:r>
    </w:p>
    <w:sectPr w:rsidR="00EE3138" w:rsidRPr="00E67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F061C" w14:textId="77777777" w:rsidR="00B678C6" w:rsidRDefault="00B678C6" w:rsidP="00271D42">
      <w:r>
        <w:separator/>
      </w:r>
    </w:p>
  </w:endnote>
  <w:endnote w:type="continuationSeparator" w:id="0">
    <w:p w14:paraId="47FE128D" w14:textId="77777777" w:rsidR="00B678C6" w:rsidRDefault="00B678C6" w:rsidP="00271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972AA" w14:textId="77777777" w:rsidR="00B678C6" w:rsidRDefault="00B678C6" w:rsidP="00271D42">
      <w:r>
        <w:separator/>
      </w:r>
    </w:p>
  </w:footnote>
  <w:footnote w:type="continuationSeparator" w:id="0">
    <w:p w14:paraId="46E907CF" w14:textId="77777777" w:rsidR="00B678C6" w:rsidRDefault="00B678C6" w:rsidP="00271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32594"/>
    <w:multiLevelType w:val="hybridMultilevel"/>
    <w:tmpl w:val="AC6E7130"/>
    <w:lvl w:ilvl="0" w:tplc="2AE4F50E">
      <w:start w:val="19"/>
      <w:numFmt w:val="upperLetter"/>
      <w:lvlText w:val="%1．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3916F62"/>
    <w:multiLevelType w:val="hybridMultilevel"/>
    <w:tmpl w:val="EFFE9EBE"/>
    <w:lvl w:ilvl="0" w:tplc="9ADC61A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E3A3ACA"/>
    <w:multiLevelType w:val="hybridMultilevel"/>
    <w:tmpl w:val="8AC40E28"/>
    <w:lvl w:ilvl="0" w:tplc="AC5A7C8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AxNTI0MjC2sDQ3NTNV0lEKTi0uzszPAykwrAUANyTZOywAAAA="/>
  </w:docVars>
  <w:rsids>
    <w:rsidRoot w:val="001A3144"/>
    <w:rsid w:val="00006EE6"/>
    <w:rsid w:val="000523F7"/>
    <w:rsid w:val="0008402D"/>
    <w:rsid w:val="00084EC9"/>
    <w:rsid w:val="001573DC"/>
    <w:rsid w:val="00191817"/>
    <w:rsid w:val="001A3144"/>
    <w:rsid w:val="001F3DE9"/>
    <w:rsid w:val="00251226"/>
    <w:rsid w:val="00271D42"/>
    <w:rsid w:val="002B43B9"/>
    <w:rsid w:val="002C21AA"/>
    <w:rsid w:val="00343BBD"/>
    <w:rsid w:val="003A4F8E"/>
    <w:rsid w:val="003B2F9A"/>
    <w:rsid w:val="00412CAE"/>
    <w:rsid w:val="00463D5E"/>
    <w:rsid w:val="004A0404"/>
    <w:rsid w:val="004B0C0F"/>
    <w:rsid w:val="004D40A9"/>
    <w:rsid w:val="004D44B9"/>
    <w:rsid w:val="004F5C3B"/>
    <w:rsid w:val="00545060"/>
    <w:rsid w:val="00551475"/>
    <w:rsid w:val="005523A2"/>
    <w:rsid w:val="005E2341"/>
    <w:rsid w:val="00624080"/>
    <w:rsid w:val="006276CC"/>
    <w:rsid w:val="00640CDA"/>
    <w:rsid w:val="00656CAA"/>
    <w:rsid w:val="006921EA"/>
    <w:rsid w:val="0073109A"/>
    <w:rsid w:val="00762674"/>
    <w:rsid w:val="00782452"/>
    <w:rsid w:val="007B1140"/>
    <w:rsid w:val="00830881"/>
    <w:rsid w:val="00844472"/>
    <w:rsid w:val="008C23CF"/>
    <w:rsid w:val="00992822"/>
    <w:rsid w:val="009D57AC"/>
    <w:rsid w:val="00A07823"/>
    <w:rsid w:val="00A11A86"/>
    <w:rsid w:val="00A2300F"/>
    <w:rsid w:val="00A54605"/>
    <w:rsid w:val="00A55556"/>
    <w:rsid w:val="00A56866"/>
    <w:rsid w:val="00A72095"/>
    <w:rsid w:val="00A81598"/>
    <w:rsid w:val="00AA2CCA"/>
    <w:rsid w:val="00AB6892"/>
    <w:rsid w:val="00AD3E7C"/>
    <w:rsid w:val="00B314AE"/>
    <w:rsid w:val="00B678C6"/>
    <w:rsid w:val="00B923B5"/>
    <w:rsid w:val="00C174F1"/>
    <w:rsid w:val="00C46348"/>
    <w:rsid w:val="00C635AF"/>
    <w:rsid w:val="00CB0E97"/>
    <w:rsid w:val="00CE2F18"/>
    <w:rsid w:val="00D15123"/>
    <w:rsid w:val="00D44183"/>
    <w:rsid w:val="00DA014A"/>
    <w:rsid w:val="00DA4AFB"/>
    <w:rsid w:val="00DD5BB7"/>
    <w:rsid w:val="00E25B7E"/>
    <w:rsid w:val="00E55240"/>
    <w:rsid w:val="00E67C31"/>
    <w:rsid w:val="00EC1D70"/>
    <w:rsid w:val="00ED069F"/>
    <w:rsid w:val="00EE3138"/>
    <w:rsid w:val="00F036FB"/>
    <w:rsid w:val="00F16E24"/>
    <w:rsid w:val="00F60EE1"/>
    <w:rsid w:val="00F63064"/>
    <w:rsid w:val="00F726B6"/>
    <w:rsid w:val="00FA4C0E"/>
    <w:rsid w:val="00FB10F4"/>
    <w:rsid w:val="00FF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E717A5"/>
  <w15:docId w15:val="{A6C3E5E2-82AF-DD43-AEDC-A9ABC5940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144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271D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71D4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71D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71D4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276C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276CC"/>
    <w:rPr>
      <w:sz w:val="18"/>
      <w:szCs w:val="18"/>
    </w:rPr>
  </w:style>
  <w:style w:type="character" w:styleId="aa">
    <w:name w:val="Hyperlink"/>
    <w:basedOn w:val="a0"/>
    <w:uiPriority w:val="99"/>
    <w:unhideWhenUsed/>
    <w:rsid w:val="00E67C3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67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engwenqi2011@163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sv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越 高</dc:creator>
  <cp:lastModifiedBy>越 高</cp:lastModifiedBy>
  <cp:revision>3</cp:revision>
  <dcterms:created xsi:type="dcterms:W3CDTF">2026-08-06T01:11:00Z</dcterms:created>
  <dcterms:modified xsi:type="dcterms:W3CDTF">2026-08-10T02:57:00Z</dcterms:modified>
</cp:coreProperties>
</file>