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8F4C0">
      <w:pPr>
        <w:jc w:val="center"/>
        <w:rPr>
          <w:rFonts w:hint="eastAsia" w:ascii="Times New Roman" w:hAnsi="Times New Roman"/>
          <w:b/>
          <w:bCs/>
          <w:color w:val="000000"/>
          <w:sz w:val="28"/>
          <w:szCs w:val="28"/>
        </w:rPr>
      </w:pPr>
      <w:r>
        <w:rPr>
          <w:rFonts w:hint="eastAsia" w:ascii="Times New Roman" w:hAnsi="Times New Roman"/>
          <w:b/>
          <w:bCs/>
          <w:color w:val="000000"/>
          <w:sz w:val="28"/>
          <w:szCs w:val="28"/>
        </w:rPr>
        <w:t>Digital Literacy and Teaching Innovation in PE Teachers: A Moderated Mediation Model</w:t>
      </w:r>
    </w:p>
    <w:p w14:paraId="4847CDB7">
      <w:pPr>
        <w:jc w:val="center"/>
        <w:rPr>
          <w:rFonts w:hint="eastAsia" w:ascii="Times New Roman" w:hAnsi="Times New Roman"/>
          <w:b/>
          <w:bCs/>
          <w:color w:val="000000"/>
          <w:sz w:val="24"/>
          <w:szCs w:val="24"/>
        </w:rPr>
      </w:pPr>
    </w:p>
    <w:p w14:paraId="7D138C6E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jc w:val="center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30"/>
          <w:szCs w:val="30"/>
          <w:shd w:val="clear" w:fill="FFFFFF"/>
        </w:rPr>
      </w:pPr>
      <w:r>
        <w:rPr>
          <w:rFonts w:hint="eastAsia" w:ascii="Times New Roman" w:hAnsi="Times New Roman"/>
          <w:b/>
          <w:bCs/>
          <w:color w:val="000000"/>
          <w:sz w:val="24"/>
          <w:szCs w:val="24"/>
        </w:rPr>
        <w:t>Shuang Zhao, Bo Zhu, Jinfa Gu, Ping Guo, Ying Xiang, Li Luo, Rouzhen Li, Taorui Xie, Chen Chen</w:t>
      </w:r>
    </w:p>
    <w:p w14:paraId="17A0C623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jc w:val="center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30"/>
          <w:szCs w:val="30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30"/>
          <w:szCs w:val="30"/>
          <w:shd w:val="clear" w:fill="FFFFFF"/>
        </w:rPr>
        <w:t>Supplementary Figure S1</w:t>
      </w:r>
    </w:p>
    <w:p w14:paraId="637A60EF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Q-Q plots of the unstandardized residuals for the regression model.</w:t>
      </w:r>
    </w:p>
    <w:p w14:paraId="185EA522">
      <w:pPr>
        <w:rPr>
          <w:rFonts w:hint="eastAsia" w:eastAsiaTheme="minorEastAsia"/>
          <w:lang w:eastAsia="zh-CN"/>
        </w:rPr>
      </w:pPr>
    </w:p>
    <w:p w14:paraId="76EEE73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414645" cy="3208020"/>
            <wp:effectExtent l="0" t="0" r="5080" b="1905"/>
            <wp:docPr id="3" name="图片 3" descr="QQ正态分布_tif_DPI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QQ正态分布_tif_DPI10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14645" cy="320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99FFD">
      <w:pPr>
        <w:jc w:val="center"/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eastAsia="zh-CN"/>
        </w:rPr>
        <w:t>(A) Normal Q-Q plot of unstandardized residuals.</w:t>
      </w:r>
    </w:p>
    <w:p w14:paraId="7779C0E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585460" cy="3232150"/>
            <wp:effectExtent l="0" t="0" r="5715" b="6350"/>
            <wp:docPr id="4" name="图片 4" descr="QQ正态趋势图_tif_DPI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QQ正态趋势图_tif_DPI10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85460" cy="323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A7235">
      <w:pPr>
        <w:jc w:val="center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eastAsia="zh-CN"/>
        </w:rPr>
        <w:t xml:space="preserve">(B) 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Detrended normal Q-Q plot of unstandardized residuals.</w:t>
      </w:r>
    </w:p>
    <w:p w14:paraId="3CAAA3F9">
      <w:pPr>
        <w:jc w:val="both"/>
        <w:rPr>
          <w:rFonts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bookmarkStart w:id="0" w:name="_GoBack"/>
      <w:bookmarkEnd w:id="0"/>
    </w:p>
    <w:p w14:paraId="3F9DFC38">
      <w:pPr>
        <w:jc w:val="both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Supplementary Figure S1.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Normal Q-Q plots of the unstandardized residuals for the regression model. (A) Standard normal Q-Q plot; (B) Detrended normal Q-Q plot. Points in the Q-Q plot align closely with the diagonal reference line, and the detrended plot shows no systematic deviations, supporting the assumption of approximate normality of residuals.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4C237E"/>
    <w:rsid w:val="086C1DA1"/>
    <w:rsid w:val="0A0D0E47"/>
    <w:rsid w:val="0E6E3645"/>
    <w:rsid w:val="102321BA"/>
    <w:rsid w:val="13AE71F7"/>
    <w:rsid w:val="1C954690"/>
    <w:rsid w:val="32A934AD"/>
    <w:rsid w:val="35563ECB"/>
    <w:rsid w:val="433A3D54"/>
    <w:rsid w:val="4D903BBE"/>
    <w:rsid w:val="65B975D9"/>
    <w:rsid w:val="6EDB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</Words>
  <Characters>472</Characters>
  <Lines>0</Lines>
  <Paragraphs>0</Paragraphs>
  <TotalTime>0</TotalTime>
  <ScaleCrop>false</ScaleCrop>
  <LinksUpToDate>false</LinksUpToDate>
  <CharactersWithSpaces>547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2026-06-22T10:31:00Z</dcterms:created>
  <dc:creator>37377</dc:creator>
  <cp:lastModifiedBy>赵爽</cp:lastModifiedBy>
  <dcterms:modified xsi:type="dcterms:W3CDTF">2026-08-15T06:16:34Z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eyJoZGlkIjoiNGQyOGU0NTk1MDMxMzE0Nzk0MWIwNTRiZTJjZTA0MTciLCJ1c2VySWQiOiIzMTg3NzA5MjQifQ==</vt:lpwstr>
  </property>
  <property fmtid="{D5CDD505-2E9C-101B-9397-08002B2CF9AE}" pid="4" name="ICV">
    <vt:lpwstr>D47ABC48DC484BAB8216C76DDA658953_12</vt:lpwstr>
  </property>
</Properties>
</file>