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1BFCB" w14:textId="6198CD68" w:rsidR="00162319" w:rsidRPr="00C42044" w:rsidRDefault="00AE0529" w:rsidP="008C0914">
      <w:pPr>
        <w:rPr>
          <w:rFonts w:ascii="Times New Roman" w:hAnsi="Times New Roman" w:cs="Times New Roman"/>
        </w:rPr>
      </w:pPr>
      <w:r w:rsidRPr="00C42044">
        <w:rPr>
          <w:rFonts w:ascii="Times New Roman" w:hAnsi="Times New Roman" w:cs="Times New Roman"/>
        </w:rPr>
        <w:t>Supplementa</w:t>
      </w:r>
      <w:r w:rsidR="007D36F3">
        <w:rPr>
          <w:rFonts w:ascii="Times New Roman" w:hAnsi="Times New Roman" w:cs="Times New Roman"/>
        </w:rPr>
        <w:t>l</w:t>
      </w:r>
      <w:r w:rsidRPr="00C42044">
        <w:rPr>
          <w:rFonts w:ascii="Times New Roman" w:hAnsi="Times New Roman" w:cs="Times New Roman"/>
        </w:rPr>
        <w:t xml:space="preserve"> </w:t>
      </w:r>
      <w:r w:rsidR="003B7AB2" w:rsidRPr="00C42044">
        <w:rPr>
          <w:rFonts w:ascii="Times New Roman" w:hAnsi="Times New Roman" w:cs="Times New Roman"/>
        </w:rPr>
        <w:t xml:space="preserve">Table </w:t>
      </w:r>
      <w:r w:rsidRPr="00C42044">
        <w:rPr>
          <w:rFonts w:ascii="Times New Roman" w:hAnsi="Times New Roman" w:cs="Times New Roman"/>
        </w:rPr>
        <w:t>10</w:t>
      </w:r>
      <w:r w:rsidR="00D75C56" w:rsidRPr="00C42044">
        <w:rPr>
          <w:rFonts w:ascii="Times New Roman" w:hAnsi="Times New Roman" w:cs="Times New Roman"/>
        </w:rPr>
        <w:t>.</w:t>
      </w:r>
      <w:r w:rsidR="008C0914" w:rsidRPr="00C42044">
        <w:rPr>
          <w:rFonts w:ascii="Times New Roman" w:hAnsi="Times New Roman" w:cs="Times New Roman"/>
        </w:rPr>
        <w:t xml:space="preserve"> Single regression analysis for the correlation </w:t>
      </w:r>
      <w:r w:rsidR="00D50B7D" w:rsidRPr="00C42044">
        <w:rPr>
          <w:rFonts w:ascii="Times New Roman" w:hAnsi="Times New Roman" w:cs="Times New Roman"/>
        </w:rPr>
        <w:t>among</w:t>
      </w:r>
      <w:r w:rsidR="008C0914" w:rsidRPr="00C42044">
        <w:rPr>
          <w:rFonts w:ascii="Times New Roman" w:hAnsi="Times New Roman" w:cs="Times New Roman"/>
        </w:rPr>
        <w:t xml:space="preserve"> urinary markers and clinical parameters in the </w:t>
      </w:r>
      <w:r w:rsidR="00C97868" w:rsidRPr="00C42044">
        <w:rPr>
          <w:rFonts w:ascii="Times New Roman" w:hAnsi="Times New Roman" w:cs="Times New Roman"/>
        </w:rPr>
        <w:t>18</w:t>
      </w:r>
      <w:r w:rsidR="00430631" w:rsidRPr="00C42044">
        <w:rPr>
          <w:rFonts w:ascii="Times New Roman" w:hAnsi="Times New Roman" w:cs="Times New Roman"/>
        </w:rPr>
        <w:t>8</w:t>
      </w:r>
      <w:r w:rsidR="00C97868" w:rsidRPr="00C42044">
        <w:rPr>
          <w:rFonts w:ascii="Times New Roman" w:hAnsi="Times New Roman" w:cs="Times New Roman"/>
        </w:rPr>
        <w:t xml:space="preserve"> </w:t>
      </w:r>
      <w:r w:rsidR="008C0914" w:rsidRPr="00C42044">
        <w:rPr>
          <w:rFonts w:ascii="Times New Roman" w:hAnsi="Times New Roman" w:cs="Times New Roman"/>
        </w:rPr>
        <w:t>patients with type 2 diabetes</w:t>
      </w:r>
    </w:p>
    <w:p w14:paraId="5C07BC11" w14:textId="77777777" w:rsidR="00FD0920" w:rsidRPr="00121963" w:rsidRDefault="00FD0920" w:rsidP="008C0914">
      <w:pPr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2"/>
        <w:gridCol w:w="1185"/>
        <w:gridCol w:w="1182"/>
        <w:gridCol w:w="1186"/>
        <w:gridCol w:w="1186"/>
        <w:gridCol w:w="1183"/>
        <w:gridCol w:w="1186"/>
        <w:gridCol w:w="1183"/>
        <w:gridCol w:w="1186"/>
        <w:gridCol w:w="1186"/>
        <w:gridCol w:w="1183"/>
        <w:gridCol w:w="1186"/>
        <w:gridCol w:w="1186"/>
      </w:tblGrid>
      <w:tr w:rsidR="00121963" w:rsidRPr="00121963" w14:paraId="520222EE" w14:textId="77777777" w:rsidTr="00121963">
        <w:trPr>
          <w:trHeight w:val="454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2FC6B28A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C3437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U-ACR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2C2B3F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  <w:r w:rsidRPr="0012196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–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α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-MG/Cr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84071A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  <w:r w:rsidRPr="0012196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–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β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-MG/Cr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1239F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U-NAG/Cr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066EE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96113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DDA9D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SBP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88DA2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E3619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BUN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E4A68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S-Cr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92BC8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S-UA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173BF" w14:textId="77777777" w:rsidR="00FD0920" w:rsidRPr="00121963" w:rsidRDefault="00FD0920" w:rsidP="003B7AB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HbA1c</w:t>
            </w:r>
          </w:p>
        </w:tc>
      </w:tr>
      <w:tr w:rsidR="00121963" w:rsidRPr="00121963" w14:paraId="5661ABB6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02D54F" w14:textId="1315B89B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112B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4D73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22C6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E94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3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69F7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F768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1FFB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B9CD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AA3D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CBE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9D1C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1190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21963" w:rsidRPr="00121963" w14:paraId="0D20211C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053C41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  <w:r w:rsidRPr="0012196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–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α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-MG/Cr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9354" w14:textId="00E65F89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F852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56E7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B216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CB7C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378D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FE74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8700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E330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A0A0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DB17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C756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21963" w:rsidRPr="00121963" w14:paraId="58DC850A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A2F42F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  <w:r w:rsidRPr="0012196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–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β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-MG/Cr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6DB8" w14:textId="1031AA04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D99F" w14:textId="2850D1F3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A84A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FEB7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EC9888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3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A48261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2AAF70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1A41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FCCA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AEAC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B56E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189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121963" w:rsidRPr="00121963" w14:paraId="35E4FF16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E8BA36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U-NAG/Cr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5A78" w14:textId="3E1C7BAC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97EA" w14:textId="0CE71C8A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E28C" w14:textId="7BE95709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D5F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8560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9E80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5A2F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9412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2597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14C1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168B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9196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121963" w:rsidRPr="00121963" w14:paraId="1E56D876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1AAF6F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F0E4" w14:textId="51CB86EA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442C" w14:textId="108922D0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5B2C" w14:textId="06E4EFC3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88551" w14:textId="5D688FDE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6890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4B21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23A2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ADE2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7B24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C4DC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E8E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2D4E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21963" w:rsidRPr="00121963" w14:paraId="7973C313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BAF984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FDD8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067C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93AB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F20C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718D" w14:textId="182F5063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1B1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3EA3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C1AA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776A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037C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8E21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58E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121963" w:rsidRPr="00121963" w14:paraId="368158C8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0FA756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SBP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7CC4" w14:textId="24EAF60E" w:rsidR="00121963" w:rsidRPr="00121963" w:rsidRDefault="00121963" w:rsidP="00121963">
            <w:pPr>
              <w:wordWrap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ＭＳ 明朝" w:eastAsia="ＭＳ 明朝" w:hAnsi="ＭＳ 明朝" w:cs="ＭＳ 明朝"/>
                <w:sz w:val="18"/>
                <w:szCs w:val="18"/>
              </w:rPr>
              <w:t>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1B9B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F02F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240C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CC8F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4883" w14:textId="221FAE40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BD21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786D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B47C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A614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2D7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5D7D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121963" w:rsidRPr="00121963" w14:paraId="1084F95A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37B85D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9B1B" w14:textId="415833FE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340D" w14:textId="14488D08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9703" w14:textId="726BAE23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E2215" w14:textId="0D2DB804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7138" w14:textId="0D38DE65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5945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8381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EB17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BBAD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D262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E13B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5001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121963" w:rsidRPr="00121963" w14:paraId="5DF1DCDC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5EB401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BUN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C810D" w14:textId="5CBB3C43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9EC5" w14:textId="32AE9DFE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DD9C" w14:textId="4C655FF2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46ED4" w14:textId="4032203B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CADF5" w14:textId="7305FE6D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5BE9" w14:textId="4516E8C3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AD33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2FCF" w14:textId="0D85CA81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C71B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2569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0C61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B9E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21963" w:rsidRPr="00121963" w14:paraId="6E6E1707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B2CD20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S-Cr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3F900" w14:textId="0FBA8F99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4D91" w14:textId="64682488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81FA" w14:textId="799F8291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7268B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E6A5A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DFF4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64A4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FA89E" w14:textId="3088F26D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48259" w14:textId="2935A579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7F14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E794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CCEA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21963" w:rsidRPr="00121963" w14:paraId="3EE5DEA8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766893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S-UA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67ACA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5161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C058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EBC1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D38A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2168" w14:textId="277920E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8F89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F653F" w14:textId="5008F374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BD9A3" w14:textId="3670AAF8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8FB17" w14:textId="1F284516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196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4FA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E9F9" w14:textId="77777777" w:rsidR="00121963" w:rsidRPr="00121963" w:rsidRDefault="00121963" w:rsidP="00121963">
            <w:pPr>
              <w:jc w:val="right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121963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 w:rsidRPr="00121963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121963" w:rsidRPr="00121963" w14:paraId="65FB295F" w14:textId="77777777" w:rsidTr="00121963">
        <w:trPr>
          <w:trHeight w:val="454"/>
        </w:trPr>
        <w:tc>
          <w:tcPr>
            <w:tcW w:w="3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ADC6" w14:textId="77777777" w:rsidR="00121963" w:rsidRPr="00121963" w:rsidRDefault="00121963" w:rsidP="0012196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196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HbA1c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63721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DE1A7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69663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44230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BE668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2FBBF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0B1AB" w14:textId="77777777" w:rsidR="00121963" w:rsidRPr="00121963" w:rsidRDefault="00121963" w:rsidP="00121963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FCBA72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8992A4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CB4E48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6FC8C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38E9" w14:textId="77777777" w:rsidR="00121963" w:rsidRPr="00121963" w:rsidRDefault="00121963" w:rsidP="0012196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DF21755" w14:textId="2F79B172" w:rsidR="001B3F80" w:rsidRPr="001561DF" w:rsidRDefault="00162319" w:rsidP="00C60B0B">
      <w:pPr>
        <w:rPr>
          <w:rFonts w:ascii="Times New Roman" w:hAnsi="Times New Roman" w:cs="Times New Roman"/>
        </w:rPr>
      </w:pPr>
      <w:r w:rsidRPr="00C42044">
        <w:rPr>
          <w:rFonts w:ascii="Times New Roman" w:hAnsi="Times New Roman" w:cs="Times New Roman"/>
        </w:rPr>
        <w:t xml:space="preserve">Upper </w:t>
      </w:r>
      <w:r w:rsidR="000A33A8" w:rsidRPr="00C42044">
        <w:rPr>
          <w:rFonts w:ascii="Times New Roman" w:hAnsi="Times New Roman" w:cs="Times New Roman"/>
        </w:rPr>
        <w:t xml:space="preserve">and lower </w:t>
      </w:r>
      <w:r w:rsidRPr="00C42044">
        <w:rPr>
          <w:rFonts w:ascii="Times New Roman" w:hAnsi="Times New Roman" w:cs="Times New Roman"/>
        </w:rPr>
        <w:t>area</w:t>
      </w:r>
      <w:r w:rsidR="000A33A8" w:rsidRPr="00C42044">
        <w:rPr>
          <w:rFonts w:ascii="Times New Roman" w:hAnsi="Times New Roman" w:cs="Times New Roman"/>
        </w:rPr>
        <w:t>s</w:t>
      </w:r>
      <w:r w:rsidRPr="00C42044">
        <w:rPr>
          <w:rFonts w:ascii="Times New Roman" w:hAnsi="Times New Roman" w:cs="Times New Roman"/>
        </w:rPr>
        <w:t xml:space="preserve"> show correlation coefficients</w:t>
      </w:r>
      <w:r w:rsidR="000A33A8" w:rsidRPr="00C42044">
        <w:rPr>
          <w:rFonts w:ascii="Times New Roman" w:hAnsi="Times New Roman" w:cs="Times New Roman"/>
        </w:rPr>
        <w:t xml:space="preserve"> and</w:t>
      </w:r>
      <w:r w:rsidRPr="00C42044">
        <w:rPr>
          <w:rFonts w:ascii="Times New Roman" w:hAnsi="Times New Roman" w:cs="Times New Roman"/>
        </w:rPr>
        <w:t xml:space="preserve"> </w:t>
      </w:r>
      <w:r w:rsidRPr="00C42044">
        <w:rPr>
          <w:rFonts w:ascii="Times New Roman" w:hAnsi="Times New Roman" w:cs="Times New Roman"/>
          <w:i/>
        </w:rPr>
        <w:t>p</w:t>
      </w:r>
      <w:r w:rsidRPr="00C42044">
        <w:rPr>
          <w:rFonts w:ascii="Times New Roman" w:hAnsi="Times New Roman" w:cs="Times New Roman"/>
        </w:rPr>
        <w:t>-value</w:t>
      </w:r>
      <w:r w:rsidR="000A33A8" w:rsidRPr="00C42044">
        <w:rPr>
          <w:rFonts w:ascii="Times New Roman" w:hAnsi="Times New Roman" w:cs="Times New Roman"/>
        </w:rPr>
        <w:t>s, respectively</w:t>
      </w:r>
      <w:r w:rsidRPr="00C42044">
        <w:rPr>
          <w:rFonts w:ascii="Times New Roman" w:hAnsi="Times New Roman" w:cs="Times New Roman"/>
        </w:rPr>
        <w:t>. U-ACR, urinary albumin creatinine ratio; U</w:t>
      </w:r>
      <w:r w:rsidR="007E25DB" w:rsidRPr="00C42044">
        <w:rPr>
          <w:rFonts w:ascii="Times New Roman" w:hAnsi="Times New Roman" w:cs="Times New Roman"/>
        </w:rPr>
        <w:t>–</w:t>
      </w:r>
      <w:r w:rsidRPr="00C42044">
        <w:rPr>
          <w:rFonts w:ascii="Times New Roman" w:hAnsi="Times New Roman" w:cs="Times New Roman"/>
        </w:rPr>
        <w:t>α</w:t>
      </w:r>
      <w:r w:rsidRPr="00C42044">
        <w:rPr>
          <w:rFonts w:ascii="Times New Roman" w:hAnsi="Times New Roman" w:cs="Times New Roman"/>
          <w:vertAlign w:val="subscript"/>
        </w:rPr>
        <w:t>1</w:t>
      </w:r>
      <w:r w:rsidRPr="00C42044">
        <w:rPr>
          <w:rFonts w:ascii="Times New Roman" w:hAnsi="Times New Roman" w:cs="Times New Roman"/>
        </w:rPr>
        <w:t>-MG, urinary α</w:t>
      </w:r>
      <w:r w:rsidRPr="00C42044">
        <w:rPr>
          <w:rFonts w:ascii="Times New Roman" w:hAnsi="Times New Roman" w:cs="Times New Roman"/>
          <w:vertAlign w:val="subscript"/>
        </w:rPr>
        <w:t>1-</w:t>
      </w:r>
      <w:r w:rsidRPr="00C42044">
        <w:rPr>
          <w:rFonts w:ascii="Times New Roman" w:hAnsi="Times New Roman" w:cs="Times New Roman"/>
        </w:rPr>
        <w:t>microglobulin; U</w:t>
      </w:r>
      <w:r w:rsidR="007E25DB" w:rsidRPr="00C42044">
        <w:rPr>
          <w:rFonts w:ascii="Times New Roman" w:hAnsi="Times New Roman" w:cs="Times New Roman"/>
        </w:rPr>
        <w:t>–</w:t>
      </w:r>
      <w:r w:rsidRPr="00C42044">
        <w:rPr>
          <w:rFonts w:ascii="Times New Roman" w:hAnsi="Times New Roman" w:cs="Times New Roman"/>
        </w:rPr>
        <w:t>β</w:t>
      </w:r>
      <w:r w:rsidRPr="00C42044">
        <w:rPr>
          <w:rFonts w:ascii="Times New Roman" w:hAnsi="Times New Roman" w:cs="Times New Roman"/>
          <w:vertAlign w:val="subscript"/>
        </w:rPr>
        <w:t>2</w:t>
      </w:r>
      <w:r w:rsidRPr="00C42044">
        <w:rPr>
          <w:rFonts w:ascii="Times New Roman" w:hAnsi="Times New Roman" w:cs="Times New Roman"/>
        </w:rPr>
        <w:t>-MG, urinary β</w:t>
      </w:r>
      <w:r w:rsidRPr="00C42044">
        <w:rPr>
          <w:rFonts w:ascii="Times New Roman" w:hAnsi="Times New Roman" w:cs="Times New Roman"/>
          <w:vertAlign w:val="subscript"/>
        </w:rPr>
        <w:t>2</w:t>
      </w:r>
      <w:r w:rsidRPr="00C42044">
        <w:rPr>
          <w:rFonts w:ascii="Times New Roman" w:hAnsi="Times New Roman" w:cs="Times New Roman"/>
        </w:rPr>
        <w:t xml:space="preserve">-microglobulin; U-NAG, urinary </w:t>
      </w:r>
      <w:r w:rsidR="00215FE3" w:rsidRPr="00C42044">
        <w:rPr>
          <w:rFonts w:ascii="Times New Roman" w:hAnsi="Times New Roman" w:cs="Times New Roman"/>
        </w:rPr>
        <w:t>N-acetyl-β-D-</w:t>
      </w:r>
      <w:proofErr w:type="spellStart"/>
      <w:r w:rsidR="00215FE3" w:rsidRPr="00C42044">
        <w:rPr>
          <w:rFonts w:ascii="Times New Roman" w:hAnsi="Times New Roman" w:cs="Times New Roman"/>
        </w:rPr>
        <w:t>glucosaminidase</w:t>
      </w:r>
      <w:proofErr w:type="spellEnd"/>
      <w:r w:rsidRPr="00C42044">
        <w:rPr>
          <w:rFonts w:ascii="Times New Roman" w:hAnsi="Times New Roman" w:cs="Times New Roman"/>
        </w:rPr>
        <w:t>; BMI, body mass index; SBP, systolic blood pressure; eGFR, estimated glomerular filtration rate; BUN, blood urea nitrogen; S-UA, serum uric acid; HbA1c, hemoglobin A1c;</w:t>
      </w:r>
      <w:r w:rsidR="00D137C6" w:rsidRPr="00C42044">
        <w:rPr>
          <w:rFonts w:ascii="Times New Roman" w:hAnsi="Times New Roman" w:cs="Times New Roman"/>
        </w:rPr>
        <w:t xml:space="preserve"> </w:t>
      </w:r>
      <w:r w:rsidR="008D753A">
        <w:rPr>
          <w:rFonts w:ascii="Times New Roman" w:hAnsi="Times New Roman" w:cs="Times New Roman"/>
        </w:rPr>
        <w:t>a</w:t>
      </w:r>
      <w:r w:rsidRPr="00C42044">
        <w:rPr>
          <w:rFonts w:ascii="Times New Roman" w:hAnsi="Times New Roman" w:cs="Times New Roman"/>
        </w:rPr>
        <w:t xml:space="preserve">, </w:t>
      </w:r>
      <w:r w:rsidR="00AF452A" w:rsidRPr="00AF452A">
        <w:rPr>
          <w:rFonts w:ascii="Times New Roman" w:hAnsi="Times New Roman" w:cs="Times New Roman"/>
          <w:i/>
          <w:iCs/>
        </w:rPr>
        <w:t>P</w:t>
      </w:r>
      <w:r w:rsidR="00AF452A">
        <w:rPr>
          <w:rFonts w:ascii="Times New Roman" w:hAnsi="Times New Roman" w:cs="Times New Roman"/>
        </w:rPr>
        <w:t xml:space="preserve"> </w:t>
      </w:r>
      <w:r w:rsidRPr="00C42044">
        <w:rPr>
          <w:rFonts w:ascii="Times New Roman" w:hAnsi="Times New Roman" w:cs="Times New Roman"/>
        </w:rPr>
        <w:t>&lt;</w:t>
      </w:r>
      <w:r w:rsidR="00986F12" w:rsidRPr="00C42044">
        <w:rPr>
          <w:rFonts w:ascii="Times New Roman" w:hAnsi="Times New Roman" w:cs="Times New Roman"/>
        </w:rPr>
        <w:t xml:space="preserve"> </w:t>
      </w:r>
      <w:r w:rsidRPr="00C42044">
        <w:rPr>
          <w:rFonts w:ascii="Times New Roman" w:hAnsi="Times New Roman" w:cs="Times New Roman"/>
        </w:rPr>
        <w:t xml:space="preserve">0.05; </w:t>
      </w:r>
      <w:r w:rsidR="008D753A">
        <w:rPr>
          <w:rFonts w:ascii="Times New Roman" w:hAnsi="Times New Roman" w:cs="Times New Roman"/>
        </w:rPr>
        <w:t>b</w:t>
      </w:r>
      <w:r w:rsidRPr="00C42044">
        <w:rPr>
          <w:rFonts w:ascii="Times New Roman" w:hAnsi="Times New Roman" w:cs="Times New Roman"/>
        </w:rPr>
        <w:t xml:space="preserve">, </w:t>
      </w:r>
      <w:r w:rsidR="00AF452A" w:rsidRPr="00AF452A">
        <w:rPr>
          <w:rFonts w:ascii="Times New Roman" w:hAnsi="Times New Roman" w:cs="Times New Roman"/>
          <w:i/>
          <w:iCs/>
        </w:rPr>
        <w:t>P</w:t>
      </w:r>
      <w:r w:rsidR="00AF452A">
        <w:rPr>
          <w:rFonts w:ascii="Times New Roman" w:hAnsi="Times New Roman" w:cs="Times New Roman"/>
        </w:rPr>
        <w:t xml:space="preserve"> </w:t>
      </w:r>
      <w:r w:rsidRPr="00C42044">
        <w:rPr>
          <w:rFonts w:ascii="Times New Roman" w:hAnsi="Times New Roman" w:cs="Times New Roman"/>
        </w:rPr>
        <w:t>&lt;</w:t>
      </w:r>
      <w:r w:rsidR="00986F12" w:rsidRPr="00C42044">
        <w:rPr>
          <w:rFonts w:ascii="Times New Roman" w:hAnsi="Times New Roman" w:cs="Times New Roman"/>
        </w:rPr>
        <w:t xml:space="preserve"> </w:t>
      </w:r>
      <w:r w:rsidRPr="00C42044">
        <w:rPr>
          <w:rFonts w:ascii="Times New Roman" w:hAnsi="Times New Roman" w:cs="Times New Roman"/>
        </w:rPr>
        <w:t xml:space="preserve">0.01; </w:t>
      </w:r>
      <w:r w:rsidR="008D753A">
        <w:rPr>
          <w:rFonts w:ascii="Times New Roman" w:hAnsi="Times New Roman" w:cs="Times New Roman"/>
        </w:rPr>
        <w:t>c</w:t>
      </w:r>
      <w:r w:rsidRPr="00C42044">
        <w:rPr>
          <w:rFonts w:ascii="Times New Roman" w:hAnsi="Times New Roman" w:cs="Times New Roman"/>
        </w:rPr>
        <w:t xml:space="preserve">, </w:t>
      </w:r>
      <w:r w:rsidR="00AF452A" w:rsidRPr="00AF452A">
        <w:rPr>
          <w:rFonts w:ascii="Times New Roman" w:hAnsi="Times New Roman" w:cs="Times New Roman"/>
          <w:i/>
          <w:iCs/>
        </w:rPr>
        <w:t>P</w:t>
      </w:r>
      <w:r w:rsidR="00986F12" w:rsidRPr="00C42044">
        <w:rPr>
          <w:rFonts w:ascii="Times New Roman" w:hAnsi="Times New Roman" w:cs="Times New Roman"/>
        </w:rPr>
        <w:t xml:space="preserve"> </w:t>
      </w:r>
      <w:r w:rsidRPr="00C42044">
        <w:rPr>
          <w:rFonts w:ascii="Times New Roman" w:hAnsi="Times New Roman" w:cs="Times New Roman"/>
        </w:rPr>
        <w:t>&lt;</w:t>
      </w:r>
      <w:r w:rsidR="00986F12" w:rsidRPr="00C42044">
        <w:rPr>
          <w:rFonts w:ascii="Times New Roman" w:hAnsi="Times New Roman" w:cs="Times New Roman"/>
        </w:rPr>
        <w:t xml:space="preserve"> </w:t>
      </w:r>
      <w:r w:rsidRPr="00C42044">
        <w:rPr>
          <w:rFonts w:ascii="Times New Roman" w:hAnsi="Times New Roman" w:cs="Times New Roman"/>
        </w:rPr>
        <w:t>0.001</w:t>
      </w:r>
    </w:p>
    <w:p w14:paraId="7D042F29" w14:textId="77777777" w:rsidR="008C0914" w:rsidRPr="008D753A" w:rsidRDefault="008C0914" w:rsidP="00A33834">
      <w:pPr>
        <w:widowControl/>
        <w:jc w:val="left"/>
        <w:rPr>
          <w:rFonts w:ascii="Times New Roman" w:hAnsi="Times New Roman" w:cs="Times New Roman"/>
        </w:rPr>
      </w:pPr>
    </w:p>
    <w:sectPr w:rsidR="008C0914" w:rsidRPr="008D753A" w:rsidSect="0087367D">
      <w:pgSz w:w="1684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3E16" w14:textId="77777777" w:rsidR="00D562A7" w:rsidRDefault="00D562A7" w:rsidP="00FE626F">
      <w:r>
        <w:separator/>
      </w:r>
    </w:p>
  </w:endnote>
  <w:endnote w:type="continuationSeparator" w:id="0">
    <w:p w14:paraId="224749D6" w14:textId="77777777" w:rsidR="00D562A7" w:rsidRDefault="00D562A7" w:rsidP="00FE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51D51" w14:textId="77777777" w:rsidR="00D562A7" w:rsidRDefault="00D562A7" w:rsidP="00FE626F">
      <w:r>
        <w:separator/>
      </w:r>
    </w:p>
  </w:footnote>
  <w:footnote w:type="continuationSeparator" w:id="0">
    <w:p w14:paraId="213F939D" w14:textId="77777777" w:rsidR="00D562A7" w:rsidRDefault="00D562A7" w:rsidP="00FE6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F5999"/>
    <w:multiLevelType w:val="hybridMultilevel"/>
    <w:tmpl w:val="4384AB1A"/>
    <w:lvl w:ilvl="0" w:tplc="318E8644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C14D26"/>
    <w:multiLevelType w:val="hybridMultilevel"/>
    <w:tmpl w:val="7694AC20"/>
    <w:lvl w:ilvl="0" w:tplc="246C893E">
      <w:start w:val="1"/>
      <w:numFmt w:val="upperLetter"/>
      <w:lvlText w:val="%1-"/>
      <w:lvlJc w:val="left"/>
      <w:pPr>
        <w:ind w:left="520" w:hanging="5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2F42BD7"/>
    <w:multiLevelType w:val="hybridMultilevel"/>
    <w:tmpl w:val="C3A2C214"/>
    <w:lvl w:ilvl="0" w:tplc="B1C2D28C">
      <w:start w:val="1"/>
      <w:numFmt w:val="upperLetter"/>
      <w:lvlText w:val="%1-"/>
      <w:lvlJc w:val="left"/>
      <w:pPr>
        <w:ind w:left="520" w:hanging="5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08"/>
    <w:rsid w:val="00066D9E"/>
    <w:rsid w:val="00067DEE"/>
    <w:rsid w:val="000717B8"/>
    <w:rsid w:val="000A33A8"/>
    <w:rsid w:val="00111CC2"/>
    <w:rsid w:val="00121963"/>
    <w:rsid w:val="001561DF"/>
    <w:rsid w:val="001606BB"/>
    <w:rsid w:val="00162319"/>
    <w:rsid w:val="00197B23"/>
    <w:rsid w:val="001B15A5"/>
    <w:rsid w:val="001B3F80"/>
    <w:rsid w:val="001E7D15"/>
    <w:rsid w:val="001F3A08"/>
    <w:rsid w:val="001F4F9F"/>
    <w:rsid w:val="001F623D"/>
    <w:rsid w:val="00215FE3"/>
    <w:rsid w:val="00216F9F"/>
    <w:rsid w:val="002208D0"/>
    <w:rsid w:val="002318D9"/>
    <w:rsid w:val="002C04E4"/>
    <w:rsid w:val="0035252C"/>
    <w:rsid w:val="00376C74"/>
    <w:rsid w:val="003B7AB2"/>
    <w:rsid w:val="00430631"/>
    <w:rsid w:val="00475D50"/>
    <w:rsid w:val="004C08A3"/>
    <w:rsid w:val="004E670C"/>
    <w:rsid w:val="004F0D4E"/>
    <w:rsid w:val="00510A6A"/>
    <w:rsid w:val="00511B60"/>
    <w:rsid w:val="00512729"/>
    <w:rsid w:val="00516B8E"/>
    <w:rsid w:val="00546D40"/>
    <w:rsid w:val="005567DC"/>
    <w:rsid w:val="00565B35"/>
    <w:rsid w:val="0057380D"/>
    <w:rsid w:val="0064499F"/>
    <w:rsid w:val="006C5029"/>
    <w:rsid w:val="00714EC5"/>
    <w:rsid w:val="007304D7"/>
    <w:rsid w:val="00786E7F"/>
    <w:rsid w:val="007871AB"/>
    <w:rsid w:val="00797856"/>
    <w:rsid w:val="007D36F3"/>
    <w:rsid w:val="007D6432"/>
    <w:rsid w:val="007E25DB"/>
    <w:rsid w:val="007F6FEE"/>
    <w:rsid w:val="0087367D"/>
    <w:rsid w:val="0088030C"/>
    <w:rsid w:val="00883BB2"/>
    <w:rsid w:val="008B55E5"/>
    <w:rsid w:val="008C0914"/>
    <w:rsid w:val="008D0D7C"/>
    <w:rsid w:val="008D753A"/>
    <w:rsid w:val="00947CA3"/>
    <w:rsid w:val="00986F12"/>
    <w:rsid w:val="009C1BCD"/>
    <w:rsid w:val="00A16D3D"/>
    <w:rsid w:val="00A23F1E"/>
    <w:rsid w:val="00A33834"/>
    <w:rsid w:val="00A95552"/>
    <w:rsid w:val="00AC2F85"/>
    <w:rsid w:val="00AE0529"/>
    <w:rsid w:val="00AF452A"/>
    <w:rsid w:val="00BB7E92"/>
    <w:rsid w:val="00C236A7"/>
    <w:rsid w:val="00C42044"/>
    <w:rsid w:val="00C439C6"/>
    <w:rsid w:val="00C50BB0"/>
    <w:rsid w:val="00C60B0B"/>
    <w:rsid w:val="00C84B0D"/>
    <w:rsid w:val="00C84C43"/>
    <w:rsid w:val="00C97868"/>
    <w:rsid w:val="00CA0D78"/>
    <w:rsid w:val="00CA37D7"/>
    <w:rsid w:val="00CE238B"/>
    <w:rsid w:val="00CF2244"/>
    <w:rsid w:val="00CF43BA"/>
    <w:rsid w:val="00D137C6"/>
    <w:rsid w:val="00D36D81"/>
    <w:rsid w:val="00D50B7D"/>
    <w:rsid w:val="00D562A7"/>
    <w:rsid w:val="00D75C56"/>
    <w:rsid w:val="00DD7E63"/>
    <w:rsid w:val="00DE2168"/>
    <w:rsid w:val="00E31374"/>
    <w:rsid w:val="00E404F9"/>
    <w:rsid w:val="00E83C8E"/>
    <w:rsid w:val="00E844F0"/>
    <w:rsid w:val="00EA12BB"/>
    <w:rsid w:val="00ED73EF"/>
    <w:rsid w:val="00EF6D17"/>
    <w:rsid w:val="00F051FD"/>
    <w:rsid w:val="00F226B6"/>
    <w:rsid w:val="00FA7C20"/>
    <w:rsid w:val="00FB3048"/>
    <w:rsid w:val="00FC6A0F"/>
    <w:rsid w:val="00FD0920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03102"/>
  <w15:docId w15:val="{559BF0CA-C3B4-415B-AE5A-10242506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914"/>
    <w:pPr>
      <w:ind w:leftChars="400" w:left="960"/>
    </w:pPr>
  </w:style>
  <w:style w:type="paragraph" w:styleId="a4">
    <w:name w:val="Balloon Text"/>
    <w:basedOn w:val="a"/>
    <w:link w:val="a5"/>
    <w:uiPriority w:val="99"/>
    <w:semiHidden/>
    <w:unhideWhenUsed/>
    <w:rsid w:val="00D75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5C56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A37D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A37D7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CA37D7"/>
  </w:style>
  <w:style w:type="paragraph" w:styleId="a9">
    <w:name w:val="annotation subject"/>
    <w:basedOn w:val="a7"/>
    <w:next w:val="a7"/>
    <w:link w:val="aa"/>
    <w:uiPriority w:val="99"/>
    <w:semiHidden/>
    <w:unhideWhenUsed/>
    <w:rsid w:val="00CA37D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A37D7"/>
    <w:rPr>
      <w:b/>
      <w:bCs/>
    </w:rPr>
  </w:style>
  <w:style w:type="paragraph" w:styleId="ab">
    <w:name w:val="Revision"/>
    <w:hidden/>
    <w:uiPriority w:val="99"/>
    <w:semiHidden/>
    <w:rsid w:val="007F6FEE"/>
  </w:style>
  <w:style w:type="paragraph" w:styleId="ac">
    <w:name w:val="header"/>
    <w:basedOn w:val="a"/>
    <w:link w:val="ad"/>
    <w:uiPriority w:val="99"/>
    <w:unhideWhenUsed/>
    <w:rsid w:val="00FE62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E626F"/>
  </w:style>
  <w:style w:type="paragraph" w:styleId="ae">
    <w:name w:val="footer"/>
    <w:basedOn w:val="a"/>
    <w:link w:val="af"/>
    <w:uiPriority w:val="99"/>
    <w:unhideWhenUsed/>
    <w:rsid w:val="00FE626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E6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15BC78-E3CD-4C69-867C-821281EC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1042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/>
  <LinksUpToDate>false</LinksUpToDate>
  <CharactersWithSpaces>1222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7</cp:revision>
  <dcterms:created xsi:type="dcterms:W3CDTF">2021-08-25T08:33:00Z</dcterms:created>
  <dcterms:modified xsi:type="dcterms:W3CDTF">2021-11-08T13:47:00Z</dcterms:modified>
  <cp:category/>
  <cp:contentStatus/>
  <dc:language/>
  <cp:version/>
</cp:coreProperties>
</file>