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3A240" w14:textId="77777777" w:rsidR="00A705A5" w:rsidRDefault="00A705A5" w:rsidP="00A705A5">
      <w:pPr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/>
          <w:b/>
          <w:szCs w:val="21"/>
        </w:rPr>
        <w:t>Table 1: Clinical characteristics of patients according to PD-L1 expression</w:t>
      </w:r>
      <w:bookmarkStart w:id="0" w:name="_Hlk74332927"/>
    </w:p>
    <w:p w14:paraId="56045F65" w14:textId="108DACC9" w:rsidR="00A705A5" w:rsidRDefault="00A705A5" w:rsidP="00A705A5">
      <w:pPr>
        <w:rPr>
          <w:rFonts w:ascii="Times New Roman" w:eastAsia="宋体" w:hAnsi="Times New Roman" w:cs="Times New Roman"/>
          <w:b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9DCA62F" wp14:editId="578B2816">
                <wp:simplePos x="0" y="0"/>
                <wp:positionH relativeFrom="column">
                  <wp:posOffset>12700</wp:posOffset>
                </wp:positionH>
                <wp:positionV relativeFrom="paragraph">
                  <wp:posOffset>163830</wp:posOffset>
                </wp:positionV>
                <wp:extent cx="3784600" cy="16510"/>
                <wp:effectExtent l="0" t="0" r="25400" b="2159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784600" cy="165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DB90FD" id="直接连接符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pt,12.9pt" to="299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00CC7FFC" w14:textId="77777777" w:rsidR="00A705A5" w:rsidRDefault="00A705A5" w:rsidP="00A705A5">
      <w:pPr>
        <w:ind w:left="420" w:firstLine="420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宋体" w:hAnsi="Times New Roman" w:cs="Times New Roman"/>
          <w:color w:val="000000" w:themeColor="text1"/>
          <w:szCs w:val="21"/>
        </w:rPr>
        <w:t>PD-L1 negative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  <w:t xml:space="preserve"> PD-L1 positive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 xml:space="preserve">P 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value</w:t>
      </w:r>
    </w:p>
    <w:p w14:paraId="4056954D" w14:textId="77777777" w:rsidR="00A705A5" w:rsidRDefault="00A705A5" w:rsidP="00A705A5">
      <w:pPr>
        <w:ind w:left="1260" w:firstLine="420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宋体" w:hAnsi="Times New Roman" w:cs="Times New Roman"/>
          <w:color w:val="000000" w:themeColor="text1"/>
          <w:szCs w:val="21"/>
        </w:rPr>
        <w:t>(N=117)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  <w:t>(N=55)</w:t>
      </w:r>
    </w:p>
    <w:p w14:paraId="54AA9200" w14:textId="55478A90" w:rsidR="00A705A5" w:rsidRDefault="00A705A5" w:rsidP="00A705A5">
      <w:pPr>
        <w:rPr>
          <w:rFonts w:ascii="Times New Roman" w:eastAsia="宋体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0E0323D" wp14:editId="0BE7C399">
                <wp:simplePos x="0" y="0"/>
                <wp:positionH relativeFrom="column">
                  <wp:posOffset>469900</wp:posOffset>
                </wp:positionH>
                <wp:positionV relativeFrom="paragraph">
                  <wp:posOffset>7620</wp:posOffset>
                </wp:positionV>
                <wp:extent cx="3257550" cy="25400"/>
                <wp:effectExtent l="0" t="0" r="19050" b="317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257550" cy="25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934D23" id="直接连接符 2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pt,.6pt" to="293.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eastAsia="宋体" w:hAnsi="Times New Roman" w:cs="Times New Roman"/>
        </w:rPr>
        <w:t>Age</w:t>
      </w:r>
    </w:p>
    <w:p w14:paraId="2EAFE5F0" w14:textId="77777777" w:rsidR="00A705A5" w:rsidRDefault="00A705A5" w:rsidP="00A705A5">
      <w:pPr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≤40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19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11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0.5926</w:t>
      </w:r>
    </w:p>
    <w:p w14:paraId="2D14FD28" w14:textId="77777777" w:rsidR="00A705A5" w:rsidRDefault="00A705A5" w:rsidP="00A705A5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41–60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65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26</w:t>
      </w:r>
    </w:p>
    <w:p w14:paraId="1940C0A0" w14:textId="77777777" w:rsidR="00A705A5" w:rsidRDefault="00A705A5" w:rsidP="00A705A5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≥61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33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18</w:t>
      </w:r>
    </w:p>
    <w:p w14:paraId="642A6C7A" w14:textId="77777777" w:rsidR="00A705A5" w:rsidRDefault="00A705A5" w:rsidP="00A705A5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Tumor size</w:t>
      </w:r>
    </w:p>
    <w:p w14:paraId="4A90608F" w14:textId="77777777" w:rsidR="00A705A5" w:rsidRDefault="00A705A5" w:rsidP="00A705A5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≤2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64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23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0.2087</w:t>
      </w:r>
    </w:p>
    <w:p w14:paraId="1FD5186E" w14:textId="77777777" w:rsidR="00A705A5" w:rsidRDefault="00A705A5" w:rsidP="00A705A5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2–5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47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30</w:t>
      </w:r>
    </w:p>
    <w:p w14:paraId="4D16FC91" w14:textId="77777777" w:rsidR="00A705A5" w:rsidRDefault="00A705A5" w:rsidP="00A705A5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&gt;5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6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2</w:t>
      </w:r>
    </w:p>
    <w:p w14:paraId="05E420E5" w14:textId="77777777" w:rsidR="00A705A5" w:rsidRDefault="00A705A5" w:rsidP="00A705A5">
      <w:pPr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Lymph node metastasis</w:t>
      </w:r>
    </w:p>
    <w:p w14:paraId="1BCE98FB" w14:textId="77777777" w:rsidR="00A705A5" w:rsidRDefault="00A705A5" w:rsidP="00A705A5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Absent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67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34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0.6207</w:t>
      </w:r>
    </w:p>
    <w:p w14:paraId="5FCF99F7" w14:textId="77777777" w:rsidR="00A705A5" w:rsidRDefault="00A705A5" w:rsidP="00A705A5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Present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50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21</w:t>
      </w:r>
    </w:p>
    <w:p w14:paraId="3A528F31" w14:textId="77777777" w:rsidR="00A705A5" w:rsidRDefault="00A705A5" w:rsidP="00A705A5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</w:rPr>
        <w:t>Histological grade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0.1988</w:t>
      </w:r>
    </w:p>
    <w:p w14:paraId="0C4C2B50" w14:textId="77777777" w:rsidR="00A705A5" w:rsidRDefault="00A705A5" w:rsidP="00A705A5">
      <w:pPr>
        <w:rPr>
          <w:rFonts w:ascii="Times New Roman" w:eastAsia="宋体" w:hAnsi="Times New Roman" w:cs="Times New Roman"/>
        </w:rPr>
      </w:pPr>
      <w:r>
        <w:rPr>
          <w:rFonts w:ascii="Times New Roman" w:hAnsi="Times New Roman"/>
        </w:rPr>
        <w:t>II</w:t>
      </w:r>
      <w:r>
        <w:rPr>
          <w:rFonts w:ascii="宋体" w:eastAsia="宋体" w:hAnsi="宋体" w:cs="Times New Roman" w:hint="eastAsia"/>
        </w:rPr>
        <w:tab/>
      </w:r>
      <w:r>
        <w:rPr>
          <w:rFonts w:ascii="宋体" w:eastAsia="宋体" w:hAnsi="宋体" w:cs="Times New Roman" w:hint="eastAsia"/>
        </w:rPr>
        <w:tab/>
      </w:r>
      <w:r>
        <w:rPr>
          <w:rFonts w:ascii="宋体" w:eastAsia="宋体" w:hAnsi="宋体" w:cs="Times New Roman" w:hint="eastAsia"/>
        </w:rPr>
        <w:tab/>
      </w:r>
      <w:r>
        <w:rPr>
          <w:rFonts w:ascii="宋体" w:eastAsia="宋体" w:hAnsi="宋体" w:cs="Times New Roman" w:hint="eastAsia"/>
        </w:rPr>
        <w:tab/>
      </w:r>
      <w:r>
        <w:rPr>
          <w:rFonts w:ascii="Times New Roman" w:eastAsia="宋体" w:hAnsi="Times New Roman" w:cs="Times New Roman"/>
        </w:rPr>
        <w:t>35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11</w:t>
      </w:r>
    </w:p>
    <w:p w14:paraId="61264DBD" w14:textId="77777777" w:rsidR="00A705A5" w:rsidRDefault="00A705A5" w:rsidP="00A705A5">
      <w:pPr>
        <w:rPr>
          <w:rFonts w:ascii="Times New Roman" w:hAnsi="Times New Roman"/>
        </w:rPr>
      </w:pPr>
      <w:r>
        <w:rPr>
          <w:rFonts w:ascii="Times New Roman" w:eastAsia="宋体" w:hAnsi="Times New Roman" w:cs="Times New Roman"/>
        </w:rPr>
        <w:t>III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82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44</w:t>
      </w:r>
    </w:p>
    <w:p w14:paraId="158135E9" w14:textId="77777777" w:rsidR="00A705A5" w:rsidRDefault="00A705A5" w:rsidP="00A705A5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Ki67 index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0.0316*</w:t>
      </w:r>
    </w:p>
    <w:p w14:paraId="18FDF4DA" w14:textId="77777777" w:rsidR="00A705A5" w:rsidRDefault="00A705A5" w:rsidP="00A705A5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≤14%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10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0</w:t>
      </w:r>
    </w:p>
    <w:p w14:paraId="61A7146D" w14:textId="7895B066" w:rsidR="00A705A5" w:rsidRDefault="00A705A5" w:rsidP="00A705A5">
      <w:pPr>
        <w:rPr>
          <w:rFonts w:ascii="Times New Roman" w:eastAsia="宋体" w:hAnsi="Times New Roman" w:cs="Times New Roman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3F42DD9" wp14:editId="7638B571">
                <wp:simplePos x="0" y="0"/>
                <wp:positionH relativeFrom="margin">
                  <wp:align>left</wp:align>
                </wp:positionH>
                <wp:positionV relativeFrom="paragraph">
                  <wp:posOffset>169545</wp:posOffset>
                </wp:positionV>
                <wp:extent cx="3735705" cy="36195"/>
                <wp:effectExtent l="0" t="0" r="36195" b="20955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735705" cy="361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EF1DF8" id="直接连接符 7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35pt" to="294.1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rFonts w:ascii="Times New Roman" w:eastAsia="宋体" w:hAnsi="Times New Roman" w:cs="Times New Roman"/>
          <w:szCs w:val="21"/>
        </w:rPr>
        <w:t>&gt;14%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107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55</w:t>
      </w:r>
    </w:p>
    <w:bookmarkEnd w:id="0"/>
    <w:p w14:paraId="61C79381" w14:textId="77777777" w:rsidR="00A705A5" w:rsidRDefault="00A705A5" w:rsidP="00A705A5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szCs w:val="21"/>
        </w:rPr>
        <w:t>*</w:t>
      </w:r>
      <w:r>
        <w:rPr>
          <w:rFonts w:ascii="Times New Roman" w:eastAsia="宋体" w:hAnsi="Times New Roman" w:cs="Times New Roman"/>
          <w:szCs w:val="21"/>
        </w:rPr>
        <w:t xml:space="preserve"> Significant difference;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Cs w:val="21"/>
        </w:rPr>
        <w:t>PD-L1: the programmed death ligand 1</w:t>
      </w:r>
    </w:p>
    <w:p w14:paraId="4072AA02" w14:textId="77777777" w:rsidR="00A705A5" w:rsidRDefault="00A705A5" w:rsidP="00A705A5">
      <w:pPr>
        <w:widowControl/>
        <w:jc w:val="left"/>
        <w:rPr>
          <w:rFonts w:ascii="Times New Roman" w:eastAsia="宋体" w:hAnsi="Times New Roman" w:cs="Times New Roman"/>
          <w:szCs w:val="21"/>
        </w:rPr>
      </w:pPr>
    </w:p>
    <w:p w14:paraId="09F0E905" w14:textId="77777777" w:rsidR="00A705A5" w:rsidRDefault="00A705A5" w:rsidP="00A705A5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7A281392" w14:textId="77777777" w:rsidR="00A705A5" w:rsidRDefault="00A705A5" w:rsidP="00A705A5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6E83AF10" w14:textId="77777777" w:rsidR="00A705A5" w:rsidRDefault="00A705A5" w:rsidP="00A705A5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4CDFEFB9" w14:textId="77777777" w:rsidR="00A705A5" w:rsidRDefault="00A705A5" w:rsidP="00A705A5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45FC703C" w14:textId="77777777" w:rsidR="00A705A5" w:rsidRDefault="00A705A5" w:rsidP="00A705A5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006A9A72" w14:textId="77777777" w:rsidR="00A705A5" w:rsidRDefault="00A705A5" w:rsidP="00A705A5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14B3C96E" w14:textId="77777777" w:rsidR="00A705A5" w:rsidRDefault="00A705A5" w:rsidP="00A705A5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50433569" w14:textId="77777777" w:rsidR="00A705A5" w:rsidRDefault="00A705A5" w:rsidP="00A705A5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3D64E82E" w14:textId="77777777" w:rsidR="00A705A5" w:rsidRDefault="00A705A5" w:rsidP="00A705A5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632C0593" w14:textId="77777777" w:rsidR="00A705A5" w:rsidRDefault="00A705A5" w:rsidP="00A705A5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2ADEC294" w14:textId="77777777" w:rsidR="00A705A5" w:rsidRDefault="00A705A5" w:rsidP="00A705A5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3EDB6A01" w14:textId="77777777" w:rsidR="00A705A5" w:rsidRDefault="00A705A5" w:rsidP="00A705A5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027E71B9" w14:textId="77777777" w:rsidR="00A705A5" w:rsidRDefault="00A705A5" w:rsidP="00A705A5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47DD7304" w14:textId="77777777" w:rsidR="00A705A5" w:rsidRDefault="00A705A5" w:rsidP="00A705A5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15922BC3" w14:textId="77777777" w:rsidR="00A705A5" w:rsidRDefault="00A705A5" w:rsidP="00A705A5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23A59103" w14:textId="77777777" w:rsidR="00A705A5" w:rsidRDefault="00A705A5" w:rsidP="00A705A5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21B8EA45" w14:textId="77777777" w:rsidR="00A705A5" w:rsidRDefault="00A705A5" w:rsidP="00A705A5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4E002C29" w14:textId="77777777" w:rsidR="00A705A5" w:rsidRDefault="00A705A5" w:rsidP="00A705A5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28ADFC6E" w14:textId="77777777" w:rsidR="00A705A5" w:rsidRDefault="00A705A5" w:rsidP="00A705A5">
      <w:pPr>
        <w:pStyle w:val="HTML"/>
        <w:widowControl/>
        <w:spacing w:line="480" w:lineRule="auto"/>
        <w:rPr>
          <w:rFonts w:ascii="Times New Roman" w:hAnsi="Times New Roman" w:cs="Times New Roman" w:hint="eastAsia"/>
          <w:b/>
          <w:bCs/>
          <w:color w:val="000000"/>
        </w:rPr>
      </w:pPr>
    </w:p>
    <w:p w14:paraId="22BCFFE8" w14:textId="77777777" w:rsidR="00156BCE" w:rsidRPr="00A705A5" w:rsidRDefault="00156BCE">
      <w:pPr>
        <w:rPr>
          <w:rFonts w:hint="eastAsia"/>
        </w:rPr>
      </w:pPr>
    </w:p>
    <w:sectPr w:rsidR="00156BCE" w:rsidRPr="00A70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CEEE0" w14:textId="77777777" w:rsidR="001E70D4" w:rsidRDefault="001E70D4" w:rsidP="0020216E">
      <w:r>
        <w:separator/>
      </w:r>
    </w:p>
  </w:endnote>
  <w:endnote w:type="continuationSeparator" w:id="0">
    <w:p w14:paraId="14F624D3" w14:textId="77777777" w:rsidR="001E70D4" w:rsidRDefault="001E70D4" w:rsidP="00202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5974B" w14:textId="77777777" w:rsidR="001E70D4" w:rsidRDefault="001E70D4" w:rsidP="0020216E">
      <w:r>
        <w:separator/>
      </w:r>
    </w:p>
  </w:footnote>
  <w:footnote w:type="continuationSeparator" w:id="0">
    <w:p w14:paraId="60DB2AD7" w14:textId="77777777" w:rsidR="001E70D4" w:rsidRDefault="001E70D4" w:rsidP="00202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FD"/>
    <w:rsid w:val="00156BCE"/>
    <w:rsid w:val="001E70D4"/>
    <w:rsid w:val="0020216E"/>
    <w:rsid w:val="00A705A5"/>
    <w:rsid w:val="00B1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8DF13"/>
  <w15:chartTrackingRefBased/>
  <w15:docId w15:val="{C4652FF5-2B67-4E3E-B563-0289526A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5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A705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sz w:val="24"/>
      <w:szCs w:val="24"/>
    </w:rPr>
  </w:style>
  <w:style w:type="character" w:customStyle="1" w:styleId="HTML0">
    <w:name w:val="HTML 预设格式 字符"/>
    <w:basedOn w:val="a0"/>
    <w:link w:val="HTML"/>
    <w:semiHidden/>
    <w:rsid w:val="00A705A5"/>
    <w:rPr>
      <w:rFonts w:ascii="宋体" w:hAnsi="宋体" w:cs="宋体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021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21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21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21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0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宾</dc:creator>
  <cp:keywords/>
  <dc:description/>
  <cp:lastModifiedBy>王 宾</cp:lastModifiedBy>
  <cp:revision>3</cp:revision>
  <dcterms:created xsi:type="dcterms:W3CDTF">2021-10-30T05:04:00Z</dcterms:created>
  <dcterms:modified xsi:type="dcterms:W3CDTF">2021-11-02T05:18:00Z</dcterms:modified>
</cp:coreProperties>
</file>