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3A5C" w14:textId="6CC22671" w:rsidR="00CA2F79" w:rsidRPr="006909BD" w:rsidRDefault="00CA2F79" w:rsidP="00CA2F79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b/>
          <w:bCs/>
          <w:sz w:val="24"/>
          <w:szCs w:val="24"/>
          <w:lang w:val="en-US"/>
        </w:rPr>
      </w:pPr>
      <w:bookmarkStart w:id="0" w:name="_Hlk207049302"/>
      <w:r w:rsidRPr="006909BD">
        <w:rPr>
          <w:rFonts w:ascii="Arial Narrow" w:eastAsiaTheme="minorHAnsi" w:hAnsi="Arial Narrow"/>
          <w:b/>
          <w:bCs/>
          <w:sz w:val="24"/>
          <w:szCs w:val="24"/>
          <w:lang w:val="en-US"/>
        </w:rPr>
        <w:t xml:space="preserve">Table </w:t>
      </w:r>
      <w:r w:rsidR="00676EE8">
        <w:rPr>
          <w:rFonts w:ascii="Arial Narrow" w:eastAsiaTheme="minorHAnsi" w:hAnsi="Arial Narrow"/>
          <w:b/>
          <w:bCs/>
          <w:sz w:val="24"/>
          <w:szCs w:val="24"/>
          <w:lang w:val="en-US"/>
        </w:rPr>
        <w:t>7</w:t>
      </w:r>
      <w:r w:rsidRPr="006909BD">
        <w:rPr>
          <w:rFonts w:ascii="Arial Narrow" w:eastAsiaTheme="minorHAnsi" w:hAnsi="Arial Narrow"/>
          <w:b/>
          <w:bCs/>
          <w:sz w:val="24"/>
          <w:szCs w:val="24"/>
          <w:lang w:val="en-US"/>
        </w:rPr>
        <w:t>. Total variance of explained and component matrices (three components are extracted).</w:t>
      </w:r>
    </w:p>
    <w:tbl>
      <w:tblPr>
        <w:tblW w:w="8222" w:type="dxa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1"/>
        <w:gridCol w:w="360"/>
        <w:gridCol w:w="843"/>
        <w:gridCol w:w="840"/>
        <w:gridCol w:w="850"/>
        <w:gridCol w:w="595"/>
        <w:gridCol w:w="907"/>
        <w:gridCol w:w="908"/>
        <w:gridCol w:w="522"/>
        <w:gridCol w:w="846"/>
        <w:gridCol w:w="900"/>
      </w:tblGrid>
      <w:tr w:rsidR="00CA2F79" w:rsidRPr="00676EE8" w14:paraId="2F63CA69" w14:textId="77777777" w:rsidTr="00364E97">
        <w:trPr>
          <w:cantSplit/>
          <w:tblHeader/>
        </w:trPr>
        <w:tc>
          <w:tcPr>
            <w:tcW w:w="101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E75D9FA" w14:textId="77777777" w:rsidR="00CA2F79" w:rsidRPr="000002E7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Theme="minorHAnsi" w:hAnsi="Arial Narrow" w:cs="Arial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2533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A381DB7" w14:textId="77777777" w:rsidR="00CA2F79" w:rsidRPr="000002E7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Theme="minorHAnsi" w:hAnsi="Arial Narrow" w:cs="Arial"/>
                <w:b/>
                <w:bCs/>
                <w:color w:val="000000"/>
                <w:sz w:val="16"/>
                <w:szCs w:val="16"/>
              </w:rPr>
              <w:t>Initial eigenvalues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5D8E3C6" w14:textId="77777777" w:rsidR="00CA2F79" w:rsidRPr="005E44AE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E44AE">
              <w:rPr>
                <w:rFonts w:ascii="Arial Narrow" w:eastAsiaTheme="minorHAnsi" w:hAnsi="Arial Narrow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Extraction </w:t>
            </w:r>
            <w:proofErr w:type="gramStart"/>
            <w:r w:rsidRPr="005E44AE">
              <w:rPr>
                <w:rFonts w:ascii="Arial Narrow" w:eastAsiaTheme="minorHAnsi" w:hAnsi="Arial Narrow" w:cs="Arial"/>
                <w:b/>
                <w:bCs/>
                <w:color w:val="000000"/>
                <w:sz w:val="16"/>
                <w:szCs w:val="16"/>
                <w:lang w:val="en-US"/>
              </w:rPr>
              <w:t>sum</w:t>
            </w:r>
            <w:proofErr w:type="gramEnd"/>
            <w:r w:rsidRPr="005E44AE">
              <w:rPr>
                <w:rFonts w:ascii="Arial Narrow" w:eastAsiaTheme="minorHAnsi" w:hAnsi="Arial Narrow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of squared loadings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CA70B27" w14:textId="77777777" w:rsidR="00CA2F79" w:rsidRPr="005E44AE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E44AE">
              <w:rPr>
                <w:rFonts w:ascii="Arial Narrow" w:eastAsiaTheme="minorHAnsi" w:hAnsi="Arial Narrow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Rotation </w:t>
            </w:r>
            <w:proofErr w:type="gramStart"/>
            <w:r w:rsidRPr="005E44AE">
              <w:rPr>
                <w:rFonts w:ascii="Arial Narrow" w:eastAsiaTheme="minorHAnsi" w:hAnsi="Arial Narrow" w:cs="Arial"/>
                <w:b/>
                <w:bCs/>
                <w:color w:val="000000"/>
                <w:sz w:val="16"/>
                <w:szCs w:val="16"/>
                <w:lang w:val="en-US"/>
              </w:rPr>
              <w:t>sum</w:t>
            </w:r>
            <w:proofErr w:type="gramEnd"/>
            <w:r w:rsidRPr="005E44AE">
              <w:rPr>
                <w:rFonts w:ascii="Arial Narrow" w:eastAsiaTheme="minorHAnsi" w:hAnsi="Arial Narrow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of squared loadings</w:t>
            </w:r>
          </w:p>
        </w:tc>
      </w:tr>
      <w:tr w:rsidR="00CA2F79" w:rsidRPr="0082262B" w14:paraId="2B2B6F27" w14:textId="77777777" w:rsidTr="00364E97">
        <w:trPr>
          <w:cantSplit/>
          <w:tblHeader/>
        </w:trPr>
        <w:tc>
          <w:tcPr>
            <w:tcW w:w="101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2258DFB5" w14:textId="77777777" w:rsidR="00CA2F79" w:rsidRPr="005E44AE" w:rsidRDefault="00CA2F79" w:rsidP="00364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68AFA1F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5CAA4928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 xml:space="preserve">% </w:t>
            </w:r>
            <w:r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of</w:t>
            </w: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 xml:space="preserve"> varian</w:t>
            </w:r>
            <w:r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ce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0BC571D4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 xml:space="preserve">% </w:t>
            </w:r>
            <w:r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cumulative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30AC93E1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67B1EB9D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 xml:space="preserve">% </w:t>
            </w:r>
            <w:r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of</w:t>
            </w: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 xml:space="preserve"> varian</w:t>
            </w:r>
            <w:r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ce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2FA8CDD0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% cumul</w:t>
            </w:r>
            <w:r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ative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9EC6DFD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E448369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 xml:space="preserve">% </w:t>
            </w:r>
            <w:r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of</w:t>
            </w: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 xml:space="preserve"> varian</w:t>
            </w:r>
            <w:r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ce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257240C4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 xml:space="preserve">% </w:t>
            </w:r>
            <w:r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c</w:t>
            </w: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umula</w:t>
            </w:r>
            <w:r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tive</w:t>
            </w:r>
          </w:p>
        </w:tc>
      </w:tr>
      <w:tr w:rsidR="00CA2F79" w:rsidRPr="0082262B" w14:paraId="138A8584" w14:textId="77777777" w:rsidTr="00364E97">
        <w:trPr>
          <w:cantSplit/>
          <w:tblHeader/>
        </w:trPr>
        <w:tc>
          <w:tcPr>
            <w:tcW w:w="65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53FDBD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FFFFFF"/>
          </w:tcPr>
          <w:p w14:paraId="7D3A1BF1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FFFFFF"/>
          </w:tcPr>
          <w:p w14:paraId="394ED60D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11.041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/>
          </w:tcPr>
          <w:p w14:paraId="207680F9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39.431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14:paraId="7D3E9889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39.431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FFFFFF"/>
          </w:tcPr>
          <w:p w14:paraId="656EB5EE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11.041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FFFFFF"/>
          </w:tcPr>
          <w:p w14:paraId="63465688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39.431</w:t>
            </w:r>
          </w:p>
        </w:tc>
        <w:tc>
          <w:tcPr>
            <w:tcW w:w="908" w:type="dxa"/>
            <w:tcBorders>
              <w:top w:val="single" w:sz="4" w:space="0" w:color="auto"/>
            </w:tcBorders>
            <w:shd w:val="clear" w:color="auto" w:fill="FFFFFF"/>
          </w:tcPr>
          <w:p w14:paraId="1C728EE7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39.431</w:t>
            </w:r>
          </w:p>
        </w:tc>
        <w:tc>
          <w:tcPr>
            <w:tcW w:w="522" w:type="dxa"/>
            <w:tcBorders>
              <w:top w:val="single" w:sz="4" w:space="0" w:color="auto"/>
            </w:tcBorders>
            <w:shd w:val="clear" w:color="auto" w:fill="FFFFFF"/>
          </w:tcPr>
          <w:p w14:paraId="71E0F22E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8.921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FFFFFF"/>
          </w:tcPr>
          <w:p w14:paraId="5DB7CCBD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31.862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6F365C94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31.862</w:t>
            </w:r>
          </w:p>
        </w:tc>
      </w:tr>
      <w:tr w:rsidR="00CA2F79" w:rsidRPr="0082262B" w14:paraId="1F6CB23F" w14:textId="77777777" w:rsidTr="00364E97">
        <w:trPr>
          <w:cantSplit/>
          <w:tblHeader/>
        </w:trPr>
        <w:tc>
          <w:tcPr>
            <w:tcW w:w="651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30D439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/>
          </w:tcPr>
          <w:p w14:paraId="204A5C2F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3" w:type="dxa"/>
            <w:shd w:val="clear" w:color="auto" w:fill="FFFFFF"/>
          </w:tcPr>
          <w:p w14:paraId="5FBF49DE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9.982</w:t>
            </w:r>
          </w:p>
        </w:tc>
        <w:tc>
          <w:tcPr>
            <w:tcW w:w="840" w:type="dxa"/>
            <w:shd w:val="clear" w:color="auto" w:fill="FFFFFF"/>
          </w:tcPr>
          <w:p w14:paraId="4881BED6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35.650</w:t>
            </w:r>
          </w:p>
        </w:tc>
        <w:tc>
          <w:tcPr>
            <w:tcW w:w="850" w:type="dxa"/>
            <w:shd w:val="clear" w:color="auto" w:fill="FFFFFF"/>
          </w:tcPr>
          <w:p w14:paraId="3482F4E1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75.081</w:t>
            </w:r>
          </w:p>
        </w:tc>
        <w:tc>
          <w:tcPr>
            <w:tcW w:w="595" w:type="dxa"/>
            <w:shd w:val="clear" w:color="auto" w:fill="FFFFFF"/>
          </w:tcPr>
          <w:p w14:paraId="1EF92D1D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9.982</w:t>
            </w:r>
          </w:p>
        </w:tc>
        <w:tc>
          <w:tcPr>
            <w:tcW w:w="907" w:type="dxa"/>
            <w:shd w:val="clear" w:color="auto" w:fill="FFFFFF"/>
          </w:tcPr>
          <w:p w14:paraId="58446F0D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35.650</w:t>
            </w:r>
          </w:p>
        </w:tc>
        <w:tc>
          <w:tcPr>
            <w:tcW w:w="908" w:type="dxa"/>
            <w:shd w:val="clear" w:color="auto" w:fill="FFFFFF"/>
          </w:tcPr>
          <w:p w14:paraId="5465246E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75.081</w:t>
            </w:r>
          </w:p>
        </w:tc>
        <w:tc>
          <w:tcPr>
            <w:tcW w:w="522" w:type="dxa"/>
            <w:shd w:val="clear" w:color="auto" w:fill="FFFFFF"/>
          </w:tcPr>
          <w:p w14:paraId="47338094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7.818</w:t>
            </w:r>
          </w:p>
        </w:tc>
        <w:tc>
          <w:tcPr>
            <w:tcW w:w="846" w:type="dxa"/>
            <w:shd w:val="clear" w:color="auto" w:fill="FFFFFF"/>
          </w:tcPr>
          <w:p w14:paraId="1DD887D5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27.920</w:t>
            </w:r>
          </w:p>
        </w:tc>
        <w:tc>
          <w:tcPr>
            <w:tcW w:w="900" w:type="dxa"/>
            <w:shd w:val="clear" w:color="auto" w:fill="FFFFFF"/>
          </w:tcPr>
          <w:p w14:paraId="16DFB698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59.782</w:t>
            </w:r>
          </w:p>
        </w:tc>
      </w:tr>
      <w:tr w:rsidR="00CA2F79" w:rsidRPr="0082262B" w14:paraId="58B7CDC3" w14:textId="77777777" w:rsidTr="00364E97">
        <w:trPr>
          <w:cantSplit/>
          <w:tblHeader/>
        </w:trPr>
        <w:tc>
          <w:tcPr>
            <w:tcW w:w="651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FEEA3D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/>
          </w:tcPr>
          <w:p w14:paraId="796CE758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3" w:type="dxa"/>
            <w:shd w:val="clear" w:color="auto" w:fill="FFFFFF"/>
          </w:tcPr>
          <w:p w14:paraId="61F41C38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5.403</w:t>
            </w:r>
          </w:p>
        </w:tc>
        <w:tc>
          <w:tcPr>
            <w:tcW w:w="840" w:type="dxa"/>
            <w:shd w:val="clear" w:color="auto" w:fill="FFFFFF"/>
          </w:tcPr>
          <w:p w14:paraId="6CEB76EB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19.296</w:t>
            </w:r>
          </w:p>
        </w:tc>
        <w:tc>
          <w:tcPr>
            <w:tcW w:w="850" w:type="dxa"/>
            <w:shd w:val="clear" w:color="auto" w:fill="FFFFFF"/>
          </w:tcPr>
          <w:p w14:paraId="203E08C3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94.377</w:t>
            </w:r>
          </w:p>
        </w:tc>
        <w:tc>
          <w:tcPr>
            <w:tcW w:w="595" w:type="dxa"/>
            <w:shd w:val="clear" w:color="auto" w:fill="FFFFFF"/>
          </w:tcPr>
          <w:p w14:paraId="06E2F031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5.403</w:t>
            </w:r>
          </w:p>
        </w:tc>
        <w:tc>
          <w:tcPr>
            <w:tcW w:w="907" w:type="dxa"/>
            <w:shd w:val="clear" w:color="auto" w:fill="FFFFFF"/>
          </w:tcPr>
          <w:p w14:paraId="4B2548FD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19.296</w:t>
            </w:r>
          </w:p>
        </w:tc>
        <w:tc>
          <w:tcPr>
            <w:tcW w:w="908" w:type="dxa"/>
            <w:shd w:val="clear" w:color="auto" w:fill="FFFFFF"/>
          </w:tcPr>
          <w:p w14:paraId="706DECCC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94.377</w:t>
            </w:r>
          </w:p>
        </w:tc>
        <w:tc>
          <w:tcPr>
            <w:tcW w:w="522" w:type="dxa"/>
            <w:shd w:val="clear" w:color="auto" w:fill="FFFFFF"/>
          </w:tcPr>
          <w:p w14:paraId="4422349D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5.731</w:t>
            </w:r>
          </w:p>
        </w:tc>
        <w:tc>
          <w:tcPr>
            <w:tcW w:w="846" w:type="dxa"/>
            <w:shd w:val="clear" w:color="auto" w:fill="FFFFFF"/>
          </w:tcPr>
          <w:p w14:paraId="6F493117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20.467</w:t>
            </w:r>
          </w:p>
        </w:tc>
        <w:tc>
          <w:tcPr>
            <w:tcW w:w="900" w:type="dxa"/>
            <w:shd w:val="clear" w:color="auto" w:fill="FFFFFF"/>
          </w:tcPr>
          <w:p w14:paraId="65ED3930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80.250</w:t>
            </w:r>
          </w:p>
        </w:tc>
      </w:tr>
      <w:tr w:rsidR="00CA2F79" w:rsidRPr="0082262B" w14:paraId="7E8FC32B" w14:textId="77777777" w:rsidTr="00364E97">
        <w:trPr>
          <w:cantSplit/>
          <w:tblHeader/>
        </w:trPr>
        <w:tc>
          <w:tcPr>
            <w:tcW w:w="651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5D9E30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/>
          </w:tcPr>
          <w:p w14:paraId="088A63F1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3" w:type="dxa"/>
            <w:shd w:val="clear" w:color="auto" w:fill="FFFFFF"/>
          </w:tcPr>
          <w:p w14:paraId="4028D97C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1.575</w:t>
            </w:r>
          </w:p>
        </w:tc>
        <w:tc>
          <w:tcPr>
            <w:tcW w:w="840" w:type="dxa"/>
            <w:shd w:val="clear" w:color="auto" w:fill="FFFFFF"/>
          </w:tcPr>
          <w:p w14:paraId="7A2C4814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5.623</w:t>
            </w:r>
          </w:p>
        </w:tc>
        <w:tc>
          <w:tcPr>
            <w:tcW w:w="850" w:type="dxa"/>
            <w:shd w:val="clear" w:color="auto" w:fill="FFFFFF"/>
          </w:tcPr>
          <w:p w14:paraId="0FD625E6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100.000</w:t>
            </w:r>
          </w:p>
        </w:tc>
        <w:tc>
          <w:tcPr>
            <w:tcW w:w="595" w:type="dxa"/>
            <w:shd w:val="clear" w:color="auto" w:fill="FFFFFF"/>
          </w:tcPr>
          <w:p w14:paraId="25789B22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1.575</w:t>
            </w:r>
          </w:p>
        </w:tc>
        <w:tc>
          <w:tcPr>
            <w:tcW w:w="907" w:type="dxa"/>
            <w:shd w:val="clear" w:color="auto" w:fill="FFFFFF"/>
          </w:tcPr>
          <w:p w14:paraId="1EE43222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5.623</w:t>
            </w:r>
          </w:p>
        </w:tc>
        <w:tc>
          <w:tcPr>
            <w:tcW w:w="908" w:type="dxa"/>
            <w:shd w:val="clear" w:color="auto" w:fill="FFFFFF"/>
          </w:tcPr>
          <w:p w14:paraId="33640078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100.000</w:t>
            </w:r>
          </w:p>
        </w:tc>
        <w:tc>
          <w:tcPr>
            <w:tcW w:w="522" w:type="dxa"/>
            <w:shd w:val="clear" w:color="auto" w:fill="FFFFFF"/>
          </w:tcPr>
          <w:p w14:paraId="1E72C553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5.530</w:t>
            </w:r>
          </w:p>
        </w:tc>
        <w:tc>
          <w:tcPr>
            <w:tcW w:w="846" w:type="dxa"/>
            <w:shd w:val="clear" w:color="auto" w:fill="FFFFFF"/>
          </w:tcPr>
          <w:p w14:paraId="3408D0CD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19.750</w:t>
            </w:r>
          </w:p>
        </w:tc>
        <w:tc>
          <w:tcPr>
            <w:tcW w:w="900" w:type="dxa"/>
            <w:shd w:val="clear" w:color="auto" w:fill="FFFFFF"/>
          </w:tcPr>
          <w:p w14:paraId="513F2588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100.000</w:t>
            </w:r>
          </w:p>
        </w:tc>
      </w:tr>
      <w:tr w:rsidR="00CA2F79" w:rsidRPr="0082262B" w14:paraId="4AA0E849" w14:textId="77777777" w:rsidTr="00364E97">
        <w:trPr>
          <w:cantSplit/>
          <w:tblHeader/>
        </w:trPr>
        <w:tc>
          <w:tcPr>
            <w:tcW w:w="651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3F56FC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FFFFF"/>
          </w:tcPr>
          <w:p w14:paraId="54F8DFE1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FFFFFF"/>
          </w:tcPr>
          <w:p w14:paraId="6AB1AEF3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6.969E-16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FFFFF"/>
          </w:tcPr>
          <w:p w14:paraId="3D9195EA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2.489E-15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14:paraId="15311298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</w:pPr>
            <w:r w:rsidRPr="0082262B">
              <w:rPr>
                <w:rFonts w:ascii="Arial Narrow" w:eastAsiaTheme="minorHAnsi" w:hAnsi="Arial Narrow" w:cs="Arial"/>
                <w:color w:val="000000"/>
                <w:sz w:val="16"/>
                <w:szCs w:val="16"/>
              </w:rPr>
              <w:t>100.000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A309DE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Theme="minorHAnsi" w:hAnsi="Arial Narrow"/>
                <w:sz w:val="16"/>
                <w:szCs w:val="16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BE496B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Theme="minorHAnsi" w:hAnsi="Arial Narrow"/>
                <w:sz w:val="16"/>
                <w:szCs w:val="16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133117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Theme="minorHAnsi" w:hAnsi="Arial Narrow"/>
                <w:sz w:val="16"/>
                <w:szCs w:val="16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4F0111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Theme="minorHAnsi" w:hAnsi="Arial Narrow"/>
                <w:sz w:val="16"/>
                <w:szCs w:val="16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E8CE7B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Theme="minorHAnsi" w:hAnsi="Arial Narrow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460E56" w14:textId="77777777" w:rsidR="00CA2F79" w:rsidRPr="0082262B" w:rsidRDefault="00CA2F79" w:rsidP="00364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Theme="minorHAnsi" w:hAnsi="Arial Narrow"/>
                <w:sz w:val="16"/>
                <w:szCs w:val="16"/>
              </w:rPr>
            </w:pPr>
          </w:p>
        </w:tc>
      </w:tr>
    </w:tbl>
    <w:p w14:paraId="19FC19DB" w14:textId="77777777" w:rsidR="00CA2F79" w:rsidRDefault="00CA2F79" w:rsidP="00CA2F79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5E44AE">
        <w:rPr>
          <w:rFonts w:ascii="Arial Narrow" w:eastAsiaTheme="minorHAnsi" w:hAnsi="Arial Narrow" w:cs="Arial"/>
          <w:color w:val="000000"/>
          <w:sz w:val="16"/>
          <w:szCs w:val="16"/>
        </w:rPr>
        <w:t>Extraction method: principal component analysis</w:t>
      </w:r>
    </w:p>
    <w:bookmarkEnd w:id="0"/>
    <w:p w14:paraId="77789828" w14:textId="77777777" w:rsidR="00CA2F79" w:rsidRDefault="00CA2F79" w:rsidP="00CA2F79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7D90A96C" w14:textId="77777777" w:rsidR="00BF04A0" w:rsidRDefault="00BF04A0"/>
    <w:sectPr w:rsidR="00BF04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F79"/>
    <w:rsid w:val="000E1816"/>
    <w:rsid w:val="001628E4"/>
    <w:rsid w:val="00676EE8"/>
    <w:rsid w:val="006909BD"/>
    <w:rsid w:val="00B41486"/>
    <w:rsid w:val="00BF04A0"/>
    <w:rsid w:val="00CA2F79"/>
    <w:rsid w:val="00DA1862"/>
    <w:rsid w:val="00E5280F"/>
    <w:rsid w:val="00EC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B73E3"/>
  <w15:chartTrackingRefBased/>
  <w15:docId w15:val="{EE91B014-85CF-40CF-9369-7E8490B4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F7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A2F7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2F7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2F7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2F7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A2F7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A2F7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A2F7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A2F7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A2F7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2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A2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A2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2F7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A2F7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A2F7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A2F7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A2F7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A2F7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A2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A2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A2F7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A2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A2F7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A2F7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A2F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A2F7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A2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A2F7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A2F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536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MIGUEL GOMEZ BERNAL</dc:creator>
  <cp:keywords/>
  <dc:description/>
  <cp:lastModifiedBy>JUAN MIGUEL GOMEZ BERNAL</cp:lastModifiedBy>
  <cp:revision>3</cp:revision>
  <dcterms:created xsi:type="dcterms:W3CDTF">2025-03-06T18:42:00Z</dcterms:created>
  <dcterms:modified xsi:type="dcterms:W3CDTF">2025-10-13T18:47:00Z</dcterms:modified>
</cp:coreProperties>
</file>