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D15B" w14:textId="77777777" w:rsidR="00141462" w:rsidRPr="00EC3E28" w:rsidRDefault="00141462" w:rsidP="0014146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9EC8E3E" w14:textId="2ED09148" w:rsidR="00141462" w:rsidRPr="00C87213" w:rsidRDefault="00141462" w:rsidP="00141462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bookmarkStart w:id="0" w:name="_Hlk207048968"/>
      <w:r w:rsidRPr="00C87213">
        <w:rPr>
          <w:rFonts w:ascii="Arial Narrow" w:hAnsi="Arial Narrow"/>
          <w:b/>
          <w:bCs/>
          <w:sz w:val="24"/>
          <w:szCs w:val="24"/>
          <w:lang w:val="en-US"/>
        </w:rPr>
        <w:t xml:space="preserve">Table </w:t>
      </w:r>
      <w:r w:rsidR="00F130DB">
        <w:rPr>
          <w:rFonts w:ascii="Arial Narrow" w:hAnsi="Arial Narrow"/>
          <w:b/>
          <w:bCs/>
          <w:sz w:val="24"/>
          <w:szCs w:val="24"/>
          <w:lang w:val="en-US"/>
        </w:rPr>
        <w:t>4</w:t>
      </w:r>
      <w:r w:rsidRPr="00C87213">
        <w:rPr>
          <w:rFonts w:ascii="Arial Narrow" w:hAnsi="Arial Narrow"/>
          <w:b/>
          <w:bCs/>
          <w:sz w:val="24"/>
          <w:szCs w:val="24"/>
          <w:lang w:val="en-US"/>
        </w:rPr>
        <w:t xml:space="preserve">. Concentrations of </w:t>
      </w:r>
      <w:r w:rsidR="00E85101" w:rsidRPr="00C87213">
        <w:rPr>
          <w:rFonts w:ascii="Arial Narrow" w:hAnsi="Arial Narrow"/>
          <w:b/>
          <w:bCs/>
          <w:sz w:val="24"/>
          <w:szCs w:val="24"/>
          <w:lang w:val="en-US"/>
        </w:rPr>
        <w:t>PTEs</w:t>
      </w:r>
      <w:r w:rsidRPr="00C87213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bookmarkStart w:id="1" w:name="_Hlk192171549"/>
      <w:r w:rsidR="00E85101" w:rsidRPr="00C87213">
        <w:rPr>
          <w:rFonts w:ascii="Arial Narrow" w:hAnsi="Arial Narrow"/>
          <w:b/>
          <w:bCs/>
          <w:sz w:val="24"/>
          <w:szCs w:val="24"/>
          <w:lang w:val="en-US"/>
        </w:rPr>
        <w:t>(</w:t>
      </w:r>
      <w:r w:rsidRPr="00C87213">
        <w:rPr>
          <w:rFonts w:ascii="Arial Narrow" w:hAnsi="Arial Narrow"/>
          <w:b/>
          <w:bCs/>
          <w:sz w:val="24"/>
          <w:szCs w:val="24"/>
          <w:lang w:val="en-US"/>
        </w:rPr>
        <w:t>mg Kg</w:t>
      </w:r>
      <w:r w:rsidRPr="00C87213">
        <w:rPr>
          <w:rFonts w:ascii="Arial Narrow" w:hAnsi="Arial Narrow"/>
          <w:b/>
          <w:bCs/>
          <w:sz w:val="24"/>
          <w:szCs w:val="24"/>
          <w:vertAlign w:val="superscript"/>
          <w:lang w:val="en-US"/>
        </w:rPr>
        <w:t>-1</w:t>
      </w:r>
      <w:r w:rsidR="00E85101" w:rsidRPr="00C87213">
        <w:rPr>
          <w:rFonts w:ascii="Arial Narrow" w:hAnsi="Arial Narrow"/>
          <w:b/>
          <w:bCs/>
          <w:sz w:val="24"/>
          <w:szCs w:val="24"/>
          <w:lang w:val="en-US"/>
        </w:rPr>
        <w:t>)</w:t>
      </w:r>
      <w:r w:rsidRPr="00C87213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bookmarkEnd w:id="1"/>
      <w:r w:rsidR="001E698F">
        <w:rPr>
          <w:rFonts w:ascii="Arial Narrow" w:hAnsi="Arial Narrow"/>
          <w:b/>
          <w:bCs/>
          <w:sz w:val="24"/>
          <w:szCs w:val="24"/>
          <w:lang w:val="en-US"/>
        </w:rPr>
        <w:t>in</w:t>
      </w:r>
      <w:r w:rsidRPr="00C87213">
        <w:rPr>
          <w:rFonts w:ascii="Arial Narrow" w:hAnsi="Arial Narrow"/>
          <w:b/>
          <w:bCs/>
          <w:sz w:val="24"/>
          <w:szCs w:val="24"/>
          <w:lang w:val="en-US"/>
        </w:rPr>
        <w:t xml:space="preserve"> leaves of </w:t>
      </w:r>
      <w:r w:rsidRPr="00C87213">
        <w:rPr>
          <w:rFonts w:ascii="Arial Narrow" w:hAnsi="Arial Narrow"/>
          <w:b/>
          <w:bCs/>
          <w:i/>
          <w:iCs/>
          <w:sz w:val="24"/>
          <w:szCs w:val="24"/>
          <w:lang w:val="en-US"/>
        </w:rPr>
        <w:t>J. deppeana</w:t>
      </w:r>
      <w:r w:rsidRPr="00C87213">
        <w:rPr>
          <w:rFonts w:ascii="Arial Narrow" w:hAnsi="Arial Narrow"/>
          <w:b/>
          <w:bCs/>
          <w:sz w:val="24"/>
          <w:szCs w:val="24"/>
          <w:lang w:val="en-US"/>
        </w:rPr>
        <w:t xml:space="preserve"> at the study sites.</w:t>
      </w:r>
    </w:p>
    <w:p w14:paraId="07FBD2DD" w14:textId="77777777" w:rsidR="00141462" w:rsidRPr="00141462" w:rsidRDefault="00141462" w:rsidP="00141462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398"/>
        <w:gridCol w:w="1103"/>
        <w:gridCol w:w="1104"/>
        <w:gridCol w:w="1104"/>
        <w:gridCol w:w="1104"/>
        <w:gridCol w:w="1104"/>
      </w:tblGrid>
      <w:tr w:rsidR="00141462" w:rsidRPr="00EC3E28" w14:paraId="3E1C3CB9" w14:textId="77777777" w:rsidTr="00364E97">
        <w:trPr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9D796" w14:textId="7E858009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es-MX"/>
              </w:rPr>
              <w:t>Site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06106" w14:textId="56DE8832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es-MX"/>
              </w:rPr>
              <w:t>Substrate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6DA40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Pb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B67F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Zn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904FE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Cu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182FB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Fe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90A7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C3E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Mn</w:t>
            </w:r>
          </w:p>
        </w:tc>
      </w:tr>
      <w:tr w:rsidR="00141462" w:rsidRPr="00EC3E28" w14:paraId="650B473A" w14:textId="77777777" w:rsidTr="00364E97">
        <w:trPr>
          <w:trHeight w:val="24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vAlign w:val="center"/>
          </w:tcPr>
          <w:p w14:paraId="5C5247D1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 pond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a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C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oncha”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5B9A091F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(CT)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3F5CCF31" w14:textId="77777777" w:rsidR="00141462" w:rsidRPr="00962007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6200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 w:eastAsia="es-MX"/>
              </w:rPr>
              <w:t>8.9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668557FA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val="en-US" w:eastAsia="es-MX"/>
              </w:rPr>
              <w:t>469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248CEF1C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4DBDBE1E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121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0333608A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val="en-US" w:eastAsia="es-MX"/>
              </w:rPr>
              <w:t>309</w:t>
            </w:r>
          </w:p>
        </w:tc>
      </w:tr>
      <w:tr w:rsidR="00141462" w:rsidRPr="00EC3E28" w14:paraId="271896DD" w14:textId="77777777" w:rsidTr="00364E97">
        <w:trPr>
          <w:trHeight w:val="68"/>
          <w:jc w:val="center"/>
        </w:trPr>
        <w:tc>
          <w:tcPr>
            <w:tcW w:w="1135" w:type="dxa"/>
            <w:vMerge/>
            <w:vAlign w:val="center"/>
          </w:tcPr>
          <w:p w14:paraId="7CB865A5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49205929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(CS)</w:t>
            </w:r>
          </w:p>
        </w:tc>
        <w:tc>
          <w:tcPr>
            <w:tcW w:w="1103" w:type="dxa"/>
            <w:vAlign w:val="center"/>
          </w:tcPr>
          <w:p w14:paraId="79095B39" w14:textId="77777777" w:rsidR="00141462" w:rsidRPr="00962007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6200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val="en-US" w:eastAsia="es-MX"/>
              </w:rPr>
              <w:t>5.6</w:t>
            </w:r>
          </w:p>
        </w:tc>
        <w:tc>
          <w:tcPr>
            <w:tcW w:w="1104" w:type="dxa"/>
            <w:vAlign w:val="center"/>
          </w:tcPr>
          <w:p w14:paraId="76FD9808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129</w:t>
            </w:r>
          </w:p>
        </w:tc>
        <w:tc>
          <w:tcPr>
            <w:tcW w:w="1104" w:type="dxa"/>
            <w:vAlign w:val="center"/>
          </w:tcPr>
          <w:p w14:paraId="79BE74B2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9</w:t>
            </w:r>
          </w:p>
        </w:tc>
        <w:tc>
          <w:tcPr>
            <w:tcW w:w="1104" w:type="dxa"/>
            <w:vAlign w:val="center"/>
          </w:tcPr>
          <w:p w14:paraId="1A8FD25E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93</w:t>
            </w:r>
          </w:p>
        </w:tc>
        <w:tc>
          <w:tcPr>
            <w:tcW w:w="1104" w:type="dxa"/>
            <w:vAlign w:val="center"/>
          </w:tcPr>
          <w:p w14:paraId="1A8623D0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45</w:t>
            </w:r>
          </w:p>
        </w:tc>
      </w:tr>
      <w:tr w:rsidR="00141462" w:rsidRPr="00EC3E28" w14:paraId="1CD7DA62" w14:textId="77777777" w:rsidTr="00364E97">
        <w:trPr>
          <w:jc w:val="center"/>
        </w:trPr>
        <w:tc>
          <w:tcPr>
            <w:tcW w:w="1135" w:type="dxa"/>
            <w:vMerge w:val="restart"/>
            <w:vAlign w:val="center"/>
          </w:tcPr>
          <w:p w14:paraId="75606DE1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Tailing pond “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E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l</w:t>
            </w:r>
            <w:r w:rsidRPr="00EC3E28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 xml:space="preserve"> F</w:t>
            </w:r>
            <w:r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raile”</w:t>
            </w:r>
          </w:p>
        </w:tc>
        <w:tc>
          <w:tcPr>
            <w:tcW w:w="1103" w:type="dxa"/>
            <w:vAlign w:val="center"/>
          </w:tcPr>
          <w:p w14:paraId="0F644987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soil contaminated with mining waste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F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S)</w:t>
            </w:r>
          </w:p>
        </w:tc>
        <w:tc>
          <w:tcPr>
            <w:tcW w:w="1103" w:type="dxa"/>
            <w:vAlign w:val="center"/>
          </w:tcPr>
          <w:p w14:paraId="15656C07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4.6</w:t>
            </w:r>
          </w:p>
        </w:tc>
        <w:tc>
          <w:tcPr>
            <w:tcW w:w="1104" w:type="dxa"/>
            <w:vAlign w:val="center"/>
          </w:tcPr>
          <w:p w14:paraId="6EEE13EB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32</w:t>
            </w:r>
          </w:p>
        </w:tc>
        <w:tc>
          <w:tcPr>
            <w:tcW w:w="1104" w:type="dxa"/>
            <w:vAlign w:val="center"/>
          </w:tcPr>
          <w:p w14:paraId="3E7F143C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5</w:t>
            </w:r>
          </w:p>
        </w:tc>
        <w:tc>
          <w:tcPr>
            <w:tcW w:w="1104" w:type="dxa"/>
            <w:vAlign w:val="center"/>
          </w:tcPr>
          <w:p w14:paraId="2C3810FF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166</w:t>
            </w:r>
          </w:p>
        </w:tc>
        <w:tc>
          <w:tcPr>
            <w:tcW w:w="1104" w:type="dxa"/>
            <w:vAlign w:val="center"/>
          </w:tcPr>
          <w:p w14:paraId="7DF0E03F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val="en-US" w:eastAsia="es-MX"/>
              </w:rPr>
              <w:t>12</w:t>
            </w:r>
          </w:p>
        </w:tc>
      </w:tr>
      <w:tr w:rsidR="00141462" w:rsidRPr="00EC3E28" w14:paraId="3C3EA7BE" w14:textId="77777777" w:rsidTr="00364E97">
        <w:trPr>
          <w:jc w:val="center"/>
        </w:trPr>
        <w:tc>
          <w:tcPr>
            <w:tcW w:w="1135" w:type="dxa"/>
            <w:vMerge/>
            <w:vAlign w:val="center"/>
          </w:tcPr>
          <w:p w14:paraId="1FE1A111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2DECDD3F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Tailing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F</w:t>
            </w:r>
            <w:r w:rsidRPr="00530126">
              <w:rPr>
                <w:rFonts w:ascii="Arial Narrow" w:hAnsi="Arial Narrow"/>
                <w:sz w:val="24"/>
                <w:szCs w:val="24"/>
                <w:lang w:val="en-US"/>
              </w:rPr>
              <w:t>T)</w:t>
            </w:r>
          </w:p>
        </w:tc>
        <w:tc>
          <w:tcPr>
            <w:tcW w:w="1103" w:type="dxa"/>
            <w:vAlign w:val="center"/>
          </w:tcPr>
          <w:p w14:paraId="72F08C15" w14:textId="77777777" w:rsidR="00141462" w:rsidRPr="00962007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6200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9.5</w:t>
            </w:r>
          </w:p>
        </w:tc>
        <w:tc>
          <w:tcPr>
            <w:tcW w:w="1104" w:type="dxa"/>
            <w:vAlign w:val="center"/>
          </w:tcPr>
          <w:p w14:paraId="113AE570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155</w:t>
            </w:r>
          </w:p>
        </w:tc>
        <w:tc>
          <w:tcPr>
            <w:tcW w:w="1104" w:type="dxa"/>
            <w:vAlign w:val="center"/>
          </w:tcPr>
          <w:p w14:paraId="1B80AB11" w14:textId="77777777" w:rsidR="00141462" w:rsidRPr="00962007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6200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12</w:t>
            </w:r>
          </w:p>
        </w:tc>
        <w:tc>
          <w:tcPr>
            <w:tcW w:w="1104" w:type="dxa"/>
            <w:vAlign w:val="center"/>
          </w:tcPr>
          <w:p w14:paraId="322F798D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236</w:t>
            </w:r>
          </w:p>
        </w:tc>
        <w:tc>
          <w:tcPr>
            <w:tcW w:w="1104" w:type="dxa"/>
            <w:vAlign w:val="center"/>
          </w:tcPr>
          <w:p w14:paraId="6256EFE9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37</w:t>
            </w:r>
          </w:p>
        </w:tc>
      </w:tr>
      <w:tr w:rsidR="00141462" w:rsidRPr="00EC3E28" w14:paraId="76193347" w14:textId="77777777" w:rsidTr="00364E97">
        <w:trPr>
          <w:jc w:val="center"/>
        </w:trPr>
        <w:tc>
          <w:tcPr>
            <w:tcW w:w="1135" w:type="dxa"/>
            <w:vAlign w:val="center"/>
          </w:tcPr>
          <w:p w14:paraId="4AB605A8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C4EDE">
              <w:rPr>
                <w:rFonts w:ascii="Arial Narrow" w:eastAsia="Times New Roman" w:hAnsi="Arial Narrow"/>
                <w:sz w:val="24"/>
                <w:szCs w:val="24"/>
                <w:lang w:eastAsia="es-MX"/>
              </w:rPr>
              <w:t>Control Zone</w:t>
            </w:r>
          </w:p>
        </w:tc>
        <w:tc>
          <w:tcPr>
            <w:tcW w:w="1103" w:type="dxa"/>
            <w:vAlign w:val="center"/>
          </w:tcPr>
          <w:p w14:paraId="4403CB82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  <w:t>Soil</w:t>
            </w:r>
          </w:p>
        </w:tc>
        <w:tc>
          <w:tcPr>
            <w:tcW w:w="1103" w:type="dxa"/>
            <w:vAlign w:val="center"/>
          </w:tcPr>
          <w:p w14:paraId="60A30D05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3.8</w:t>
            </w:r>
          </w:p>
        </w:tc>
        <w:tc>
          <w:tcPr>
            <w:tcW w:w="1104" w:type="dxa"/>
            <w:vAlign w:val="center"/>
          </w:tcPr>
          <w:p w14:paraId="6A376E01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88</w:t>
            </w:r>
          </w:p>
        </w:tc>
        <w:tc>
          <w:tcPr>
            <w:tcW w:w="1104" w:type="dxa"/>
            <w:vAlign w:val="center"/>
          </w:tcPr>
          <w:p w14:paraId="6B83F97F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1104" w:type="dxa"/>
            <w:vAlign w:val="center"/>
          </w:tcPr>
          <w:p w14:paraId="410774DF" w14:textId="77777777" w:rsidR="00141462" w:rsidRPr="00962007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6200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es-MX"/>
              </w:rPr>
              <w:t>341</w:t>
            </w:r>
          </w:p>
        </w:tc>
        <w:tc>
          <w:tcPr>
            <w:tcW w:w="1104" w:type="dxa"/>
            <w:vAlign w:val="center"/>
          </w:tcPr>
          <w:p w14:paraId="561B730A" w14:textId="77777777" w:rsidR="00141462" w:rsidRPr="00EC3E28" w:rsidRDefault="00141462" w:rsidP="00364E9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3E2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35</w:t>
            </w:r>
          </w:p>
        </w:tc>
      </w:tr>
      <w:tr w:rsidR="00141462" w:rsidRPr="00253770" w14:paraId="379066FA" w14:textId="77777777" w:rsidTr="00364E97">
        <w:trPr>
          <w:jc w:val="center"/>
        </w:trPr>
        <w:tc>
          <w:tcPr>
            <w:tcW w:w="2238" w:type="dxa"/>
            <w:gridSpan w:val="2"/>
            <w:vAlign w:val="center"/>
          </w:tcPr>
          <w:p w14:paraId="3FD1132B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val="en-US" w:eastAsia="es-MX"/>
              </w:rPr>
            </w:pPr>
            <w:r w:rsidRPr="00253770">
              <w:rPr>
                <w:rFonts w:ascii="Arial Narrow" w:hAnsi="Arial Narrow"/>
                <w:lang w:val="en-US"/>
              </w:rPr>
              <w:t>normal ranges in plants (Reeves and Baker, 2000)</w:t>
            </w:r>
          </w:p>
        </w:tc>
        <w:tc>
          <w:tcPr>
            <w:tcW w:w="1103" w:type="dxa"/>
            <w:vAlign w:val="center"/>
          </w:tcPr>
          <w:p w14:paraId="52D93382" w14:textId="77777777" w:rsidR="00141462" w:rsidRPr="00253770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s-MX"/>
              </w:rPr>
            </w:pPr>
            <w:r w:rsidRPr="00253770">
              <w:rPr>
                <w:rFonts w:ascii="Arial Narrow" w:eastAsia="Times New Roman" w:hAnsi="Arial Narrow" w:cs="Calibri"/>
                <w:color w:val="000000"/>
                <w:lang w:eastAsia="es-MX"/>
              </w:rPr>
              <w:t>0.1-5</w:t>
            </w:r>
          </w:p>
        </w:tc>
        <w:tc>
          <w:tcPr>
            <w:tcW w:w="1104" w:type="dxa"/>
            <w:vAlign w:val="center"/>
          </w:tcPr>
          <w:p w14:paraId="7199E8BA" w14:textId="77777777" w:rsidR="00141462" w:rsidRPr="00253770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s-MX"/>
              </w:rPr>
            </w:pPr>
            <w:r w:rsidRPr="00253770">
              <w:rPr>
                <w:rFonts w:ascii="Arial Narrow" w:eastAsia="Times New Roman" w:hAnsi="Arial Narrow" w:cs="Calibri"/>
                <w:color w:val="000000"/>
                <w:lang w:eastAsia="es-MX"/>
              </w:rPr>
              <w:t>20-400</w:t>
            </w:r>
          </w:p>
        </w:tc>
        <w:tc>
          <w:tcPr>
            <w:tcW w:w="1104" w:type="dxa"/>
            <w:vAlign w:val="center"/>
          </w:tcPr>
          <w:p w14:paraId="388213FE" w14:textId="77777777" w:rsidR="00141462" w:rsidRPr="00253770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s-MX"/>
              </w:rPr>
            </w:pPr>
            <w:r w:rsidRPr="00253770">
              <w:rPr>
                <w:rFonts w:ascii="Arial Narrow" w:eastAsia="Times New Roman" w:hAnsi="Arial Narrow" w:cs="Calibri"/>
                <w:color w:val="000000"/>
                <w:lang w:eastAsia="es-MX"/>
              </w:rPr>
              <w:t>5-25</w:t>
            </w:r>
          </w:p>
        </w:tc>
        <w:tc>
          <w:tcPr>
            <w:tcW w:w="1104" w:type="dxa"/>
            <w:vAlign w:val="center"/>
          </w:tcPr>
          <w:p w14:paraId="7145CAD1" w14:textId="77777777" w:rsidR="00141462" w:rsidRPr="00253770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s-MX"/>
              </w:rPr>
            </w:pPr>
          </w:p>
        </w:tc>
        <w:tc>
          <w:tcPr>
            <w:tcW w:w="1104" w:type="dxa"/>
            <w:vAlign w:val="center"/>
          </w:tcPr>
          <w:p w14:paraId="1D82A213" w14:textId="77777777" w:rsidR="00141462" w:rsidRPr="00253770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s-MX"/>
              </w:rPr>
            </w:pPr>
          </w:p>
        </w:tc>
      </w:tr>
      <w:tr w:rsidR="00141462" w:rsidRPr="00253770" w14:paraId="0A5DE9C0" w14:textId="77777777" w:rsidTr="00364E97">
        <w:trPr>
          <w:jc w:val="center"/>
        </w:trPr>
        <w:tc>
          <w:tcPr>
            <w:tcW w:w="2238" w:type="dxa"/>
            <w:gridSpan w:val="2"/>
            <w:tcBorders>
              <w:bottom w:val="single" w:sz="4" w:space="0" w:color="auto"/>
            </w:tcBorders>
            <w:vAlign w:val="center"/>
          </w:tcPr>
          <w:p w14:paraId="39CB67E0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val="en-US" w:eastAsia="es-MX"/>
              </w:rPr>
            </w:pPr>
            <w:r w:rsidRPr="00253770">
              <w:rPr>
                <w:rFonts w:ascii="Arial Narrow" w:hAnsi="Arial Narrow"/>
                <w:lang w:val="en-US"/>
              </w:rPr>
              <w:t>phytotoxic threshold (Kabata-Pendias and Pendias, 2001)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4B5CDB29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n-US" w:eastAsia="es-MX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14:paraId="4450851E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n-US" w:eastAsia="es-MX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14:paraId="600FA5D7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n-US" w:eastAsia="es-MX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14:paraId="535A100E" w14:textId="77777777" w:rsidR="00141462" w:rsidRPr="002D6CB3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n-US" w:eastAsia="es-MX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14:paraId="4126D8F4" w14:textId="77777777" w:rsidR="00141462" w:rsidRPr="00253770" w:rsidRDefault="00141462" w:rsidP="00364E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s-MX"/>
              </w:rPr>
            </w:pPr>
            <w:r w:rsidRPr="00253770">
              <w:rPr>
                <w:rFonts w:ascii="Arial Narrow" w:eastAsia="Times New Roman" w:hAnsi="Arial Narrow" w:cs="Calibri"/>
                <w:color w:val="000000"/>
                <w:lang w:eastAsia="es-MX"/>
              </w:rPr>
              <w:t>300</w:t>
            </w:r>
          </w:p>
        </w:tc>
      </w:tr>
    </w:tbl>
    <w:p w14:paraId="4FDD2DCF" w14:textId="77777777" w:rsidR="00141462" w:rsidRPr="00EC3E28" w:rsidRDefault="00141462" w:rsidP="00141462">
      <w:pPr>
        <w:pStyle w:val="Prrafodelista"/>
        <w:ind w:left="0"/>
        <w:rPr>
          <w:rFonts w:ascii="Arial Narrow" w:hAnsi="Arial Narrow"/>
          <w:sz w:val="24"/>
          <w:szCs w:val="24"/>
        </w:rPr>
      </w:pPr>
    </w:p>
    <w:bookmarkEnd w:id="0"/>
    <w:p w14:paraId="6BCAA90B" w14:textId="77777777" w:rsidR="00BF04A0" w:rsidRDefault="00BF04A0"/>
    <w:sectPr w:rsidR="00BF04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62"/>
    <w:rsid w:val="000E1816"/>
    <w:rsid w:val="00141462"/>
    <w:rsid w:val="001628E4"/>
    <w:rsid w:val="001E698F"/>
    <w:rsid w:val="00B41486"/>
    <w:rsid w:val="00BF04A0"/>
    <w:rsid w:val="00C87213"/>
    <w:rsid w:val="00DA1862"/>
    <w:rsid w:val="00E5280F"/>
    <w:rsid w:val="00E85101"/>
    <w:rsid w:val="00EC20E0"/>
    <w:rsid w:val="00F1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D071D"/>
  <w15:chartTrackingRefBased/>
  <w15:docId w15:val="{8911A491-3309-4DAE-ABCB-F84A01FA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4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14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14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14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14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14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146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146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146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146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1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1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1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14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146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14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14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14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14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1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41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14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41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14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41462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1414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4146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1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146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1462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141462"/>
    <w:pPr>
      <w:spacing w:line="240" w:lineRule="auto"/>
    </w:pPr>
    <w:rPr>
      <w:b/>
      <w:bCs/>
      <w:color w:val="156082" w:themeColor="accent1"/>
      <w:sz w:val="18"/>
      <w:szCs w:val="18"/>
    </w:rPr>
  </w:style>
  <w:style w:type="table" w:styleId="Tablaconcuadrcula">
    <w:name w:val="Table Grid"/>
    <w:basedOn w:val="Tablanormal"/>
    <w:uiPriority w:val="39"/>
    <w:rsid w:val="001414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GOMEZ BERNAL</dc:creator>
  <cp:keywords/>
  <dc:description/>
  <cp:lastModifiedBy>JUAN MIGUEL GOMEZ BERNAL</cp:lastModifiedBy>
  <cp:revision>5</cp:revision>
  <dcterms:created xsi:type="dcterms:W3CDTF">2025-03-06T18:32:00Z</dcterms:created>
  <dcterms:modified xsi:type="dcterms:W3CDTF">2025-10-14T04:28:00Z</dcterms:modified>
</cp:coreProperties>
</file>