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C15338D" w14:textId="77777777" w:rsidR="00D7714C" w:rsidRPr="00A26624" w:rsidRDefault="00D7714C" w:rsidP="00D7714C">
      <w:pPr>
        <w:jc w:val="center"/>
        <w:rPr>
          <w:rFonts w:ascii="Times New Roman" w:hAnsi="Times New Roman" w:cs="Times New Roman"/>
          <w:b/>
          <w:color w:val="000000" w:themeColor="text1"/>
          <w:sz w:val="24"/>
          <w:szCs w:val="24"/>
        </w:rPr>
      </w:pPr>
      <w:bookmarkStart w:id="0" w:name="OLE_LINK1"/>
      <w:bookmarkStart w:id="1" w:name="OLE_LINK2"/>
      <w:bookmarkStart w:id="2" w:name="OLE_LINK51"/>
      <w:bookmarkStart w:id="3" w:name="OLE_LINK52"/>
      <w:bookmarkStart w:id="4" w:name="_Toc170972208"/>
      <w:r w:rsidRPr="00A26624">
        <w:rPr>
          <w:rFonts w:ascii="Times New Roman" w:hAnsi="Times New Roman" w:cs="Times New Roman"/>
          <w:b/>
          <w:color w:val="000000" w:themeColor="text1"/>
          <w:sz w:val="24"/>
          <w:szCs w:val="24"/>
        </w:rPr>
        <w:t>Supplementary</w:t>
      </w:r>
      <w:bookmarkEnd w:id="0"/>
      <w:bookmarkEnd w:id="1"/>
      <w:r w:rsidRPr="00A26624">
        <w:rPr>
          <w:rFonts w:ascii="Times New Roman" w:hAnsi="Times New Roman" w:cs="Times New Roman"/>
          <w:b/>
          <w:color w:val="000000" w:themeColor="text1"/>
          <w:sz w:val="24"/>
          <w:szCs w:val="24"/>
        </w:rPr>
        <w:t xml:space="preserve"> material</w:t>
      </w:r>
      <w:bookmarkEnd w:id="2"/>
      <w:bookmarkEnd w:id="3"/>
    </w:p>
    <w:p w14:paraId="279E3061" w14:textId="3F6A2C3E" w:rsidR="00D7714C" w:rsidRDefault="008009C7" w:rsidP="00315384">
      <w:pPr>
        <w:rPr>
          <w:rFonts w:ascii="Times New Roman" w:hAnsi="Times New Roman" w:cs="Times New Roman"/>
          <w:b/>
          <w:bCs/>
          <w:szCs w:val="20"/>
        </w:rPr>
      </w:pPr>
      <w:r w:rsidRPr="008009C7">
        <w:rPr>
          <w:rFonts w:ascii="Times New Roman" w:hAnsi="Times New Roman" w:cs="Times New Roman"/>
          <w:b/>
          <w:bCs/>
          <w:szCs w:val="20"/>
        </w:rPr>
        <w:t>Covalent versus noncovalent chlorogenic acid binding: Divergent effects on the gastrointestinal fate and allergenic potential of soybean 7S globulin</w:t>
      </w:r>
    </w:p>
    <w:p w14:paraId="3BBB2871" w14:textId="77777777" w:rsidR="008009C7" w:rsidRPr="00315384" w:rsidRDefault="008009C7" w:rsidP="00315384">
      <w:pPr>
        <w:rPr>
          <w:rFonts w:ascii="Times New Roman" w:hAnsi="Times New Roman" w:cs="Times New Roman"/>
          <w:szCs w:val="20"/>
        </w:rPr>
      </w:pPr>
    </w:p>
    <w:p w14:paraId="7CA75D09" w14:textId="77777777" w:rsidR="008009C7" w:rsidRDefault="008009C7" w:rsidP="008009C7">
      <w:pPr>
        <w:rPr>
          <w:rFonts w:cstheme="minorHAnsi"/>
          <w:color w:val="000000" w:themeColor="text1"/>
          <w:vertAlign w:val="superscript"/>
        </w:rPr>
      </w:pPr>
      <w:proofErr w:type="spellStart"/>
      <w:r w:rsidRPr="00107C3F">
        <w:rPr>
          <w:rFonts w:cstheme="minorHAnsi"/>
          <w:color w:val="000000" w:themeColor="text1"/>
        </w:rPr>
        <w:t>Penghui</w:t>
      </w:r>
      <w:proofErr w:type="spellEnd"/>
      <w:r w:rsidRPr="00107C3F">
        <w:rPr>
          <w:rFonts w:cstheme="minorHAnsi"/>
          <w:color w:val="000000" w:themeColor="text1"/>
        </w:rPr>
        <w:t xml:space="preserve"> Zhang</w:t>
      </w:r>
      <w:r>
        <w:rPr>
          <w:rFonts w:cstheme="minorHAnsi" w:hint="eastAsia"/>
          <w:color w:val="000000" w:themeColor="text1"/>
          <w:vertAlign w:val="superscript"/>
        </w:rPr>
        <w:t>a</w:t>
      </w:r>
      <w:r w:rsidRPr="00107C3F">
        <w:rPr>
          <w:rFonts w:cstheme="minorHAnsi"/>
          <w:color w:val="000000" w:themeColor="text1"/>
        </w:rPr>
        <w:t>, Ze Yun</w:t>
      </w:r>
      <w:r>
        <w:rPr>
          <w:rFonts w:cstheme="minorHAnsi" w:hint="eastAsia"/>
          <w:color w:val="000000" w:themeColor="text1"/>
          <w:vertAlign w:val="superscript"/>
        </w:rPr>
        <w:t>a</w:t>
      </w:r>
      <w:r w:rsidRPr="00107C3F">
        <w:rPr>
          <w:rFonts w:cstheme="minorHAnsi"/>
          <w:color w:val="000000" w:themeColor="text1"/>
        </w:rPr>
        <w:t xml:space="preserve">, Jiahao </w:t>
      </w:r>
      <w:proofErr w:type="spellStart"/>
      <w:r w:rsidRPr="00107C3F">
        <w:rPr>
          <w:rFonts w:cstheme="minorHAnsi"/>
          <w:color w:val="000000" w:themeColor="text1"/>
        </w:rPr>
        <w:t>Li</w:t>
      </w:r>
      <w:r>
        <w:rPr>
          <w:rFonts w:cstheme="minorHAnsi" w:hint="eastAsia"/>
          <w:color w:val="000000" w:themeColor="text1"/>
          <w:vertAlign w:val="superscript"/>
        </w:rPr>
        <w:t>a</w:t>
      </w:r>
      <w:r w:rsidRPr="00107C3F">
        <w:rPr>
          <w:rFonts w:cstheme="minorHAnsi"/>
          <w:color w:val="000000" w:themeColor="text1"/>
          <w:vertAlign w:val="superscript"/>
        </w:rPr>
        <w:t>,</w:t>
      </w:r>
      <w:r>
        <w:rPr>
          <w:rFonts w:cstheme="minorHAnsi" w:hint="eastAsia"/>
          <w:color w:val="000000" w:themeColor="text1"/>
          <w:vertAlign w:val="superscript"/>
        </w:rPr>
        <w:t>b</w:t>
      </w:r>
      <w:proofErr w:type="spellEnd"/>
      <w:r w:rsidRPr="00107C3F">
        <w:rPr>
          <w:rFonts w:cstheme="minorHAnsi"/>
          <w:color w:val="000000" w:themeColor="text1"/>
        </w:rPr>
        <w:t>, Xin Yuan</w:t>
      </w:r>
      <w:r>
        <w:rPr>
          <w:rFonts w:cstheme="minorHAnsi" w:hint="eastAsia"/>
          <w:color w:val="000000" w:themeColor="text1"/>
          <w:vertAlign w:val="superscript"/>
        </w:rPr>
        <w:t>a</w:t>
      </w:r>
      <w:r w:rsidRPr="00107C3F">
        <w:rPr>
          <w:rFonts w:cstheme="minorHAnsi"/>
          <w:color w:val="000000" w:themeColor="text1"/>
        </w:rPr>
        <w:t xml:space="preserve">, </w:t>
      </w:r>
      <w:proofErr w:type="spellStart"/>
      <w:r w:rsidRPr="00107C3F">
        <w:rPr>
          <w:rFonts w:cstheme="minorHAnsi"/>
          <w:color w:val="000000" w:themeColor="text1"/>
        </w:rPr>
        <w:t>Jingwen</w:t>
      </w:r>
      <w:proofErr w:type="spellEnd"/>
      <w:r w:rsidRPr="00107C3F">
        <w:rPr>
          <w:rFonts w:cstheme="minorHAnsi"/>
          <w:color w:val="000000" w:themeColor="text1"/>
        </w:rPr>
        <w:t xml:space="preserve"> Ma</w:t>
      </w:r>
      <w:r>
        <w:rPr>
          <w:rFonts w:cstheme="minorHAnsi" w:hint="eastAsia"/>
          <w:color w:val="000000" w:themeColor="text1"/>
          <w:vertAlign w:val="superscript"/>
        </w:rPr>
        <w:t>a</w:t>
      </w:r>
      <w:r w:rsidRPr="00107C3F">
        <w:rPr>
          <w:rFonts w:cstheme="minorHAnsi"/>
          <w:color w:val="000000" w:themeColor="text1"/>
        </w:rPr>
        <w:t xml:space="preserve">, </w:t>
      </w:r>
      <w:proofErr w:type="spellStart"/>
      <w:r w:rsidRPr="00107C3F">
        <w:rPr>
          <w:rFonts w:cstheme="minorHAnsi"/>
          <w:color w:val="000000" w:themeColor="text1"/>
        </w:rPr>
        <w:t>Lingjun</w:t>
      </w:r>
      <w:proofErr w:type="spellEnd"/>
      <w:r w:rsidRPr="00107C3F">
        <w:rPr>
          <w:rFonts w:cstheme="minorHAnsi"/>
          <w:color w:val="000000" w:themeColor="text1"/>
        </w:rPr>
        <w:t xml:space="preserve"> </w:t>
      </w:r>
      <w:proofErr w:type="spellStart"/>
      <w:r w:rsidRPr="00107C3F">
        <w:rPr>
          <w:rFonts w:cstheme="minorHAnsi"/>
          <w:color w:val="000000" w:themeColor="text1"/>
        </w:rPr>
        <w:t>Ma</w:t>
      </w:r>
      <w:r>
        <w:rPr>
          <w:rFonts w:cstheme="minorHAnsi" w:hint="eastAsia"/>
          <w:color w:val="000000" w:themeColor="text1"/>
          <w:vertAlign w:val="superscript"/>
        </w:rPr>
        <w:t>a</w:t>
      </w:r>
      <w:r w:rsidRPr="00107C3F">
        <w:rPr>
          <w:rFonts w:cstheme="minorHAnsi"/>
          <w:color w:val="000000" w:themeColor="text1"/>
          <w:vertAlign w:val="superscript"/>
        </w:rPr>
        <w:t>,</w:t>
      </w:r>
      <w:r>
        <w:rPr>
          <w:rFonts w:cstheme="minorHAnsi" w:hint="eastAsia"/>
          <w:color w:val="000000" w:themeColor="text1"/>
          <w:vertAlign w:val="superscript"/>
        </w:rPr>
        <w:t>b</w:t>
      </w:r>
      <w:proofErr w:type="spellEnd"/>
      <w:r w:rsidRPr="00107C3F">
        <w:rPr>
          <w:rFonts w:cstheme="minorHAnsi"/>
          <w:color w:val="000000" w:themeColor="text1"/>
        </w:rPr>
        <w:t>, Fang Chen</w:t>
      </w:r>
      <w:r>
        <w:rPr>
          <w:rFonts w:cstheme="minorHAnsi" w:hint="eastAsia"/>
          <w:color w:val="000000" w:themeColor="text1"/>
          <w:vertAlign w:val="superscript"/>
        </w:rPr>
        <w:t>a</w:t>
      </w:r>
      <w:r w:rsidRPr="00107C3F">
        <w:rPr>
          <w:rFonts w:cstheme="minorHAnsi"/>
          <w:color w:val="000000" w:themeColor="text1"/>
        </w:rPr>
        <w:t xml:space="preserve">, </w:t>
      </w:r>
      <w:proofErr w:type="spellStart"/>
      <w:r w:rsidRPr="00107C3F">
        <w:rPr>
          <w:rFonts w:cstheme="minorHAnsi"/>
          <w:color w:val="000000" w:themeColor="text1"/>
        </w:rPr>
        <w:t>Xiaosong</w:t>
      </w:r>
      <w:proofErr w:type="spellEnd"/>
      <w:r w:rsidRPr="00107C3F">
        <w:rPr>
          <w:rFonts w:cstheme="minorHAnsi"/>
          <w:color w:val="000000" w:themeColor="text1"/>
        </w:rPr>
        <w:t xml:space="preserve"> Hu</w:t>
      </w:r>
      <w:r>
        <w:rPr>
          <w:rFonts w:cstheme="minorHAnsi" w:hint="eastAsia"/>
          <w:color w:val="000000" w:themeColor="text1"/>
          <w:vertAlign w:val="superscript"/>
        </w:rPr>
        <w:t>a</w:t>
      </w:r>
      <w:r w:rsidRPr="00107C3F">
        <w:rPr>
          <w:rFonts w:cstheme="minorHAnsi"/>
          <w:color w:val="000000" w:themeColor="text1"/>
        </w:rPr>
        <w:t xml:space="preserve">, </w:t>
      </w:r>
      <w:proofErr w:type="spellStart"/>
      <w:r w:rsidRPr="00107C3F">
        <w:rPr>
          <w:rFonts w:cstheme="minorHAnsi"/>
          <w:color w:val="000000" w:themeColor="text1"/>
        </w:rPr>
        <w:t>Junfu</w:t>
      </w:r>
      <w:proofErr w:type="spellEnd"/>
      <w:r w:rsidRPr="00107C3F">
        <w:rPr>
          <w:rFonts w:cstheme="minorHAnsi"/>
          <w:color w:val="000000" w:themeColor="text1"/>
        </w:rPr>
        <w:t xml:space="preserve"> </w:t>
      </w:r>
      <w:proofErr w:type="spellStart"/>
      <w:r w:rsidRPr="00107C3F">
        <w:rPr>
          <w:rFonts w:cstheme="minorHAnsi"/>
          <w:color w:val="000000" w:themeColor="text1"/>
        </w:rPr>
        <w:t>Ji</w:t>
      </w:r>
      <w:r>
        <w:rPr>
          <w:rFonts w:cstheme="minorHAnsi" w:hint="eastAsia"/>
          <w:color w:val="000000" w:themeColor="text1"/>
          <w:vertAlign w:val="superscript"/>
        </w:rPr>
        <w:t>a</w:t>
      </w:r>
      <w:r w:rsidRPr="00107C3F">
        <w:rPr>
          <w:rFonts w:cstheme="minorHAnsi"/>
          <w:color w:val="000000" w:themeColor="text1"/>
          <w:vertAlign w:val="superscript"/>
        </w:rPr>
        <w:t>,</w:t>
      </w:r>
      <w:r>
        <w:rPr>
          <w:rFonts w:cstheme="minorHAnsi" w:hint="eastAsia"/>
          <w:color w:val="000000" w:themeColor="text1"/>
          <w:vertAlign w:val="superscript"/>
        </w:rPr>
        <w:t>b</w:t>
      </w:r>
      <w:proofErr w:type="spellEnd"/>
      <w:r w:rsidRPr="00107C3F">
        <w:rPr>
          <w:rFonts w:cstheme="minorHAnsi"/>
          <w:color w:val="000000" w:themeColor="text1"/>
          <w:vertAlign w:val="superscript"/>
        </w:rPr>
        <w:t>*</w:t>
      </w:r>
    </w:p>
    <w:p w14:paraId="3BA92A1D" w14:textId="77777777" w:rsidR="008009C7" w:rsidRPr="00107C3F" w:rsidRDefault="008009C7" w:rsidP="008009C7">
      <w:pPr>
        <w:tabs>
          <w:tab w:val="center" w:pos="4153"/>
        </w:tabs>
        <w:rPr>
          <w:rFonts w:eastAsia="仿宋"/>
          <w:color w:val="000000" w:themeColor="text1"/>
          <w:szCs w:val="20"/>
        </w:rPr>
      </w:pPr>
      <w:r w:rsidRPr="00CD2933">
        <w:rPr>
          <w:rFonts w:eastAsia="仿宋" w:hint="eastAsia"/>
          <w:color w:val="000000" w:themeColor="text1"/>
          <w:szCs w:val="20"/>
          <w:vertAlign w:val="superscript"/>
        </w:rPr>
        <w:t>a</w:t>
      </w:r>
      <w:r w:rsidRPr="00CD2933">
        <w:rPr>
          <w:rFonts w:eastAsia="仿宋"/>
          <w:color w:val="000000" w:themeColor="text1"/>
          <w:szCs w:val="20"/>
          <w:vertAlign w:val="superscript"/>
        </w:rPr>
        <w:t xml:space="preserve"> </w:t>
      </w:r>
      <w:r w:rsidRPr="00107C3F">
        <w:rPr>
          <w:rFonts w:eastAsia="仿宋"/>
          <w:color w:val="000000" w:themeColor="text1"/>
          <w:szCs w:val="20"/>
        </w:rPr>
        <w:t xml:space="preserve">College of Food Science and Nutritional Engineering, National Engineering Research Center for Fruit and Vegetable Processing, China Agricultural University, Key Lab of Fruit and Vegetable Processing, Ministry of Agriculture and Rural Affairs, Beijing 100083, China </w:t>
      </w:r>
    </w:p>
    <w:p w14:paraId="63C18083" w14:textId="77777777" w:rsidR="008009C7" w:rsidRPr="00107C3F" w:rsidRDefault="008009C7" w:rsidP="008009C7">
      <w:pPr>
        <w:tabs>
          <w:tab w:val="center" w:pos="4153"/>
        </w:tabs>
        <w:rPr>
          <w:rFonts w:eastAsia="仿宋"/>
          <w:color w:val="000000" w:themeColor="text1"/>
          <w:szCs w:val="20"/>
        </w:rPr>
      </w:pPr>
      <w:r w:rsidRPr="00CD2933">
        <w:rPr>
          <w:rFonts w:eastAsia="仿宋" w:hint="eastAsia"/>
          <w:color w:val="000000" w:themeColor="text1"/>
          <w:szCs w:val="20"/>
          <w:vertAlign w:val="superscript"/>
        </w:rPr>
        <w:t>b</w:t>
      </w:r>
      <w:r w:rsidRPr="00107C3F">
        <w:rPr>
          <w:rFonts w:eastAsia="仿宋"/>
          <w:color w:val="000000" w:themeColor="text1"/>
          <w:szCs w:val="20"/>
        </w:rPr>
        <w:t xml:space="preserve"> Sanya Institute, China Agricultural University, Sanya, Hainan, 572025, China</w:t>
      </w:r>
      <w:r w:rsidRPr="00107C3F">
        <w:rPr>
          <w:rFonts w:eastAsia="仿宋"/>
          <w:color w:val="000000" w:themeColor="text1"/>
          <w:szCs w:val="20"/>
        </w:rPr>
        <w:tab/>
      </w:r>
    </w:p>
    <w:p w14:paraId="0B8A8DE8" w14:textId="77777777" w:rsidR="00D7714C" w:rsidRPr="008009C7" w:rsidRDefault="00D7714C" w:rsidP="00315384">
      <w:pPr>
        <w:spacing w:before="240"/>
        <w:jc w:val="left"/>
        <w:rPr>
          <w:rFonts w:ascii="Times New Roman" w:eastAsia="宋体" w:hAnsi="Times New Roman" w:cs="Times New Roman"/>
          <w:iCs/>
          <w:kern w:val="0"/>
          <w:szCs w:val="20"/>
          <w:lang w:eastAsia="en-GB"/>
        </w:rPr>
      </w:pPr>
    </w:p>
    <w:p w14:paraId="130AF4A0" w14:textId="77777777" w:rsidR="00FE380B" w:rsidRDefault="008009C7" w:rsidP="008009C7">
      <w:pPr>
        <w:tabs>
          <w:tab w:val="center" w:pos="4153"/>
        </w:tabs>
        <w:rPr>
          <w:rFonts w:eastAsia="仿宋"/>
          <w:b/>
          <w:bCs/>
          <w:color w:val="000000" w:themeColor="text1"/>
          <w:szCs w:val="20"/>
        </w:rPr>
      </w:pPr>
      <w:r w:rsidRPr="00554687">
        <w:rPr>
          <w:rFonts w:eastAsia="仿宋"/>
          <w:color w:val="000000" w:themeColor="text1"/>
          <w:szCs w:val="20"/>
        </w:rPr>
        <w:t>*</w:t>
      </w:r>
      <w:r w:rsidRPr="00554687">
        <w:rPr>
          <w:rFonts w:eastAsia="仿宋"/>
          <w:b/>
          <w:bCs/>
          <w:color w:val="000000" w:themeColor="text1"/>
          <w:szCs w:val="20"/>
        </w:rPr>
        <w:t xml:space="preserve"> Corresponding author:</w:t>
      </w:r>
      <w:bookmarkStart w:id="5" w:name="_Hlk194693048"/>
    </w:p>
    <w:p w14:paraId="69C21153" w14:textId="6A99381F" w:rsidR="008009C7" w:rsidRDefault="008009C7" w:rsidP="008009C7">
      <w:pPr>
        <w:tabs>
          <w:tab w:val="center" w:pos="4153"/>
        </w:tabs>
        <w:rPr>
          <w:rFonts w:eastAsia="仿宋"/>
          <w:b/>
          <w:bCs/>
          <w:color w:val="000000" w:themeColor="text1"/>
          <w:szCs w:val="20"/>
        </w:rPr>
      </w:pPr>
      <w:proofErr w:type="spellStart"/>
      <w:r w:rsidRPr="002268A8">
        <w:rPr>
          <w:rFonts w:eastAsia="仿宋"/>
          <w:b/>
          <w:bCs/>
          <w:color w:val="000000" w:themeColor="text1"/>
          <w:szCs w:val="20"/>
        </w:rPr>
        <w:t>Junfu</w:t>
      </w:r>
      <w:proofErr w:type="spellEnd"/>
      <w:r w:rsidRPr="002268A8">
        <w:rPr>
          <w:rFonts w:eastAsia="仿宋"/>
          <w:b/>
          <w:bCs/>
          <w:color w:val="000000" w:themeColor="text1"/>
          <w:szCs w:val="20"/>
        </w:rPr>
        <w:t xml:space="preserve"> Ji</w:t>
      </w:r>
      <w:r w:rsidRPr="00554687">
        <w:rPr>
          <w:rFonts w:eastAsia="仿宋"/>
          <w:b/>
          <w:bCs/>
          <w:color w:val="000000" w:themeColor="text1"/>
          <w:szCs w:val="20"/>
        </w:rPr>
        <w:t>, Ph.D.</w:t>
      </w:r>
      <w:bookmarkEnd w:id="5"/>
    </w:p>
    <w:p w14:paraId="559E8191" w14:textId="70832989" w:rsidR="008009C7" w:rsidRDefault="008009C7" w:rsidP="008009C7">
      <w:pPr>
        <w:tabs>
          <w:tab w:val="center" w:pos="4153"/>
        </w:tabs>
      </w:pPr>
      <w:r w:rsidRPr="00554687">
        <w:rPr>
          <w:rFonts w:eastAsia="仿宋"/>
          <w:color w:val="000000" w:themeColor="text1"/>
          <w:szCs w:val="20"/>
        </w:rPr>
        <w:t>E-mai</w:t>
      </w:r>
      <w:r w:rsidRPr="00FE380B">
        <w:rPr>
          <w:rFonts w:eastAsia="仿宋"/>
          <w:color w:val="000000" w:themeColor="text1"/>
          <w:szCs w:val="20"/>
        </w:rPr>
        <w:t xml:space="preserve">l address: </w:t>
      </w:r>
      <w:hyperlink r:id="rId8" w:history="1">
        <w:r w:rsidRPr="00FE380B">
          <w:rPr>
            <w:rStyle w:val="ad"/>
            <w:rFonts w:asciiTheme="minorHAnsi" w:eastAsiaTheme="minorEastAsia" w:hAnsiTheme="minorHAnsi"/>
            <w:color w:val="000000" w:themeColor="text1"/>
          </w:rPr>
          <w:t>junfu.ji@cau.edu.cn</w:t>
        </w:r>
      </w:hyperlink>
      <w:r>
        <w:br w:type="page"/>
      </w:r>
    </w:p>
    <w:p w14:paraId="5F8E7478" w14:textId="427389AA" w:rsidR="008009C7" w:rsidRDefault="008009C7" w:rsidP="008009C7">
      <w:pPr>
        <w:pStyle w:val="af1"/>
        <w:keepNext/>
        <w:rPr>
          <w:color w:val="000000" w:themeColor="text1"/>
        </w:rPr>
      </w:pPr>
      <w:bookmarkStart w:id="6" w:name="_Ref236643379"/>
      <w:r w:rsidRPr="00780FD2">
        <w:rPr>
          <w:b/>
          <w:bCs/>
        </w:rPr>
        <w:lastRenderedPageBreak/>
        <w:t>Table S</w:t>
      </w:r>
      <w:r w:rsidRPr="00780FD2">
        <w:rPr>
          <w:b/>
          <w:bCs/>
        </w:rPr>
        <w:fldChar w:fldCharType="begin"/>
      </w:r>
      <w:r w:rsidRPr="00780FD2">
        <w:rPr>
          <w:b/>
          <w:bCs/>
        </w:rPr>
        <w:instrText xml:space="preserve"> SEQ Table_S \* ARABIC </w:instrText>
      </w:r>
      <w:r w:rsidRPr="00780FD2">
        <w:rPr>
          <w:b/>
          <w:bCs/>
        </w:rPr>
        <w:fldChar w:fldCharType="separate"/>
      </w:r>
      <w:r>
        <w:rPr>
          <w:b/>
          <w:bCs/>
          <w:noProof/>
        </w:rPr>
        <w:t>1</w:t>
      </w:r>
      <w:r w:rsidRPr="00780FD2">
        <w:rPr>
          <w:b/>
          <w:bCs/>
        </w:rPr>
        <w:fldChar w:fldCharType="end"/>
      </w:r>
      <w:bookmarkEnd w:id="6"/>
      <w:r w:rsidRPr="00780FD2">
        <w:rPr>
          <w:rFonts w:hint="eastAsia"/>
          <w:b/>
          <w:bCs/>
          <w:color w:val="000000" w:themeColor="text1"/>
        </w:rPr>
        <w:t>.</w:t>
      </w:r>
      <w:r w:rsidRPr="00780FD2">
        <w:rPr>
          <w:b/>
          <w:bCs/>
          <w:color w:val="000000" w:themeColor="text1"/>
        </w:rPr>
        <w:t xml:space="preserve"> </w:t>
      </w:r>
      <w:r w:rsidRPr="00780FD2">
        <w:rPr>
          <w:color w:val="000000" w:themeColor="text1"/>
        </w:rPr>
        <w:t>Preparation protocol for electrolyte stock solutions (800 mL) of Simulated Gastric Fluid (SGF) and Simulated Intestinal Fluid (SIF)</w:t>
      </w:r>
      <w:r>
        <w:rPr>
          <w:rFonts w:hint="eastAsia"/>
          <w:color w:val="000000" w:themeColor="text1"/>
        </w:rPr>
        <w:t>.</w:t>
      </w:r>
    </w:p>
    <w:tbl>
      <w:tblPr>
        <w:tblStyle w:val="af"/>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1"/>
        <w:gridCol w:w="716"/>
        <w:gridCol w:w="915"/>
        <w:gridCol w:w="937"/>
        <w:gridCol w:w="852"/>
        <w:gridCol w:w="851"/>
        <w:gridCol w:w="1134"/>
        <w:gridCol w:w="850"/>
        <w:gridCol w:w="851"/>
      </w:tblGrid>
      <w:tr w:rsidR="008009C7" w14:paraId="37F447C5" w14:textId="77777777" w:rsidTr="00703506">
        <w:trPr>
          <w:jc w:val="center"/>
        </w:trPr>
        <w:tc>
          <w:tcPr>
            <w:tcW w:w="1111" w:type="dxa"/>
            <w:tcBorders>
              <w:top w:val="single" w:sz="12" w:space="0" w:color="auto"/>
              <w:bottom w:val="single" w:sz="8" w:space="0" w:color="auto"/>
            </w:tcBorders>
            <w:vAlign w:val="center"/>
          </w:tcPr>
          <w:p w14:paraId="771700D9" w14:textId="77777777" w:rsidR="008009C7" w:rsidRDefault="008009C7" w:rsidP="00703506">
            <w:pPr>
              <w:spacing w:line="240" w:lineRule="auto"/>
              <w:jc w:val="center"/>
            </w:pPr>
            <w:r w:rsidRPr="00780FD2">
              <w:rPr>
                <w:color w:val="000000" w:themeColor="text1"/>
              </w:rPr>
              <w:t>Species</w:t>
            </w:r>
          </w:p>
        </w:tc>
        <w:tc>
          <w:tcPr>
            <w:tcW w:w="716" w:type="dxa"/>
            <w:tcBorders>
              <w:top w:val="single" w:sz="12" w:space="0" w:color="auto"/>
              <w:bottom w:val="single" w:sz="8" w:space="0" w:color="auto"/>
            </w:tcBorders>
            <w:vAlign w:val="center"/>
          </w:tcPr>
          <w:p w14:paraId="48887C31" w14:textId="77777777" w:rsidR="008009C7" w:rsidRDefault="008009C7" w:rsidP="00703506">
            <w:pPr>
              <w:spacing w:line="240" w:lineRule="auto"/>
              <w:jc w:val="center"/>
            </w:pPr>
            <w:r w:rsidRPr="00833909">
              <w:rPr>
                <w:color w:val="000000" w:themeColor="text1"/>
              </w:rPr>
              <w:t>KCl</w:t>
            </w:r>
          </w:p>
        </w:tc>
        <w:tc>
          <w:tcPr>
            <w:tcW w:w="915" w:type="dxa"/>
            <w:tcBorders>
              <w:top w:val="single" w:sz="12" w:space="0" w:color="auto"/>
              <w:bottom w:val="single" w:sz="8" w:space="0" w:color="auto"/>
            </w:tcBorders>
            <w:vAlign w:val="center"/>
          </w:tcPr>
          <w:p w14:paraId="37114B47" w14:textId="77777777" w:rsidR="008009C7" w:rsidRDefault="008009C7" w:rsidP="00703506">
            <w:pPr>
              <w:spacing w:line="240" w:lineRule="auto"/>
              <w:jc w:val="center"/>
            </w:pPr>
            <w:r w:rsidRPr="00833909">
              <w:rPr>
                <w:color w:val="000000" w:themeColor="text1"/>
              </w:rPr>
              <w:t>KH</w:t>
            </w:r>
            <w:r w:rsidRPr="00FB0C8F">
              <w:rPr>
                <w:rFonts w:hint="eastAsia"/>
                <w:color w:val="000000" w:themeColor="text1"/>
                <w:vertAlign w:val="subscript"/>
              </w:rPr>
              <w:t>2</w:t>
            </w:r>
            <w:r w:rsidRPr="00833909">
              <w:rPr>
                <w:color w:val="000000" w:themeColor="text1"/>
              </w:rPr>
              <w:t>PO</w:t>
            </w:r>
            <w:r w:rsidRPr="00FB0C8F">
              <w:rPr>
                <w:rFonts w:hint="eastAsia"/>
                <w:color w:val="000000" w:themeColor="text1"/>
                <w:vertAlign w:val="subscript"/>
              </w:rPr>
              <w:t>4</w:t>
            </w:r>
          </w:p>
        </w:tc>
        <w:tc>
          <w:tcPr>
            <w:tcW w:w="937" w:type="dxa"/>
            <w:tcBorders>
              <w:top w:val="single" w:sz="12" w:space="0" w:color="auto"/>
              <w:bottom w:val="single" w:sz="8" w:space="0" w:color="auto"/>
            </w:tcBorders>
            <w:vAlign w:val="center"/>
          </w:tcPr>
          <w:p w14:paraId="2D81B6B7" w14:textId="77777777" w:rsidR="008009C7" w:rsidRDefault="008009C7" w:rsidP="00703506">
            <w:pPr>
              <w:spacing w:line="240" w:lineRule="auto"/>
              <w:jc w:val="center"/>
            </w:pPr>
            <w:r w:rsidRPr="00833909">
              <w:rPr>
                <w:color w:val="000000" w:themeColor="text1"/>
              </w:rPr>
              <w:t>NaHCO</w:t>
            </w:r>
            <w:r w:rsidRPr="00FB0C8F">
              <w:rPr>
                <w:rFonts w:hint="eastAsia"/>
                <w:color w:val="000000" w:themeColor="text1"/>
                <w:vertAlign w:val="subscript"/>
              </w:rPr>
              <w:t>3</w:t>
            </w:r>
          </w:p>
        </w:tc>
        <w:tc>
          <w:tcPr>
            <w:tcW w:w="852" w:type="dxa"/>
            <w:tcBorders>
              <w:top w:val="single" w:sz="12" w:space="0" w:color="auto"/>
              <w:bottom w:val="single" w:sz="8" w:space="0" w:color="auto"/>
            </w:tcBorders>
            <w:vAlign w:val="center"/>
          </w:tcPr>
          <w:p w14:paraId="644B4EBD" w14:textId="77777777" w:rsidR="008009C7" w:rsidRDefault="008009C7" w:rsidP="00703506">
            <w:pPr>
              <w:spacing w:line="240" w:lineRule="auto"/>
              <w:jc w:val="center"/>
            </w:pPr>
            <w:r w:rsidRPr="00833909">
              <w:rPr>
                <w:color w:val="000000" w:themeColor="text1"/>
              </w:rPr>
              <w:t>NaCl</w:t>
            </w:r>
          </w:p>
        </w:tc>
        <w:tc>
          <w:tcPr>
            <w:tcW w:w="851" w:type="dxa"/>
            <w:tcBorders>
              <w:top w:val="single" w:sz="12" w:space="0" w:color="auto"/>
              <w:bottom w:val="single" w:sz="8" w:space="0" w:color="auto"/>
            </w:tcBorders>
            <w:vAlign w:val="center"/>
          </w:tcPr>
          <w:p w14:paraId="381894B5" w14:textId="77777777" w:rsidR="008009C7" w:rsidRDefault="008009C7" w:rsidP="00703506">
            <w:pPr>
              <w:spacing w:line="240" w:lineRule="auto"/>
              <w:jc w:val="center"/>
              <w:rPr>
                <w:color w:val="000000" w:themeColor="text1"/>
              </w:rPr>
            </w:pPr>
            <w:r w:rsidRPr="00833909">
              <w:rPr>
                <w:color w:val="000000" w:themeColor="text1"/>
              </w:rPr>
              <w:t>MgCl</w:t>
            </w:r>
            <w:r w:rsidRPr="00FB0C8F">
              <w:rPr>
                <w:rFonts w:hint="eastAsia"/>
                <w:color w:val="000000" w:themeColor="text1"/>
                <w:vertAlign w:val="subscript"/>
              </w:rPr>
              <w:t>2</w:t>
            </w:r>
          </w:p>
          <w:p w14:paraId="220DBABF" w14:textId="77777777" w:rsidR="008009C7" w:rsidRDefault="008009C7" w:rsidP="00703506">
            <w:pPr>
              <w:spacing w:line="240" w:lineRule="auto"/>
              <w:jc w:val="center"/>
            </w:pPr>
            <w:r w:rsidRPr="00833909">
              <w:rPr>
                <w:color w:val="000000" w:themeColor="text1"/>
              </w:rPr>
              <w:t>(H₂O)</w:t>
            </w:r>
            <w:r w:rsidRPr="00FB0C8F">
              <w:rPr>
                <w:rFonts w:hint="eastAsia"/>
                <w:color w:val="000000" w:themeColor="text1"/>
                <w:vertAlign w:val="subscript"/>
              </w:rPr>
              <w:t>6</w:t>
            </w:r>
          </w:p>
        </w:tc>
        <w:tc>
          <w:tcPr>
            <w:tcW w:w="1134" w:type="dxa"/>
            <w:tcBorders>
              <w:top w:val="single" w:sz="12" w:space="0" w:color="auto"/>
              <w:bottom w:val="single" w:sz="8" w:space="0" w:color="auto"/>
            </w:tcBorders>
            <w:vAlign w:val="center"/>
          </w:tcPr>
          <w:p w14:paraId="03C206CF" w14:textId="77777777" w:rsidR="008009C7" w:rsidRDefault="008009C7" w:rsidP="00703506">
            <w:pPr>
              <w:spacing w:line="240" w:lineRule="auto"/>
              <w:jc w:val="center"/>
            </w:pPr>
            <w:r w:rsidRPr="00833909">
              <w:rPr>
                <w:color w:val="000000" w:themeColor="text1"/>
              </w:rPr>
              <w:t>(NH</w:t>
            </w:r>
            <w:r w:rsidRPr="00FB0C8F">
              <w:rPr>
                <w:rFonts w:hint="eastAsia"/>
                <w:color w:val="000000" w:themeColor="text1"/>
                <w:vertAlign w:val="subscript"/>
              </w:rPr>
              <w:t>4</w:t>
            </w:r>
            <w:r w:rsidRPr="00833909">
              <w:rPr>
                <w:color w:val="000000" w:themeColor="text1"/>
              </w:rPr>
              <w:t>)</w:t>
            </w:r>
            <w:r w:rsidRPr="00FB0C8F">
              <w:rPr>
                <w:rFonts w:hint="eastAsia"/>
                <w:color w:val="000000" w:themeColor="text1"/>
                <w:vertAlign w:val="subscript"/>
              </w:rPr>
              <w:t>2</w:t>
            </w:r>
            <w:r w:rsidRPr="00833909">
              <w:rPr>
                <w:color w:val="000000" w:themeColor="text1"/>
              </w:rPr>
              <w:t>CO</w:t>
            </w:r>
            <w:r w:rsidRPr="00FB0C8F">
              <w:rPr>
                <w:rFonts w:hint="eastAsia"/>
                <w:color w:val="000000" w:themeColor="text1"/>
                <w:vertAlign w:val="subscript"/>
              </w:rPr>
              <w:t>3</w:t>
            </w:r>
          </w:p>
        </w:tc>
        <w:tc>
          <w:tcPr>
            <w:tcW w:w="850" w:type="dxa"/>
            <w:tcBorders>
              <w:top w:val="single" w:sz="12" w:space="0" w:color="auto"/>
              <w:bottom w:val="single" w:sz="8" w:space="0" w:color="auto"/>
            </w:tcBorders>
            <w:vAlign w:val="center"/>
          </w:tcPr>
          <w:p w14:paraId="458BE95F" w14:textId="77777777" w:rsidR="008009C7" w:rsidRDefault="008009C7" w:rsidP="00703506">
            <w:pPr>
              <w:spacing w:line="240" w:lineRule="auto"/>
              <w:jc w:val="center"/>
            </w:pPr>
            <w:r w:rsidRPr="00833909">
              <w:rPr>
                <w:color w:val="000000" w:themeColor="text1"/>
              </w:rPr>
              <w:t>HCl</w:t>
            </w:r>
          </w:p>
        </w:tc>
        <w:tc>
          <w:tcPr>
            <w:tcW w:w="851" w:type="dxa"/>
            <w:tcBorders>
              <w:top w:val="single" w:sz="12" w:space="0" w:color="auto"/>
              <w:bottom w:val="single" w:sz="8" w:space="0" w:color="auto"/>
            </w:tcBorders>
            <w:vAlign w:val="center"/>
          </w:tcPr>
          <w:p w14:paraId="2384C7DE" w14:textId="77777777" w:rsidR="008009C7" w:rsidRDefault="008009C7" w:rsidP="00703506">
            <w:pPr>
              <w:spacing w:line="240" w:lineRule="auto"/>
              <w:jc w:val="center"/>
            </w:pPr>
            <w:r w:rsidRPr="00833909">
              <w:rPr>
                <w:color w:val="000000" w:themeColor="text1"/>
              </w:rPr>
              <w:t>H</w:t>
            </w:r>
            <w:r w:rsidRPr="00FB0C8F">
              <w:rPr>
                <w:rFonts w:hint="eastAsia"/>
                <w:color w:val="000000" w:themeColor="text1"/>
                <w:vertAlign w:val="subscript"/>
              </w:rPr>
              <w:t>2</w:t>
            </w:r>
            <w:r w:rsidRPr="00833909">
              <w:rPr>
                <w:color w:val="000000" w:themeColor="text1"/>
              </w:rPr>
              <w:t>O</w:t>
            </w:r>
          </w:p>
        </w:tc>
      </w:tr>
      <w:tr w:rsidR="008009C7" w14:paraId="5C7B18A5" w14:textId="77777777" w:rsidTr="00703506">
        <w:trPr>
          <w:jc w:val="center"/>
        </w:trPr>
        <w:tc>
          <w:tcPr>
            <w:tcW w:w="1111" w:type="dxa"/>
            <w:tcBorders>
              <w:top w:val="single" w:sz="8" w:space="0" w:color="auto"/>
            </w:tcBorders>
            <w:vAlign w:val="center"/>
          </w:tcPr>
          <w:p w14:paraId="31722C48" w14:textId="77777777" w:rsidR="008009C7" w:rsidRDefault="008009C7" w:rsidP="00703506">
            <w:pPr>
              <w:spacing w:line="240" w:lineRule="auto"/>
              <w:jc w:val="center"/>
              <w:rPr>
                <w:color w:val="000000" w:themeColor="text1"/>
              </w:rPr>
            </w:pPr>
            <w:r w:rsidRPr="00FB0C8F">
              <w:rPr>
                <w:color w:val="000000" w:themeColor="text1"/>
              </w:rPr>
              <w:t>Leve</w:t>
            </w:r>
            <w:r>
              <w:rPr>
                <w:rFonts w:hint="eastAsia"/>
                <w:color w:val="000000" w:themeColor="text1"/>
              </w:rPr>
              <w:t>l</w:t>
            </w:r>
          </w:p>
          <w:p w14:paraId="04198639" w14:textId="77777777" w:rsidR="008009C7" w:rsidRDefault="008009C7" w:rsidP="00703506">
            <w:pPr>
              <w:spacing w:line="240" w:lineRule="auto"/>
              <w:jc w:val="center"/>
            </w:pPr>
            <w:r w:rsidRPr="00833909">
              <w:rPr>
                <w:color w:val="000000" w:themeColor="text1"/>
              </w:rPr>
              <w:t>(mol/L)</w:t>
            </w:r>
          </w:p>
        </w:tc>
        <w:tc>
          <w:tcPr>
            <w:tcW w:w="716" w:type="dxa"/>
            <w:tcBorders>
              <w:top w:val="single" w:sz="8" w:space="0" w:color="auto"/>
            </w:tcBorders>
            <w:vAlign w:val="center"/>
          </w:tcPr>
          <w:p w14:paraId="623EF7CB" w14:textId="77777777" w:rsidR="008009C7" w:rsidRDefault="008009C7" w:rsidP="00703506">
            <w:pPr>
              <w:spacing w:line="240" w:lineRule="auto"/>
              <w:jc w:val="center"/>
            </w:pPr>
            <w:r w:rsidRPr="00833909">
              <w:rPr>
                <w:color w:val="000000" w:themeColor="text1"/>
              </w:rPr>
              <w:t>0.5</w:t>
            </w:r>
          </w:p>
        </w:tc>
        <w:tc>
          <w:tcPr>
            <w:tcW w:w="915" w:type="dxa"/>
            <w:tcBorders>
              <w:top w:val="single" w:sz="8" w:space="0" w:color="auto"/>
            </w:tcBorders>
            <w:vAlign w:val="center"/>
          </w:tcPr>
          <w:p w14:paraId="24B524B4" w14:textId="77777777" w:rsidR="008009C7" w:rsidRDefault="008009C7" w:rsidP="00703506">
            <w:pPr>
              <w:spacing w:line="240" w:lineRule="auto"/>
              <w:jc w:val="center"/>
            </w:pPr>
            <w:r w:rsidRPr="00833909">
              <w:rPr>
                <w:color w:val="000000" w:themeColor="text1"/>
              </w:rPr>
              <w:t>0.5</w:t>
            </w:r>
          </w:p>
        </w:tc>
        <w:tc>
          <w:tcPr>
            <w:tcW w:w="937" w:type="dxa"/>
            <w:tcBorders>
              <w:top w:val="single" w:sz="8" w:space="0" w:color="auto"/>
            </w:tcBorders>
            <w:vAlign w:val="center"/>
          </w:tcPr>
          <w:p w14:paraId="544DCDD4" w14:textId="77777777" w:rsidR="008009C7" w:rsidRDefault="008009C7" w:rsidP="00703506">
            <w:pPr>
              <w:spacing w:line="240" w:lineRule="auto"/>
              <w:jc w:val="center"/>
            </w:pPr>
            <w:r w:rsidRPr="00833909">
              <w:rPr>
                <w:color w:val="000000" w:themeColor="text1"/>
              </w:rPr>
              <w:t>1</w:t>
            </w:r>
          </w:p>
        </w:tc>
        <w:tc>
          <w:tcPr>
            <w:tcW w:w="852" w:type="dxa"/>
            <w:tcBorders>
              <w:top w:val="single" w:sz="8" w:space="0" w:color="auto"/>
            </w:tcBorders>
            <w:vAlign w:val="center"/>
          </w:tcPr>
          <w:p w14:paraId="47DE1FF2" w14:textId="77777777" w:rsidR="008009C7" w:rsidRDefault="008009C7" w:rsidP="00703506">
            <w:pPr>
              <w:spacing w:line="240" w:lineRule="auto"/>
              <w:jc w:val="center"/>
            </w:pPr>
            <w:r w:rsidRPr="00833909">
              <w:rPr>
                <w:color w:val="000000" w:themeColor="text1"/>
              </w:rPr>
              <w:t>2</w:t>
            </w:r>
          </w:p>
        </w:tc>
        <w:tc>
          <w:tcPr>
            <w:tcW w:w="851" w:type="dxa"/>
            <w:tcBorders>
              <w:top w:val="single" w:sz="8" w:space="0" w:color="auto"/>
            </w:tcBorders>
            <w:vAlign w:val="center"/>
          </w:tcPr>
          <w:p w14:paraId="2F7C7044" w14:textId="77777777" w:rsidR="008009C7" w:rsidRDefault="008009C7" w:rsidP="00703506">
            <w:pPr>
              <w:spacing w:line="240" w:lineRule="auto"/>
              <w:jc w:val="center"/>
            </w:pPr>
            <w:r w:rsidRPr="00833909">
              <w:rPr>
                <w:color w:val="000000" w:themeColor="text1"/>
              </w:rPr>
              <w:t>0.15</w:t>
            </w:r>
          </w:p>
        </w:tc>
        <w:tc>
          <w:tcPr>
            <w:tcW w:w="1134" w:type="dxa"/>
            <w:tcBorders>
              <w:top w:val="single" w:sz="8" w:space="0" w:color="auto"/>
            </w:tcBorders>
            <w:vAlign w:val="center"/>
          </w:tcPr>
          <w:p w14:paraId="53EBA304" w14:textId="77777777" w:rsidR="008009C7" w:rsidRDefault="008009C7" w:rsidP="00703506">
            <w:pPr>
              <w:spacing w:line="240" w:lineRule="auto"/>
              <w:jc w:val="center"/>
            </w:pPr>
            <w:r w:rsidRPr="00833909">
              <w:rPr>
                <w:color w:val="000000" w:themeColor="text1"/>
              </w:rPr>
              <w:t>0.5</w:t>
            </w:r>
          </w:p>
        </w:tc>
        <w:tc>
          <w:tcPr>
            <w:tcW w:w="850" w:type="dxa"/>
            <w:tcBorders>
              <w:top w:val="single" w:sz="8" w:space="0" w:color="auto"/>
            </w:tcBorders>
            <w:vAlign w:val="center"/>
          </w:tcPr>
          <w:p w14:paraId="11D9A0C8" w14:textId="77777777" w:rsidR="008009C7" w:rsidRDefault="008009C7" w:rsidP="00703506">
            <w:pPr>
              <w:spacing w:line="240" w:lineRule="auto"/>
              <w:jc w:val="center"/>
            </w:pPr>
            <w:r w:rsidRPr="00833909">
              <w:rPr>
                <w:color w:val="000000" w:themeColor="text1"/>
              </w:rPr>
              <w:t>6</w:t>
            </w:r>
          </w:p>
        </w:tc>
        <w:tc>
          <w:tcPr>
            <w:tcW w:w="851" w:type="dxa"/>
            <w:tcBorders>
              <w:top w:val="single" w:sz="8" w:space="0" w:color="auto"/>
            </w:tcBorders>
            <w:vAlign w:val="center"/>
          </w:tcPr>
          <w:p w14:paraId="64F9C157" w14:textId="77777777" w:rsidR="008009C7" w:rsidRDefault="008009C7" w:rsidP="00703506">
            <w:pPr>
              <w:spacing w:line="240" w:lineRule="auto"/>
              <w:jc w:val="center"/>
            </w:pPr>
            <w:r w:rsidRPr="00833909">
              <w:rPr>
                <w:color w:val="000000" w:themeColor="text1"/>
              </w:rPr>
              <w:t>N/A</w:t>
            </w:r>
          </w:p>
        </w:tc>
      </w:tr>
      <w:tr w:rsidR="008009C7" w14:paraId="17902631" w14:textId="77777777" w:rsidTr="00703506">
        <w:trPr>
          <w:jc w:val="center"/>
        </w:trPr>
        <w:tc>
          <w:tcPr>
            <w:tcW w:w="1111" w:type="dxa"/>
            <w:vAlign w:val="center"/>
          </w:tcPr>
          <w:p w14:paraId="796D5D4F" w14:textId="77777777" w:rsidR="008009C7" w:rsidRDefault="008009C7" w:rsidP="00703506">
            <w:pPr>
              <w:spacing w:line="240" w:lineRule="auto"/>
              <w:jc w:val="center"/>
              <w:rPr>
                <w:color w:val="000000" w:themeColor="text1"/>
              </w:rPr>
            </w:pPr>
            <w:r w:rsidRPr="00833909">
              <w:rPr>
                <w:color w:val="000000" w:themeColor="text1"/>
              </w:rPr>
              <w:t>S</w:t>
            </w:r>
            <w:r w:rsidRPr="00833909">
              <w:rPr>
                <w:rFonts w:hint="eastAsia"/>
                <w:color w:val="000000" w:themeColor="text1"/>
              </w:rPr>
              <w:t>GF</w:t>
            </w:r>
          </w:p>
          <w:p w14:paraId="73A1AB10" w14:textId="77777777" w:rsidR="008009C7" w:rsidRDefault="008009C7" w:rsidP="00703506">
            <w:pPr>
              <w:spacing w:line="240" w:lineRule="auto"/>
              <w:jc w:val="center"/>
            </w:pPr>
            <w:r w:rsidRPr="00833909">
              <w:rPr>
                <w:color w:val="000000" w:themeColor="text1"/>
              </w:rPr>
              <w:t>(</w:t>
            </w:r>
            <w:proofErr w:type="spellStart"/>
            <w:r w:rsidRPr="00833909">
              <w:rPr>
                <w:color w:val="000000" w:themeColor="text1"/>
              </w:rPr>
              <w:t>μL</w:t>
            </w:r>
            <w:proofErr w:type="spellEnd"/>
            <w:r w:rsidRPr="00833909">
              <w:rPr>
                <w:color w:val="000000" w:themeColor="text1"/>
              </w:rPr>
              <w:t>)</w:t>
            </w:r>
          </w:p>
        </w:tc>
        <w:tc>
          <w:tcPr>
            <w:tcW w:w="716" w:type="dxa"/>
            <w:vAlign w:val="center"/>
          </w:tcPr>
          <w:p w14:paraId="1C2C7F53" w14:textId="77777777" w:rsidR="008009C7" w:rsidRDefault="008009C7" w:rsidP="00703506">
            <w:pPr>
              <w:spacing w:line="240" w:lineRule="auto"/>
              <w:jc w:val="center"/>
            </w:pPr>
            <w:r w:rsidRPr="00833909">
              <w:rPr>
                <w:color w:val="000000" w:themeColor="text1"/>
              </w:rPr>
              <w:t>13800</w:t>
            </w:r>
          </w:p>
        </w:tc>
        <w:tc>
          <w:tcPr>
            <w:tcW w:w="915" w:type="dxa"/>
            <w:vAlign w:val="center"/>
          </w:tcPr>
          <w:p w14:paraId="721D4607" w14:textId="77777777" w:rsidR="008009C7" w:rsidRDefault="008009C7" w:rsidP="00703506">
            <w:pPr>
              <w:spacing w:line="240" w:lineRule="auto"/>
              <w:jc w:val="center"/>
            </w:pPr>
            <w:r w:rsidRPr="00833909">
              <w:rPr>
                <w:color w:val="000000" w:themeColor="text1"/>
              </w:rPr>
              <w:t>1800</w:t>
            </w:r>
          </w:p>
        </w:tc>
        <w:tc>
          <w:tcPr>
            <w:tcW w:w="937" w:type="dxa"/>
            <w:vAlign w:val="center"/>
          </w:tcPr>
          <w:p w14:paraId="68146131" w14:textId="77777777" w:rsidR="008009C7" w:rsidRDefault="008009C7" w:rsidP="00703506">
            <w:pPr>
              <w:spacing w:line="240" w:lineRule="auto"/>
              <w:jc w:val="center"/>
            </w:pPr>
            <w:r w:rsidRPr="00833909">
              <w:rPr>
                <w:color w:val="000000" w:themeColor="text1"/>
              </w:rPr>
              <w:t>25000</w:t>
            </w:r>
          </w:p>
        </w:tc>
        <w:tc>
          <w:tcPr>
            <w:tcW w:w="852" w:type="dxa"/>
            <w:vAlign w:val="center"/>
          </w:tcPr>
          <w:p w14:paraId="70E18F4E" w14:textId="77777777" w:rsidR="008009C7" w:rsidRDefault="008009C7" w:rsidP="00703506">
            <w:pPr>
              <w:spacing w:line="240" w:lineRule="auto"/>
              <w:jc w:val="center"/>
            </w:pPr>
            <w:r w:rsidRPr="00833909">
              <w:rPr>
                <w:color w:val="000000" w:themeColor="text1"/>
              </w:rPr>
              <w:t>23600</w:t>
            </w:r>
          </w:p>
        </w:tc>
        <w:tc>
          <w:tcPr>
            <w:tcW w:w="851" w:type="dxa"/>
            <w:vAlign w:val="center"/>
          </w:tcPr>
          <w:p w14:paraId="1843A2DE" w14:textId="77777777" w:rsidR="008009C7" w:rsidRDefault="008009C7" w:rsidP="00703506">
            <w:pPr>
              <w:spacing w:line="240" w:lineRule="auto"/>
              <w:jc w:val="center"/>
            </w:pPr>
            <w:r w:rsidRPr="00833909">
              <w:rPr>
                <w:color w:val="000000" w:themeColor="text1"/>
              </w:rPr>
              <w:t>800</w:t>
            </w:r>
          </w:p>
        </w:tc>
        <w:tc>
          <w:tcPr>
            <w:tcW w:w="1134" w:type="dxa"/>
            <w:vAlign w:val="center"/>
          </w:tcPr>
          <w:p w14:paraId="75CBD81E" w14:textId="77777777" w:rsidR="008009C7" w:rsidRDefault="008009C7" w:rsidP="00703506">
            <w:pPr>
              <w:spacing w:line="240" w:lineRule="auto"/>
              <w:jc w:val="center"/>
            </w:pPr>
            <w:r w:rsidRPr="00833909">
              <w:rPr>
                <w:color w:val="000000" w:themeColor="text1"/>
              </w:rPr>
              <w:t>1000</w:t>
            </w:r>
          </w:p>
        </w:tc>
        <w:tc>
          <w:tcPr>
            <w:tcW w:w="850" w:type="dxa"/>
            <w:vAlign w:val="center"/>
          </w:tcPr>
          <w:p w14:paraId="282EDCF4" w14:textId="77777777" w:rsidR="008009C7" w:rsidRDefault="008009C7" w:rsidP="00703506">
            <w:pPr>
              <w:spacing w:line="240" w:lineRule="auto"/>
              <w:jc w:val="center"/>
            </w:pPr>
            <w:r w:rsidRPr="00833909">
              <w:rPr>
                <w:color w:val="000000" w:themeColor="text1"/>
              </w:rPr>
              <w:t>2600</w:t>
            </w:r>
          </w:p>
        </w:tc>
        <w:tc>
          <w:tcPr>
            <w:tcW w:w="851" w:type="dxa"/>
            <w:vAlign w:val="center"/>
          </w:tcPr>
          <w:p w14:paraId="28DF3F67" w14:textId="77777777" w:rsidR="008009C7" w:rsidRDefault="008009C7" w:rsidP="00703506">
            <w:pPr>
              <w:spacing w:line="240" w:lineRule="auto"/>
              <w:jc w:val="center"/>
            </w:pPr>
            <w:r w:rsidRPr="00833909">
              <w:rPr>
                <w:color w:val="000000" w:themeColor="text1"/>
              </w:rPr>
              <w:t>731400</w:t>
            </w:r>
          </w:p>
        </w:tc>
      </w:tr>
      <w:tr w:rsidR="008009C7" w14:paraId="4B0A333D" w14:textId="77777777" w:rsidTr="00703506">
        <w:trPr>
          <w:jc w:val="center"/>
        </w:trPr>
        <w:tc>
          <w:tcPr>
            <w:tcW w:w="1111" w:type="dxa"/>
            <w:vAlign w:val="center"/>
          </w:tcPr>
          <w:p w14:paraId="1015DC21" w14:textId="77777777" w:rsidR="008009C7" w:rsidRDefault="008009C7" w:rsidP="00703506">
            <w:pPr>
              <w:spacing w:line="240" w:lineRule="auto"/>
              <w:jc w:val="center"/>
              <w:rPr>
                <w:color w:val="000000" w:themeColor="text1"/>
              </w:rPr>
            </w:pPr>
            <w:r w:rsidRPr="00833909">
              <w:rPr>
                <w:color w:val="000000" w:themeColor="text1"/>
              </w:rPr>
              <w:t>S</w:t>
            </w:r>
            <w:r w:rsidRPr="00833909">
              <w:rPr>
                <w:rFonts w:hint="eastAsia"/>
                <w:color w:val="000000" w:themeColor="text1"/>
              </w:rPr>
              <w:t>IF</w:t>
            </w:r>
          </w:p>
          <w:p w14:paraId="31AA858D" w14:textId="77777777" w:rsidR="008009C7" w:rsidRDefault="008009C7" w:rsidP="00703506">
            <w:pPr>
              <w:spacing w:line="240" w:lineRule="auto"/>
              <w:jc w:val="center"/>
            </w:pPr>
            <w:r w:rsidRPr="00833909">
              <w:rPr>
                <w:color w:val="000000" w:themeColor="text1"/>
              </w:rPr>
              <w:t>(</w:t>
            </w:r>
            <w:proofErr w:type="spellStart"/>
            <w:r w:rsidRPr="00833909">
              <w:rPr>
                <w:color w:val="000000" w:themeColor="text1"/>
              </w:rPr>
              <w:t>μL</w:t>
            </w:r>
            <w:proofErr w:type="spellEnd"/>
            <w:r w:rsidRPr="00833909">
              <w:rPr>
                <w:color w:val="000000" w:themeColor="text1"/>
              </w:rPr>
              <w:t>)</w:t>
            </w:r>
          </w:p>
        </w:tc>
        <w:tc>
          <w:tcPr>
            <w:tcW w:w="716" w:type="dxa"/>
            <w:vAlign w:val="center"/>
          </w:tcPr>
          <w:p w14:paraId="75D24876" w14:textId="77777777" w:rsidR="008009C7" w:rsidRDefault="008009C7" w:rsidP="00703506">
            <w:pPr>
              <w:spacing w:line="240" w:lineRule="auto"/>
              <w:jc w:val="center"/>
            </w:pPr>
            <w:r w:rsidRPr="00833909">
              <w:rPr>
                <w:color w:val="000000" w:themeColor="text1"/>
              </w:rPr>
              <w:t>13600</w:t>
            </w:r>
          </w:p>
        </w:tc>
        <w:tc>
          <w:tcPr>
            <w:tcW w:w="915" w:type="dxa"/>
            <w:vAlign w:val="center"/>
          </w:tcPr>
          <w:p w14:paraId="1F32D9B2" w14:textId="77777777" w:rsidR="008009C7" w:rsidRDefault="008009C7" w:rsidP="00703506">
            <w:pPr>
              <w:spacing w:line="240" w:lineRule="auto"/>
              <w:jc w:val="center"/>
            </w:pPr>
            <w:r w:rsidRPr="00833909">
              <w:rPr>
                <w:color w:val="000000" w:themeColor="text1"/>
              </w:rPr>
              <w:t>1600</w:t>
            </w:r>
          </w:p>
        </w:tc>
        <w:tc>
          <w:tcPr>
            <w:tcW w:w="937" w:type="dxa"/>
            <w:vAlign w:val="center"/>
          </w:tcPr>
          <w:p w14:paraId="7CD63AD5" w14:textId="77777777" w:rsidR="008009C7" w:rsidRDefault="008009C7" w:rsidP="00703506">
            <w:pPr>
              <w:spacing w:line="240" w:lineRule="auto"/>
              <w:jc w:val="center"/>
            </w:pPr>
            <w:r w:rsidRPr="00833909">
              <w:rPr>
                <w:color w:val="000000" w:themeColor="text1"/>
              </w:rPr>
              <w:t>85000</w:t>
            </w:r>
          </w:p>
        </w:tc>
        <w:tc>
          <w:tcPr>
            <w:tcW w:w="852" w:type="dxa"/>
            <w:vAlign w:val="center"/>
          </w:tcPr>
          <w:p w14:paraId="419BEDEC" w14:textId="77777777" w:rsidR="008009C7" w:rsidRDefault="008009C7" w:rsidP="00703506">
            <w:pPr>
              <w:spacing w:line="240" w:lineRule="auto"/>
              <w:jc w:val="center"/>
            </w:pPr>
            <w:r w:rsidRPr="00833909">
              <w:rPr>
                <w:color w:val="000000" w:themeColor="text1"/>
              </w:rPr>
              <w:t>19200</w:t>
            </w:r>
          </w:p>
        </w:tc>
        <w:tc>
          <w:tcPr>
            <w:tcW w:w="851" w:type="dxa"/>
            <w:vAlign w:val="center"/>
          </w:tcPr>
          <w:p w14:paraId="160349FC" w14:textId="77777777" w:rsidR="008009C7" w:rsidRDefault="008009C7" w:rsidP="00703506">
            <w:pPr>
              <w:spacing w:line="240" w:lineRule="auto"/>
              <w:jc w:val="center"/>
            </w:pPr>
            <w:r w:rsidRPr="00833909">
              <w:rPr>
                <w:color w:val="000000" w:themeColor="text1"/>
              </w:rPr>
              <w:t>2200</w:t>
            </w:r>
          </w:p>
        </w:tc>
        <w:tc>
          <w:tcPr>
            <w:tcW w:w="1134" w:type="dxa"/>
            <w:vAlign w:val="center"/>
          </w:tcPr>
          <w:p w14:paraId="1739F475" w14:textId="77777777" w:rsidR="008009C7" w:rsidRDefault="008009C7" w:rsidP="00703506">
            <w:pPr>
              <w:spacing w:line="240" w:lineRule="auto"/>
              <w:jc w:val="center"/>
            </w:pPr>
            <w:r w:rsidRPr="00833909">
              <w:rPr>
                <w:color w:val="000000" w:themeColor="text1"/>
              </w:rPr>
              <w:t>N/A</w:t>
            </w:r>
          </w:p>
        </w:tc>
        <w:tc>
          <w:tcPr>
            <w:tcW w:w="850" w:type="dxa"/>
            <w:vAlign w:val="center"/>
          </w:tcPr>
          <w:p w14:paraId="2563F0EA" w14:textId="77777777" w:rsidR="008009C7" w:rsidRDefault="008009C7" w:rsidP="00703506">
            <w:pPr>
              <w:spacing w:line="240" w:lineRule="auto"/>
              <w:jc w:val="center"/>
            </w:pPr>
            <w:r w:rsidRPr="00833909">
              <w:rPr>
                <w:color w:val="000000" w:themeColor="text1"/>
              </w:rPr>
              <w:t>1400</w:t>
            </w:r>
          </w:p>
        </w:tc>
        <w:tc>
          <w:tcPr>
            <w:tcW w:w="851" w:type="dxa"/>
            <w:vAlign w:val="center"/>
          </w:tcPr>
          <w:p w14:paraId="061E14A2" w14:textId="77777777" w:rsidR="008009C7" w:rsidRDefault="008009C7" w:rsidP="00703506">
            <w:pPr>
              <w:spacing w:line="240" w:lineRule="auto"/>
              <w:jc w:val="center"/>
            </w:pPr>
            <w:r w:rsidRPr="00833909">
              <w:rPr>
                <w:color w:val="000000" w:themeColor="text1"/>
              </w:rPr>
              <w:t>677000</w:t>
            </w:r>
          </w:p>
        </w:tc>
      </w:tr>
    </w:tbl>
    <w:p w14:paraId="615C8153" w14:textId="77777777" w:rsidR="008009C7" w:rsidRDefault="008009C7" w:rsidP="008009C7">
      <w:pPr>
        <w:rPr>
          <w:color w:val="000000" w:themeColor="text1"/>
        </w:rPr>
      </w:pPr>
      <w:r w:rsidRPr="00BB5AF0">
        <w:rPr>
          <w:color w:val="000000" w:themeColor="text1"/>
        </w:rPr>
        <w:t>Note: CaCl</w:t>
      </w:r>
      <w:r w:rsidRPr="00BB5AF0">
        <w:rPr>
          <w:rFonts w:hint="eastAsia"/>
          <w:color w:val="000000" w:themeColor="text1"/>
          <w:vertAlign w:val="subscript"/>
        </w:rPr>
        <w:t>2</w:t>
      </w:r>
      <w:r w:rsidRPr="00BB5AF0">
        <w:rPr>
          <w:rFonts w:hint="eastAsia"/>
          <w:color w:val="000000" w:themeColor="text1"/>
        </w:rPr>
        <w:t xml:space="preserve"> </w:t>
      </w:r>
      <w:r w:rsidRPr="00BB5AF0">
        <w:rPr>
          <w:color w:val="000000" w:themeColor="text1"/>
        </w:rPr>
        <w:t>is not included in the electrolyte stock solution and will be added separately prior to the digestion experiment.</w:t>
      </w:r>
      <w:r>
        <w:rPr>
          <w:color w:val="000000" w:themeColor="text1"/>
        </w:rPr>
        <w:br w:type="page"/>
      </w:r>
    </w:p>
    <w:p w14:paraId="34DA4903" w14:textId="77777777" w:rsidR="008009C7" w:rsidRDefault="008009C7" w:rsidP="008009C7">
      <w:bookmarkStart w:id="7" w:name="_Ref236643406"/>
      <w:r w:rsidRPr="00780FD2">
        <w:rPr>
          <w:b/>
          <w:bCs/>
        </w:rPr>
        <w:lastRenderedPageBreak/>
        <w:t>Table S</w:t>
      </w:r>
      <w:r w:rsidRPr="00780FD2">
        <w:rPr>
          <w:b/>
          <w:bCs/>
        </w:rPr>
        <w:fldChar w:fldCharType="begin"/>
      </w:r>
      <w:r w:rsidRPr="00780FD2">
        <w:rPr>
          <w:b/>
          <w:bCs/>
        </w:rPr>
        <w:instrText xml:space="preserve"> SEQ Table_S \* ARABIC </w:instrText>
      </w:r>
      <w:r w:rsidRPr="00780FD2">
        <w:rPr>
          <w:b/>
          <w:bCs/>
        </w:rPr>
        <w:fldChar w:fldCharType="separate"/>
      </w:r>
      <w:r w:rsidRPr="00780FD2">
        <w:rPr>
          <w:b/>
          <w:bCs/>
          <w:noProof/>
        </w:rPr>
        <w:t>2</w:t>
      </w:r>
      <w:r w:rsidRPr="00780FD2">
        <w:rPr>
          <w:b/>
          <w:bCs/>
        </w:rPr>
        <w:fldChar w:fldCharType="end"/>
      </w:r>
      <w:bookmarkEnd w:id="7"/>
      <w:r w:rsidRPr="00780FD2">
        <w:rPr>
          <w:rFonts w:hint="eastAsia"/>
          <w:b/>
          <w:bCs/>
        </w:rPr>
        <w:t>.</w:t>
      </w:r>
      <w:r>
        <w:rPr>
          <w:rFonts w:hint="eastAsia"/>
        </w:rPr>
        <w:t xml:space="preserve"> </w:t>
      </w:r>
      <w:r w:rsidRPr="00876C6E">
        <w:t>Relative contents of secondary structures in soybean 7S globulin and chlorogenic acid–7S globulin complexes during simulated gastrointestinal digestion</w:t>
      </w:r>
    </w:p>
    <w:tbl>
      <w:tblPr>
        <w:tblW w:w="6946" w:type="dxa"/>
        <w:jc w:val="center"/>
        <w:tblBorders>
          <w:top w:val="single" w:sz="12" w:space="0" w:color="auto"/>
          <w:bottom w:val="single" w:sz="12" w:space="0" w:color="auto"/>
        </w:tblBorders>
        <w:tblLayout w:type="fixed"/>
        <w:tblLook w:val="04A0" w:firstRow="1" w:lastRow="0" w:firstColumn="1" w:lastColumn="0" w:noHBand="0" w:noVBand="1"/>
      </w:tblPr>
      <w:tblGrid>
        <w:gridCol w:w="1560"/>
        <w:gridCol w:w="992"/>
        <w:gridCol w:w="992"/>
        <w:gridCol w:w="992"/>
        <w:gridCol w:w="993"/>
        <w:gridCol w:w="1417"/>
      </w:tblGrid>
      <w:tr w:rsidR="008009C7" w:rsidRPr="001135A5" w14:paraId="0B1E49A3" w14:textId="77777777" w:rsidTr="00703506">
        <w:trPr>
          <w:trHeight w:val="315"/>
          <w:jc w:val="center"/>
        </w:trPr>
        <w:tc>
          <w:tcPr>
            <w:tcW w:w="1560" w:type="dxa"/>
            <w:tcBorders>
              <w:top w:val="single" w:sz="12" w:space="0" w:color="auto"/>
              <w:bottom w:val="single" w:sz="8" w:space="0" w:color="auto"/>
            </w:tcBorders>
            <w:noWrap/>
            <w:vAlign w:val="bottom"/>
            <w:hideMark/>
          </w:tcPr>
          <w:p w14:paraId="352FB53B" w14:textId="77777777" w:rsidR="008009C7" w:rsidRPr="001135A5" w:rsidRDefault="008009C7" w:rsidP="00703506">
            <w:pPr>
              <w:spacing w:line="240" w:lineRule="auto"/>
              <w:jc w:val="center"/>
              <w:rPr>
                <w:rFonts w:ascii="Times New Roman" w:eastAsia="等线" w:hAnsi="Times New Roman" w:cs="Times New Roman"/>
                <w:b/>
                <w:bCs/>
                <w:color w:val="000000"/>
                <w:kern w:val="0"/>
                <w:szCs w:val="20"/>
                <w14:ligatures w14:val="none"/>
              </w:rPr>
            </w:pPr>
            <w:r w:rsidRPr="001135A5">
              <w:rPr>
                <w:rFonts w:ascii="Times New Roman" w:eastAsia="等线" w:hAnsi="Times New Roman" w:cs="Times New Roman"/>
                <w:b/>
                <w:bCs/>
                <w:color w:val="000000"/>
                <w:kern w:val="0"/>
                <w:szCs w:val="20"/>
                <w14:ligatures w14:val="none"/>
              </w:rPr>
              <w:t>Digestion stage</w:t>
            </w:r>
          </w:p>
        </w:tc>
        <w:tc>
          <w:tcPr>
            <w:tcW w:w="992" w:type="dxa"/>
            <w:tcBorders>
              <w:top w:val="single" w:sz="12" w:space="0" w:color="auto"/>
              <w:bottom w:val="single" w:sz="8" w:space="0" w:color="auto"/>
            </w:tcBorders>
            <w:noWrap/>
            <w:vAlign w:val="bottom"/>
            <w:hideMark/>
          </w:tcPr>
          <w:p w14:paraId="02487AAB" w14:textId="77777777" w:rsidR="008009C7" w:rsidRPr="001135A5" w:rsidRDefault="008009C7" w:rsidP="00703506">
            <w:pPr>
              <w:spacing w:line="240" w:lineRule="auto"/>
              <w:jc w:val="center"/>
              <w:rPr>
                <w:rFonts w:ascii="Times New Roman" w:eastAsia="等线" w:hAnsi="Times New Roman" w:cs="Times New Roman"/>
                <w:b/>
                <w:bCs/>
                <w:color w:val="000000"/>
                <w:kern w:val="0"/>
                <w:szCs w:val="20"/>
                <w14:ligatures w14:val="none"/>
              </w:rPr>
            </w:pPr>
            <w:r w:rsidRPr="001135A5">
              <w:rPr>
                <w:rFonts w:ascii="Times New Roman" w:eastAsia="等线" w:hAnsi="Times New Roman" w:cs="Times New Roman"/>
                <w:b/>
                <w:bCs/>
                <w:color w:val="000000"/>
                <w:kern w:val="0"/>
                <w:szCs w:val="20"/>
                <w14:ligatures w14:val="none"/>
              </w:rPr>
              <w:t>Sample</w:t>
            </w:r>
          </w:p>
        </w:tc>
        <w:tc>
          <w:tcPr>
            <w:tcW w:w="992" w:type="dxa"/>
            <w:tcBorders>
              <w:top w:val="single" w:sz="12" w:space="0" w:color="auto"/>
              <w:bottom w:val="single" w:sz="8" w:space="0" w:color="auto"/>
            </w:tcBorders>
            <w:noWrap/>
            <w:vAlign w:val="bottom"/>
            <w:hideMark/>
          </w:tcPr>
          <w:p w14:paraId="3196AA9E" w14:textId="77777777" w:rsidR="008009C7" w:rsidRPr="001135A5" w:rsidRDefault="008009C7" w:rsidP="00703506">
            <w:pPr>
              <w:spacing w:line="240" w:lineRule="auto"/>
              <w:jc w:val="center"/>
              <w:rPr>
                <w:rFonts w:ascii="Times New Roman" w:eastAsia="等线" w:hAnsi="Times New Roman" w:cs="Times New Roman"/>
                <w:b/>
                <w:bCs/>
                <w:color w:val="000000"/>
                <w:kern w:val="0"/>
                <w:szCs w:val="20"/>
                <w14:ligatures w14:val="none"/>
              </w:rPr>
            </w:pPr>
            <w:r w:rsidRPr="001135A5">
              <w:rPr>
                <w:rFonts w:ascii="Times New Roman" w:eastAsia="等线" w:hAnsi="Times New Roman" w:cs="Times New Roman"/>
                <w:b/>
                <w:bCs/>
                <w:color w:val="000000"/>
                <w:kern w:val="0"/>
                <w:szCs w:val="20"/>
                <w14:ligatures w14:val="none"/>
              </w:rPr>
              <w:t>α-helix</w:t>
            </w:r>
          </w:p>
        </w:tc>
        <w:tc>
          <w:tcPr>
            <w:tcW w:w="992" w:type="dxa"/>
            <w:tcBorders>
              <w:top w:val="single" w:sz="12" w:space="0" w:color="auto"/>
              <w:bottom w:val="single" w:sz="8" w:space="0" w:color="auto"/>
            </w:tcBorders>
            <w:noWrap/>
            <w:vAlign w:val="bottom"/>
            <w:hideMark/>
          </w:tcPr>
          <w:p w14:paraId="7C1C4797" w14:textId="77777777" w:rsidR="008009C7" w:rsidRPr="001135A5" w:rsidRDefault="008009C7" w:rsidP="00703506">
            <w:pPr>
              <w:spacing w:line="240" w:lineRule="auto"/>
              <w:jc w:val="center"/>
              <w:rPr>
                <w:rFonts w:ascii="Times New Roman" w:eastAsia="等线" w:hAnsi="Times New Roman" w:cs="Times New Roman"/>
                <w:b/>
                <w:bCs/>
                <w:color w:val="000000"/>
                <w:kern w:val="0"/>
                <w:szCs w:val="20"/>
                <w14:ligatures w14:val="none"/>
              </w:rPr>
            </w:pPr>
            <w:r w:rsidRPr="001135A5">
              <w:rPr>
                <w:rFonts w:ascii="Times New Roman" w:eastAsia="等线" w:hAnsi="Times New Roman" w:cs="Times New Roman"/>
                <w:b/>
                <w:bCs/>
                <w:color w:val="000000"/>
                <w:kern w:val="0"/>
                <w:szCs w:val="20"/>
                <w14:ligatures w14:val="none"/>
              </w:rPr>
              <w:t>β-sheet</w:t>
            </w:r>
          </w:p>
        </w:tc>
        <w:tc>
          <w:tcPr>
            <w:tcW w:w="993" w:type="dxa"/>
            <w:tcBorders>
              <w:top w:val="single" w:sz="12" w:space="0" w:color="auto"/>
              <w:bottom w:val="single" w:sz="8" w:space="0" w:color="auto"/>
            </w:tcBorders>
            <w:noWrap/>
            <w:vAlign w:val="bottom"/>
            <w:hideMark/>
          </w:tcPr>
          <w:p w14:paraId="63F354AE" w14:textId="77777777" w:rsidR="008009C7" w:rsidRPr="001135A5" w:rsidRDefault="008009C7" w:rsidP="00703506">
            <w:pPr>
              <w:spacing w:line="240" w:lineRule="auto"/>
              <w:jc w:val="center"/>
              <w:rPr>
                <w:rFonts w:ascii="Times New Roman" w:eastAsia="等线" w:hAnsi="Times New Roman" w:cs="Times New Roman"/>
                <w:b/>
                <w:bCs/>
                <w:color w:val="000000"/>
                <w:kern w:val="0"/>
                <w:szCs w:val="20"/>
                <w14:ligatures w14:val="none"/>
              </w:rPr>
            </w:pPr>
            <w:r w:rsidRPr="001135A5">
              <w:rPr>
                <w:rFonts w:ascii="Times New Roman" w:eastAsia="等线" w:hAnsi="Times New Roman" w:cs="Times New Roman"/>
                <w:b/>
                <w:bCs/>
                <w:color w:val="000000"/>
                <w:kern w:val="0"/>
                <w:szCs w:val="20"/>
                <w14:ligatures w14:val="none"/>
              </w:rPr>
              <w:t>β-turn</w:t>
            </w:r>
          </w:p>
        </w:tc>
        <w:tc>
          <w:tcPr>
            <w:tcW w:w="1417" w:type="dxa"/>
            <w:tcBorders>
              <w:top w:val="single" w:sz="12" w:space="0" w:color="auto"/>
              <w:bottom w:val="single" w:sz="8" w:space="0" w:color="auto"/>
            </w:tcBorders>
            <w:noWrap/>
            <w:vAlign w:val="bottom"/>
            <w:hideMark/>
          </w:tcPr>
          <w:p w14:paraId="0904758D" w14:textId="77777777" w:rsidR="008009C7" w:rsidRPr="001135A5" w:rsidRDefault="008009C7" w:rsidP="00703506">
            <w:pPr>
              <w:spacing w:line="240" w:lineRule="auto"/>
              <w:jc w:val="center"/>
              <w:rPr>
                <w:rFonts w:ascii="Times New Roman" w:eastAsia="等线" w:hAnsi="Times New Roman" w:cs="Times New Roman"/>
                <w:b/>
                <w:bCs/>
                <w:color w:val="000000"/>
                <w:kern w:val="0"/>
                <w:szCs w:val="20"/>
                <w14:ligatures w14:val="none"/>
              </w:rPr>
            </w:pPr>
            <w:r>
              <w:rPr>
                <w:rFonts w:ascii="Times New Roman" w:eastAsia="等线" w:hAnsi="Times New Roman" w:cs="Times New Roman" w:hint="eastAsia"/>
                <w:b/>
                <w:bCs/>
                <w:color w:val="000000"/>
                <w:kern w:val="0"/>
                <w:szCs w:val="20"/>
                <w14:ligatures w14:val="none"/>
              </w:rPr>
              <w:t>R</w:t>
            </w:r>
            <w:r w:rsidRPr="001135A5">
              <w:rPr>
                <w:rFonts w:ascii="Times New Roman" w:eastAsia="等线" w:hAnsi="Times New Roman" w:cs="Times New Roman"/>
                <w:b/>
                <w:bCs/>
                <w:color w:val="000000"/>
                <w:kern w:val="0"/>
                <w:szCs w:val="20"/>
                <w14:ligatures w14:val="none"/>
              </w:rPr>
              <w:t>andom coil</w:t>
            </w:r>
          </w:p>
        </w:tc>
      </w:tr>
      <w:tr w:rsidR="008009C7" w:rsidRPr="001135A5" w14:paraId="2A3C2C8D" w14:textId="77777777" w:rsidTr="00703506">
        <w:trPr>
          <w:trHeight w:val="315"/>
          <w:jc w:val="center"/>
        </w:trPr>
        <w:tc>
          <w:tcPr>
            <w:tcW w:w="1560" w:type="dxa"/>
            <w:vMerge w:val="restart"/>
            <w:tcBorders>
              <w:top w:val="single" w:sz="8" w:space="0" w:color="auto"/>
            </w:tcBorders>
            <w:noWrap/>
            <w:vAlign w:val="center"/>
            <w:hideMark/>
          </w:tcPr>
          <w:p w14:paraId="23FBBA86" w14:textId="77777777" w:rsidR="008009C7"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Before</w:t>
            </w:r>
          </w:p>
          <w:p w14:paraId="0B2F6506"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digestion</w:t>
            </w:r>
          </w:p>
        </w:tc>
        <w:tc>
          <w:tcPr>
            <w:tcW w:w="992" w:type="dxa"/>
            <w:tcBorders>
              <w:top w:val="single" w:sz="8" w:space="0" w:color="auto"/>
            </w:tcBorders>
            <w:noWrap/>
            <w:vAlign w:val="bottom"/>
            <w:hideMark/>
          </w:tcPr>
          <w:p w14:paraId="34434F74"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CK</w:t>
            </w:r>
          </w:p>
        </w:tc>
        <w:tc>
          <w:tcPr>
            <w:tcW w:w="992" w:type="dxa"/>
            <w:tcBorders>
              <w:top w:val="single" w:sz="8" w:space="0" w:color="auto"/>
            </w:tcBorders>
            <w:noWrap/>
            <w:vAlign w:val="bottom"/>
            <w:hideMark/>
          </w:tcPr>
          <w:p w14:paraId="154BD86E"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16.97%</w:t>
            </w:r>
          </w:p>
        </w:tc>
        <w:tc>
          <w:tcPr>
            <w:tcW w:w="992" w:type="dxa"/>
            <w:tcBorders>
              <w:top w:val="single" w:sz="8" w:space="0" w:color="auto"/>
            </w:tcBorders>
            <w:noWrap/>
            <w:vAlign w:val="bottom"/>
            <w:hideMark/>
          </w:tcPr>
          <w:p w14:paraId="19BAABC9"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29.39%</w:t>
            </w:r>
          </w:p>
        </w:tc>
        <w:tc>
          <w:tcPr>
            <w:tcW w:w="993" w:type="dxa"/>
            <w:tcBorders>
              <w:top w:val="single" w:sz="8" w:space="0" w:color="auto"/>
            </w:tcBorders>
            <w:noWrap/>
            <w:vAlign w:val="bottom"/>
            <w:hideMark/>
          </w:tcPr>
          <w:p w14:paraId="295CFDDC"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16.97%</w:t>
            </w:r>
          </w:p>
        </w:tc>
        <w:tc>
          <w:tcPr>
            <w:tcW w:w="1417" w:type="dxa"/>
            <w:tcBorders>
              <w:top w:val="single" w:sz="8" w:space="0" w:color="auto"/>
            </w:tcBorders>
            <w:noWrap/>
            <w:vAlign w:val="bottom"/>
            <w:hideMark/>
          </w:tcPr>
          <w:p w14:paraId="6F83B178"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36.68%</w:t>
            </w:r>
          </w:p>
        </w:tc>
      </w:tr>
      <w:tr w:rsidR="008009C7" w:rsidRPr="001135A5" w14:paraId="696CF296" w14:textId="77777777" w:rsidTr="00703506">
        <w:trPr>
          <w:trHeight w:val="315"/>
          <w:jc w:val="center"/>
        </w:trPr>
        <w:tc>
          <w:tcPr>
            <w:tcW w:w="1560" w:type="dxa"/>
            <w:vMerge/>
            <w:vAlign w:val="center"/>
            <w:hideMark/>
          </w:tcPr>
          <w:p w14:paraId="6185DCAF"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67702001"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N-0.3</w:t>
            </w:r>
          </w:p>
        </w:tc>
        <w:tc>
          <w:tcPr>
            <w:tcW w:w="992" w:type="dxa"/>
            <w:noWrap/>
            <w:vAlign w:val="bottom"/>
            <w:hideMark/>
          </w:tcPr>
          <w:p w14:paraId="5388BEEC"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14.45%</w:t>
            </w:r>
          </w:p>
        </w:tc>
        <w:tc>
          <w:tcPr>
            <w:tcW w:w="992" w:type="dxa"/>
            <w:noWrap/>
            <w:vAlign w:val="bottom"/>
            <w:hideMark/>
          </w:tcPr>
          <w:p w14:paraId="4011478A"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32.18%</w:t>
            </w:r>
          </w:p>
        </w:tc>
        <w:tc>
          <w:tcPr>
            <w:tcW w:w="993" w:type="dxa"/>
            <w:noWrap/>
            <w:vAlign w:val="bottom"/>
            <w:hideMark/>
          </w:tcPr>
          <w:p w14:paraId="71F250DF"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16.83%</w:t>
            </w:r>
          </w:p>
        </w:tc>
        <w:tc>
          <w:tcPr>
            <w:tcW w:w="1417" w:type="dxa"/>
            <w:noWrap/>
            <w:vAlign w:val="bottom"/>
            <w:hideMark/>
          </w:tcPr>
          <w:p w14:paraId="78156FBF"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36.54%</w:t>
            </w:r>
          </w:p>
        </w:tc>
      </w:tr>
      <w:tr w:rsidR="008009C7" w:rsidRPr="001135A5" w14:paraId="05E4270B" w14:textId="77777777" w:rsidTr="00703506">
        <w:trPr>
          <w:trHeight w:val="315"/>
          <w:jc w:val="center"/>
        </w:trPr>
        <w:tc>
          <w:tcPr>
            <w:tcW w:w="1560" w:type="dxa"/>
            <w:vMerge/>
            <w:vAlign w:val="center"/>
            <w:hideMark/>
          </w:tcPr>
          <w:p w14:paraId="13A35C9B"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7D24604D"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N-0.5</w:t>
            </w:r>
          </w:p>
        </w:tc>
        <w:tc>
          <w:tcPr>
            <w:tcW w:w="992" w:type="dxa"/>
            <w:noWrap/>
            <w:vAlign w:val="bottom"/>
            <w:hideMark/>
          </w:tcPr>
          <w:p w14:paraId="778F5A70"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15.63%</w:t>
            </w:r>
          </w:p>
        </w:tc>
        <w:tc>
          <w:tcPr>
            <w:tcW w:w="992" w:type="dxa"/>
            <w:noWrap/>
            <w:vAlign w:val="bottom"/>
            <w:hideMark/>
          </w:tcPr>
          <w:p w14:paraId="518D6D41"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31.18%</w:t>
            </w:r>
          </w:p>
        </w:tc>
        <w:tc>
          <w:tcPr>
            <w:tcW w:w="993" w:type="dxa"/>
            <w:noWrap/>
            <w:vAlign w:val="bottom"/>
            <w:hideMark/>
          </w:tcPr>
          <w:p w14:paraId="39A5261D"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16.97%</w:t>
            </w:r>
          </w:p>
        </w:tc>
        <w:tc>
          <w:tcPr>
            <w:tcW w:w="1417" w:type="dxa"/>
            <w:noWrap/>
            <w:vAlign w:val="bottom"/>
            <w:hideMark/>
          </w:tcPr>
          <w:p w14:paraId="0FB3F5AA"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36.30%</w:t>
            </w:r>
          </w:p>
        </w:tc>
      </w:tr>
      <w:tr w:rsidR="008009C7" w:rsidRPr="001135A5" w14:paraId="540BA3B5" w14:textId="77777777" w:rsidTr="00703506">
        <w:trPr>
          <w:trHeight w:val="315"/>
          <w:jc w:val="center"/>
        </w:trPr>
        <w:tc>
          <w:tcPr>
            <w:tcW w:w="1560" w:type="dxa"/>
            <w:vMerge/>
            <w:vAlign w:val="center"/>
            <w:hideMark/>
          </w:tcPr>
          <w:p w14:paraId="1CBA91E3"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3C7B707B"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N-1</w:t>
            </w:r>
          </w:p>
        </w:tc>
        <w:tc>
          <w:tcPr>
            <w:tcW w:w="992" w:type="dxa"/>
            <w:noWrap/>
            <w:vAlign w:val="bottom"/>
            <w:hideMark/>
          </w:tcPr>
          <w:p w14:paraId="6696EF4E"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13.53%</w:t>
            </w:r>
          </w:p>
        </w:tc>
        <w:tc>
          <w:tcPr>
            <w:tcW w:w="992" w:type="dxa"/>
            <w:noWrap/>
            <w:vAlign w:val="bottom"/>
            <w:hideMark/>
          </w:tcPr>
          <w:p w14:paraId="47676E42"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32.93%</w:t>
            </w:r>
          </w:p>
        </w:tc>
        <w:tc>
          <w:tcPr>
            <w:tcW w:w="993" w:type="dxa"/>
            <w:noWrap/>
            <w:vAlign w:val="bottom"/>
            <w:hideMark/>
          </w:tcPr>
          <w:p w14:paraId="65FDBB88"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16.67%</w:t>
            </w:r>
          </w:p>
        </w:tc>
        <w:tc>
          <w:tcPr>
            <w:tcW w:w="1417" w:type="dxa"/>
            <w:noWrap/>
            <w:vAlign w:val="bottom"/>
            <w:hideMark/>
          </w:tcPr>
          <w:p w14:paraId="52103D47"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36.88%</w:t>
            </w:r>
          </w:p>
        </w:tc>
      </w:tr>
      <w:tr w:rsidR="008009C7" w:rsidRPr="001135A5" w14:paraId="2AED7EB2" w14:textId="77777777" w:rsidTr="00703506">
        <w:trPr>
          <w:trHeight w:val="315"/>
          <w:jc w:val="center"/>
        </w:trPr>
        <w:tc>
          <w:tcPr>
            <w:tcW w:w="1560" w:type="dxa"/>
            <w:vMerge/>
            <w:vAlign w:val="center"/>
            <w:hideMark/>
          </w:tcPr>
          <w:p w14:paraId="5D944B91"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1D23DA56"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C-0.3</w:t>
            </w:r>
          </w:p>
        </w:tc>
        <w:tc>
          <w:tcPr>
            <w:tcW w:w="992" w:type="dxa"/>
            <w:noWrap/>
            <w:vAlign w:val="bottom"/>
            <w:hideMark/>
          </w:tcPr>
          <w:p w14:paraId="037BD4DC"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13.40%</w:t>
            </w:r>
          </w:p>
        </w:tc>
        <w:tc>
          <w:tcPr>
            <w:tcW w:w="992" w:type="dxa"/>
            <w:noWrap/>
            <w:vAlign w:val="bottom"/>
            <w:hideMark/>
          </w:tcPr>
          <w:p w14:paraId="40A1B791"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33.15%</w:t>
            </w:r>
          </w:p>
        </w:tc>
        <w:tc>
          <w:tcPr>
            <w:tcW w:w="993" w:type="dxa"/>
            <w:noWrap/>
            <w:vAlign w:val="bottom"/>
            <w:hideMark/>
          </w:tcPr>
          <w:p w14:paraId="170BFFA2"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16.69%</w:t>
            </w:r>
          </w:p>
        </w:tc>
        <w:tc>
          <w:tcPr>
            <w:tcW w:w="1417" w:type="dxa"/>
            <w:noWrap/>
            <w:vAlign w:val="bottom"/>
            <w:hideMark/>
          </w:tcPr>
          <w:p w14:paraId="425AA80B"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36.76%</w:t>
            </w:r>
          </w:p>
        </w:tc>
      </w:tr>
      <w:tr w:rsidR="008009C7" w:rsidRPr="001135A5" w14:paraId="1E7FCAB7" w14:textId="77777777" w:rsidTr="00703506">
        <w:trPr>
          <w:trHeight w:val="315"/>
          <w:jc w:val="center"/>
        </w:trPr>
        <w:tc>
          <w:tcPr>
            <w:tcW w:w="1560" w:type="dxa"/>
            <w:vMerge/>
            <w:vAlign w:val="center"/>
            <w:hideMark/>
          </w:tcPr>
          <w:p w14:paraId="74223E30"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60B8BB3C"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C-0.5</w:t>
            </w:r>
          </w:p>
        </w:tc>
        <w:tc>
          <w:tcPr>
            <w:tcW w:w="992" w:type="dxa"/>
            <w:noWrap/>
            <w:vAlign w:val="bottom"/>
            <w:hideMark/>
          </w:tcPr>
          <w:p w14:paraId="29F3DA1E"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15.62%</w:t>
            </w:r>
          </w:p>
        </w:tc>
        <w:tc>
          <w:tcPr>
            <w:tcW w:w="992" w:type="dxa"/>
            <w:noWrap/>
            <w:vAlign w:val="bottom"/>
            <w:hideMark/>
          </w:tcPr>
          <w:p w14:paraId="0B038B44"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30.98%</w:t>
            </w:r>
          </w:p>
        </w:tc>
        <w:tc>
          <w:tcPr>
            <w:tcW w:w="993" w:type="dxa"/>
            <w:noWrap/>
            <w:vAlign w:val="bottom"/>
            <w:hideMark/>
          </w:tcPr>
          <w:p w14:paraId="2202656E"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16.96%</w:t>
            </w:r>
          </w:p>
        </w:tc>
        <w:tc>
          <w:tcPr>
            <w:tcW w:w="1417" w:type="dxa"/>
            <w:noWrap/>
            <w:vAlign w:val="bottom"/>
            <w:hideMark/>
          </w:tcPr>
          <w:p w14:paraId="50F9E981"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36.44%</w:t>
            </w:r>
          </w:p>
        </w:tc>
      </w:tr>
      <w:tr w:rsidR="008009C7" w:rsidRPr="001135A5" w14:paraId="4B680866" w14:textId="77777777" w:rsidTr="00703506">
        <w:trPr>
          <w:trHeight w:val="315"/>
          <w:jc w:val="center"/>
        </w:trPr>
        <w:tc>
          <w:tcPr>
            <w:tcW w:w="1560" w:type="dxa"/>
            <w:vMerge/>
            <w:vAlign w:val="center"/>
            <w:hideMark/>
          </w:tcPr>
          <w:p w14:paraId="27908195"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6DC80652"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C-1</w:t>
            </w:r>
          </w:p>
        </w:tc>
        <w:tc>
          <w:tcPr>
            <w:tcW w:w="992" w:type="dxa"/>
            <w:noWrap/>
            <w:vAlign w:val="bottom"/>
            <w:hideMark/>
          </w:tcPr>
          <w:p w14:paraId="2DA765C9"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12.63%</w:t>
            </w:r>
          </w:p>
        </w:tc>
        <w:tc>
          <w:tcPr>
            <w:tcW w:w="992" w:type="dxa"/>
            <w:noWrap/>
            <w:vAlign w:val="bottom"/>
            <w:hideMark/>
          </w:tcPr>
          <w:p w14:paraId="09F89C60"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33.86%</w:t>
            </w:r>
          </w:p>
        </w:tc>
        <w:tc>
          <w:tcPr>
            <w:tcW w:w="993" w:type="dxa"/>
            <w:noWrap/>
            <w:vAlign w:val="bottom"/>
            <w:hideMark/>
          </w:tcPr>
          <w:p w14:paraId="2193C5E0"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16.50%</w:t>
            </w:r>
          </w:p>
        </w:tc>
        <w:tc>
          <w:tcPr>
            <w:tcW w:w="1417" w:type="dxa"/>
            <w:noWrap/>
            <w:vAlign w:val="bottom"/>
            <w:hideMark/>
          </w:tcPr>
          <w:p w14:paraId="3D1AE24A"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37.02%</w:t>
            </w:r>
          </w:p>
        </w:tc>
      </w:tr>
      <w:tr w:rsidR="008009C7" w:rsidRPr="001135A5" w14:paraId="16882695" w14:textId="77777777" w:rsidTr="00703506">
        <w:trPr>
          <w:trHeight w:val="315"/>
          <w:jc w:val="center"/>
        </w:trPr>
        <w:tc>
          <w:tcPr>
            <w:tcW w:w="1560" w:type="dxa"/>
            <w:vMerge w:val="restart"/>
            <w:noWrap/>
            <w:vAlign w:val="center"/>
            <w:hideMark/>
          </w:tcPr>
          <w:p w14:paraId="711710E3" w14:textId="77777777" w:rsidR="008009C7"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After</w:t>
            </w:r>
          </w:p>
          <w:p w14:paraId="1CEFBA85" w14:textId="77777777" w:rsidR="008009C7" w:rsidRDefault="008009C7" w:rsidP="00703506">
            <w:pPr>
              <w:spacing w:line="240" w:lineRule="auto"/>
              <w:jc w:val="center"/>
              <w:rPr>
                <w:rFonts w:ascii="Times New Roman" w:eastAsia="等线" w:hAnsi="Times New Roman" w:cs="Times New Roman"/>
                <w:color w:val="000000"/>
                <w:kern w:val="0"/>
                <w:szCs w:val="20"/>
                <w14:ligatures w14:val="none"/>
              </w:rPr>
            </w:pPr>
            <w:r>
              <w:rPr>
                <w:rFonts w:ascii="Times New Roman" w:eastAsia="等线" w:hAnsi="Times New Roman" w:cs="Times New Roman" w:hint="eastAsia"/>
                <w:color w:val="000000"/>
                <w:kern w:val="0"/>
                <w:szCs w:val="20"/>
                <w14:ligatures w14:val="none"/>
              </w:rPr>
              <w:t>g</w:t>
            </w:r>
            <w:r w:rsidRPr="001135A5">
              <w:rPr>
                <w:rFonts w:ascii="Times New Roman" w:eastAsia="等线" w:hAnsi="Times New Roman" w:cs="Times New Roman"/>
                <w:color w:val="000000"/>
                <w:kern w:val="0"/>
                <w:szCs w:val="20"/>
                <w14:ligatures w14:val="none"/>
              </w:rPr>
              <w:t>astric</w:t>
            </w:r>
          </w:p>
          <w:p w14:paraId="33D34314"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Pr>
                <w:rFonts w:ascii="Times New Roman" w:eastAsia="等线" w:hAnsi="Times New Roman" w:cs="Times New Roman" w:hint="eastAsia"/>
                <w:color w:val="000000"/>
                <w:kern w:val="0"/>
                <w:szCs w:val="20"/>
                <w14:ligatures w14:val="none"/>
              </w:rPr>
              <w:t>d</w:t>
            </w:r>
            <w:r w:rsidRPr="001135A5">
              <w:rPr>
                <w:rFonts w:ascii="Times New Roman" w:eastAsia="等线" w:hAnsi="Times New Roman" w:cs="Times New Roman"/>
                <w:color w:val="000000"/>
                <w:kern w:val="0"/>
                <w:szCs w:val="20"/>
                <w14:ligatures w14:val="none"/>
              </w:rPr>
              <w:t>igestion</w:t>
            </w:r>
          </w:p>
        </w:tc>
        <w:tc>
          <w:tcPr>
            <w:tcW w:w="992" w:type="dxa"/>
            <w:noWrap/>
            <w:vAlign w:val="bottom"/>
            <w:hideMark/>
          </w:tcPr>
          <w:p w14:paraId="4AC12A09"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CK</w:t>
            </w:r>
          </w:p>
        </w:tc>
        <w:tc>
          <w:tcPr>
            <w:tcW w:w="992" w:type="dxa"/>
            <w:noWrap/>
            <w:vAlign w:val="bottom"/>
            <w:hideMark/>
          </w:tcPr>
          <w:p w14:paraId="6F7677F4"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13.65%</w:t>
            </w:r>
          </w:p>
        </w:tc>
        <w:tc>
          <w:tcPr>
            <w:tcW w:w="992" w:type="dxa"/>
            <w:noWrap/>
            <w:vAlign w:val="bottom"/>
            <w:hideMark/>
          </w:tcPr>
          <w:p w14:paraId="2EE4BFEE"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33.79%</w:t>
            </w:r>
          </w:p>
        </w:tc>
        <w:tc>
          <w:tcPr>
            <w:tcW w:w="993" w:type="dxa"/>
            <w:noWrap/>
            <w:vAlign w:val="bottom"/>
            <w:hideMark/>
          </w:tcPr>
          <w:p w14:paraId="18A3E3B5"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16.98%</w:t>
            </w:r>
          </w:p>
        </w:tc>
        <w:tc>
          <w:tcPr>
            <w:tcW w:w="1417" w:type="dxa"/>
            <w:noWrap/>
            <w:vAlign w:val="bottom"/>
            <w:hideMark/>
          </w:tcPr>
          <w:p w14:paraId="62634CDA"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35.58%</w:t>
            </w:r>
          </w:p>
        </w:tc>
      </w:tr>
      <w:tr w:rsidR="008009C7" w:rsidRPr="001135A5" w14:paraId="5690CD62" w14:textId="77777777" w:rsidTr="00703506">
        <w:trPr>
          <w:trHeight w:val="315"/>
          <w:jc w:val="center"/>
        </w:trPr>
        <w:tc>
          <w:tcPr>
            <w:tcW w:w="1560" w:type="dxa"/>
            <w:vMerge/>
            <w:vAlign w:val="center"/>
            <w:hideMark/>
          </w:tcPr>
          <w:p w14:paraId="003CDE60"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3A2BBDDA"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N-0.3</w:t>
            </w:r>
          </w:p>
        </w:tc>
        <w:tc>
          <w:tcPr>
            <w:tcW w:w="992" w:type="dxa"/>
            <w:noWrap/>
            <w:vAlign w:val="bottom"/>
            <w:hideMark/>
          </w:tcPr>
          <w:p w14:paraId="3B1F17C8"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11.46%</w:t>
            </w:r>
          </w:p>
        </w:tc>
        <w:tc>
          <w:tcPr>
            <w:tcW w:w="992" w:type="dxa"/>
            <w:noWrap/>
            <w:vAlign w:val="bottom"/>
            <w:hideMark/>
          </w:tcPr>
          <w:p w14:paraId="32E035BD"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37.00%</w:t>
            </w:r>
          </w:p>
        </w:tc>
        <w:tc>
          <w:tcPr>
            <w:tcW w:w="993" w:type="dxa"/>
            <w:noWrap/>
            <w:vAlign w:val="bottom"/>
            <w:hideMark/>
          </w:tcPr>
          <w:p w14:paraId="5E7A6495"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16.80%</w:t>
            </w:r>
          </w:p>
        </w:tc>
        <w:tc>
          <w:tcPr>
            <w:tcW w:w="1417" w:type="dxa"/>
            <w:noWrap/>
            <w:vAlign w:val="bottom"/>
            <w:hideMark/>
          </w:tcPr>
          <w:p w14:paraId="18718890"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34.75%</w:t>
            </w:r>
          </w:p>
        </w:tc>
      </w:tr>
      <w:tr w:rsidR="008009C7" w:rsidRPr="001135A5" w14:paraId="2DAFDBE3" w14:textId="77777777" w:rsidTr="00703506">
        <w:trPr>
          <w:trHeight w:val="315"/>
          <w:jc w:val="center"/>
        </w:trPr>
        <w:tc>
          <w:tcPr>
            <w:tcW w:w="1560" w:type="dxa"/>
            <w:vMerge/>
            <w:vAlign w:val="center"/>
            <w:hideMark/>
          </w:tcPr>
          <w:p w14:paraId="0C2416F9"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5F921749"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N-0.5</w:t>
            </w:r>
          </w:p>
        </w:tc>
        <w:tc>
          <w:tcPr>
            <w:tcW w:w="992" w:type="dxa"/>
            <w:noWrap/>
            <w:vAlign w:val="bottom"/>
            <w:hideMark/>
          </w:tcPr>
          <w:p w14:paraId="02943AA4"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12.18%</w:t>
            </w:r>
          </w:p>
        </w:tc>
        <w:tc>
          <w:tcPr>
            <w:tcW w:w="992" w:type="dxa"/>
            <w:noWrap/>
            <w:vAlign w:val="bottom"/>
            <w:hideMark/>
          </w:tcPr>
          <w:p w14:paraId="0B9A675E"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35.66%</w:t>
            </w:r>
          </w:p>
        </w:tc>
        <w:tc>
          <w:tcPr>
            <w:tcW w:w="993" w:type="dxa"/>
            <w:noWrap/>
            <w:vAlign w:val="bottom"/>
            <w:hideMark/>
          </w:tcPr>
          <w:p w14:paraId="3D7C470F"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16.73%</w:t>
            </w:r>
          </w:p>
        </w:tc>
        <w:tc>
          <w:tcPr>
            <w:tcW w:w="1417" w:type="dxa"/>
            <w:noWrap/>
            <w:vAlign w:val="bottom"/>
            <w:hideMark/>
          </w:tcPr>
          <w:p w14:paraId="63BEE6F9"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35.43%</w:t>
            </w:r>
          </w:p>
        </w:tc>
      </w:tr>
      <w:tr w:rsidR="008009C7" w:rsidRPr="001135A5" w14:paraId="6B4F9A1D" w14:textId="77777777" w:rsidTr="00703506">
        <w:trPr>
          <w:trHeight w:val="285"/>
          <w:jc w:val="center"/>
        </w:trPr>
        <w:tc>
          <w:tcPr>
            <w:tcW w:w="1560" w:type="dxa"/>
            <w:vMerge/>
            <w:vAlign w:val="center"/>
            <w:hideMark/>
          </w:tcPr>
          <w:p w14:paraId="4E936FDA"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0936D69D"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N-1</w:t>
            </w:r>
          </w:p>
        </w:tc>
        <w:tc>
          <w:tcPr>
            <w:tcW w:w="992" w:type="dxa"/>
            <w:noWrap/>
            <w:vAlign w:val="bottom"/>
            <w:hideMark/>
          </w:tcPr>
          <w:p w14:paraId="17D40567"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12.53%</w:t>
            </w:r>
          </w:p>
        </w:tc>
        <w:tc>
          <w:tcPr>
            <w:tcW w:w="992" w:type="dxa"/>
            <w:noWrap/>
            <w:vAlign w:val="bottom"/>
            <w:hideMark/>
          </w:tcPr>
          <w:p w14:paraId="3BDFF505"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35.29%</w:t>
            </w:r>
          </w:p>
        </w:tc>
        <w:tc>
          <w:tcPr>
            <w:tcW w:w="993" w:type="dxa"/>
            <w:noWrap/>
            <w:vAlign w:val="bottom"/>
            <w:hideMark/>
          </w:tcPr>
          <w:p w14:paraId="19C787ED"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16.81%</w:t>
            </w:r>
          </w:p>
        </w:tc>
        <w:tc>
          <w:tcPr>
            <w:tcW w:w="1417" w:type="dxa"/>
            <w:noWrap/>
            <w:vAlign w:val="bottom"/>
            <w:hideMark/>
          </w:tcPr>
          <w:p w14:paraId="16B6510A"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35.37%</w:t>
            </w:r>
          </w:p>
        </w:tc>
      </w:tr>
      <w:tr w:rsidR="008009C7" w:rsidRPr="001135A5" w14:paraId="66601012" w14:textId="77777777" w:rsidTr="00703506">
        <w:trPr>
          <w:trHeight w:val="285"/>
          <w:jc w:val="center"/>
        </w:trPr>
        <w:tc>
          <w:tcPr>
            <w:tcW w:w="1560" w:type="dxa"/>
            <w:vMerge/>
            <w:vAlign w:val="center"/>
            <w:hideMark/>
          </w:tcPr>
          <w:p w14:paraId="67D82E30"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6B70D7C1"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C-0.3</w:t>
            </w:r>
          </w:p>
        </w:tc>
        <w:tc>
          <w:tcPr>
            <w:tcW w:w="992" w:type="dxa"/>
            <w:noWrap/>
            <w:vAlign w:val="bottom"/>
            <w:hideMark/>
          </w:tcPr>
          <w:p w14:paraId="6311EBAA"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11.85%</w:t>
            </w:r>
          </w:p>
        </w:tc>
        <w:tc>
          <w:tcPr>
            <w:tcW w:w="992" w:type="dxa"/>
            <w:noWrap/>
            <w:vAlign w:val="bottom"/>
            <w:hideMark/>
          </w:tcPr>
          <w:p w14:paraId="418ACFF8"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36.17%</w:t>
            </w:r>
          </w:p>
        </w:tc>
        <w:tc>
          <w:tcPr>
            <w:tcW w:w="993" w:type="dxa"/>
            <w:noWrap/>
            <w:vAlign w:val="bottom"/>
            <w:hideMark/>
          </w:tcPr>
          <w:p w14:paraId="05593690"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16.76%</w:t>
            </w:r>
          </w:p>
        </w:tc>
        <w:tc>
          <w:tcPr>
            <w:tcW w:w="1417" w:type="dxa"/>
            <w:noWrap/>
            <w:vAlign w:val="bottom"/>
            <w:hideMark/>
          </w:tcPr>
          <w:p w14:paraId="4A8EE124"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35.31%</w:t>
            </w:r>
          </w:p>
        </w:tc>
      </w:tr>
      <w:tr w:rsidR="008009C7" w:rsidRPr="001135A5" w14:paraId="4818CB17" w14:textId="77777777" w:rsidTr="00703506">
        <w:trPr>
          <w:trHeight w:val="285"/>
          <w:jc w:val="center"/>
        </w:trPr>
        <w:tc>
          <w:tcPr>
            <w:tcW w:w="1560" w:type="dxa"/>
            <w:vMerge/>
            <w:vAlign w:val="center"/>
            <w:hideMark/>
          </w:tcPr>
          <w:p w14:paraId="0E557542"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7F801BF8"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C-0.5</w:t>
            </w:r>
          </w:p>
        </w:tc>
        <w:tc>
          <w:tcPr>
            <w:tcW w:w="992" w:type="dxa"/>
            <w:noWrap/>
            <w:vAlign w:val="bottom"/>
            <w:hideMark/>
          </w:tcPr>
          <w:p w14:paraId="70BE05BB"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12.64%</w:t>
            </w:r>
          </w:p>
        </w:tc>
        <w:tc>
          <w:tcPr>
            <w:tcW w:w="992" w:type="dxa"/>
            <w:noWrap/>
            <w:vAlign w:val="bottom"/>
            <w:hideMark/>
          </w:tcPr>
          <w:p w14:paraId="44EED4E3"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35.06%</w:t>
            </w:r>
          </w:p>
        </w:tc>
        <w:tc>
          <w:tcPr>
            <w:tcW w:w="993" w:type="dxa"/>
            <w:noWrap/>
            <w:vAlign w:val="bottom"/>
            <w:hideMark/>
          </w:tcPr>
          <w:p w14:paraId="1969EF58"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16.85%</w:t>
            </w:r>
          </w:p>
        </w:tc>
        <w:tc>
          <w:tcPr>
            <w:tcW w:w="1417" w:type="dxa"/>
            <w:noWrap/>
            <w:vAlign w:val="bottom"/>
            <w:hideMark/>
          </w:tcPr>
          <w:p w14:paraId="100FC582"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35.45%</w:t>
            </w:r>
          </w:p>
        </w:tc>
      </w:tr>
      <w:tr w:rsidR="008009C7" w:rsidRPr="001135A5" w14:paraId="2D0FF6DB" w14:textId="77777777" w:rsidTr="00703506">
        <w:trPr>
          <w:trHeight w:val="285"/>
          <w:jc w:val="center"/>
        </w:trPr>
        <w:tc>
          <w:tcPr>
            <w:tcW w:w="1560" w:type="dxa"/>
            <w:vMerge/>
            <w:vAlign w:val="center"/>
            <w:hideMark/>
          </w:tcPr>
          <w:p w14:paraId="7A341A67"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3BE5D495"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C-1</w:t>
            </w:r>
          </w:p>
        </w:tc>
        <w:tc>
          <w:tcPr>
            <w:tcW w:w="992" w:type="dxa"/>
            <w:noWrap/>
            <w:vAlign w:val="bottom"/>
            <w:hideMark/>
          </w:tcPr>
          <w:p w14:paraId="7B193902"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12.98%</w:t>
            </w:r>
          </w:p>
        </w:tc>
        <w:tc>
          <w:tcPr>
            <w:tcW w:w="992" w:type="dxa"/>
            <w:noWrap/>
            <w:vAlign w:val="bottom"/>
            <w:hideMark/>
          </w:tcPr>
          <w:p w14:paraId="11ACFC9D"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34.78%</w:t>
            </w:r>
          </w:p>
        </w:tc>
        <w:tc>
          <w:tcPr>
            <w:tcW w:w="993" w:type="dxa"/>
            <w:noWrap/>
            <w:vAlign w:val="bottom"/>
            <w:hideMark/>
          </w:tcPr>
          <w:p w14:paraId="3463C251"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16.91%</w:t>
            </w:r>
          </w:p>
        </w:tc>
        <w:tc>
          <w:tcPr>
            <w:tcW w:w="1417" w:type="dxa"/>
            <w:noWrap/>
            <w:vAlign w:val="bottom"/>
            <w:hideMark/>
          </w:tcPr>
          <w:p w14:paraId="72226880"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35.34%</w:t>
            </w:r>
          </w:p>
        </w:tc>
      </w:tr>
      <w:tr w:rsidR="008009C7" w:rsidRPr="001135A5" w14:paraId="108893CC" w14:textId="77777777" w:rsidTr="00703506">
        <w:trPr>
          <w:trHeight w:val="285"/>
          <w:jc w:val="center"/>
        </w:trPr>
        <w:tc>
          <w:tcPr>
            <w:tcW w:w="1560" w:type="dxa"/>
            <w:vMerge w:val="restart"/>
            <w:noWrap/>
            <w:vAlign w:val="center"/>
            <w:hideMark/>
          </w:tcPr>
          <w:p w14:paraId="587DE8E1" w14:textId="77777777" w:rsidR="008009C7"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After</w:t>
            </w:r>
          </w:p>
          <w:p w14:paraId="715BD7DA" w14:textId="77777777" w:rsidR="008009C7" w:rsidRDefault="008009C7" w:rsidP="00703506">
            <w:pPr>
              <w:spacing w:line="240" w:lineRule="auto"/>
              <w:jc w:val="center"/>
              <w:rPr>
                <w:rFonts w:ascii="Times New Roman" w:eastAsia="等线" w:hAnsi="Times New Roman" w:cs="Times New Roman"/>
                <w:color w:val="000000"/>
                <w:kern w:val="0"/>
                <w:szCs w:val="20"/>
                <w14:ligatures w14:val="none"/>
              </w:rPr>
            </w:pPr>
            <w:r>
              <w:rPr>
                <w:rFonts w:ascii="Times New Roman" w:eastAsia="等线" w:hAnsi="Times New Roman" w:cs="Times New Roman" w:hint="eastAsia"/>
                <w:color w:val="000000"/>
                <w:kern w:val="0"/>
                <w:szCs w:val="20"/>
                <w14:ligatures w14:val="none"/>
              </w:rPr>
              <w:t>i</w:t>
            </w:r>
            <w:r w:rsidRPr="001135A5">
              <w:rPr>
                <w:rFonts w:ascii="Times New Roman" w:eastAsia="等线" w:hAnsi="Times New Roman" w:cs="Times New Roman"/>
                <w:color w:val="000000"/>
                <w:kern w:val="0"/>
                <w:szCs w:val="20"/>
                <w14:ligatures w14:val="none"/>
              </w:rPr>
              <w:t>ntestinal</w:t>
            </w:r>
          </w:p>
          <w:p w14:paraId="6B74B769"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digestion</w:t>
            </w:r>
          </w:p>
        </w:tc>
        <w:tc>
          <w:tcPr>
            <w:tcW w:w="992" w:type="dxa"/>
            <w:noWrap/>
            <w:vAlign w:val="bottom"/>
            <w:hideMark/>
          </w:tcPr>
          <w:p w14:paraId="77AD22AA"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CK</w:t>
            </w:r>
          </w:p>
        </w:tc>
        <w:tc>
          <w:tcPr>
            <w:tcW w:w="992" w:type="dxa"/>
            <w:noWrap/>
            <w:vAlign w:val="bottom"/>
            <w:hideMark/>
          </w:tcPr>
          <w:p w14:paraId="4817C6C6"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11.81%</w:t>
            </w:r>
          </w:p>
        </w:tc>
        <w:tc>
          <w:tcPr>
            <w:tcW w:w="992" w:type="dxa"/>
            <w:noWrap/>
            <w:vAlign w:val="bottom"/>
            <w:hideMark/>
          </w:tcPr>
          <w:p w14:paraId="53316CE0"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35.90%</w:t>
            </w:r>
          </w:p>
        </w:tc>
        <w:tc>
          <w:tcPr>
            <w:tcW w:w="993" w:type="dxa"/>
            <w:noWrap/>
            <w:vAlign w:val="bottom"/>
            <w:hideMark/>
          </w:tcPr>
          <w:p w14:paraId="2A2AAA23"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16.63%</w:t>
            </w:r>
          </w:p>
        </w:tc>
        <w:tc>
          <w:tcPr>
            <w:tcW w:w="1417" w:type="dxa"/>
            <w:noWrap/>
            <w:vAlign w:val="bottom"/>
            <w:hideMark/>
          </w:tcPr>
          <w:p w14:paraId="41CDD59C"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35.74%</w:t>
            </w:r>
          </w:p>
        </w:tc>
      </w:tr>
      <w:tr w:rsidR="008009C7" w:rsidRPr="001135A5" w14:paraId="6653C912" w14:textId="77777777" w:rsidTr="00703506">
        <w:trPr>
          <w:trHeight w:val="285"/>
          <w:jc w:val="center"/>
        </w:trPr>
        <w:tc>
          <w:tcPr>
            <w:tcW w:w="1560" w:type="dxa"/>
            <w:vMerge/>
            <w:vAlign w:val="center"/>
            <w:hideMark/>
          </w:tcPr>
          <w:p w14:paraId="629AAF95"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634EC2FD"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N-0.3</w:t>
            </w:r>
          </w:p>
        </w:tc>
        <w:tc>
          <w:tcPr>
            <w:tcW w:w="992" w:type="dxa"/>
            <w:noWrap/>
            <w:vAlign w:val="bottom"/>
            <w:hideMark/>
          </w:tcPr>
          <w:p w14:paraId="5F9B5846"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11.20%</w:t>
            </w:r>
          </w:p>
        </w:tc>
        <w:tc>
          <w:tcPr>
            <w:tcW w:w="992" w:type="dxa"/>
            <w:noWrap/>
            <w:vAlign w:val="bottom"/>
            <w:hideMark/>
          </w:tcPr>
          <w:p w14:paraId="659652A3"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36.96%</w:t>
            </w:r>
          </w:p>
        </w:tc>
        <w:tc>
          <w:tcPr>
            <w:tcW w:w="993" w:type="dxa"/>
            <w:noWrap/>
            <w:vAlign w:val="bottom"/>
            <w:hideMark/>
          </w:tcPr>
          <w:p w14:paraId="52ED35EB"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16.64%</w:t>
            </w:r>
          </w:p>
        </w:tc>
        <w:tc>
          <w:tcPr>
            <w:tcW w:w="1417" w:type="dxa"/>
            <w:noWrap/>
            <w:vAlign w:val="bottom"/>
            <w:hideMark/>
          </w:tcPr>
          <w:p w14:paraId="713A5820"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35.20%</w:t>
            </w:r>
          </w:p>
        </w:tc>
      </w:tr>
      <w:tr w:rsidR="008009C7" w:rsidRPr="001135A5" w14:paraId="69314C88" w14:textId="77777777" w:rsidTr="00703506">
        <w:trPr>
          <w:trHeight w:val="285"/>
          <w:jc w:val="center"/>
        </w:trPr>
        <w:tc>
          <w:tcPr>
            <w:tcW w:w="1560" w:type="dxa"/>
            <w:vMerge/>
            <w:vAlign w:val="center"/>
            <w:hideMark/>
          </w:tcPr>
          <w:p w14:paraId="3755A4B6"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6B9CA68B"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N-0.5</w:t>
            </w:r>
          </w:p>
        </w:tc>
        <w:tc>
          <w:tcPr>
            <w:tcW w:w="992" w:type="dxa"/>
            <w:noWrap/>
            <w:vAlign w:val="bottom"/>
            <w:hideMark/>
          </w:tcPr>
          <w:p w14:paraId="73AE06D2"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11.38%</w:t>
            </w:r>
          </w:p>
        </w:tc>
        <w:tc>
          <w:tcPr>
            <w:tcW w:w="992" w:type="dxa"/>
            <w:noWrap/>
            <w:vAlign w:val="bottom"/>
            <w:hideMark/>
          </w:tcPr>
          <w:p w14:paraId="7648AEE1"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36.46%</w:t>
            </w:r>
          </w:p>
        </w:tc>
        <w:tc>
          <w:tcPr>
            <w:tcW w:w="993" w:type="dxa"/>
            <w:noWrap/>
            <w:vAlign w:val="bottom"/>
            <w:hideMark/>
          </w:tcPr>
          <w:p w14:paraId="5D69F309"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16.62%</w:t>
            </w:r>
          </w:p>
        </w:tc>
        <w:tc>
          <w:tcPr>
            <w:tcW w:w="1417" w:type="dxa"/>
            <w:noWrap/>
            <w:vAlign w:val="bottom"/>
            <w:hideMark/>
          </w:tcPr>
          <w:p w14:paraId="449D7F81"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35.62%</w:t>
            </w:r>
          </w:p>
        </w:tc>
      </w:tr>
      <w:tr w:rsidR="008009C7" w:rsidRPr="001135A5" w14:paraId="25F8DCFB" w14:textId="77777777" w:rsidTr="00703506">
        <w:trPr>
          <w:trHeight w:val="285"/>
          <w:jc w:val="center"/>
        </w:trPr>
        <w:tc>
          <w:tcPr>
            <w:tcW w:w="1560" w:type="dxa"/>
            <w:vMerge/>
            <w:vAlign w:val="center"/>
            <w:hideMark/>
          </w:tcPr>
          <w:p w14:paraId="2351E0FD"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17310CC0"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N-1</w:t>
            </w:r>
          </w:p>
        </w:tc>
        <w:tc>
          <w:tcPr>
            <w:tcW w:w="992" w:type="dxa"/>
            <w:noWrap/>
            <w:vAlign w:val="bottom"/>
            <w:hideMark/>
          </w:tcPr>
          <w:p w14:paraId="4FC2D620"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11.38%</w:t>
            </w:r>
          </w:p>
        </w:tc>
        <w:tc>
          <w:tcPr>
            <w:tcW w:w="992" w:type="dxa"/>
            <w:noWrap/>
            <w:vAlign w:val="bottom"/>
            <w:hideMark/>
          </w:tcPr>
          <w:p w14:paraId="009D6232"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36.36%</w:t>
            </w:r>
          </w:p>
        </w:tc>
        <w:tc>
          <w:tcPr>
            <w:tcW w:w="993" w:type="dxa"/>
            <w:noWrap/>
            <w:vAlign w:val="bottom"/>
            <w:hideMark/>
          </w:tcPr>
          <w:p w14:paraId="30CCC01A"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16.60%</w:t>
            </w:r>
          </w:p>
        </w:tc>
        <w:tc>
          <w:tcPr>
            <w:tcW w:w="1417" w:type="dxa"/>
            <w:noWrap/>
            <w:vAlign w:val="bottom"/>
            <w:hideMark/>
          </w:tcPr>
          <w:p w14:paraId="39F2782B"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35.66%</w:t>
            </w:r>
          </w:p>
        </w:tc>
      </w:tr>
      <w:tr w:rsidR="008009C7" w:rsidRPr="001135A5" w14:paraId="074AC952" w14:textId="77777777" w:rsidTr="00703506">
        <w:trPr>
          <w:trHeight w:val="285"/>
          <w:jc w:val="center"/>
        </w:trPr>
        <w:tc>
          <w:tcPr>
            <w:tcW w:w="1560" w:type="dxa"/>
            <w:vMerge/>
            <w:vAlign w:val="center"/>
            <w:hideMark/>
          </w:tcPr>
          <w:p w14:paraId="574252C3"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266DEAEB"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C-0.3</w:t>
            </w:r>
          </w:p>
        </w:tc>
        <w:tc>
          <w:tcPr>
            <w:tcW w:w="992" w:type="dxa"/>
            <w:noWrap/>
            <w:vAlign w:val="bottom"/>
            <w:hideMark/>
          </w:tcPr>
          <w:p w14:paraId="61D9F84F"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11.19%</w:t>
            </w:r>
          </w:p>
        </w:tc>
        <w:tc>
          <w:tcPr>
            <w:tcW w:w="992" w:type="dxa"/>
            <w:noWrap/>
            <w:vAlign w:val="bottom"/>
            <w:hideMark/>
          </w:tcPr>
          <w:p w14:paraId="0217DEB9"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36.78%</w:t>
            </w:r>
          </w:p>
        </w:tc>
        <w:tc>
          <w:tcPr>
            <w:tcW w:w="993" w:type="dxa"/>
            <w:noWrap/>
            <w:vAlign w:val="bottom"/>
            <w:hideMark/>
          </w:tcPr>
          <w:p w14:paraId="68C80186"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16.55%</w:t>
            </w:r>
          </w:p>
        </w:tc>
        <w:tc>
          <w:tcPr>
            <w:tcW w:w="1417" w:type="dxa"/>
            <w:noWrap/>
            <w:vAlign w:val="bottom"/>
            <w:hideMark/>
          </w:tcPr>
          <w:p w14:paraId="5BEF52DD"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35.40%</w:t>
            </w:r>
          </w:p>
        </w:tc>
      </w:tr>
      <w:tr w:rsidR="008009C7" w:rsidRPr="001135A5" w14:paraId="5AE09264" w14:textId="77777777" w:rsidTr="00703506">
        <w:trPr>
          <w:trHeight w:val="285"/>
          <w:jc w:val="center"/>
        </w:trPr>
        <w:tc>
          <w:tcPr>
            <w:tcW w:w="1560" w:type="dxa"/>
            <w:vMerge/>
            <w:vAlign w:val="center"/>
            <w:hideMark/>
          </w:tcPr>
          <w:p w14:paraId="5B1A0AE1"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p>
        </w:tc>
        <w:tc>
          <w:tcPr>
            <w:tcW w:w="992" w:type="dxa"/>
            <w:noWrap/>
            <w:vAlign w:val="bottom"/>
            <w:hideMark/>
          </w:tcPr>
          <w:p w14:paraId="11204D81"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C-0.5</w:t>
            </w:r>
          </w:p>
        </w:tc>
        <w:tc>
          <w:tcPr>
            <w:tcW w:w="992" w:type="dxa"/>
            <w:noWrap/>
            <w:vAlign w:val="bottom"/>
            <w:hideMark/>
          </w:tcPr>
          <w:p w14:paraId="1F4A19B1"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11.60%</w:t>
            </w:r>
          </w:p>
        </w:tc>
        <w:tc>
          <w:tcPr>
            <w:tcW w:w="992" w:type="dxa"/>
            <w:noWrap/>
            <w:vAlign w:val="bottom"/>
            <w:hideMark/>
          </w:tcPr>
          <w:p w14:paraId="78C86E3E"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36.27%</w:t>
            </w:r>
          </w:p>
        </w:tc>
        <w:tc>
          <w:tcPr>
            <w:tcW w:w="993" w:type="dxa"/>
            <w:noWrap/>
            <w:vAlign w:val="bottom"/>
            <w:hideMark/>
          </w:tcPr>
          <w:p w14:paraId="3C3A43A6"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16.63%</w:t>
            </w:r>
          </w:p>
        </w:tc>
        <w:tc>
          <w:tcPr>
            <w:tcW w:w="1417" w:type="dxa"/>
            <w:noWrap/>
            <w:vAlign w:val="bottom"/>
            <w:hideMark/>
          </w:tcPr>
          <w:p w14:paraId="22420C5A"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35.50%</w:t>
            </w:r>
          </w:p>
        </w:tc>
      </w:tr>
      <w:tr w:rsidR="008009C7" w:rsidRPr="001135A5" w14:paraId="11B251A3" w14:textId="77777777" w:rsidTr="00703506">
        <w:trPr>
          <w:trHeight w:val="285"/>
          <w:jc w:val="center"/>
        </w:trPr>
        <w:tc>
          <w:tcPr>
            <w:tcW w:w="1560" w:type="dxa"/>
            <w:vMerge/>
            <w:vAlign w:val="center"/>
            <w:hideMark/>
          </w:tcPr>
          <w:p w14:paraId="745CDAEB" w14:textId="77777777" w:rsidR="008009C7" w:rsidRPr="001135A5" w:rsidRDefault="008009C7" w:rsidP="00703506">
            <w:pPr>
              <w:spacing w:line="240" w:lineRule="auto"/>
              <w:jc w:val="left"/>
              <w:rPr>
                <w:rFonts w:ascii="Times New Roman" w:eastAsia="等线" w:hAnsi="Times New Roman" w:cs="Times New Roman"/>
                <w:color w:val="000000"/>
                <w:kern w:val="0"/>
                <w:szCs w:val="20"/>
                <w14:ligatures w14:val="none"/>
              </w:rPr>
            </w:pPr>
          </w:p>
        </w:tc>
        <w:tc>
          <w:tcPr>
            <w:tcW w:w="992" w:type="dxa"/>
            <w:noWrap/>
            <w:vAlign w:val="bottom"/>
            <w:hideMark/>
          </w:tcPr>
          <w:p w14:paraId="29476C59"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C-1</w:t>
            </w:r>
          </w:p>
        </w:tc>
        <w:tc>
          <w:tcPr>
            <w:tcW w:w="992" w:type="dxa"/>
            <w:noWrap/>
            <w:vAlign w:val="bottom"/>
            <w:hideMark/>
          </w:tcPr>
          <w:p w14:paraId="3414594A"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11.51%</w:t>
            </w:r>
          </w:p>
        </w:tc>
        <w:tc>
          <w:tcPr>
            <w:tcW w:w="992" w:type="dxa"/>
            <w:noWrap/>
            <w:vAlign w:val="bottom"/>
            <w:hideMark/>
          </w:tcPr>
          <w:p w14:paraId="0BB24640"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36.29%</w:t>
            </w:r>
          </w:p>
        </w:tc>
        <w:tc>
          <w:tcPr>
            <w:tcW w:w="993" w:type="dxa"/>
            <w:noWrap/>
            <w:vAlign w:val="bottom"/>
            <w:hideMark/>
          </w:tcPr>
          <w:p w14:paraId="513DBAF9"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16.60%</w:t>
            </w:r>
          </w:p>
        </w:tc>
        <w:tc>
          <w:tcPr>
            <w:tcW w:w="1417" w:type="dxa"/>
            <w:noWrap/>
            <w:vAlign w:val="bottom"/>
            <w:hideMark/>
          </w:tcPr>
          <w:p w14:paraId="483AC55D" w14:textId="77777777" w:rsidR="008009C7" w:rsidRPr="001135A5" w:rsidRDefault="008009C7" w:rsidP="00703506">
            <w:pPr>
              <w:spacing w:line="240" w:lineRule="auto"/>
              <w:jc w:val="center"/>
              <w:rPr>
                <w:rFonts w:ascii="Times New Roman" w:eastAsia="等线" w:hAnsi="Times New Roman" w:cs="Times New Roman"/>
                <w:color w:val="000000"/>
                <w:kern w:val="0"/>
                <w:szCs w:val="20"/>
                <w14:ligatures w14:val="none"/>
              </w:rPr>
            </w:pPr>
            <w:r w:rsidRPr="001135A5">
              <w:rPr>
                <w:rFonts w:ascii="Times New Roman" w:eastAsia="等线" w:hAnsi="Times New Roman" w:cs="Times New Roman"/>
                <w:color w:val="000000"/>
                <w:kern w:val="0"/>
                <w:szCs w:val="20"/>
                <w14:ligatures w14:val="none"/>
              </w:rPr>
              <w:t>35.60%</w:t>
            </w:r>
          </w:p>
        </w:tc>
      </w:tr>
    </w:tbl>
    <w:p w14:paraId="72DD501F" w14:textId="3B5C15E4" w:rsidR="008009C7" w:rsidRDefault="008009C7" w:rsidP="008009C7">
      <w:pPr>
        <w:tabs>
          <w:tab w:val="left" w:pos="70"/>
        </w:tabs>
      </w:pPr>
      <w:r>
        <w:br w:type="page"/>
      </w:r>
    </w:p>
    <w:p w14:paraId="6B59C5F7" w14:textId="77777777" w:rsidR="008009C7" w:rsidRDefault="008009C7" w:rsidP="008009C7">
      <w:pPr>
        <w:keepNext/>
        <w:jc w:val="center"/>
      </w:pPr>
      <w:r>
        <w:rPr>
          <w:b/>
          <w:bCs/>
          <w:noProof/>
          <w:color w:val="000000" w:themeColor="text1"/>
        </w:rPr>
        <w:lastRenderedPageBreak/>
        <w:drawing>
          <wp:inline distT="0" distB="0" distL="0" distR="0" wp14:anchorId="7341AC00" wp14:editId="39707011">
            <wp:extent cx="5274310" cy="1957705"/>
            <wp:effectExtent l="0" t="0" r="2540" b="4445"/>
            <wp:docPr id="165250465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04657" name="图片 1652504657"/>
                    <pic:cNvPicPr/>
                  </pic:nvPicPr>
                  <pic:blipFill>
                    <a:blip r:embed="rId9"/>
                    <a:stretch>
                      <a:fillRect/>
                    </a:stretch>
                  </pic:blipFill>
                  <pic:spPr>
                    <a:xfrm>
                      <a:off x="0" y="0"/>
                      <a:ext cx="5274310" cy="1957705"/>
                    </a:xfrm>
                    <a:prstGeom prst="rect">
                      <a:avLst/>
                    </a:prstGeom>
                  </pic:spPr>
                </pic:pic>
              </a:graphicData>
            </a:graphic>
          </wp:inline>
        </w:drawing>
      </w:r>
    </w:p>
    <w:p w14:paraId="70EE61E9" w14:textId="27CC117A" w:rsidR="00D7714C" w:rsidRPr="008009C7" w:rsidRDefault="008009C7" w:rsidP="008009C7">
      <w:pPr>
        <w:tabs>
          <w:tab w:val="left" w:pos="70"/>
        </w:tabs>
      </w:pPr>
      <w:bookmarkStart w:id="8" w:name="_Ref236671875"/>
      <w:r w:rsidRPr="00780FD2">
        <w:rPr>
          <w:b/>
          <w:bCs/>
        </w:rPr>
        <w:t>Fig. S</w:t>
      </w:r>
      <w:r w:rsidRPr="00780FD2">
        <w:rPr>
          <w:b/>
          <w:bCs/>
        </w:rPr>
        <w:fldChar w:fldCharType="begin"/>
      </w:r>
      <w:r w:rsidRPr="00780FD2">
        <w:rPr>
          <w:b/>
          <w:bCs/>
        </w:rPr>
        <w:instrText xml:space="preserve"> SEQ Fig._S \* ARABIC </w:instrText>
      </w:r>
      <w:r w:rsidRPr="00780FD2">
        <w:rPr>
          <w:b/>
          <w:bCs/>
        </w:rPr>
        <w:fldChar w:fldCharType="separate"/>
      </w:r>
      <w:r w:rsidRPr="00780FD2">
        <w:rPr>
          <w:b/>
          <w:bCs/>
          <w:noProof/>
        </w:rPr>
        <w:t>1</w:t>
      </w:r>
      <w:r w:rsidRPr="00780FD2">
        <w:rPr>
          <w:b/>
          <w:bCs/>
        </w:rPr>
        <w:fldChar w:fldCharType="end"/>
      </w:r>
      <w:bookmarkEnd w:id="8"/>
      <w:r w:rsidRPr="00780FD2">
        <w:rPr>
          <w:rFonts w:hint="eastAsia"/>
          <w:b/>
          <w:bCs/>
          <w:color w:val="000000" w:themeColor="text1"/>
        </w:rPr>
        <w:t>.</w:t>
      </w:r>
      <w:r>
        <w:rPr>
          <w:rFonts w:hint="eastAsia"/>
          <w:b/>
          <w:bCs/>
          <w:color w:val="000000" w:themeColor="text1"/>
        </w:rPr>
        <w:t xml:space="preserve"> </w:t>
      </w:r>
      <w:r w:rsidRPr="00780FD2">
        <w:rPr>
          <w:color w:val="000000" w:themeColor="text1"/>
        </w:rPr>
        <w:t>L-serine calibration curves used for the determination of free amino groups during in vitro gastrointestinal digestion. (A) Calibration curve for gastric digestion samples. (B) Calibration curve for intestinal digestion samples.</w:t>
      </w:r>
      <w:bookmarkEnd w:id="4"/>
    </w:p>
    <w:sectPr w:rsidR="00D7714C" w:rsidRPr="008009C7" w:rsidSect="008009C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1C338" w14:textId="77777777" w:rsidR="00DD281B" w:rsidRDefault="00DD281B" w:rsidP="00272470">
      <w:r>
        <w:separator/>
      </w:r>
    </w:p>
  </w:endnote>
  <w:endnote w:type="continuationSeparator" w:id="0">
    <w:p w14:paraId="0F6B78E0" w14:textId="77777777" w:rsidR="00DD281B" w:rsidRDefault="00DD281B" w:rsidP="00272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89537" w14:textId="77777777" w:rsidR="00DD281B" w:rsidRDefault="00DD281B" w:rsidP="00272470">
      <w:r>
        <w:separator/>
      </w:r>
    </w:p>
  </w:footnote>
  <w:footnote w:type="continuationSeparator" w:id="0">
    <w:p w14:paraId="0A9B4F07" w14:textId="77777777" w:rsidR="00DD281B" w:rsidRDefault="00DD281B" w:rsidP="002724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0DFF"/>
    <w:multiLevelType w:val="multilevel"/>
    <w:tmpl w:val="65F62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B3532"/>
    <w:multiLevelType w:val="multilevel"/>
    <w:tmpl w:val="1E7278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6F09DC"/>
    <w:multiLevelType w:val="multilevel"/>
    <w:tmpl w:val="F2AAF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A5CFB"/>
    <w:multiLevelType w:val="hybridMultilevel"/>
    <w:tmpl w:val="037E3216"/>
    <w:lvl w:ilvl="0" w:tplc="E1889AD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B21219E"/>
    <w:multiLevelType w:val="multilevel"/>
    <w:tmpl w:val="D946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5322C"/>
    <w:multiLevelType w:val="multilevel"/>
    <w:tmpl w:val="044A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67279"/>
    <w:multiLevelType w:val="multilevel"/>
    <w:tmpl w:val="C32E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61A5D"/>
    <w:multiLevelType w:val="multilevel"/>
    <w:tmpl w:val="3F66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C289E"/>
    <w:multiLevelType w:val="multilevel"/>
    <w:tmpl w:val="EC8E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EE691A"/>
    <w:multiLevelType w:val="multilevel"/>
    <w:tmpl w:val="B8004C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C7766B"/>
    <w:multiLevelType w:val="multilevel"/>
    <w:tmpl w:val="6F0EE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9B54B1"/>
    <w:multiLevelType w:val="hybridMultilevel"/>
    <w:tmpl w:val="ABF46052"/>
    <w:lvl w:ilvl="0" w:tplc="6B9A92F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1F02515B"/>
    <w:multiLevelType w:val="multilevel"/>
    <w:tmpl w:val="9496D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712837"/>
    <w:multiLevelType w:val="multilevel"/>
    <w:tmpl w:val="0652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E23D21"/>
    <w:multiLevelType w:val="multilevel"/>
    <w:tmpl w:val="9EEA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6E1308"/>
    <w:multiLevelType w:val="multilevel"/>
    <w:tmpl w:val="989C39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736256"/>
    <w:multiLevelType w:val="multilevel"/>
    <w:tmpl w:val="86586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5D6B95"/>
    <w:multiLevelType w:val="multilevel"/>
    <w:tmpl w:val="F3B6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89794D"/>
    <w:multiLevelType w:val="multilevel"/>
    <w:tmpl w:val="8E780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7D71B5"/>
    <w:multiLevelType w:val="multilevel"/>
    <w:tmpl w:val="EB189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84746C"/>
    <w:multiLevelType w:val="multilevel"/>
    <w:tmpl w:val="66D8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0A5FE6"/>
    <w:multiLevelType w:val="multilevel"/>
    <w:tmpl w:val="81287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8B2773"/>
    <w:multiLevelType w:val="multilevel"/>
    <w:tmpl w:val="3BC45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723EEF"/>
    <w:multiLevelType w:val="multilevel"/>
    <w:tmpl w:val="53FA1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EA4FA6"/>
    <w:multiLevelType w:val="multilevel"/>
    <w:tmpl w:val="9AAC3D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FE7219"/>
    <w:multiLevelType w:val="multilevel"/>
    <w:tmpl w:val="EF564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572D4A"/>
    <w:multiLevelType w:val="multilevel"/>
    <w:tmpl w:val="463008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6C2F5E"/>
    <w:multiLevelType w:val="hybridMultilevel"/>
    <w:tmpl w:val="2FF07610"/>
    <w:lvl w:ilvl="0" w:tplc="4EDA7C7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43A25EE1"/>
    <w:multiLevelType w:val="multilevel"/>
    <w:tmpl w:val="535A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FA1C7C"/>
    <w:multiLevelType w:val="multilevel"/>
    <w:tmpl w:val="ECE0E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135D21"/>
    <w:multiLevelType w:val="multilevel"/>
    <w:tmpl w:val="E52EAA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8BE6FCA"/>
    <w:multiLevelType w:val="multilevel"/>
    <w:tmpl w:val="C1044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1A641F"/>
    <w:multiLevelType w:val="multilevel"/>
    <w:tmpl w:val="90720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727807"/>
    <w:multiLevelType w:val="multilevel"/>
    <w:tmpl w:val="E676F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C5652C"/>
    <w:multiLevelType w:val="multilevel"/>
    <w:tmpl w:val="4260E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83311C"/>
    <w:multiLevelType w:val="multilevel"/>
    <w:tmpl w:val="79B0B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374E89"/>
    <w:multiLevelType w:val="multilevel"/>
    <w:tmpl w:val="4EB02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B8766C"/>
    <w:multiLevelType w:val="multilevel"/>
    <w:tmpl w:val="DC3C66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427EFC"/>
    <w:multiLevelType w:val="multilevel"/>
    <w:tmpl w:val="C282A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E32E15"/>
    <w:multiLevelType w:val="multilevel"/>
    <w:tmpl w:val="379E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1E19B3"/>
    <w:multiLevelType w:val="multilevel"/>
    <w:tmpl w:val="1AA6CC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B033B9"/>
    <w:multiLevelType w:val="multilevel"/>
    <w:tmpl w:val="F016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4E2B7C"/>
    <w:multiLevelType w:val="multilevel"/>
    <w:tmpl w:val="FA6A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9C1E34"/>
    <w:multiLevelType w:val="multilevel"/>
    <w:tmpl w:val="ACD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0280486">
    <w:abstractNumId w:val="9"/>
  </w:num>
  <w:num w:numId="2" w16cid:durableId="1677148386">
    <w:abstractNumId w:val="42"/>
  </w:num>
  <w:num w:numId="3" w16cid:durableId="1518814347">
    <w:abstractNumId w:val="20"/>
  </w:num>
  <w:num w:numId="4" w16cid:durableId="29646289">
    <w:abstractNumId w:val="39"/>
  </w:num>
  <w:num w:numId="5" w16cid:durableId="1697541582">
    <w:abstractNumId w:val="4"/>
  </w:num>
  <w:num w:numId="6" w16cid:durableId="1193348065">
    <w:abstractNumId w:val="18"/>
  </w:num>
  <w:num w:numId="7" w16cid:durableId="1872185401">
    <w:abstractNumId w:val="25"/>
  </w:num>
  <w:num w:numId="8" w16cid:durableId="1420562329">
    <w:abstractNumId w:val="7"/>
  </w:num>
  <w:num w:numId="9" w16cid:durableId="829061423">
    <w:abstractNumId w:val="5"/>
  </w:num>
  <w:num w:numId="10" w16cid:durableId="714542567">
    <w:abstractNumId w:val="17"/>
  </w:num>
  <w:num w:numId="11" w16cid:durableId="1338970379">
    <w:abstractNumId w:val="6"/>
  </w:num>
  <w:num w:numId="12" w16cid:durableId="788815597">
    <w:abstractNumId w:val="43"/>
  </w:num>
  <w:num w:numId="13" w16cid:durableId="1823616392">
    <w:abstractNumId w:val="13"/>
  </w:num>
  <w:num w:numId="14" w16cid:durableId="390273804">
    <w:abstractNumId w:val="29"/>
  </w:num>
  <w:num w:numId="15" w16cid:durableId="980885034">
    <w:abstractNumId w:val="8"/>
  </w:num>
  <w:num w:numId="16" w16cid:durableId="1421293482">
    <w:abstractNumId w:val="28"/>
  </w:num>
  <w:num w:numId="17" w16cid:durableId="486287874">
    <w:abstractNumId w:val="14"/>
  </w:num>
  <w:num w:numId="18" w16cid:durableId="979309604">
    <w:abstractNumId w:val="41"/>
  </w:num>
  <w:num w:numId="19" w16cid:durableId="2002075374">
    <w:abstractNumId w:val="0"/>
  </w:num>
  <w:num w:numId="20" w16cid:durableId="510490947">
    <w:abstractNumId w:val="35"/>
  </w:num>
  <w:num w:numId="21" w16cid:durableId="1559126433">
    <w:abstractNumId w:val="22"/>
  </w:num>
  <w:num w:numId="22" w16cid:durableId="696390181">
    <w:abstractNumId w:val="23"/>
  </w:num>
  <w:num w:numId="23" w16cid:durableId="11225593">
    <w:abstractNumId w:val="33"/>
  </w:num>
  <w:num w:numId="24" w16cid:durableId="1329676292">
    <w:abstractNumId w:val="2"/>
  </w:num>
  <w:num w:numId="25" w16cid:durableId="1778870840">
    <w:abstractNumId w:val="10"/>
  </w:num>
  <w:num w:numId="26" w16cid:durableId="1251767846">
    <w:abstractNumId w:val="19"/>
  </w:num>
  <w:num w:numId="27" w16cid:durableId="804394035">
    <w:abstractNumId w:val="34"/>
  </w:num>
  <w:num w:numId="28" w16cid:durableId="1388452340">
    <w:abstractNumId w:val="12"/>
  </w:num>
  <w:num w:numId="29" w16cid:durableId="346104594">
    <w:abstractNumId w:val="32"/>
  </w:num>
  <w:num w:numId="30" w16cid:durableId="679239034">
    <w:abstractNumId w:val="21"/>
  </w:num>
  <w:num w:numId="31" w16cid:durableId="224339154">
    <w:abstractNumId w:val="38"/>
  </w:num>
  <w:num w:numId="32" w16cid:durableId="1161626866">
    <w:abstractNumId w:val="31"/>
  </w:num>
  <w:num w:numId="33" w16cid:durableId="162284826">
    <w:abstractNumId w:val="40"/>
  </w:num>
  <w:num w:numId="34" w16cid:durableId="520360648">
    <w:abstractNumId w:val="16"/>
  </w:num>
  <w:num w:numId="35" w16cid:durableId="1981962527">
    <w:abstractNumId w:val="30"/>
  </w:num>
  <w:num w:numId="36" w16cid:durableId="1664965606">
    <w:abstractNumId w:val="24"/>
  </w:num>
  <w:num w:numId="37" w16cid:durableId="509876950">
    <w:abstractNumId w:val="36"/>
  </w:num>
  <w:num w:numId="38" w16cid:durableId="1342396978">
    <w:abstractNumId w:val="37"/>
  </w:num>
  <w:num w:numId="39" w16cid:durableId="123936223">
    <w:abstractNumId w:val="1"/>
  </w:num>
  <w:num w:numId="40" w16cid:durableId="508912487">
    <w:abstractNumId w:val="15"/>
  </w:num>
  <w:num w:numId="41" w16cid:durableId="1315111825">
    <w:abstractNumId w:val="26"/>
  </w:num>
  <w:num w:numId="42" w16cid:durableId="1102913552">
    <w:abstractNumId w:val="11"/>
  </w:num>
  <w:num w:numId="43" w16cid:durableId="753941705">
    <w:abstractNumId w:val="27"/>
  </w:num>
  <w:num w:numId="44" w16cid:durableId="1115559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337"/>
    <w:rsid w:val="0000089C"/>
    <w:rsid w:val="00013411"/>
    <w:rsid w:val="00030DD2"/>
    <w:rsid w:val="000417DF"/>
    <w:rsid w:val="00044732"/>
    <w:rsid w:val="000536C3"/>
    <w:rsid w:val="0007557B"/>
    <w:rsid w:val="00077C3C"/>
    <w:rsid w:val="000846D3"/>
    <w:rsid w:val="000905F3"/>
    <w:rsid w:val="000963E0"/>
    <w:rsid w:val="000A4630"/>
    <w:rsid w:val="000A4F1C"/>
    <w:rsid w:val="000A6F86"/>
    <w:rsid w:val="000B7B48"/>
    <w:rsid w:val="000C00E3"/>
    <w:rsid w:val="000C1B16"/>
    <w:rsid w:val="000D3D84"/>
    <w:rsid w:val="000E16A2"/>
    <w:rsid w:val="000E3CCB"/>
    <w:rsid w:val="00102964"/>
    <w:rsid w:val="00120969"/>
    <w:rsid w:val="001247C8"/>
    <w:rsid w:val="00130904"/>
    <w:rsid w:val="00135E99"/>
    <w:rsid w:val="00137CE5"/>
    <w:rsid w:val="00140306"/>
    <w:rsid w:val="001474C6"/>
    <w:rsid w:val="001530C2"/>
    <w:rsid w:val="001618AF"/>
    <w:rsid w:val="001624E6"/>
    <w:rsid w:val="00186DEA"/>
    <w:rsid w:val="001939AF"/>
    <w:rsid w:val="0019490B"/>
    <w:rsid w:val="00196191"/>
    <w:rsid w:val="001962D9"/>
    <w:rsid w:val="0019715E"/>
    <w:rsid w:val="001B4250"/>
    <w:rsid w:val="001B6878"/>
    <w:rsid w:val="001D1D0E"/>
    <w:rsid w:val="001E02C5"/>
    <w:rsid w:val="00201B20"/>
    <w:rsid w:val="00205434"/>
    <w:rsid w:val="0020762C"/>
    <w:rsid w:val="00215756"/>
    <w:rsid w:val="00236BFA"/>
    <w:rsid w:val="00243622"/>
    <w:rsid w:val="00244B79"/>
    <w:rsid w:val="002575DA"/>
    <w:rsid w:val="00261F2C"/>
    <w:rsid w:val="00272470"/>
    <w:rsid w:val="0027335E"/>
    <w:rsid w:val="00274148"/>
    <w:rsid w:val="002768E2"/>
    <w:rsid w:val="002803D0"/>
    <w:rsid w:val="00280A99"/>
    <w:rsid w:val="00290F36"/>
    <w:rsid w:val="00292BE1"/>
    <w:rsid w:val="00292CC2"/>
    <w:rsid w:val="00297F42"/>
    <w:rsid w:val="002B1334"/>
    <w:rsid w:val="002B2AA2"/>
    <w:rsid w:val="002B2AF2"/>
    <w:rsid w:val="002B3B22"/>
    <w:rsid w:val="002C24BE"/>
    <w:rsid w:val="002D58AB"/>
    <w:rsid w:val="002E4062"/>
    <w:rsid w:val="002E7ED9"/>
    <w:rsid w:val="002F16D5"/>
    <w:rsid w:val="00312D7F"/>
    <w:rsid w:val="00315384"/>
    <w:rsid w:val="00321A7E"/>
    <w:rsid w:val="00330030"/>
    <w:rsid w:val="0033024D"/>
    <w:rsid w:val="0033251D"/>
    <w:rsid w:val="00345EDF"/>
    <w:rsid w:val="00351AB5"/>
    <w:rsid w:val="0037261B"/>
    <w:rsid w:val="00373A46"/>
    <w:rsid w:val="00385D6E"/>
    <w:rsid w:val="003C1B27"/>
    <w:rsid w:val="003E25EA"/>
    <w:rsid w:val="004056CE"/>
    <w:rsid w:val="00407B7F"/>
    <w:rsid w:val="004155BE"/>
    <w:rsid w:val="0042040A"/>
    <w:rsid w:val="00422E78"/>
    <w:rsid w:val="004249B2"/>
    <w:rsid w:val="00424DDB"/>
    <w:rsid w:val="004843B9"/>
    <w:rsid w:val="00487089"/>
    <w:rsid w:val="004916C0"/>
    <w:rsid w:val="004C3CB7"/>
    <w:rsid w:val="004C6C02"/>
    <w:rsid w:val="004C7D82"/>
    <w:rsid w:val="004D552D"/>
    <w:rsid w:val="004E746A"/>
    <w:rsid w:val="00505233"/>
    <w:rsid w:val="005108CA"/>
    <w:rsid w:val="00513665"/>
    <w:rsid w:val="00533127"/>
    <w:rsid w:val="00543F0A"/>
    <w:rsid w:val="00544770"/>
    <w:rsid w:val="005641A9"/>
    <w:rsid w:val="0056465A"/>
    <w:rsid w:val="005648B3"/>
    <w:rsid w:val="0058163B"/>
    <w:rsid w:val="00586313"/>
    <w:rsid w:val="00593681"/>
    <w:rsid w:val="00593BD5"/>
    <w:rsid w:val="005B6F17"/>
    <w:rsid w:val="005E1885"/>
    <w:rsid w:val="005E3F8A"/>
    <w:rsid w:val="00602A1B"/>
    <w:rsid w:val="00614993"/>
    <w:rsid w:val="00616F1F"/>
    <w:rsid w:val="0063661D"/>
    <w:rsid w:val="00647B45"/>
    <w:rsid w:val="0066688C"/>
    <w:rsid w:val="00675A12"/>
    <w:rsid w:val="006817FF"/>
    <w:rsid w:val="00684FE0"/>
    <w:rsid w:val="006A2A66"/>
    <w:rsid w:val="006A2D2F"/>
    <w:rsid w:val="006A3CED"/>
    <w:rsid w:val="006C33C3"/>
    <w:rsid w:val="006D5A2E"/>
    <w:rsid w:val="006E6056"/>
    <w:rsid w:val="006E71A9"/>
    <w:rsid w:val="006F2E0A"/>
    <w:rsid w:val="00737C44"/>
    <w:rsid w:val="007518DD"/>
    <w:rsid w:val="007551A5"/>
    <w:rsid w:val="00756C1C"/>
    <w:rsid w:val="007848A2"/>
    <w:rsid w:val="00796388"/>
    <w:rsid w:val="007C0195"/>
    <w:rsid w:val="007D58A4"/>
    <w:rsid w:val="0080001A"/>
    <w:rsid w:val="008009C7"/>
    <w:rsid w:val="00801CD6"/>
    <w:rsid w:val="00807E84"/>
    <w:rsid w:val="008231B9"/>
    <w:rsid w:val="00827164"/>
    <w:rsid w:val="00832257"/>
    <w:rsid w:val="00857F03"/>
    <w:rsid w:val="00864BBE"/>
    <w:rsid w:val="00874AA5"/>
    <w:rsid w:val="008911D8"/>
    <w:rsid w:val="00897D64"/>
    <w:rsid w:val="008A33DE"/>
    <w:rsid w:val="008A3406"/>
    <w:rsid w:val="008B0DE3"/>
    <w:rsid w:val="008B4330"/>
    <w:rsid w:val="008B5761"/>
    <w:rsid w:val="008B7CA9"/>
    <w:rsid w:val="008C21BF"/>
    <w:rsid w:val="008D07D8"/>
    <w:rsid w:val="00903590"/>
    <w:rsid w:val="00903E90"/>
    <w:rsid w:val="00904C5C"/>
    <w:rsid w:val="0091125D"/>
    <w:rsid w:val="009525F1"/>
    <w:rsid w:val="00957E2E"/>
    <w:rsid w:val="00961C2B"/>
    <w:rsid w:val="0097274D"/>
    <w:rsid w:val="0097455C"/>
    <w:rsid w:val="009808F9"/>
    <w:rsid w:val="00983ECD"/>
    <w:rsid w:val="00997FF9"/>
    <w:rsid w:val="009B646B"/>
    <w:rsid w:val="009C1334"/>
    <w:rsid w:val="009C3B15"/>
    <w:rsid w:val="009C3C6D"/>
    <w:rsid w:val="009C44CF"/>
    <w:rsid w:val="009D041F"/>
    <w:rsid w:val="009D4148"/>
    <w:rsid w:val="009D6BA1"/>
    <w:rsid w:val="009E2E3B"/>
    <w:rsid w:val="009E383B"/>
    <w:rsid w:val="00A05763"/>
    <w:rsid w:val="00A05C43"/>
    <w:rsid w:val="00A06FFE"/>
    <w:rsid w:val="00A12706"/>
    <w:rsid w:val="00A16999"/>
    <w:rsid w:val="00A3007E"/>
    <w:rsid w:val="00A50D7B"/>
    <w:rsid w:val="00A610AD"/>
    <w:rsid w:val="00A6593D"/>
    <w:rsid w:val="00A65CB0"/>
    <w:rsid w:val="00A74294"/>
    <w:rsid w:val="00A757F6"/>
    <w:rsid w:val="00A82851"/>
    <w:rsid w:val="00A82D96"/>
    <w:rsid w:val="00A95E3C"/>
    <w:rsid w:val="00A97BE1"/>
    <w:rsid w:val="00AA0B7E"/>
    <w:rsid w:val="00AA344D"/>
    <w:rsid w:val="00AC160A"/>
    <w:rsid w:val="00AD1A62"/>
    <w:rsid w:val="00AE1545"/>
    <w:rsid w:val="00AF0A3E"/>
    <w:rsid w:val="00AF0EB5"/>
    <w:rsid w:val="00AF3A41"/>
    <w:rsid w:val="00B02AF1"/>
    <w:rsid w:val="00B04753"/>
    <w:rsid w:val="00B10E35"/>
    <w:rsid w:val="00B13D95"/>
    <w:rsid w:val="00B36FF8"/>
    <w:rsid w:val="00B40576"/>
    <w:rsid w:val="00B427FF"/>
    <w:rsid w:val="00B6155E"/>
    <w:rsid w:val="00B96B35"/>
    <w:rsid w:val="00BA2169"/>
    <w:rsid w:val="00BA6684"/>
    <w:rsid w:val="00BA6EEC"/>
    <w:rsid w:val="00BB67F9"/>
    <w:rsid w:val="00BC2C92"/>
    <w:rsid w:val="00BD2FE8"/>
    <w:rsid w:val="00BE7E66"/>
    <w:rsid w:val="00BF5058"/>
    <w:rsid w:val="00C0295C"/>
    <w:rsid w:val="00C0519B"/>
    <w:rsid w:val="00C23FB0"/>
    <w:rsid w:val="00C34E75"/>
    <w:rsid w:val="00C42F4F"/>
    <w:rsid w:val="00C44610"/>
    <w:rsid w:val="00C45F7F"/>
    <w:rsid w:val="00C5492D"/>
    <w:rsid w:val="00C64C60"/>
    <w:rsid w:val="00C770CD"/>
    <w:rsid w:val="00C77891"/>
    <w:rsid w:val="00C93B2B"/>
    <w:rsid w:val="00CA28A0"/>
    <w:rsid w:val="00CA2A8A"/>
    <w:rsid w:val="00CB4B82"/>
    <w:rsid w:val="00CB52D4"/>
    <w:rsid w:val="00CC0C9E"/>
    <w:rsid w:val="00CC7731"/>
    <w:rsid w:val="00CD0D5E"/>
    <w:rsid w:val="00CF2A37"/>
    <w:rsid w:val="00D013D5"/>
    <w:rsid w:val="00D03FD0"/>
    <w:rsid w:val="00D063EF"/>
    <w:rsid w:val="00D1350D"/>
    <w:rsid w:val="00D24D71"/>
    <w:rsid w:val="00D318D0"/>
    <w:rsid w:val="00D413FF"/>
    <w:rsid w:val="00D718DA"/>
    <w:rsid w:val="00D7714C"/>
    <w:rsid w:val="00DA5272"/>
    <w:rsid w:val="00DB26B7"/>
    <w:rsid w:val="00DB5386"/>
    <w:rsid w:val="00DB5C78"/>
    <w:rsid w:val="00DD281B"/>
    <w:rsid w:val="00DE321C"/>
    <w:rsid w:val="00E02550"/>
    <w:rsid w:val="00E04337"/>
    <w:rsid w:val="00E07760"/>
    <w:rsid w:val="00E22F54"/>
    <w:rsid w:val="00E32F06"/>
    <w:rsid w:val="00E539FA"/>
    <w:rsid w:val="00E6384E"/>
    <w:rsid w:val="00E7436B"/>
    <w:rsid w:val="00E862F0"/>
    <w:rsid w:val="00E86F77"/>
    <w:rsid w:val="00EA4DA3"/>
    <w:rsid w:val="00EC3EC6"/>
    <w:rsid w:val="00ED07A9"/>
    <w:rsid w:val="00ED40B0"/>
    <w:rsid w:val="00ED442B"/>
    <w:rsid w:val="00ED606E"/>
    <w:rsid w:val="00EE30B4"/>
    <w:rsid w:val="00F05040"/>
    <w:rsid w:val="00F20AFE"/>
    <w:rsid w:val="00F253A4"/>
    <w:rsid w:val="00F26BC6"/>
    <w:rsid w:val="00F45D6F"/>
    <w:rsid w:val="00F53F7B"/>
    <w:rsid w:val="00F60D47"/>
    <w:rsid w:val="00F6476D"/>
    <w:rsid w:val="00F66E40"/>
    <w:rsid w:val="00F853D5"/>
    <w:rsid w:val="00F92F23"/>
    <w:rsid w:val="00F9581B"/>
    <w:rsid w:val="00FB08D3"/>
    <w:rsid w:val="00FC0876"/>
    <w:rsid w:val="00FC40F2"/>
    <w:rsid w:val="00FD1077"/>
    <w:rsid w:val="00FD3411"/>
    <w:rsid w:val="00FD37DF"/>
    <w:rsid w:val="00FE18A7"/>
    <w:rsid w:val="00FE3553"/>
    <w:rsid w:val="00FE380B"/>
    <w:rsid w:val="00FF1CF6"/>
    <w:rsid w:val="00FF5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59FEEF"/>
  <w14:defaultImageDpi w14:val="32767"/>
  <w15:chartTrackingRefBased/>
  <w15:docId w15:val="{96EC29C7-7FE3-4246-AEB7-783971478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5384"/>
    <w:pPr>
      <w:spacing w:line="480" w:lineRule="auto"/>
      <w:jc w:val="both"/>
    </w:pPr>
    <w:rPr>
      <w:sz w:val="20"/>
    </w:rPr>
  </w:style>
  <w:style w:type="paragraph" w:styleId="1">
    <w:name w:val="heading 1"/>
    <w:basedOn w:val="a"/>
    <w:next w:val="a"/>
    <w:link w:val="10"/>
    <w:uiPriority w:val="9"/>
    <w:qFormat/>
    <w:rsid w:val="008231B9"/>
    <w:pPr>
      <w:keepNext/>
      <w:keepLines/>
      <w:spacing w:beforeLines="100" w:before="100" w:afterLines="100" w:after="100" w:line="360" w:lineRule="auto"/>
      <w:outlineLvl w:val="0"/>
    </w:pPr>
    <w:rPr>
      <w:b/>
      <w:bCs/>
      <w:color w:val="000000" w:themeColor="text1"/>
      <w:kern w:val="44"/>
      <w:szCs w:val="44"/>
    </w:rPr>
  </w:style>
  <w:style w:type="paragraph" w:styleId="2">
    <w:name w:val="heading 2"/>
    <w:basedOn w:val="a"/>
    <w:next w:val="a"/>
    <w:link w:val="20"/>
    <w:uiPriority w:val="9"/>
    <w:unhideWhenUsed/>
    <w:qFormat/>
    <w:rsid w:val="008231B9"/>
    <w:pPr>
      <w:keepNext/>
      <w:keepLines/>
      <w:spacing w:beforeLines="100" w:before="100" w:afterLines="100" w:after="100" w:line="360" w:lineRule="auto"/>
      <w:outlineLvl w:val="1"/>
    </w:pPr>
    <w:rPr>
      <w:rFonts w:cstheme="majorBidi"/>
      <w:bCs/>
      <w:i/>
      <w:color w:val="000000" w:themeColor="text1"/>
      <w:szCs w:val="32"/>
    </w:rPr>
  </w:style>
  <w:style w:type="paragraph" w:styleId="3">
    <w:name w:val="heading 3"/>
    <w:basedOn w:val="a"/>
    <w:next w:val="a"/>
    <w:link w:val="30"/>
    <w:uiPriority w:val="9"/>
    <w:unhideWhenUsed/>
    <w:qFormat/>
    <w:rsid w:val="008231B9"/>
    <w:pPr>
      <w:keepNext/>
      <w:keepLines/>
      <w:outlineLvl w:val="2"/>
    </w:pPr>
    <w:rPr>
      <w:bCs/>
      <w:szCs w:val="32"/>
    </w:rPr>
  </w:style>
  <w:style w:type="paragraph" w:styleId="4">
    <w:name w:val="heading 4"/>
    <w:basedOn w:val="a"/>
    <w:next w:val="a"/>
    <w:link w:val="40"/>
    <w:uiPriority w:val="9"/>
    <w:unhideWhenUsed/>
    <w:qFormat/>
    <w:rsid w:val="00614993"/>
    <w:pPr>
      <w:keepNext/>
      <w:keepLines/>
      <w:spacing w:before="100" w:beforeAutospacing="1" w:after="100" w:afterAutospacing="1"/>
      <w:outlineLvl w:val="3"/>
    </w:pPr>
    <w:rPr>
      <w:rFonts w:cstheme="majorBidi"/>
      <w:bCs/>
      <w:i/>
      <w:szCs w:val="28"/>
    </w:rPr>
  </w:style>
  <w:style w:type="paragraph" w:styleId="5">
    <w:name w:val="heading 5"/>
    <w:basedOn w:val="a"/>
    <w:next w:val="a"/>
    <w:link w:val="50"/>
    <w:uiPriority w:val="9"/>
    <w:semiHidden/>
    <w:unhideWhenUsed/>
    <w:qFormat/>
    <w:rsid w:val="00FB08D3"/>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231B9"/>
    <w:rPr>
      <w:b/>
      <w:bCs/>
      <w:color w:val="000000" w:themeColor="text1"/>
      <w:kern w:val="44"/>
      <w:szCs w:val="44"/>
    </w:rPr>
  </w:style>
  <w:style w:type="character" w:customStyle="1" w:styleId="30">
    <w:name w:val="标题 3 字符"/>
    <w:basedOn w:val="a0"/>
    <w:link w:val="3"/>
    <w:uiPriority w:val="9"/>
    <w:rsid w:val="008231B9"/>
    <w:rPr>
      <w:bCs/>
      <w:szCs w:val="32"/>
    </w:rPr>
  </w:style>
  <w:style w:type="character" w:customStyle="1" w:styleId="20">
    <w:name w:val="标题 2 字符"/>
    <w:basedOn w:val="a0"/>
    <w:link w:val="2"/>
    <w:uiPriority w:val="9"/>
    <w:rsid w:val="008231B9"/>
    <w:rPr>
      <w:rFonts w:cstheme="majorBidi"/>
      <w:bCs/>
      <w:i/>
      <w:color w:val="000000" w:themeColor="text1"/>
      <w:szCs w:val="32"/>
    </w:rPr>
  </w:style>
  <w:style w:type="paragraph" w:customStyle="1" w:styleId="11">
    <w:name w:val="1  标题"/>
    <w:basedOn w:val="1"/>
    <w:next w:val="a"/>
    <w:link w:val="12"/>
    <w:rsid w:val="002B2AF2"/>
    <w:rPr>
      <w:rFonts w:cs="Times New Roman"/>
      <w:szCs w:val="24"/>
    </w:rPr>
  </w:style>
  <w:style w:type="paragraph" w:customStyle="1" w:styleId="21">
    <w:name w:val="2  标题"/>
    <w:basedOn w:val="11"/>
    <w:next w:val="a"/>
    <w:link w:val="22"/>
    <w:rsid w:val="002B2AF2"/>
    <w:pPr>
      <w:spacing w:beforeLines="0" w:before="0" w:afterLines="0" w:after="0"/>
    </w:pPr>
    <w:rPr>
      <w:noProof/>
      <w:sz w:val="30"/>
    </w:rPr>
  </w:style>
  <w:style w:type="paragraph" w:customStyle="1" w:styleId="31">
    <w:name w:val="3 标题"/>
    <w:basedOn w:val="21"/>
    <w:next w:val="a"/>
    <w:link w:val="32"/>
    <w:rsid w:val="002B2AF2"/>
    <w:rPr>
      <w:bCs w:val="0"/>
      <w:kern w:val="2"/>
      <w:sz w:val="28"/>
    </w:rPr>
  </w:style>
  <w:style w:type="character" w:customStyle="1" w:styleId="32">
    <w:name w:val="3 标题 字符"/>
    <w:basedOn w:val="a0"/>
    <w:link w:val="31"/>
    <w:rsid w:val="002B2AF2"/>
    <w:rPr>
      <w:rFonts w:ascii="Times New Roman" w:eastAsia="宋体" w:hAnsi="Times New Roman" w:cs="Times New Roman"/>
      <w:b/>
      <w:noProof/>
      <w:sz w:val="28"/>
      <w:szCs w:val="24"/>
      <w14:ligatures w14:val="none"/>
    </w:rPr>
  </w:style>
  <w:style w:type="character" w:customStyle="1" w:styleId="22">
    <w:name w:val="2  标题 字符"/>
    <w:basedOn w:val="12"/>
    <w:link w:val="21"/>
    <w:rsid w:val="002B2AF2"/>
    <w:rPr>
      <w:rFonts w:ascii="Times New Roman" w:eastAsia="宋体" w:hAnsi="Times New Roman" w:cs="Times New Roman"/>
      <w:b/>
      <w:bCs/>
      <w:noProof/>
      <w:kern w:val="44"/>
      <w:sz w:val="30"/>
      <w:szCs w:val="24"/>
      <w14:ligatures w14:val="none"/>
    </w:rPr>
  </w:style>
  <w:style w:type="character" w:customStyle="1" w:styleId="12">
    <w:name w:val="1  标题 字符"/>
    <w:basedOn w:val="a0"/>
    <w:link w:val="11"/>
    <w:rsid w:val="002B2AF2"/>
    <w:rPr>
      <w:rFonts w:ascii="Times New Roman" w:eastAsia="宋体" w:hAnsi="Times New Roman" w:cs="Times New Roman"/>
      <w:b/>
      <w:bCs/>
      <w:kern w:val="44"/>
      <w:sz w:val="32"/>
      <w:szCs w:val="24"/>
      <w14:ligatures w14:val="none"/>
    </w:rPr>
  </w:style>
  <w:style w:type="paragraph" w:styleId="a3">
    <w:name w:val="Title"/>
    <w:aliases w:val="标题③"/>
    <w:basedOn w:val="a"/>
    <w:next w:val="a"/>
    <w:link w:val="a4"/>
    <w:uiPriority w:val="10"/>
    <w:rsid w:val="00FB08D3"/>
    <w:pPr>
      <w:spacing w:beforeLines="100" w:before="100" w:afterLines="100" w:after="100"/>
      <w:outlineLvl w:val="2"/>
    </w:pPr>
    <w:rPr>
      <w:rFonts w:cstheme="majorBidi"/>
      <w:b/>
      <w:bCs/>
      <w:szCs w:val="32"/>
    </w:rPr>
  </w:style>
  <w:style w:type="character" w:customStyle="1" w:styleId="a4">
    <w:name w:val="标题 字符"/>
    <w:aliases w:val="标题③ 字符"/>
    <w:basedOn w:val="a0"/>
    <w:link w:val="a3"/>
    <w:uiPriority w:val="10"/>
    <w:rsid w:val="00FB08D3"/>
    <w:rPr>
      <w:rFonts w:eastAsia="宋体" w:cstheme="majorBidi"/>
      <w:b/>
      <w:bCs/>
      <w:kern w:val="0"/>
      <w:szCs w:val="32"/>
    </w:rPr>
  </w:style>
  <w:style w:type="paragraph" w:styleId="a5">
    <w:name w:val="Subtitle"/>
    <w:aliases w:val="标题④"/>
    <w:basedOn w:val="a"/>
    <w:next w:val="a"/>
    <w:link w:val="a6"/>
    <w:uiPriority w:val="11"/>
    <w:rsid w:val="00FB08D3"/>
    <w:pPr>
      <w:spacing w:beforeLines="100" w:before="100" w:afterLines="100" w:after="100"/>
      <w:jc w:val="center"/>
      <w:outlineLvl w:val="3"/>
    </w:pPr>
    <w:rPr>
      <w:b/>
      <w:bCs/>
      <w:kern w:val="28"/>
      <w:szCs w:val="32"/>
    </w:rPr>
  </w:style>
  <w:style w:type="character" w:customStyle="1" w:styleId="a6">
    <w:name w:val="副标题 字符"/>
    <w:aliases w:val="标题④ 字符"/>
    <w:basedOn w:val="a0"/>
    <w:link w:val="a5"/>
    <w:uiPriority w:val="11"/>
    <w:rsid w:val="00FB08D3"/>
    <w:rPr>
      <w:rFonts w:eastAsia="宋体" w:cs="宋体"/>
      <w:b/>
      <w:bCs/>
      <w:kern w:val="28"/>
      <w:szCs w:val="32"/>
    </w:rPr>
  </w:style>
  <w:style w:type="character" w:customStyle="1" w:styleId="40">
    <w:name w:val="标题 4 字符"/>
    <w:basedOn w:val="a0"/>
    <w:link w:val="4"/>
    <w:uiPriority w:val="9"/>
    <w:rsid w:val="00614993"/>
    <w:rPr>
      <w:rFonts w:cstheme="majorBidi"/>
      <w:bCs/>
      <w:i/>
      <w:szCs w:val="28"/>
    </w:rPr>
  </w:style>
  <w:style w:type="paragraph" w:customStyle="1" w:styleId="E1">
    <w:name w:val="E 标题 1"/>
    <w:basedOn w:val="5"/>
    <w:next w:val="a"/>
    <w:rsid w:val="00FB08D3"/>
    <w:pPr>
      <w:spacing w:beforeLines="50" w:before="50" w:afterLines="50" w:after="50" w:line="360" w:lineRule="auto"/>
      <w:outlineLvl w:val="0"/>
    </w:pPr>
    <w:rPr>
      <w:sz w:val="21"/>
    </w:rPr>
  </w:style>
  <w:style w:type="character" w:customStyle="1" w:styleId="50">
    <w:name w:val="标题 5 字符"/>
    <w:basedOn w:val="a0"/>
    <w:link w:val="5"/>
    <w:uiPriority w:val="9"/>
    <w:semiHidden/>
    <w:rsid w:val="00FB08D3"/>
    <w:rPr>
      <w:rFonts w:eastAsia="宋体" w:cs="宋体"/>
      <w:b/>
      <w:bCs/>
      <w:kern w:val="0"/>
      <w:sz w:val="28"/>
      <w:szCs w:val="28"/>
    </w:rPr>
  </w:style>
  <w:style w:type="paragraph" w:customStyle="1" w:styleId="E2">
    <w:name w:val="E 标题 2"/>
    <w:basedOn w:val="2"/>
    <w:next w:val="a"/>
    <w:rsid w:val="00FB08D3"/>
    <w:pPr>
      <w:widowControl w:val="0"/>
      <w:spacing w:beforeLines="50" w:before="50" w:afterLines="50" w:after="50"/>
    </w:pPr>
    <w:rPr>
      <w:rFonts w:ascii="Times New Roman" w:hAnsi="Times New Roman"/>
      <w:b/>
      <w14:ligatures w14:val="none"/>
    </w:rPr>
  </w:style>
  <w:style w:type="paragraph" w:customStyle="1" w:styleId="E3">
    <w:name w:val="E 标题 3"/>
    <w:basedOn w:val="3"/>
    <w:next w:val="a"/>
    <w:rsid w:val="0080001A"/>
    <w:pPr>
      <w:widowControl w:val="0"/>
      <w:spacing w:beforeLines="50" w:before="50"/>
    </w:pPr>
    <w:rPr>
      <w:rFonts w:ascii="Times New Roman" w:eastAsia="宋体" w:hAnsi="Times New Roman"/>
      <w:b/>
      <w:color w:val="FFFFFF" w:themeColor="background1"/>
      <w:shd w:val="clear" w:color="auto" w:fill="FFFFFF"/>
      <w:lang w:val="en"/>
      <w14:textFill>
        <w14:noFill/>
      </w14:textFill>
      <w14:ligatures w14:val="none"/>
    </w:rPr>
  </w:style>
  <w:style w:type="paragraph" w:customStyle="1" w:styleId="gongshi">
    <w:name w:val="gongshi"/>
    <w:basedOn w:val="a"/>
    <w:link w:val="gongshi0"/>
    <w:rsid w:val="00CB4B82"/>
    <w:pPr>
      <w:widowControl w:val="0"/>
      <w:tabs>
        <w:tab w:val="center" w:pos="1537"/>
        <w:tab w:val="right" w:pos="3074"/>
      </w:tabs>
      <w:textAlignment w:val="center"/>
    </w:pPr>
    <w:rPr>
      <w:color w:val="111111"/>
      <w14:ligatures w14:val="none"/>
    </w:rPr>
  </w:style>
  <w:style w:type="character" w:customStyle="1" w:styleId="gongshi0">
    <w:name w:val="gongshi 字符"/>
    <w:basedOn w:val="a0"/>
    <w:link w:val="gongshi"/>
    <w:rsid w:val="00CB4B82"/>
    <w:rPr>
      <w:rFonts w:eastAsia="宋体"/>
      <w:color w:val="111111"/>
      <w:szCs w:val="21"/>
      <w14:ligatures w14:val="none"/>
    </w:rPr>
  </w:style>
  <w:style w:type="paragraph" w:customStyle="1" w:styleId="E4">
    <w:name w:val="E 标题4"/>
    <w:basedOn w:val="4"/>
    <w:link w:val="E40"/>
    <w:rsid w:val="004D552D"/>
    <w:pPr>
      <w:widowControl w:val="0"/>
    </w:pPr>
    <w:rPr>
      <w:b/>
      <w:color w:val="000000" w:themeColor="text1"/>
      <w:sz w:val="24"/>
      <w14:ligatures w14:val="none"/>
    </w:rPr>
  </w:style>
  <w:style w:type="character" w:customStyle="1" w:styleId="E40">
    <w:name w:val="E 标题4 字符"/>
    <w:basedOn w:val="40"/>
    <w:link w:val="E4"/>
    <w:rsid w:val="004D552D"/>
    <w:rPr>
      <w:rFonts w:ascii="宋体" w:eastAsia="宋体" w:hAnsi="宋体" w:cstheme="majorBidi"/>
      <w:b/>
      <w:bCs/>
      <w:i/>
      <w:color w:val="000000" w:themeColor="text1"/>
      <w:kern w:val="0"/>
      <w:sz w:val="24"/>
      <w:szCs w:val="28"/>
      <w14:ligatures w14:val="none"/>
    </w:rPr>
  </w:style>
  <w:style w:type="paragraph" w:customStyle="1" w:styleId="E41">
    <w:name w:val="E 标题 4"/>
    <w:basedOn w:val="4"/>
    <w:link w:val="E42"/>
    <w:autoRedefine/>
    <w:rsid w:val="00FB08D3"/>
    <w:pPr>
      <w:widowControl w:val="0"/>
    </w:pPr>
    <w:rPr>
      <w:rFonts w:eastAsia="宋体"/>
      <w:b/>
      <w:color w:val="000000" w:themeColor="text1"/>
      <w14:ligatures w14:val="none"/>
    </w:rPr>
  </w:style>
  <w:style w:type="character" w:customStyle="1" w:styleId="E42">
    <w:name w:val="E 标题 4 字符"/>
    <w:basedOn w:val="40"/>
    <w:link w:val="E41"/>
    <w:rsid w:val="00FB08D3"/>
    <w:rPr>
      <w:rFonts w:ascii="宋体" w:eastAsia="宋体" w:hAnsi="宋体" w:cstheme="majorBidi"/>
      <w:b/>
      <w:bCs/>
      <w:i/>
      <w:color w:val="000000" w:themeColor="text1"/>
      <w:kern w:val="0"/>
      <w:szCs w:val="28"/>
      <w14:ligatures w14:val="none"/>
    </w:rPr>
  </w:style>
  <w:style w:type="paragraph" w:styleId="a7">
    <w:name w:val="header"/>
    <w:basedOn w:val="a"/>
    <w:link w:val="a8"/>
    <w:uiPriority w:val="99"/>
    <w:unhideWhenUsed/>
    <w:rsid w:val="00FB08D3"/>
    <w:pPr>
      <w:tabs>
        <w:tab w:val="center" w:pos="4153"/>
        <w:tab w:val="right" w:pos="8306"/>
      </w:tabs>
      <w:snapToGrid w:val="0"/>
      <w:jc w:val="center"/>
    </w:pPr>
    <w:rPr>
      <w:sz w:val="18"/>
      <w:szCs w:val="18"/>
    </w:rPr>
  </w:style>
  <w:style w:type="character" w:customStyle="1" w:styleId="a8">
    <w:name w:val="页眉 字符"/>
    <w:basedOn w:val="a0"/>
    <w:link w:val="a7"/>
    <w:uiPriority w:val="99"/>
    <w:rsid w:val="00FB08D3"/>
    <w:rPr>
      <w:rFonts w:eastAsia="宋体" w:cs="宋体"/>
      <w:kern w:val="0"/>
      <w:sz w:val="18"/>
      <w:szCs w:val="18"/>
    </w:rPr>
  </w:style>
  <w:style w:type="paragraph" w:styleId="a9">
    <w:name w:val="footer"/>
    <w:basedOn w:val="a"/>
    <w:link w:val="aa"/>
    <w:uiPriority w:val="99"/>
    <w:unhideWhenUsed/>
    <w:rsid w:val="00FB08D3"/>
    <w:pPr>
      <w:tabs>
        <w:tab w:val="center" w:pos="4153"/>
        <w:tab w:val="right" w:pos="8306"/>
      </w:tabs>
      <w:snapToGrid w:val="0"/>
    </w:pPr>
    <w:rPr>
      <w:sz w:val="18"/>
      <w:szCs w:val="18"/>
    </w:rPr>
  </w:style>
  <w:style w:type="character" w:customStyle="1" w:styleId="aa">
    <w:name w:val="页脚 字符"/>
    <w:basedOn w:val="a0"/>
    <w:link w:val="a9"/>
    <w:uiPriority w:val="99"/>
    <w:rsid w:val="00FB08D3"/>
    <w:rPr>
      <w:rFonts w:eastAsia="宋体" w:cs="宋体"/>
      <w:kern w:val="0"/>
      <w:sz w:val="18"/>
      <w:szCs w:val="18"/>
    </w:rPr>
  </w:style>
  <w:style w:type="character" w:styleId="ab">
    <w:name w:val="Strong"/>
    <w:basedOn w:val="a0"/>
    <w:uiPriority w:val="22"/>
    <w:qFormat/>
    <w:rsid w:val="006A2D2F"/>
    <w:rPr>
      <w:b/>
      <w:bCs/>
    </w:rPr>
  </w:style>
  <w:style w:type="paragraph" w:styleId="ac">
    <w:name w:val="Normal (Web)"/>
    <w:basedOn w:val="a"/>
    <w:uiPriority w:val="99"/>
    <w:semiHidden/>
    <w:unhideWhenUsed/>
    <w:rsid w:val="00FF5E69"/>
    <w:pPr>
      <w:spacing w:before="100" w:beforeAutospacing="1" w:after="100" w:afterAutospacing="1"/>
    </w:pPr>
    <w:rPr>
      <w:rFonts w:ascii="宋体" w:eastAsia="宋体" w:hAnsi="宋体" w:cs="宋体"/>
      <w:kern w:val="0"/>
      <w:sz w:val="24"/>
      <w:szCs w:val="24"/>
      <w14:ligatures w14:val="none"/>
    </w:rPr>
  </w:style>
  <w:style w:type="character" w:styleId="ad">
    <w:name w:val="Hyperlink"/>
    <w:basedOn w:val="a0"/>
    <w:uiPriority w:val="99"/>
    <w:unhideWhenUsed/>
    <w:qFormat/>
    <w:rsid w:val="00C42F4F"/>
    <w:rPr>
      <w:rFonts w:ascii="Times New Roman" w:eastAsia="Times New Roman" w:hAnsi="Times New Roman"/>
      <w:color w:val="0563C1" w:themeColor="hyperlink"/>
      <w:sz w:val="21"/>
      <w:u w:val="none"/>
    </w:rPr>
  </w:style>
  <w:style w:type="character" w:styleId="ae">
    <w:name w:val="Unresolved Mention"/>
    <w:basedOn w:val="a0"/>
    <w:uiPriority w:val="99"/>
    <w:semiHidden/>
    <w:unhideWhenUsed/>
    <w:rsid w:val="004C7D82"/>
    <w:rPr>
      <w:color w:val="605E5C"/>
      <w:shd w:val="clear" w:color="auto" w:fill="E1DFDD"/>
    </w:rPr>
  </w:style>
  <w:style w:type="table" w:styleId="af">
    <w:name w:val="Table Grid"/>
    <w:basedOn w:val="a1"/>
    <w:uiPriority w:val="39"/>
    <w:qFormat/>
    <w:rsid w:val="00E539FA"/>
    <w:pPr>
      <w:widowControl w:val="0"/>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911D8"/>
    <w:pPr>
      <w:ind w:firstLineChars="200" w:firstLine="420"/>
    </w:pPr>
  </w:style>
  <w:style w:type="paragraph" w:styleId="af1">
    <w:name w:val="caption"/>
    <w:basedOn w:val="a"/>
    <w:next w:val="a"/>
    <w:uiPriority w:val="35"/>
    <w:unhideWhenUsed/>
    <w:qFormat/>
    <w:rsid w:val="00E07760"/>
    <w:rPr>
      <w:rFonts w:asciiTheme="majorHAnsi" w:eastAsia="黑体" w:hAnsiTheme="majorHAnsi" w:cstheme="majorBid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60682">
      <w:bodyDiv w:val="1"/>
      <w:marLeft w:val="0"/>
      <w:marRight w:val="0"/>
      <w:marTop w:val="0"/>
      <w:marBottom w:val="0"/>
      <w:divBdr>
        <w:top w:val="none" w:sz="0" w:space="0" w:color="auto"/>
        <w:left w:val="none" w:sz="0" w:space="0" w:color="auto"/>
        <w:bottom w:val="none" w:sz="0" w:space="0" w:color="auto"/>
        <w:right w:val="none" w:sz="0" w:space="0" w:color="auto"/>
      </w:divBdr>
    </w:div>
    <w:div w:id="125245013">
      <w:bodyDiv w:val="1"/>
      <w:marLeft w:val="0"/>
      <w:marRight w:val="0"/>
      <w:marTop w:val="0"/>
      <w:marBottom w:val="0"/>
      <w:divBdr>
        <w:top w:val="none" w:sz="0" w:space="0" w:color="auto"/>
        <w:left w:val="none" w:sz="0" w:space="0" w:color="auto"/>
        <w:bottom w:val="none" w:sz="0" w:space="0" w:color="auto"/>
        <w:right w:val="none" w:sz="0" w:space="0" w:color="auto"/>
      </w:divBdr>
    </w:div>
    <w:div w:id="231503375">
      <w:bodyDiv w:val="1"/>
      <w:marLeft w:val="0"/>
      <w:marRight w:val="0"/>
      <w:marTop w:val="0"/>
      <w:marBottom w:val="0"/>
      <w:divBdr>
        <w:top w:val="none" w:sz="0" w:space="0" w:color="auto"/>
        <w:left w:val="none" w:sz="0" w:space="0" w:color="auto"/>
        <w:bottom w:val="none" w:sz="0" w:space="0" w:color="auto"/>
        <w:right w:val="none" w:sz="0" w:space="0" w:color="auto"/>
      </w:divBdr>
    </w:div>
    <w:div w:id="240600836">
      <w:bodyDiv w:val="1"/>
      <w:marLeft w:val="0"/>
      <w:marRight w:val="0"/>
      <w:marTop w:val="0"/>
      <w:marBottom w:val="0"/>
      <w:divBdr>
        <w:top w:val="none" w:sz="0" w:space="0" w:color="auto"/>
        <w:left w:val="none" w:sz="0" w:space="0" w:color="auto"/>
        <w:bottom w:val="none" w:sz="0" w:space="0" w:color="auto"/>
        <w:right w:val="none" w:sz="0" w:space="0" w:color="auto"/>
      </w:divBdr>
    </w:div>
    <w:div w:id="290333602">
      <w:bodyDiv w:val="1"/>
      <w:marLeft w:val="0"/>
      <w:marRight w:val="0"/>
      <w:marTop w:val="0"/>
      <w:marBottom w:val="0"/>
      <w:divBdr>
        <w:top w:val="none" w:sz="0" w:space="0" w:color="auto"/>
        <w:left w:val="none" w:sz="0" w:space="0" w:color="auto"/>
        <w:bottom w:val="none" w:sz="0" w:space="0" w:color="auto"/>
        <w:right w:val="none" w:sz="0" w:space="0" w:color="auto"/>
      </w:divBdr>
    </w:div>
    <w:div w:id="359354098">
      <w:bodyDiv w:val="1"/>
      <w:marLeft w:val="0"/>
      <w:marRight w:val="0"/>
      <w:marTop w:val="0"/>
      <w:marBottom w:val="0"/>
      <w:divBdr>
        <w:top w:val="none" w:sz="0" w:space="0" w:color="auto"/>
        <w:left w:val="none" w:sz="0" w:space="0" w:color="auto"/>
        <w:bottom w:val="none" w:sz="0" w:space="0" w:color="auto"/>
        <w:right w:val="none" w:sz="0" w:space="0" w:color="auto"/>
      </w:divBdr>
    </w:div>
    <w:div w:id="441463925">
      <w:bodyDiv w:val="1"/>
      <w:marLeft w:val="0"/>
      <w:marRight w:val="0"/>
      <w:marTop w:val="0"/>
      <w:marBottom w:val="0"/>
      <w:divBdr>
        <w:top w:val="none" w:sz="0" w:space="0" w:color="auto"/>
        <w:left w:val="none" w:sz="0" w:space="0" w:color="auto"/>
        <w:bottom w:val="none" w:sz="0" w:space="0" w:color="auto"/>
        <w:right w:val="none" w:sz="0" w:space="0" w:color="auto"/>
      </w:divBdr>
    </w:div>
    <w:div w:id="462962985">
      <w:bodyDiv w:val="1"/>
      <w:marLeft w:val="0"/>
      <w:marRight w:val="0"/>
      <w:marTop w:val="0"/>
      <w:marBottom w:val="0"/>
      <w:divBdr>
        <w:top w:val="none" w:sz="0" w:space="0" w:color="auto"/>
        <w:left w:val="none" w:sz="0" w:space="0" w:color="auto"/>
        <w:bottom w:val="none" w:sz="0" w:space="0" w:color="auto"/>
        <w:right w:val="none" w:sz="0" w:space="0" w:color="auto"/>
      </w:divBdr>
    </w:div>
    <w:div w:id="492378666">
      <w:bodyDiv w:val="1"/>
      <w:marLeft w:val="0"/>
      <w:marRight w:val="0"/>
      <w:marTop w:val="0"/>
      <w:marBottom w:val="0"/>
      <w:divBdr>
        <w:top w:val="none" w:sz="0" w:space="0" w:color="auto"/>
        <w:left w:val="none" w:sz="0" w:space="0" w:color="auto"/>
        <w:bottom w:val="none" w:sz="0" w:space="0" w:color="auto"/>
        <w:right w:val="none" w:sz="0" w:space="0" w:color="auto"/>
      </w:divBdr>
    </w:div>
    <w:div w:id="723721533">
      <w:bodyDiv w:val="1"/>
      <w:marLeft w:val="0"/>
      <w:marRight w:val="0"/>
      <w:marTop w:val="0"/>
      <w:marBottom w:val="0"/>
      <w:divBdr>
        <w:top w:val="none" w:sz="0" w:space="0" w:color="auto"/>
        <w:left w:val="none" w:sz="0" w:space="0" w:color="auto"/>
        <w:bottom w:val="none" w:sz="0" w:space="0" w:color="auto"/>
        <w:right w:val="none" w:sz="0" w:space="0" w:color="auto"/>
      </w:divBdr>
    </w:div>
    <w:div w:id="739713711">
      <w:bodyDiv w:val="1"/>
      <w:marLeft w:val="0"/>
      <w:marRight w:val="0"/>
      <w:marTop w:val="0"/>
      <w:marBottom w:val="0"/>
      <w:divBdr>
        <w:top w:val="none" w:sz="0" w:space="0" w:color="auto"/>
        <w:left w:val="none" w:sz="0" w:space="0" w:color="auto"/>
        <w:bottom w:val="none" w:sz="0" w:space="0" w:color="auto"/>
        <w:right w:val="none" w:sz="0" w:space="0" w:color="auto"/>
      </w:divBdr>
    </w:div>
    <w:div w:id="744109151">
      <w:bodyDiv w:val="1"/>
      <w:marLeft w:val="0"/>
      <w:marRight w:val="0"/>
      <w:marTop w:val="0"/>
      <w:marBottom w:val="0"/>
      <w:divBdr>
        <w:top w:val="none" w:sz="0" w:space="0" w:color="auto"/>
        <w:left w:val="none" w:sz="0" w:space="0" w:color="auto"/>
        <w:bottom w:val="none" w:sz="0" w:space="0" w:color="auto"/>
        <w:right w:val="none" w:sz="0" w:space="0" w:color="auto"/>
      </w:divBdr>
    </w:div>
    <w:div w:id="750469744">
      <w:bodyDiv w:val="1"/>
      <w:marLeft w:val="0"/>
      <w:marRight w:val="0"/>
      <w:marTop w:val="0"/>
      <w:marBottom w:val="0"/>
      <w:divBdr>
        <w:top w:val="none" w:sz="0" w:space="0" w:color="auto"/>
        <w:left w:val="none" w:sz="0" w:space="0" w:color="auto"/>
        <w:bottom w:val="none" w:sz="0" w:space="0" w:color="auto"/>
        <w:right w:val="none" w:sz="0" w:space="0" w:color="auto"/>
      </w:divBdr>
    </w:div>
    <w:div w:id="920019033">
      <w:bodyDiv w:val="1"/>
      <w:marLeft w:val="0"/>
      <w:marRight w:val="0"/>
      <w:marTop w:val="0"/>
      <w:marBottom w:val="0"/>
      <w:divBdr>
        <w:top w:val="none" w:sz="0" w:space="0" w:color="auto"/>
        <w:left w:val="none" w:sz="0" w:space="0" w:color="auto"/>
        <w:bottom w:val="none" w:sz="0" w:space="0" w:color="auto"/>
        <w:right w:val="none" w:sz="0" w:space="0" w:color="auto"/>
      </w:divBdr>
    </w:div>
    <w:div w:id="950165027">
      <w:bodyDiv w:val="1"/>
      <w:marLeft w:val="0"/>
      <w:marRight w:val="0"/>
      <w:marTop w:val="0"/>
      <w:marBottom w:val="0"/>
      <w:divBdr>
        <w:top w:val="none" w:sz="0" w:space="0" w:color="auto"/>
        <w:left w:val="none" w:sz="0" w:space="0" w:color="auto"/>
        <w:bottom w:val="none" w:sz="0" w:space="0" w:color="auto"/>
        <w:right w:val="none" w:sz="0" w:space="0" w:color="auto"/>
      </w:divBdr>
    </w:div>
    <w:div w:id="1034884671">
      <w:bodyDiv w:val="1"/>
      <w:marLeft w:val="0"/>
      <w:marRight w:val="0"/>
      <w:marTop w:val="0"/>
      <w:marBottom w:val="0"/>
      <w:divBdr>
        <w:top w:val="none" w:sz="0" w:space="0" w:color="auto"/>
        <w:left w:val="none" w:sz="0" w:space="0" w:color="auto"/>
        <w:bottom w:val="none" w:sz="0" w:space="0" w:color="auto"/>
        <w:right w:val="none" w:sz="0" w:space="0" w:color="auto"/>
      </w:divBdr>
    </w:div>
    <w:div w:id="1057583104">
      <w:bodyDiv w:val="1"/>
      <w:marLeft w:val="0"/>
      <w:marRight w:val="0"/>
      <w:marTop w:val="0"/>
      <w:marBottom w:val="0"/>
      <w:divBdr>
        <w:top w:val="none" w:sz="0" w:space="0" w:color="auto"/>
        <w:left w:val="none" w:sz="0" w:space="0" w:color="auto"/>
        <w:bottom w:val="none" w:sz="0" w:space="0" w:color="auto"/>
        <w:right w:val="none" w:sz="0" w:space="0" w:color="auto"/>
      </w:divBdr>
    </w:div>
    <w:div w:id="1072502564">
      <w:bodyDiv w:val="1"/>
      <w:marLeft w:val="0"/>
      <w:marRight w:val="0"/>
      <w:marTop w:val="0"/>
      <w:marBottom w:val="0"/>
      <w:divBdr>
        <w:top w:val="none" w:sz="0" w:space="0" w:color="auto"/>
        <w:left w:val="none" w:sz="0" w:space="0" w:color="auto"/>
        <w:bottom w:val="none" w:sz="0" w:space="0" w:color="auto"/>
        <w:right w:val="none" w:sz="0" w:space="0" w:color="auto"/>
      </w:divBdr>
    </w:div>
    <w:div w:id="1206022705">
      <w:bodyDiv w:val="1"/>
      <w:marLeft w:val="0"/>
      <w:marRight w:val="0"/>
      <w:marTop w:val="0"/>
      <w:marBottom w:val="0"/>
      <w:divBdr>
        <w:top w:val="none" w:sz="0" w:space="0" w:color="auto"/>
        <w:left w:val="none" w:sz="0" w:space="0" w:color="auto"/>
        <w:bottom w:val="none" w:sz="0" w:space="0" w:color="auto"/>
        <w:right w:val="none" w:sz="0" w:space="0" w:color="auto"/>
      </w:divBdr>
    </w:div>
    <w:div w:id="1235578900">
      <w:bodyDiv w:val="1"/>
      <w:marLeft w:val="0"/>
      <w:marRight w:val="0"/>
      <w:marTop w:val="0"/>
      <w:marBottom w:val="0"/>
      <w:divBdr>
        <w:top w:val="none" w:sz="0" w:space="0" w:color="auto"/>
        <w:left w:val="none" w:sz="0" w:space="0" w:color="auto"/>
        <w:bottom w:val="none" w:sz="0" w:space="0" w:color="auto"/>
        <w:right w:val="none" w:sz="0" w:space="0" w:color="auto"/>
      </w:divBdr>
    </w:div>
    <w:div w:id="1252467535">
      <w:bodyDiv w:val="1"/>
      <w:marLeft w:val="0"/>
      <w:marRight w:val="0"/>
      <w:marTop w:val="0"/>
      <w:marBottom w:val="0"/>
      <w:divBdr>
        <w:top w:val="none" w:sz="0" w:space="0" w:color="auto"/>
        <w:left w:val="none" w:sz="0" w:space="0" w:color="auto"/>
        <w:bottom w:val="none" w:sz="0" w:space="0" w:color="auto"/>
        <w:right w:val="none" w:sz="0" w:space="0" w:color="auto"/>
      </w:divBdr>
    </w:div>
    <w:div w:id="1277178860">
      <w:bodyDiv w:val="1"/>
      <w:marLeft w:val="0"/>
      <w:marRight w:val="0"/>
      <w:marTop w:val="0"/>
      <w:marBottom w:val="0"/>
      <w:divBdr>
        <w:top w:val="none" w:sz="0" w:space="0" w:color="auto"/>
        <w:left w:val="none" w:sz="0" w:space="0" w:color="auto"/>
        <w:bottom w:val="none" w:sz="0" w:space="0" w:color="auto"/>
        <w:right w:val="none" w:sz="0" w:space="0" w:color="auto"/>
      </w:divBdr>
    </w:div>
    <w:div w:id="1286539847">
      <w:bodyDiv w:val="1"/>
      <w:marLeft w:val="0"/>
      <w:marRight w:val="0"/>
      <w:marTop w:val="0"/>
      <w:marBottom w:val="0"/>
      <w:divBdr>
        <w:top w:val="none" w:sz="0" w:space="0" w:color="auto"/>
        <w:left w:val="none" w:sz="0" w:space="0" w:color="auto"/>
        <w:bottom w:val="none" w:sz="0" w:space="0" w:color="auto"/>
        <w:right w:val="none" w:sz="0" w:space="0" w:color="auto"/>
      </w:divBdr>
    </w:div>
    <w:div w:id="1324549073">
      <w:bodyDiv w:val="1"/>
      <w:marLeft w:val="0"/>
      <w:marRight w:val="0"/>
      <w:marTop w:val="0"/>
      <w:marBottom w:val="0"/>
      <w:divBdr>
        <w:top w:val="none" w:sz="0" w:space="0" w:color="auto"/>
        <w:left w:val="none" w:sz="0" w:space="0" w:color="auto"/>
        <w:bottom w:val="none" w:sz="0" w:space="0" w:color="auto"/>
        <w:right w:val="none" w:sz="0" w:space="0" w:color="auto"/>
      </w:divBdr>
    </w:div>
    <w:div w:id="1341469053">
      <w:bodyDiv w:val="1"/>
      <w:marLeft w:val="0"/>
      <w:marRight w:val="0"/>
      <w:marTop w:val="0"/>
      <w:marBottom w:val="0"/>
      <w:divBdr>
        <w:top w:val="none" w:sz="0" w:space="0" w:color="auto"/>
        <w:left w:val="none" w:sz="0" w:space="0" w:color="auto"/>
        <w:bottom w:val="none" w:sz="0" w:space="0" w:color="auto"/>
        <w:right w:val="none" w:sz="0" w:space="0" w:color="auto"/>
      </w:divBdr>
    </w:div>
    <w:div w:id="1386948371">
      <w:bodyDiv w:val="1"/>
      <w:marLeft w:val="0"/>
      <w:marRight w:val="0"/>
      <w:marTop w:val="0"/>
      <w:marBottom w:val="0"/>
      <w:divBdr>
        <w:top w:val="none" w:sz="0" w:space="0" w:color="auto"/>
        <w:left w:val="none" w:sz="0" w:space="0" w:color="auto"/>
        <w:bottom w:val="none" w:sz="0" w:space="0" w:color="auto"/>
        <w:right w:val="none" w:sz="0" w:space="0" w:color="auto"/>
      </w:divBdr>
    </w:div>
    <w:div w:id="1408184179">
      <w:bodyDiv w:val="1"/>
      <w:marLeft w:val="0"/>
      <w:marRight w:val="0"/>
      <w:marTop w:val="0"/>
      <w:marBottom w:val="0"/>
      <w:divBdr>
        <w:top w:val="none" w:sz="0" w:space="0" w:color="auto"/>
        <w:left w:val="none" w:sz="0" w:space="0" w:color="auto"/>
        <w:bottom w:val="none" w:sz="0" w:space="0" w:color="auto"/>
        <w:right w:val="none" w:sz="0" w:space="0" w:color="auto"/>
      </w:divBdr>
    </w:div>
    <w:div w:id="1427537500">
      <w:bodyDiv w:val="1"/>
      <w:marLeft w:val="0"/>
      <w:marRight w:val="0"/>
      <w:marTop w:val="0"/>
      <w:marBottom w:val="0"/>
      <w:divBdr>
        <w:top w:val="none" w:sz="0" w:space="0" w:color="auto"/>
        <w:left w:val="none" w:sz="0" w:space="0" w:color="auto"/>
        <w:bottom w:val="none" w:sz="0" w:space="0" w:color="auto"/>
        <w:right w:val="none" w:sz="0" w:space="0" w:color="auto"/>
      </w:divBdr>
    </w:div>
    <w:div w:id="1459642685">
      <w:bodyDiv w:val="1"/>
      <w:marLeft w:val="0"/>
      <w:marRight w:val="0"/>
      <w:marTop w:val="0"/>
      <w:marBottom w:val="0"/>
      <w:divBdr>
        <w:top w:val="none" w:sz="0" w:space="0" w:color="auto"/>
        <w:left w:val="none" w:sz="0" w:space="0" w:color="auto"/>
        <w:bottom w:val="none" w:sz="0" w:space="0" w:color="auto"/>
        <w:right w:val="none" w:sz="0" w:space="0" w:color="auto"/>
      </w:divBdr>
    </w:div>
    <w:div w:id="1505631695">
      <w:bodyDiv w:val="1"/>
      <w:marLeft w:val="0"/>
      <w:marRight w:val="0"/>
      <w:marTop w:val="0"/>
      <w:marBottom w:val="0"/>
      <w:divBdr>
        <w:top w:val="none" w:sz="0" w:space="0" w:color="auto"/>
        <w:left w:val="none" w:sz="0" w:space="0" w:color="auto"/>
        <w:bottom w:val="none" w:sz="0" w:space="0" w:color="auto"/>
        <w:right w:val="none" w:sz="0" w:space="0" w:color="auto"/>
      </w:divBdr>
    </w:div>
    <w:div w:id="1575578336">
      <w:bodyDiv w:val="1"/>
      <w:marLeft w:val="0"/>
      <w:marRight w:val="0"/>
      <w:marTop w:val="0"/>
      <w:marBottom w:val="0"/>
      <w:divBdr>
        <w:top w:val="none" w:sz="0" w:space="0" w:color="auto"/>
        <w:left w:val="none" w:sz="0" w:space="0" w:color="auto"/>
        <w:bottom w:val="none" w:sz="0" w:space="0" w:color="auto"/>
        <w:right w:val="none" w:sz="0" w:space="0" w:color="auto"/>
      </w:divBdr>
    </w:div>
    <w:div w:id="1595626021">
      <w:bodyDiv w:val="1"/>
      <w:marLeft w:val="0"/>
      <w:marRight w:val="0"/>
      <w:marTop w:val="0"/>
      <w:marBottom w:val="0"/>
      <w:divBdr>
        <w:top w:val="none" w:sz="0" w:space="0" w:color="auto"/>
        <w:left w:val="none" w:sz="0" w:space="0" w:color="auto"/>
        <w:bottom w:val="none" w:sz="0" w:space="0" w:color="auto"/>
        <w:right w:val="none" w:sz="0" w:space="0" w:color="auto"/>
      </w:divBdr>
    </w:div>
    <w:div w:id="1656181178">
      <w:bodyDiv w:val="1"/>
      <w:marLeft w:val="0"/>
      <w:marRight w:val="0"/>
      <w:marTop w:val="0"/>
      <w:marBottom w:val="0"/>
      <w:divBdr>
        <w:top w:val="none" w:sz="0" w:space="0" w:color="auto"/>
        <w:left w:val="none" w:sz="0" w:space="0" w:color="auto"/>
        <w:bottom w:val="none" w:sz="0" w:space="0" w:color="auto"/>
        <w:right w:val="none" w:sz="0" w:space="0" w:color="auto"/>
      </w:divBdr>
    </w:div>
    <w:div w:id="1678849368">
      <w:bodyDiv w:val="1"/>
      <w:marLeft w:val="0"/>
      <w:marRight w:val="0"/>
      <w:marTop w:val="0"/>
      <w:marBottom w:val="0"/>
      <w:divBdr>
        <w:top w:val="none" w:sz="0" w:space="0" w:color="auto"/>
        <w:left w:val="none" w:sz="0" w:space="0" w:color="auto"/>
        <w:bottom w:val="none" w:sz="0" w:space="0" w:color="auto"/>
        <w:right w:val="none" w:sz="0" w:space="0" w:color="auto"/>
      </w:divBdr>
    </w:div>
    <w:div w:id="1763144888">
      <w:bodyDiv w:val="1"/>
      <w:marLeft w:val="0"/>
      <w:marRight w:val="0"/>
      <w:marTop w:val="0"/>
      <w:marBottom w:val="0"/>
      <w:divBdr>
        <w:top w:val="none" w:sz="0" w:space="0" w:color="auto"/>
        <w:left w:val="none" w:sz="0" w:space="0" w:color="auto"/>
        <w:bottom w:val="none" w:sz="0" w:space="0" w:color="auto"/>
        <w:right w:val="none" w:sz="0" w:space="0" w:color="auto"/>
      </w:divBdr>
    </w:div>
    <w:div w:id="1800565239">
      <w:bodyDiv w:val="1"/>
      <w:marLeft w:val="0"/>
      <w:marRight w:val="0"/>
      <w:marTop w:val="0"/>
      <w:marBottom w:val="0"/>
      <w:divBdr>
        <w:top w:val="none" w:sz="0" w:space="0" w:color="auto"/>
        <w:left w:val="none" w:sz="0" w:space="0" w:color="auto"/>
        <w:bottom w:val="none" w:sz="0" w:space="0" w:color="auto"/>
        <w:right w:val="none" w:sz="0" w:space="0" w:color="auto"/>
      </w:divBdr>
    </w:div>
    <w:div w:id="1861042854">
      <w:bodyDiv w:val="1"/>
      <w:marLeft w:val="0"/>
      <w:marRight w:val="0"/>
      <w:marTop w:val="0"/>
      <w:marBottom w:val="0"/>
      <w:divBdr>
        <w:top w:val="none" w:sz="0" w:space="0" w:color="auto"/>
        <w:left w:val="none" w:sz="0" w:space="0" w:color="auto"/>
        <w:bottom w:val="none" w:sz="0" w:space="0" w:color="auto"/>
        <w:right w:val="none" w:sz="0" w:space="0" w:color="auto"/>
      </w:divBdr>
    </w:div>
    <w:div w:id="1891727465">
      <w:bodyDiv w:val="1"/>
      <w:marLeft w:val="0"/>
      <w:marRight w:val="0"/>
      <w:marTop w:val="0"/>
      <w:marBottom w:val="0"/>
      <w:divBdr>
        <w:top w:val="none" w:sz="0" w:space="0" w:color="auto"/>
        <w:left w:val="none" w:sz="0" w:space="0" w:color="auto"/>
        <w:bottom w:val="none" w:sz="0" w:space="0" w:color="auto"/>
        <w:right w:val="none" w:sz="0" w:space="0" w:color="auto"/>
      </w:divBdr>
    </w:div>
    <w:div w:id="1897423968">
      <w:bodyDiv w:val="1"/>
      <w:marLeft w:val="0"/>
      <w:marRight w:val="0"/>
      <w:marTop w:val="0"/>
      <w:marBottom w:val="0"/>
      <w:divBdr>
        <w:top w:val="none" w:sz="0" w:space="0" w:color="auto"/>
        <w:left w:val="none" w:sz="0" w:space="0" w:color="auto"/>
        <w:bottom w:val="none" w:sz="0" w:space="0" w:color="auto"/>
        <w:right w:val="none" w:sz="0" w:space="0" w:color="auto"/>
      </w:divBdr>
    </w:div>
    <w:div w:id="2009743759">
      <w:bodyDiv w:val="1"/>
      <w:marLeft w:val="0"/>
      <w:marRight w:val="0"/>
      <w:marTop w:val="0"/>
      <w:marBottom w:val="0"/>
      <w:divBdr>
        <w:top w:val="none" w:sz="0" w:space="0" w:color="auto"/>
        <w:left w:val="none" w:sz="0" w:space="0" w:color="auto"/>
        <w:bottom w:val="none" w:sz="0" w:space="0" w:color="auto"/>
        <w:right w:val="none" w:sz="0" w:space="0" w:color="auto"/>
      </w:divBdr>
    </w:div>
    <w:div w:id="2014410524">
      <w:bodyDiv w:val="1"/>
      <w:marLeft w:val="0"/>
      <w:marRight w:val="0"/>
      <w:marTop w:val="0"/>
      <w:marBottom w:val="0"/>
      <w:divBdr>
        <w:top w:val="none" w:sz="0" w:space="0" w:color="auto"/>
        <w:left w:val="none" w:sz="0" w:space="0" w:color="auto"/>
        <w:bottom w:val="none" w:sz="0" w:space="0" w:color="auto"/>
        <w:right w:val="none" w:sz="0" w:space="0" w:color="auto"/>
      </w:divBdr>
    </w:div>
    <w:div w:id="2061853926">
      <w:bodyDiv w:val="1"/>
      <w:marLeft w:val="0"/>
      <w:marRight w:val="0"/>
      <w:marTop w:val="0"/>
      <w:marBottom w:val="0"/>
      <w:divBdr>
        <w:top w:val="none" w:sz="0" w:space="0" w:color="auto"/>
        <w:left w:val="none" w:sz="0" w:space="0" w:color="auto"/>
        <w:bottom w:val="none" w:sz="0" w:space="0" w:color="auto"/>
        <w:right w:val="none" w:sz="0" w:space="0" w:color="auto"/>
      </w:divBdr>
    </w:div>
    <w:div w:id="2066026369">
      <w:bodyDiv w:val="1"/>
      <w:marLeft w:val="0"/>
      <w:marRight w:val="0"/>
      <w:marTop w:val="0"/>
      <w:marBottom w:val="0"/>
      <w:divBdr>
        <w:top w:val="none" w:sz="0" w:space="0" w:color="auto"/>
        <w:left w:val="none" w:sz="0" w:space="0" w:color="auto"/>
        <w:bottom w:val="none" w:sz="0" w:space="0" w:color="auto"/>
        <w:right w:val="none" w:sz="0" w:space="0" w:color="auto"/>
      </w:divBdr>
    </w:div>
    <w:div w:id="2083024495">
      <w:bodyDiv w:val="1"/>
      <w:marLeft w:val="0"/>
      <w:marRight w:val="0"/>
      <w:marTop w:val="0"/>
      <w:marBottom w:val="0"/>
      <w:divBdr>
        <w:top w:val="none" w:sz="0" w:space="0" w:color="auto"/>
        <w:left w:val="none" w:sz="0" w:space="0" w:color="auto"/>
        <w:bottom w:val="none" w:sz="0" w:space="0" w:color="auto"/>
        <w:right w:val="none" w:sz="0" w:space="0" w:color="auto"/>
      </w:divBdr>
    </w:div>
    <w:div w:id="2102217473">
      <w:bodyDiv w:val="1"/>
      <w:marLeft w:val="0"/>
      <w:marRight w:val="0"/>
      <w:marTop w:val="0"/>
      <w:marBottom w:val="0"/>
      <w:divBdr>
        <w:top w:val="none" w:sz="0" w:space="0" w:color="auto"/>
        <w:left w:val="none" w:sz="0" w:space="0" w:color="auto"/>
        <w:bottom w:val="none" w:sz="0" w:space="0" w:color="auto"/>
        <w:right w:val="none" w:sz="0" w:space="0" w:color="auto"/>
      </w:divBdr>
    </w:div>
    <w:div w:id="21217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nfu.ji@ca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1">
      <a:majorFont>
        <a:latin typeface="Times New Roman"/>
        <a:ea typeface="宋体"/>
        <a:cs typeface=""/>
      </a:majorFont>
      <a:minorFont>
        <a:latin typeface="Times New Roman"/>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0D27B-203D-4472-B93A-95F001BE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1918</TotalTime>
  <Pages>4</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鹏辉 张</dc:creator>
  <cp:keywords/>
  <dc:description/>
  <cp:lastModifiedBy>brillian zhang</cp:lastModifiedBy>
  <cp:revision>83</cp:revision>
  <dcterms:created xsi:type="dcterms:W3CDTF">2023-12-11T08:07:00Z</dcterms:created>
  <dcterms:modified xsi:type="dcterms:W3CDTF">2026-08-14T15:48:00Z</dcterms:modified>
</cp:coreProperties>
</file>