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4437B4" w14:textId="79BE1A96" w:rsidR="003678D0" w:rsidRPr="001D1D28" w:rsidRDefault="00A52B52" w:rsidP="001F002E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7B9895F" wp14:editId="275139A0">
            <wp:extent cx="5852160" cy="2652295"/>
            <wp:effectExtent l="0" t="0" r="2540" b="2540"/>
            <wp:docPr id="20880943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094360" name="Picture 208809436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265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F9847" w14:textId="377B6C03" w:rsidR="0056362B" w:rsidRDefault="002B2962" w:rsidP="001F002E">
      <w:pPr>
        <w:jc w:val="both"/>
        <w:rPr>
          <w:rFonts w:ascii="Arial" w:hAnsi="Arial" w:cs="Arial"/>
        </w:rPr>
      </w:pPr>
      <w:r w:rsidRPr="001D1D28">
        <w:rPr>
          <w:rFonts w:ascii="Arial" w:hAnsi="Arial" w:cs="Arial"/>
          <w:b/>
          <w:bCs/>
        </w:rPr>
        <w:t>Fig</w:t>
      </w:r>
      <w:r w:rsidR="0081658D" w:rsidRPr="001D1D28">
        <w:rPr>
          <w:rFonts w:ascii="Arial" w:hAnsi="Arial" w:cs="Arial"/>
          <w:b/>
          <w:bCs/>
        </w:rPr>
        <w:t>ure</w:t>
      </w:r>
      <w:r w:rsidR="00A824A3" w:rsidRPr="001D1D28">
        <w:rPr>
          <w:rFonts w:ascii="Arial" w:hAnsi="Arial" w:cs="Arial"/>
          <w:b/>
          <w:bCs/>
        </w:rPr>
        <w:t xml:space="preserve"> </w:t>
      </w:r>
      <w:r w:rsidR="0081658D" w:rsidRPr="001D1D28">
        <w:rPr>
          <w:rFonts w:ascii="Arial" w:hAnsi="Arial" w:cs="Arial"/>
          <w:b/>
          <w:bCs/>
        </w:rPr>
        <w:t>S</w:t>
      </w:r>
      <w:r w:rsidRPr="001D1D28">
        <w:rPr>
          <w:rFonts w:ascii="Arial" w:hAnsi="Arial" w:cs="Arial"/>
          <w:b/>
          <w:bCs/>
        </w:rPr>
        <w:t>1</w:t>
      </w:r>
      <w:r w:rsidR="00AF5B5C" w:rsidRPr="001D1D28">
        <w:rPr>
          <w:rFonts w:ascii="Arial" w:hAnsi="Arial" w:cs="Arial"/>
          <w:b/>
          <w:bCs/>
        </w:rPr>
        <w:t>.</w:t>
      </w:r>
      <w:r w:rsidR="00AF5B5C" w:rsidRPr="001D1D28">
        <w:rPr>
          <w:rFonts w:ascii="Arial" w:hAnsi="Arial" w:cs="Arial"/>
        </w:rPr>
        <w:t xml:space="preserve"> </w:t>
      </w:r>
      <w:r w:rsidR="00E3180E" w:rsidRPr="001D1D28">
        <w:rPr>
          <w:rFonts w:ascii="Arial" w:hAnsi="Arial" w:cs="Arial"/>
        </w:rPr>
        <w:t>MP</w:t>
      </w:r>
      <w:r w:rsidR="00AF5B5C" w:rsidRPr="001D1D28">
        <w:rPr>
          <w:rFonts w:ascii="Arial" w:hAnsi="Arial" w:cs="Arial"/>
        </w:rPr>
        <w:t xml:space="preserve"> mice develop age-dependent nigrostriatal degeneration and motor impairments. </w:t>
      </w:r>
      <w:r w:rsidR="00AF5B5C" w:rsidRPr="001D1D28">
        <w:rPr>
          <w:rFonts w:ascii="Arial" w:hAnsi="Arial" w:cs="Arial"/>
          <w:b/>
          <w:bCs/>
        </w:rPr>
        <w:t>A-E</w:t>
      </w:r>
      <w:r w:rsidR="00AF5B5C" w:rsidRPr="001D1D28">
        <w:rPr>
          <w:rFonts w:ascii="Arial" w:hAnsi="Arial" w:cs="Arial"/>
        </w:rPr>
        <w:t>) Representative images showing striatal TH</w:t>
      </w:r>
      <w:r w:rsidR="00141A38" w:rsidRPr="001D1D28">
        <w:rPr>
          <w:rFonts w:ascii="Arial" w:hAnsi="Arial" w:cs="Arial"/>
        </w:rPr>
        <w:t>-</w:t>
      </w:r>
      <w:proofErr w:type="spellStart"/>
      <w:r w:rsidR="00141A38" w:rsidRPr="001D1D28">
        <w:rPr>
          <w:rFonts w:ascii="Arial" w:hAnsi="Arial" w:cs="Arial"/>
        </w:rPr>
        <w:t>ir</w:t>
      </w:r>
      <w:proofErr w:type="spellEnd"/>
      <w:r w:rsidR="00AF5B5C" w:rsidRPr="001D1D28">
        <w:rPr>
          <w:rFonts w:ascii="Arial" w:hAnsi="Arial" w:cs="Arial"/>
        </w:rPr>
        <w:t xml:space="preserve"> in a 24</w:t>
      </w:r>
      <w:r w:rsidR="00A66B97" w:rsidRPr="001D1D28">
        <w:rPr>
          <w:rFonts w:ascii="Arial" w:hAnsi="Arial" w:cs="Arial"/>
        </w:rPr>
        <w:t>-week-</w:t>
      </w:r>
      <w:r w:rsidR="00AF5B5C" w:rsidRPr="001D1D28">
        <w:rPr>
          <w:rFonts w:ascii="Arial" w:hAnsi="Arial" w:cs="Arial"/>
        </w:rPr>
        <w:t xml:space="preserve">old control mouse (A) and </w:t>
      </w:r>
      <w:r w:rsidR="00E3180E" w:rsidRPr="001D1D28">
        <w:rPr>
          <w:rFonts w:ascii="Arial" w:hAnsi="Arial" w:cs="Arial"/>
        </w:rPr>
        <w:t>MP</w:t>
      </w:r>
      <w:r w:rsidR="00AF5B5C" w:rsidRPr="001D1D28">
        <w:rPr>
          <w:rFonts w:ascii="Arial" w:hAnsi="Arial" w:cs="Arial"/>
        </w:rPr>
        <w:t xml:space="preserve"> mice </w:t>
      </w:r>
      <w:r w:rsidR="00141A38" w:rsidRPr="001D1D28">
        <w:rPr>
          <w:rFonts w:ascii="Arial" w:hAnsi="Arial" w:cs="Arial"/>
        </w:rPr>
        <w:t xml:space="preserve">across ages (B-E). </w:t>
      </w:r>
      <w:r w:rsidR="00AF5B5C" w:rsidRPr="001D1D28">
        <w:rPr>
          <w:rFonts w:ascii="Arial" w:hAnsi="Arial" w:cs="Arial"/>
          <w:b/>
          <w:bCs/>
        </w:rPr>
        <w:t>F</w:t>
      </w:r>
      <w:r w:rsidR="00AF5B5C" w:rsidRPr="001D1D28">
        <w:rPr>
          <w:rFonts w:ascii="Arial" w:hAnsi="Arial" w:cs="Arial"/>
        </w:rPr>
        <w:t xml:space="preserve">) Bar graph showing quantification of striatal </w:t>
      </w:r>
      <w:r w:rsidR="00141A38" w:rsidRPr="001D1D28">
        <w:rPr>
          <w:rFonts w:ascii="Arial" w:hAnsi="Arial" w:cs="Arial"/>
        </w:rPr>
        <w:t>TH-</w:t>
      </w:r>
      <w:proofErr w:type="spellStart"/>
      <w:r w:rsidR="00141A38" w:rsidRPr="001D1D28">
        <w:rPr>
          <w:rFonts w:ascii="Arial" w:hAnsi="Arial" w:cs="Arial"/>
        </w:rPr>
        <w:t>ir</w:t>
      </w:r>
      <w:proofErr w:type="spellEnd"/>
      <w:r w:rsidR="00AF5B5C" w:rsidRPr="001D1D28">
        <w:rPr>
          <w:rFonts w:ascii="Arial" w:hAnsi="Arial" w:cs="Arial"/>
        </w:rPr>
        <w:t xml:space="preserve"> in </w:t>
      </w:r>
      <w:r w:rsidR="00E3180E" w:rsidRPr="001D1D28">
        <w:rPr>
          <w:rFonts w:ascii="Arial" w:hAnsi="Arial" w:cs="Arial"/>
        </w:rPr>
        <w:t>MP</w:t>
      </w:r>
      <w:r w:rsidR="00AF5B5C" w:rsidRPr="001D1D28">
        <w:rPr>
          <w:rFonts w:ascii="Arial" w:hAnsi="Arial" w:cs="Arial"/>
        </w:rPr>
        <w:t xml:space="preserve"> mice at different ages normalized to littermate controls.</w:t>
      </w:r>
      <w:r w:rsidR="00141A38" w:rsidRPr="001D1D28">
        <w:rPr>
          <w:rFonts w:ascii="Arial" w:hAnsi="Arial" w:cs="Arial"/>
        </w:rPr>
        <w:t xml:space="preserve"> At 8 weeks, N = 5 controls and 4 MP mice; at 12 weeks, N = 10 controls and 10 MP mice; at 16 weeks, N = 9 controls and 9 MP mice; at 24 weeks, N = 12 controls and 14 MP mice.</w:t>
      </w:r>
      <w:r w:rsidR="00AF5B5C" w:rsidRPr="001D1D28">
        <w:rPr>
          <w:rFonts w:ascii="Arial" w:hAnsi="Arial" w:cs="Arial"/>
        </w:rPr>
        <w:t xml:space="preserve"> </w:t>
      </w:r>
      <w:r w:rsidR="00206620" w:rsidRPr="001D1D28">
        <w:rPr>
          <w:rFonts w:ascii="Arial" w:hAnsi="Arial" w:cs="Arial"/>
        </w:rPr>
        <w:t xml:space="preserve">To determine striatal TH levels, TH immunofluorescence in the dorsal striatum was normalized to the adjacent cortex. </w:t>
      </w:r>
      <w:r w:rsidR="00AF5B5C" w:rsidRPr="001D1D28">
        <w:rPr>
          <w:rFonts w:ascii="Arial" w:hAnsi="Arial" w:cs="Arial"/>
          <w:b/>
          <w:bCs/>
        </w:rPr>
        <w:t>G-H</w:t>
      </w:r>
      <w:r w:rsidR="00AF5B5C" w:rsidRPr="001D1D28">
        <w:rPr>
          <w:rFonts w:ascii="Arial" w:hAnsi="Arial" w:cs="Arial"/>
        </w:rPr>
        <w:t xml:space="preserve">) </w:t>
      </w:r>
      <w:r w:rsidR="00291E40" w:rsidRPr="001D1D28">
        <w:rPr>
          <w:rFonts w:ascii="Arial" w:hAnsi="Arial" w:cs="Arial"/>
        </w:rPr>
        <w:t>M</w:t>
      </w:r>
      <w:r w:rsidR="008A7FD8" w:rsidRPr="001D1D28">
        <w:rPr>
          <w:rFonts w:ascii="Arial" w:hAnsi="Arial" w:cs="Arial"/>
        </w:rPr>
        <w:t>P</w:t>
      </w:r>
      <w:r w:rsidR="00AF5B5C" w:rsidRPr="001D1D28">
        <w:rPr>
          <w:rFonts w:ascii="Arial" w:hAnsi="Arial" w:cs="Arial"/>
        </w:rPr>
        <w:t xml:space="preserve"> mice develop progressive reduction in the speed of locomotor activity (G) and duration of mobile bouts (H). </w:t>
      </w:r>
      <w:r w:rsidR="00141A38" w:rsidRPr="001D1D28">
        <w:rPr>
          <w:rFonts w:ascii="Arial" w:hAnsi="Arial" w:cs="Arial"/>
        </w:rPr>
        <w:t xml:space="preserve">At 8 weeks, N = 8 controls and 7 MP mice; at 12 weeks, N = 12 controls and 12 MP mice; at 16 weeks, N = 8 controls and 8 MP mice; at 24 weeks, N = 8 controls and 8 MP mice. </w:t>
      </w:r>
      <w:r w:rsidR="00AF5B5C" w:rsidRPr="001D1D28">
        <w:rPr>
          <w:rFonts w:ascii="Arial" w:hAnsi="Arial" w:cs="Arial"/>
        </w:rPr>
        <w:t>Two-way ANOVA</w:t>
      </w:r>
      <w:r w:rsidR="00D00F9A" w:rsidRPr="001D1D28">
        <w:rPr>
          <w:rFonts w:ascii="Arial" w:hAnsi="Arial" w:cs="Arial"/>
        </w:rPr>
        <w:t xml:space="preserve"> followed by Sidak test</w:t>
      </w:r>
      <w:r w:rsidR="00AF5B5C" w:rsidRPr="001D1D28">
        <w:rPr>
          <w:rFonts w:ascii="Arial" w:hAnsi="Arial" w:cs="Arial"/>
        </w:rPr>
        <w:t>.</w:t>
      </w:r>
      <w:r w:rsidR="00A824A3" w:rsidRPr="001D1D28">
        <w:rPr>
          <w:rFonts w:ascii="Arial" w:hAnsi="Arial" w:cs="Arial"/>
        </w:rPr>
        <w:t xml:space="preserve"> ns, not significant. **p &lt; 0.01, ***p &lt; 0.001.</w:t>
      </w:r>
    </w:p>
    <w:p w14:paraId="14EB8064" w14:textId="77777777" w:rsidR="0056362B" w:rsidRDefault="0056362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FD31676" w14:textId="27DA9532" w:rsidR="00561D58" w:rsidRDefault="005951BE" w:rsidP="001F002E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F4A548B" wp14:editId="40F59AB4">
            <wp:extent cx="5852160" cy="1206170"/>
            <wp:effectExtent l="0" t="0" r="2540" b="635"/>
            <wp:docPr id="553465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465839" name="Picture 5534658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120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0427E" w14:textId="10507DC7" w:rsidR="00561D58" w:rsidRPr="001D1D28" w:rsidRDefault="00561D58" w:rsidP="001F002E">
      <w:pPr>
        <w:jc w:val="both"/>
        <w:rPr>
          <w:rFonts w:ascii="Arial" w:hAnsi="Arial" w:cs="Arial"/>
        </w:rPr>
      </w:pPr>
      <w:r w:rsidRPr="00F10751">
        <w:rPr>
          <w:rFonts w:ascii="Arial" w:hAnsi="Arial" w:cs="Arial"/>
          <w:b/>
          <w:bCs/>
        </w:rPr>
        <w:t>Figure S2</w:t>
      </w:r>
      <w:r w:rsidR="00C3590B" w:rsidRPr="00F10751">
        <w:rPr>
          <w:rFonts w:ascii="Arial" w:hAnsi="Arial" w:cs="Arial"/>
          <w:b/>
          <w:bCs/>
        </w:rPr>
        <w:t xml:space="preserve">. Decreased functional </w:t>
      </w:r>
      <w:proofErr w:type="spellStart"/>
      <w:r w:rsidR="00C3590B" w:rsidRPr="00F10751">
        <w:rPr>
          <w:rFonts w:ascii="Arial" w:hAnsi="Arial" w:cs="Arial"/>
          <w:b/>
          <w:bCs/>
        </w:rPr>
        <w:t>thalamo</w:t>
      </w:r>
      <w:proofErr w:type="spellEnd"/>
      <w:r w:rsidR="00C3590B" w:rsidRPr="00F10751">
        <w:rPr>
          <w:rFonts w:ascii="Arial" w:hAnsi="Arial" w:cs="Arial"/>
          <w:b/>
          <w:bCs/>
        </w:rPr>
        <w:t>-PT connections in 24-week-old MP mice</w:t>
      </w:r>
      <w:r w:rsidR="00C3590B">
        <w:rPr>
          <w:rFonts w:ascii="Arial" w:hAnsi="Arial" w:cs="Arial"/>
        </w:rPr>
        <w:t xml:space="preserve">. </w:t>
      </w:r>
      <w:r w:rsidR="00C3590B" w:rsidRPr="00F10751">
        <w:rPr>
          <w:rFonts w:ascii="Arial" w:hAnsi="Arial" w:cs="Arial"/>
          <w:b/>
          <w:bCs/>
        </w:rPr>
        <w:t>A</w:t>
      </w:r>
      <w:r w:rsidR="00C3590B">
        <w:rPr>
          <w:rFonts w:ascii="Arial" w:hAnsi="Arial" w:cs="Arial"/>
        </w:rPr>
        <w:t xml:space="preserve">) Representative traces showing </w:t>
      </w:r>
      <w:proofErr w:type="spellStart"/>
      <w:r w:rsidR="00C3590B">
        <w:rPr>
          <w:rFonts w:ascii="Arial" w:hAnsi="Arial" w:cs="Arial"/>
        </w:rPr>
        <w:t>optogenetically</w:t>
      </w:r>
      <w:proofErr w:type="spellEnd"/>
      <w:r w:rsidR="00C3590B">
        <w:rPr>
          <w:rFonts w:ascii="Arial" w:hAnsi="Arial" w:cs="Arial"/>
        </w:rPr>
        <w:t>-evoked asynchronous EPSCs in PT neurons from control and MP mice at 24 week</w:t>
      </w:r>
      <w:r w:rsidR="004739A0">
        <w:rPr>
          <w:rFonts w:ascii="Arial" w:hAnsi="Arial" w:cs="Arial"/>
        </w:rPr>
        <w:t xml:space="preserve">s </w:t>
      </w:r>
      <w:r w:rsidR="00C3590B">
        <w:rPr>
          <w:rFonts w:ascii="Arial" w:hAnsi="Arial" w:cs="Arial"/>
        </w:rPr>
        <w:t>of</w:t>
      </w:r>
      <w:r w:rsidR="004739A0">
        <w:rPr>
          <w:rFonts w:ascii="Arial" w:hAnsi="Arial" w:cs="Arial"/>
        </w:rPr>
        <w:t xml:space="preserve"> </w:t>
      </w:r>
      <w:r w:rsidR="00C3590B">
        <w:rPr>
          <w:rFonts w:ascii="Arial" w:hAnsi="Arial" w:cs="Arial"/>
        </w:rPr>
        <w:t xml:space="preserve">age. </w:t>
      </w:r>
      <w:r w:rsidR="00932CA3">
        <w:rPr>
          <w:rFonts w:ascii="Arial" w:hAnsi="Arial" w:cs="Arial"/>
        </w:rPr>
        <w:t>B</w:t>
      </w:r>
      <w:r w:rsidR="00C3590B">
        <w:rPr>
          <w:rFonts w:ascii="Arial" w:hAnsi="Arial" w:cs="Arial"/>
        </w:rPr>
        <w:t xml:space="preserve">lue arrows indicate optogenetic stimulation. Yellow shaded areas indicate the time window for measuring asynchronous EPSCs. </w:t>
      </w:r>
      <w:r w:rsidR="00C3590B" w:rsidRPr="00F10751">
        <w:rPr>
          <w:rFonts w:ascii="Arial" w:hAnsi="Arial" w:cs="Arial"/>
          <w:b/>
          <w:bCs/>
        </w:rPr>
        <w:t>B</w:t>
      </w:r>
      <w:r w:rsidR="00932CA3">
        <w:rPr>
          <w:rFonts w:ascii="Arial" w:hAnsi="Arial" w:cs="Arial"/>
          <w:b/>
          <w:bCs/>
        </w:rPr>
        <w:t>-C</w:t>
      </w:r>
      <w:r w:rsidR="00C3590B">
        <w:rPr>
          <w:rFonts w:ascii="Arial" w:hAnsi="Arial" w:cs="Arial"/>
        </w:rPr>
        <w:t xml:space="preserve">) Summary graph showing the frequency and amplitude of asynchronous EPSCs at the </w:t>
      </w:r>
      <w:proofErr w:type="spellStart"/>
      <w:r w:rsidR="00C3590B">
        <w:rPr>
          <w:rFonts w:ascii="Arial" w:hAnsi="Arial" w:cs="Arial"/>
        </w:rPr>
        <w:t>thalamo</w:t>
      </w:r>
      <w:proofErr w:type="spellEnd"/>
      <w:r w:rsidR="00C3590B">
        <w:rPr>
          <w:rFonts w:ascii="Arial" w:hAnsi="Arial" w:cs="Arial"/>
        </w:rPr>
        <w:t>-PT synapses. Frequency: control = 25.4</w:t>
      </w:r>
      <w:r w:rsidR="00C3590B" w:rsidRPr="00353818">
        <w:rPr>
          <w:rFonts w:ascii="Arial" w:hAnsi="Arial" w:cs="Arial"/>
        </w:rPr>
        <w:t>±</w:t>
      </w:r>
      <w:r w:rsidR="00C3590B">
        <w:rPr>
          <w:rFonts w:ascii="Arial" w:hAnsi="Arial" w:cs="Arial"/>
        </w:rPr>
        <w:t>1.98 Hz, MP = 17.5</w:t>
      </w:r>
      <w:r w:rsidR="00C3590B" w:rsidRPr="00353818">
        <w:rPr>
          <w:rFonts w:ascii="Arial" w:hAnsi="Arial" w:cs="Arial"/>
        </w:rPr>
        <w:t>±</w:t>
      </w:r>
      <w:r w:rsidR="00C3590B">
        <w:rPr>
          <w:rFonts w:ascii="Arial" w:hAnsi="Arial" w:cs="Arial"/>
        </w:rPr>
        <w:t>1.88 Hz,</w:t>
      </w:r>
      <w:r w:rsidR="00C3590B" w:rsidRPr="00C3590B">
        <w:rPr>
          <w:rFonts w:ascii="Arial" w:hAnsi="Arial" w:cs="Arial"/>
        </w:rPr>
        <w:t xml:space="preserve"> </w:t>
      </w:r>
      <w:r w:rsidR="00C3590B">
        <w:rPr>
          <w:rFonts w:ascii="Arial" w:hAnsi="Arial" w:cs="Arial"/>
        </w:rPr>
        <w:t>p = 0.003. Amplitude: control = 14.4</w:t>
      </w:r>
      <w:r w:rsidR="00C3590B" w:rsidRPr="00353818">
        <w:rPr>
          <w:rFonts w:ascii="Arial" w:hAnsi="Arial" w:cs="Arial"/>
        </w:rPr>
        <w:t>±</w:t>
      </w:r>
      <w:r w:rsidR="00C3590B">
        <w:rPr>
          <w:rFonts w:ascii="Arial" w:hAnsi="Arial" w:cs="Arial"/>
        </w:rPr>
        <w:t xml:space="preserve">0.33 </w:t>
      </w:r>
      <w:proofErr w:type="spellStart"/>
      <w:r w:rsidR="00C3590B">
        <w:rPr>
          <w:rFonts w:ascii="Arial" w:hAnsi="Arial" w:cs="Arial"/>
        </w:rPr>
        <w:t>pA</w:t>
      </w:r>
      <w:proofErr w:type="spellEnd"/>
      <w:r w:rsidR="00C3590B">
        <w:rPr>
          <w:rFonts w:ascii="Arial" w:hAnsi="Arial" w:cs="Arial"/>
        </w:rPr>
        <w:t>, MP = 13.7</w:t>
      </w:r>
      <w:r w:rsidR="00C3590B" w:rsidRPr="00353818">
        <w:rPr>
          <w:rFonts w:ascii="Arial" w:hAnsi="Arial" w:cs="Arial"/>
        </w:rPr>
        <w:t>±</w:t>
      </w:r>
      <w:r w:rsidR="00C3590B">
        <w:rPr>
          <w:rFonts w:ascii="Arial" w:hAnsi="Arial" w:cs="Arial"/>
        </w:rPr>
        <w:t xml:space="preserve">0.41 </w:t>
      </w:r>
      <w:proofErr w:type="spellStart"/>
      <w:r w:rsidR="00C3590B">
        <w:rPr>
          <w:rFonts w:ascii="Arial" w:hAnsi="Arial" w:cs="Arial"/>
        </w:rPr>
        <w:t>pA</w:t>
      </w:r>
      <w:proofErr w:type="spellEnd"/>
      <w:r w:rsidR="00C3590B">
        <w:rPr>
          <w:rFonts w:ascii="Arial" w:hAnsi="Arial" w:cs="Arial"/>
        </w:rPr>
        <w:t>, p = 0.13. Control = 30 cells/3 mice; MP =</w:t>
      </w:r>
      <w:r w:rsidR="00C3590B" w:rsidRPr="00C3590B">
        <w:rPr>
          <w:rFonts w:ascii="Arial" w:hAnsi="Arial" w:cs="Arial"/>
        </w:rPr>
        <w:t xml:space="preserve"> </w:t>
      </w:r>
      <w:r w:rsidR="00C3590B">
        <w:rPr>
          <w:rFonts w:ascii="Arial" w:hAnsi="Arial" w:cs="Arial"/>
        </w:rPr>
        <w:t>38 cells/4 mice, MWU test.</w:t>
      </w:r>
      <w:r w:rsidR="00932CA3">
        <w:rPr>
          <w:rFonts w:ascii="Arial" w:hAnsi="Arial" w:cs="Arial"/>
        </w:rPr>
        <w:t xml:space="preserve"> </w:t>
      </w:r>
      <w:r w:rsidR="00932CA3" w:rsidRPr="00F10751">
        <w:rPr>
          <w:rFonts w:ascii="Arial" w:hAnsi="Arial" w:cs="Arial"/>
          <w:b/>
          <w:bCs/>
        </w:rPr>
        <w:t>D</w:t>
      </w:r>
      <w:r w:rsidR="00932CA3">
        <w:rPr>
          <w:rFonts w:ascii="Arial" w:hAnsi="Arial" w:cs="Arial"/>
        </w:rPr>
        <w:t>) Representative traces of EPSCs at -70 mV and +40 mV</w:t>
      </w:r>
      <w:r w:rsidR="00CA2E1A">
        <w:rPr>
          <w:rFonts w:ascii="Arial" w:hAnsi="Arial" w:cs="Arial"/>
        </w:rPr>
        <w:t xml:space="preserve">. </w:t>
      </w:r>
      <w:r w:rsidR="00385B32">
        <w:rPr>
          <w:rFonts w:ascii="Arial" w:hAnsi="Arial" w:cs="Arial"/>
        </w:rPr>
        <w:t>Red</w:t>
      </w:r>
      <w:r w:rsidR="00CA2E1A">
        <w:rPr>
          <w:rFonts w:ascii="Arial" w:hAnsi="Arial" w:cs="Arial"/>
        </w:rPr>
        <w:t xml:space="preserve"> dots indicate where AMPAR- and NMDAR-EPSCs were measured. </w:t>
      </w:r>
      <w:r w:rsidR="00CA2E1A" w:rsidRPr="00F10751">
        <w:rPr>
          <w:rFonts w:ascii="Arial" w:hAnsi="Arial" w:cs="Arial"/>
          <w:b/>
          <w:bCs/>
        </w:rPr>
        <w:t>E</w:t>
      </w:r>
      <w:r w:rsidR="00CA2E1A">
        <w:rPr>
          <w:rFonts w:ascii="Arial" w:hAnsi="Arial" w:cs="Arial"/>
        </w:rPr>
        <w:t>) Summary graph showing NMDA/AMPA ratio between control and MP mice at 24 weeks of age. control = 0.56</w:t>
      </w:r>
      <w:r w:rsidR="00CA2E1A" w:rsidRPr="00353818">
        <w:rPr>
          <w:rFonts w:ascii="Arial" w:hAnsi="Arial" w:cs="Arial"/>
        </w:rPr>
        <w:t>±</w:t>
      </w:r>
      <w:r w:rsidR="00CA2E1A">
        <w:rPr>
          <w:rFonts w:ascii="Arial" w:hAnsi="Arial" w:cs="Arial"/>
        </w:rPr>
        <w:t>0.026, n = 21 cells/3 mice, MP = 0.</w:t>
      </w:r>
      <w:r w:rsidR="00A52B52">
        <w:rPr>
          <w:rFonts w:ascii="Arial" w:hAnsi="Arial" w:cs="Arial"/>
        </w:rPr>
        <w:t>061</w:t>
      </w:r>
      <w:r w:rsidR="00CA2E1A" w:rsidRPr="00353818">
        <w:rPr>
          <w:rFonts w:ascii="Arial" w:hAnsi="Arial" w:cs="Arial"/>
        </w:rPr>
        <w:t>±</w:t>
      </w:r>
      <w:r w:rsidR="00CA2E1A">
        <w:rPr>
          <w:rFonts w:ascii="Arial" w:hAnsi="Arial" w:cs="Arial"/>
        </w:rPr>
        <w:t xml:space="preserve">0.039, n= 27 cells/ </w:t>
      </w:r>
      <w:r w:rsidR="00A52B52">
        <w:rPr>
          <w:rFonts w:ascii="Arial" w:hAnsi="Arial" w:cs="Arial"/>
        </w:rPr>
        <w:t xml:space="preserve">4 </w:t>
      </w:r>
      <w:r w:rsidR="00CA2E1A">
        <w:rPr>
          <w:rFonts w:ascii="Arial" w:hAnsi="Arial" w:cs="Arial"/>
        </w:rPr>
        <w:t>mice. p = 0.37, MWU test.</w:t>
      </w:r>
    </w:p>
    <w:p w14:paraId="4E9244D6" w14:textId="77777777" w:rsidR="00571B5D" w:rsidRDefault="00571B5D" w:rsidP="001F002E">
      <w:pPr>
        <w:jc w:val="both"/>
        <w:rPr>
          <w:rFonts w:ascii="Arial" w:hAnsi="Arial" w:cs="Arial"/>
        </w:rPr>
      </w:pPr>
    </w:p>
    <w:p w14:paraId="7C8E7888" w14:textId="77777777" w:rsidR="00561D58" w:rsidRPr="001D1D28" w:rsidRDefault="00561D58" w:rsidP="001F002E">
      <w:pPr>
        <w:jc w:val="both"/>
        <w:rPr>
          <w:rFonts w:ascii="Arial" w:hAnsi="Arial" w:cs="Arial"/>
        </w:rPr>
        <w:sectPr w:rsidR="00561D58" w:rsidRPr="001D1D2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E29FB50" w14:textId="51D609F2" w:rsidR="00571B5D" w:rsidRPr="001D1D28" w:rsidRDefault="0056714D" w:rsidP="001F002E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4D8ACD1" wp14:editId="1A82FEAE">
            <wp:extent cx="5852160" cy="1197033"/>
            <wp:effectExtent l="0" t="0" r="2540" b="0"/>
            <wp:docPr id="11484486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448662" name="Picture 114844866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119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8CAE6" w14:textId="7AF5ED58" w:rsidR="001D1D28" w:rsidRDefault="00DE0D0E" w:rsidP="001F002E">
      <w:pPr>
        <w:jc w:val="both"/>
        <w:rPr>
          <w:rFonts w:ascii="Arial" w:hAnsi="Arial" w:cs="Arial"/>
        </w:rPr>
      </w:pPr>
      <w:r w:rsidRPr="001D1D28">
        <w:rPr>
          <w:rFonts w:ascii="Arial" w:hAnsi="Arial" w:cs="Arial"/>
          <w:b/>
          <w:bCs/>
        </w:rPr>
        <w:t>Fig</w:t>
      </w:r>
      <w:r w:rsidR="00A824A3" w:rsidRPr="001D1D28">
        <w:rPr>
          <w:rFonts w:ascii="Arial" w:hAnsi="Arial" w:cs="Arial"/>
          <w:b/>
          <w:bCs/>
        </w:rPr>
        <w:t>ure S</w:t>
      </w:r>
      <w:r w:rsidR="00B83A3F">
        <w:rPr>
          <w:rFonts w:ascii="Arial" w:hAnsi="Arial" w:cs="Arial"/>
          <w:b/>
          <w:bCs/>
        </w:rPr>
        <w:t>3</w:t>
      </w:r>
      <w:r w:rsidR="00A824A3" w:rsidRPr="001D1D28">
        <w:rPr>
          <w:rFonts w:ascii="Arial" w:hAnsi="Arial" w:cs="Arial"/>
          <w:b/>
          <w:bCs/>
        </w:rPr>
        <w:t xml:space="preserve">. Physiological properties of IT neurons in M1 are not altered in advanced </w:t>
      </w:r>
      <w:r w:rsidR="00291E40" w:rsidRPr="001D1D28">
        <w:rPr>
          <w:rFonts w:ascii="Arial" w:hAnsi="Arial" w:cs="Arial"/>
          <w:b/>
          <w:bCs/>
        </w:rPr>
        <w:t>M</w:t>
      </w:r>
      <w:r w:rsidR="00DE45E0">
        <w:rPr>
          <w:rFonts w:ascii="Arial" w:hAnsi="Arial" w:cs="Arial"/>
          <w:b/>
          <w:bCs/>
        </w:rPr>
        <w:t>P</w:t>
      </w:r>
      <w:r w:rsidR="00A824A3" w:rsidRPr="001D1D28">
        <w:rPr>
          <w:rFonts w:ascii="Arial" w:hAnsi="Arial" w:cs="Arial"/>
          <w:b/>
          <w:bCs/>
        </w:rPr>
        <w:t xml:space="preserve"> mice. A-B</w:t>
      </w:r>
      <w:r w:rsidR="00A824A3" w:rsidRPr="001D1D28">
        <w:rPr>
          <w:rFonts w:ascii="Arial" w:hAnsi="Arial" w:cs="Arial"/>
        </w:rPr>
        <w:t>) Synaptic strength of thalamic inputs to IT neurons is unaltered in 24</w:t>
      </w:r>
      <w:r w:rsidR="00A66B97" w:rsidRPr="001D1D28">
        <w:rPr>
          <w:rFonts w:ascii="Arial" w:hAnsi="Arial" w:cs="Arial"/>
        </w:rPr>
        <w:t>-week-</w:t>
      </w:r>
      <w:r w:rsidR="00A824A3" w:rsidRPr="001D1D28">
        <w:rPr>
          <w:rFonts w:ascii="Arial" w:hAnsi="Arial" w:cs="Arial"/>
        </w:rPr>
        <w:t xml:space="preserve">old </w:t>
      </w:r>
      <w:r w:rsidR="00291E40" w:rsidRPr="001D1D28">
        <w:rPr>
          <w:rFonts w:ascii="Arial" w:hAnsi="Arial" w:cs="Arial"/>
        </w:rPr>
        <w:t>M</w:t>
      </w:r>
      <w:r w:rsidR="00DE45E0">
        <w:rPr>
          <w:rFonts w:ascii="Arial" w:hAnsi="Arial" w:cs="Arial"/>
        </w:rPr>
        <w:t>P</w:t>
      </w:r>
      <w:r w:rsidR="00A824A3" w:rsidRPr="001D1D28">
        <w:rPr>
          <w:rFonts w:ascii="Arial" w:hAnsi="Arial" w:cs="Arial"/>
        </w:rPr>
        <w:t xml:space="preserve"> mice </w:t>
      </w:r>
      <w:r w:rsidR="00DE45E0">
        <w:rPr>
          <w:rFonts w:ascii="Arial" w:hAnsi="Arial" w:cs="Arial"/>
        </w:rPr>
        <w:t xml:space="preserve">(n = 30 neurons/4 mice) </w:t>
      </w:r>
      <w:r w:rsidR="00A824A3" w:rsidRPr="001D1D28">
        <w:rPr>
          <w:rFonts w:ascii="Arial" w:hAnsi="Arial" w:cs="Arial"/>
        </w:rPr>
        <w:t>compared to littermate controls</w:t>
      </w:r>
      <w:r w:rsidR="00DE45E0">
        <w:rPr>
          <w:rFonts w:ascii="Arial" w:hAnsi="Arial" w:cs="Arial"/>
        </w:rPr>
        <w:t xml:space="preserve"> (n = 31 neurons/4 mice)</w:t>
      </w:r>
      <w:r w:rsidR="00A824A3" w:rsidRPr="001D1D28">
        <w:rPr>
          <w:rFonts w:ascii="Arial" w:hAnsi="Arial" w:cs="Arial"/>
        </w:rPr>
        <w:t xml:space="preserve">. </w:t>
      </w:r>
      <w:r w:rsidR="00A824A3" w:rsidRPr="001D1D28">
        <w:rPr>
          <w:rFonts w:ascii="Arial" w:hAnsi="Arial" w:cs="Arial"/>
          <w:b/>
          <w:bCs/>
        </w:rPr>
        <w:t>C-D</w:t>
      </w:r>
      <w:r w:rsidR="00A824A3" w:rsidRPr="001D1D28">
        <w:rPr>
          <w:rFonts w:ascii="Arial" w:hAnsi="Arial" w:cs="Arial"/>
        </w:rPr>
        <w:t>) Intrinsic excitability of IT neurons in M1 is not altered in 24</w:t>
      </w:r>
      <w:r w:rsidR="00A66B97" w:rsidRPr="001D1D28">
        <w:rPr>
          <w:rFonts w:ascii="Arial" w:hAnsi="Arial" w:cs="Arial"/>
        </w:rPr>
        <w:t>-week-</w:t>
      </w:r>
      <w:r w:rsidR="00A824A3" w:rsidRPr="001D1D28">
        <w:rPr>
          <w:rFonts w:ascii="Arial" w:hAnsi="Arial" w:cs="Arial"/>
        </w:rPr>
        <w:t xml:space="preserve">old </w:t>
      </w:r>
      <w:r w:rsidR="0092066C" w:rsidRPr="001D1D28">
        <w:rPr>
          <w:rFonts w:ascii="Arial" w:hAnsi="Arial" w:cs="Arial"/>
        </w:rPr>
        <w:t>M</w:t>
      </w:r>
      <w:r w:rsidR="0092066C">
        <w:rPr>
          <w:rFonts w:ascii="Arial" w:hAnsi="Arial" w:cs="Arial"/>
        </w:rPr>
        <w:t>P</w:t>
      </w:r>
      <w:r w:rsidR="0092066C" w:rsidRPr="001D1D28">
        <w:rPr>
          <w:rFonts w:ascii="Arial" w:hAnsi="Arial" w:cs="Arial"/>
        </w:rPr>
        <w:t xml:space="preserve"> </w:t>
      </w:r>
      <w:r w:rsidR="00A824A3" w:rsidRPr="001D1D28">
        <w:rPr>
          <w:rFonts w:ascii="Arial" w:hAnsi="Arial" w:cs="Arial"/>
        </w:rPr>
        <w:t xml:space="preserve">mice compared to littermate controls. </w:t>
      </w:r>
      <w:r w:rsidR="0092066C">
        <w:rPr>
          <w:rFonts w:ascii="Arial" w:hAnsi="Arial" w:cs="Arial"/>
        </w:rPr>
        <w:t>Control = 32 neurons/</w:t>
      </w:r>
      <w:r w:rsidR="00A52B52">
        <w:rPr>
          <w:rFonts w:ascii="Arial" w:hAnsi="Arial" w:cs="Arial"/>
        </w:rPr>
        <w:t xml:space="preserve">6 </w:t>
      </w:r>
      <w:r w:rsidR="0092066C">
        <w:rPr>
          <w:rFonts w:ascii="Arial" w:hAnsi="Arial" w:cs="Arial"/>
        </w:rPr>
        <w:t>mice, MP = 34 neurons/6 mice</w:t>
      </w:r>
      <w:r w:rsidR="00A824A3" w:rsidRPr="001D1D28">
        <w:rPr>
          <w:rFonts w:ascii="Arial" w:hAnsi="Arial" w:cs="Arial"/>
        </w:rPr>
        <w:t xml:space="preserve">. </w:t>
      </w:r>
      <w:r w:rsidR="00AA5967" w:rsidRPr="001D1D28">
        <w:rPr>
          <w:rFonts w:ascii="Arial" w:hAnsi="Arial" w:cs="Arial"/>
        </w:rPr>
        <w:t xml:space="preserve">Two-way </w:t>
      </w:r>
      <w:r w:rsidR="002A6FFA" w:rsidRPr="001D1D28">
        <w:rPr>
          <w:rFonts w:ascii="Arial" w:hAnsi="Arial" w:cs="Arial"/>
        </w:rPr>
        <w:t xml:space="preserve">RM </w:t>
      </w:r>
      <w:r w:rsidR="00AA5967" w:rsidRPr="001D1D28">
        <w:rPr>
          <w:rFonts w:ascii="Arial" w:hAnsi="Arial" w:cs="Arial"/>
        </w:rPr>
        <w:t>ANOVA</w:t>
      </w:r>
      <w:r w:rsidR="009A4129" w:rsidRPr="001D1D28">
        <w:rPr>
          <w:rFonts w:ascii="Arial" w:hAnsi="Arial" w:cs="Arial"/>
        </w:rPr>
        <w:t xml:space="preserve"> for statistical comparisons in B and D</w:t>
      </w:r>
      <w:r w:rsidR="00AA5967" w:rsidRPr="001D1D28">
        <w:rPr>
          <w:rFonts w:ascii="Arial" w:hAnsi="Arial" w:cs="Arial"/>
        </w:rPr>
        <w:t xml:space="preserve">. </w:t>
      </w:r>
    </w:p>
    <w:p w14:paraId="78239198" w14:textId="77777777" w:rsidR="001D1D28" w:rsidRDefault="001D1D2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5F7D37F" w14:textId="704ACCC3" w:rsidR="00524ED4" w:rsidRPr="001D1D28" w:rsidRDefault="004722A3" w:rsidP="001F002E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9656E87" wp14:editId="479F2FB2">
            <wp:extent cx="5852160" cy="1589292"/>
            <wp:effectExtent l="0" t="0" r="2540" b="0"/>
            <wp:docPr id="472193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193005" name="Picture 4721930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158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6794F" w14:textId="2235D152" w:rsidR="002A6FFA" w:rsidRPr="001D1D28" w:rsidRDefault="002A6FFA" w:rsidP="001F002E">
      <w:pPr>
        <w:jc w:val="both"/>
        <w:rPr>
          <w:rFonts w:ascii="Arial" w:hAnsi="Arial" w:cs="Arial"/>
        </w:rPr>
      </w:pPr>
      <w:r w:rsidRPr="001D1D28">
        <w:rPr>
          <w:rFonts w:ascii="Arial" w:hAnsi="Arial" w:cs="Arial"/>
          <w:b/>
          <w:bCs/>
        </w:rPr>
        <w:t>Figure S</w:t>
      </w:r>
      <w:r w:rsidR="00B83A3F">
        <w:rPr>
          <w:rFonts w:ascii="Arial" w:hAnsi="Arial" w:cs="Arial"/>
          <w:b/>
          <w:bCs/>
        </w:rPr>
        <w:t>4</w:t>
      </w:r>
      <w:r w:rsidRPr="001D1D28">
        <w:rPr>
          <w:rFonts w:ascii="Arial" w:hAnsi="Arial" w:cs="Arial"/>
          <w:b/>
          <w:bCs/>
        </w:rPr>
        <w:t xml:space="preserve">. </w:t>
      </w:r>
      <w:r w:rsidR="00524ED4" w:rsidRPr="001D1D28">
        <w:rPr>
          <w:rFonts w:ascii="Arial" w:hAnsi="Arial" w:cs="Arial"/>
          <w:b/>
          <w:bCs/>
        </w:rPr>
        <w:t>Physiological properties related to altered intrinsic excitability of PT neurons in 24</w:t>
      </w:r>
      <w:r w:rsidR="00043456" w:rsidRPr="001D1D28">
        <w:rPr>
          <w:rFonts w:ascii="Arial" w:hAnsi="Arial" w:cs="Arial"/>
          <w:b/>
          <w:bCs/>
        </w:rPr>
        <w:t>-week-</w:t>
      </w:r>
      <w:r w:rsidR="00524ED4" w:rsidRPr="001D1D28">
        <w:rPr>
          <w:rFonts w:ascii="Arial" w:hAnsi="Arial" w:cs="Arial"/>
          <w:b/>
          <w:bCs/>
        </w:rPr>
        <w:t>old MP mice.</w:t>
      </w:r>
      <w:r w:rsidR="00043456" w:rsidRPr="001D1D28">
        <w:rPr>
          <w:rFonts w:ascii="Arial" w:hAnsi="Arial" w:cs="Arial"/>
          <w:b/>
          <w:bCs/>
        </w:rPr>
        <w:t xml:space="preserve"> A-C) </w:t>
      </w:r>
      <w:r w:rsidR="00043456" w:rsidRPr="001D1D28">
        <w:rPr>
          <w:rFonts w:ascii="Arial" w:hAnsi="Arial" w:cs="Arial"/>
        </w:rPr>
        <w:t>PT neurons from 24-week-old MP mice show stronger spike adaptation during repetitive firing th</w:t>
      </w:r>
      <w:r w:rsidR="001D1D28" w:rsidRPr="001D1D28">
        <w:rPr>
          <w:rFonts w:ascii="Arial" w:hAnsi="Arial" w:cs="Arial"/>
        </w:rPr>
        <w:t>an those from</w:t>
      </w:r>
      <w:r w:rsidR="00043456" w:rsidRPr="001D1D28">
        <w:rPr>
          <w:rFonts w:ascii="Arial" w:hAnsi="Arial" w:cs="Arial"/>
        </w:rPr>
        <w:t xml:space="preserve"> </w:t>
      </w:r>
      <w:r w:rsidR="001D1D28" w:rsidRPr="001D1D28">
        <w:rPr>
          <w:rFonts w:ascii="Arial" w:hAnsi="Arial" w:cs="Arial"/>
        </w:rPr>
        <w:t>littermate</w:t>
      </w:r>
      <w:r w:rsidR="00043456" w:rsidRPr="001D1D28">
        <w:rPr>
          <w:rFonts w:ascii="Arial" w:hAnsi="Arial" w:cs="Arial"/>
        </w:rPr>
        <w:t xml:space="preserve"> control</w:t>
      </w:r>
      <w:r w:rsidR="001D1D28" w:rsidRPr="001D1D28">
        <w:rPr>
          <w:rFonts w:ascii="Arial" w:hAnsi="Arial" w:cs="Arial"/>
        </w:rPr>
        <w:t>s</w:t>
      </w:r>
      <w:r w:rsidR="00043456" w:rsidRPr="001D1D28">
        <w:rPr>
          <w:rFonts w:ascii="Arial" w:hAnsi="Arial" w:cs="Arial"/>
        </w:rPr>
        <w:t>.</w:t>
      </w:r>
      <w:r w:rsidR="001D1D28" w:rsidRPr="001D1D28">
        <w:rPr>
          <w:rFonts w:ascii="Arial" w:hAnsi="Arial" w:cs="Arial"/>
        </w:rPr>
        <w:t xml:space="preserve"> </w:t>
      </w:r>
      <w:r w:rsidR="009E50E0">
        <w:rPr>
          <w:rFonts w:ascii="Arial" w:hAnsi="Arial" w:cs="Arial"/>
        </w:rPr>
        <w:t>Red arrows in A and B indicate the first and last inter-spike intervals used for calculating spike adaptation index.</w:t>
      </w:r>
      <w:r w:rsidR="001D1D28" w:rsidRPr="001D1D28">
        <w:rPr>
          <w:rFonts w:ascii="Arial" w:hAnsi="Arial" w:cs="Arial"/>
        </w:rPr>
        <w:t xml:space="preserve"> </w:t>
      </w:r>
      <w:r w:rsidR="001D1D28">
        <w:rPr>
          <w:rFonts w:ascii="Arial" w:hAnsi="Arial" w:cs="Arial"/>
        </w:rPr>
        <w:t xml:space="preserve">Spike adaptative index, </w:t>
      </w:r>
      <w:r w:rsidR="001D1D28" w:rsidRPr="001D1D28">
        <w:rPr>
          <w:rFonts w:ascii="Arial" w:hAnsi="Arial" w:cs="Arial"/>
        </w:rPr>
        <w:t>control = 1.35</w:t>
      </w:r>
      <w:r w:rsidR="001D1D28" w:rsidRPr="001D1D28">
        <w:rPr>
          <w:rFonts w:ascii="Arial" w:hAnsi="Arial" w:cs="Arial"/>
        </w:rPr>
        <w:sym w:font="Symbol" w:char="F0B1"/>
      </w:r>
      <w:r w:rsidR="001D1D28" w:rsidRPr="001D1D28">
        <w:rPr>
          <w:rFonts w:ascii="Arial" w:hAnsi="Arial" w:cs="Arial"/>
        </w:rPr>
        <w:t>0.08, n = 50 neurons/10 mice, MP = 1.91</w:t>
      </w:r>
      <w:r w:rsidR="001D1D28" w:rsidRPr="001D1D28">
        <w:rPr>
          <w:rFonts w:ascii="Arial" w:hAnsi="Arial" w:cs="Arial"/>
        </w:rPr>
        <w:sym w:font="Symbol" w:char="F0B1"/>
      </w:r>
      <w:r w:rsidR="001D1D28" w:rsidRPr="001D1D28">
        <w:rPr>
          <w:rFonts w:ascii="Arial" w:hAnsi="Arial" w:cs="Arial"/>
        </w:rPr>
        <w:t>0.17, n = 33 neurons/8 mice; p = 0.02, Mann-Whitney U test</w:t>
      </w:r>
      <w:r w:rsidR="001D1D28">
        <w:rPr>
          <w:rFonts w:ascii="Arial" w:hAnsi="Arial" w:cs="Arial"/>
        </w:rPr>
        <w:t>.</w:t>
      </w:r>
      <w:r w:rsidR="001D1D28" w:rsidRPr="001D1D28">
        <w:rPr>
          <w:rFonts w:ascii="Arial" w:hAnsi="Arial" w:cs="Arial"/>
        </w:rPr>
        <w:t xml:space="preserve"> </w:t>
      </w:r>
      <w:r w:rsidR="001D1D28" w:rsidRPr="001D1D28">
        <w:rPr>
          <w:rFonts w:ascii="Arial" w:hAnsi="Arial" w:cs="Arial"/>
          <w:b/>
          <w:bCs/>
        </w:rPr>
        <w:t>D-F</w:t>
      </w:r>
      <w:r w:rsidR="001D1D28">
        <w:rPr>
          <w:rFonts w:ascii="Arial" w:hAnsi="Arial" w:cs="Arial"/>
        </w:rPr>
        <w:t>)</w:t>
      </w:r>
      <w:r w:rsidR="001D1D28" w:rsidRPr="001D1D28">
        <w:rPr>
          <w:rFonts w:ascii="Arial" w:hAnsi="Arial" w:cs="Arial"/>
        </w:rPr>
        <w:t xml:space="preserve"> </w:t>
      </w:r>
      <w:r w:rsidR="001D1D28">
        <w:rPr>
          <w:rFonts w:ascii="Arial" w:hAnsi="Arial" w:cs="Arial"/>
        </w:rPr>
        <w:t>Representative AP phase plane plots showing depolarized AP threshold</w:t>
      </w:r>
      <w:r w:rsidR="009E50E0">
        <w:rPr>
          <w:rFonts w:ascii="Arial" w:hAnsi="Arial" w:cs="Arial"/>
        </w:rPr>
        <w:t xml:space="preserve"> </w:t>
      </w:r>
      <w:r w:rsidR="001D1D28">
        <w:rPr>
          <w:rFonts w:ascii="Arial" w:hAnsi="Arial" w:cs="Arial"/>
        </w:rPr>
        <w:t>of PT neurons from MP mice compared to those of littermate controls at 24 weeks of age. Threshold</w:t>
      </w:r>
      <w:r w:rsidR="009E50E0">
        <w:rPr>
          <w:rFonts w:ascii="Arial" w:hAnsi="Arial" w:cs="Arial"/>
        </w:rPr>
        <w:t xml:space="preserve"> (red arrows)</w:t>
      </w:r>
      <w:r w:rsidR="001D1D28">
        <w:rPr>
          <w:rFonts w:ascii="Arial" w:hAnsi="Arial" w:cs="Arial"/>
        </w:rPr>
        <w:t xml:space="preserve">, </w:t>
      </w:r>
      <w:r w:rsidR="001D1D28" w:rsidRPr="001D1D28">
        <w:rPr>
          <w:rFonts w:ascii="Arial" w:hAnsi="Arial" w:cs="Arial"/>
        </w:rPr>
        <w:t>control = -52.4</w:t>
      </w:r>
      <w:r w:rsidR="001D1D28" w:rsidRPr="001D1D28">
        <w:rPr>
          <w:rFonts w:ascii="Arial" w:hAnsi="Arial" w:cs="Arial"/>
        </w:rPr>
        <w:sym w:font="Symbol" w:char="F0B1"/>
      </w:r>
      <w:r w:rsidR="001D1D28" w:rsidRPr="001D1D28">
        <w:rPr>
          <w:rFonts w:ascii="Arial" w:hAnsi="Arial" w:cs="Arial"/>
        </w:rPr>
        <w:t>0.72 mV, n = 50 neurons/10 mice, MP = -48.9</w:t>
      </w:r>
      <w:r w:rsidR="001D1D28" w:rsidRPr="001D1D28">
        <w:rPr>
          <w:rFonts w:ascii="Arial" w:hAnsi="Arial" w:cs="Arial"/>
        </w:rPr>
        <w:sym w:font="Symbol" w:char="F0B1"/>
      </w:r>
      <w:r w:rsidR="001D1D28" w:rsidRPr="001D1D28">
        <w:rPr>
          <w:rFonts w:ascii="Arial" w:hAnsi="Arial" w:cs="Arial"/>
        </w:rPr>
        <w:t>0.83 mV, n = 33 neurons/8 mice; p = 0.002, MWU</w:t>
      </w:r>
      <w:r w:rsidR="001D1D28">
        <w:rPr>
          <w:rFonts w:ascii="Arial" w:hAnsi="Arial" w:cs="Arial"/>
        </w:rPr>
        <w:t>.</w:t>
      </w:r>
      <w:r w:rsidR="00043456" w:rsidRPr="001D1D28">
        <w:rPr>
          <w:rFonts w:ascii="Arial" w:hAnsi="Arial" w:cs="Arial"/>
        </w:rPr>
        <w:t xml:space="preserve"> </w:t>
      </w:r>
    </w:p>
    <w:p w14:paraId="4D98273C" w14:textId="77777777" w:rsidR="002A6FFA" w:rsidRPr="001D1D28" w:rsidRDefault="002A6FFA" w:rsidP="001F002E">
      <w:pPr>
        <w:jc w:val="both"/>
        <w:rPr>
          <w:rFonts w:ascii="Arial" w:hAnsi="Arial" w:cs="Arial"/>
        </w:rPr>
      </w:pPr>
    </w:p>
    <w:p w14:paraId="52A8211A" w14:textId="6AFB2A0A" w:rsidR="002A6FFA" w:rsidRPr="001D1D28" w:rsidRDefault="002A6FFA" w:rsidP="001F002E">
      <w:pPr>
        <w:jc w:val="both"/>
        <w:rPr>
          <w:rFonts w:ascii="Arial" w:hAnsi="Arial" w:cs="Arial"/>
        </w:rPr>
        <w:sectPr w:rsidR="002A6FFA" w:rsidRPr="001D1D2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D979FC6" w14:textId="4434E9F3" w:rsidR="00DE0D0E" w:rsidRPr="001D1D28" w:rsidRDefault="0056714D" w:rsidP="001F002E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1A5BD95" wp14:editId="6C5BD172">
            <wp:extent cx="5852160" cy="3837029"/>
            <wp:effectExtent l="0" t="0" r="2540" b="0"/>
            <wp:docPr id="207896649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966494" name="Picture 20789664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37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896CB" w14:textId="3E57F746" w:rsidR="009C6ECA" w:rsidRPr="001D1D28" w:rsidRDefault="00DE0D0E" w:rsidP="001F002E">
      <w:pPr>
        <w:jc w:val="both"/>
        <w:rPr>
          <w:rFonts w:ascii="Arial" w:hAnsi="Arial" w:cs="Arial"/>
        </w:rPr>
      </w:pPr>
      <w:r w:rsidRPr="001D1D28">
        <w:rPr>
          <w:rFonts w:ascii="Arial" w:hAnsi="Arial" w:cs="Arial"/>
          <w:b/>
          <w:bCs/>
        </w:rPr>
        <w:t>Fig</w:t>
      </w:r>
      <w:r w:rsidR="00AA5967" w:rsidRPr="001D1D28">
        <w:rPr>
          <w:rFonts w:ascii="Arial" w:hAnsi="Arial" w:cs="Arial"/>
          <w:b/>
          <w:bCs/>
        </w:rPr>
        <w:t>ure S</w:t>
      </w:r>
      <w:r w:rsidR="009B3DF5">
        <w:rPr>
          <w:rFonts w:ascii="Arial" w:hAnsi="Arial" w:cs="Arial"/>
          <w:b/>
          <w:bCs/>
        </w:rPr>
        <w:t>5</w:t>
      </w:r>
      <w:r w:rsidR="00AA5967" w:rsidRPr="001D1D28">
        <w:rPr>
          <w:rFonts w:ascii="Arial" w:hAnsi="Arial" w:cs="Arial"/>
          <w:b/>
          <w:bCs/>
        </w:rPr>
        <w:t>.</w:t>
      </w:r>
      <w:r w:rsidR="008F696B" w:rsidRPr="001D1D28">
        <w:rPr>
          <w:rFonts w:ascii="Arial" w:hAnsi="Arial" w:cs="Arial"/>
        </w:rPr>
        <w:t xml:space="preserve"> </w:t>
      </w:r>
      <w:r w:rsidR="008F696B" w:rsidRPr="001D1D28">
        <w:rPr>
          <w:rFonts w:ascii="Arial" w:hAnsi="Arial" w:cs="Arial"/>
          <w:b/>
          <w:bCs/>
        </w:rPr>
        <w:t xml:space="preserve">Subtype-specific inhibition of M1 pyramidal neurons. A-B) </w:t>
      </w:r>
      <w:r w:rsidR="008F696B" w:rsidRPr="001D1D28">
        <w:rPr>
          <w:rFonts w:ascii="Arial" w:hAnsi="Arial" w:cs="Arial"/>
        </w:rPr>
        <w:t xml:space="preserve">Representative </w:t>
      </w:r>
      <w:proofErr w:type="spellStart"/>
      <w:r w:rsidR="008F696B" w:rsidRPr="001D1D28">
        <w:rPr>
          <w:rFonts w:ascii="Arial" w:hAnsi="Arial" w:cs="Arial"/>
        </w:rPr>
        <w:t>sIPSC</w:t>
      </w:r>
      <w:proofErr w:type="spellEnd"/>
      <w:r w:rsidR="008F696B" w:rsidRPr="001D1D28">
        <w:rPr>
          <w:rFonts w:ascii="Arial" w:hAnsi="Arial" w:cs="Arial"/>
        </w:rPr>
        <w:t xml:space="preserve"> traces of PT (A) and IT (B) neurons from control and 6-OHDA-lesioned mice</w:t>
      </w:r>
      <w:r w:rsidR="00F77E3A" w:rsidRPr="001D1D28">
        <w:rPr>
          <w:rFonts w:ascii="Arial" w:hAnsi="Arial" w:cs="Arial"/>
        </w:rPr>
        <w:t xml:space="preserve"> using a high Cl</w:t>
      </w:r>
      <w:r w:rsidR="00F77E3A" w:rsidRPr="001D1D28">
        <w:rPr>
          <w:rFonts w:ascii="Arial" w:hAnsi="Arial" w:cs="Arial"/>
          <w:vertAlign w:val="superscript"/>
        </w:rPr>
        <w:t>-</w:t>
      </w:r>
      <w:r w:rsidR="00F77E3A" w:rsidRPr="001D1D28">
        <w:rPr>
          <w:rFonts w:ascii="Arial" w:hAnsi="Arial" w:cs="Arial"/>
        </w:rPr>
        <w:t xml:space="preserve"> internal solution and </w:t>
      </w:r>
      <w:r w:rsidR="00F77E3A" w:rsidRPr="001D1D28">
        <w:rPr>
          <w:rFonts w:ascii="Arial" w:hAnsi="Arial" w:cs="Arial"/>
          <w:kern w:val="0"/>
          <w14:ligatures w14:val="none"/>
        </w:rPr>
        <w:t xml:space="preserve">in the presence of DNQX (10 </w:t>
      </w:r>
      <w:r w:rsidR="00F77E3A" w:rsidRPr="001D1D28">
        <w:rPr>
          <w:rFonts w:ascii="Arial" w:hAnsi="Arial" w:cs="Arial"/>
          <w:kern w:val="0"/>
          <w:lang w:val="el-GR"/>
          <w14:ligatures w14:val="none"/>
        </w:rPr>
        <w:t>μ</w:t>
      </w:r>
      <w:r w:rsidR="00F77E3A" w:rsidRPr="001D1D28">
        <w:rPr>
          <w:rFonts w:ascii="Arial" w:hAnsi="Arial" w:cs="Arial"/>
          <w:kern w:val="0"/>
          <w14:ligatures w14:val="none"/>
        </w:rPr>
        <w:t xml:space="preserve">M) and D-APV (50 </w:t>
      </w:r>
      <w:r w:rsidR="00F77E3A" w:rsidRPr="001D1D28">
        <w:rPr>
          <w:rFonts w:ascii="Arial" w:hAnsi="Arial" w:cs="Arial"/>
          <w:kern w:val="0"/>
          <w:lang w:val="el-GR"/>
          <w14:ligatures w14:val="none"/>
        </w:rPr>
        <w:t>μ</w:t>
      </w:r>
      <w:r w:rsidR="00F77E3A" w:rsidRPr="001D1D28">
        <w:rPr>
          <w:rFonts w:ascii="Arial" w:hAnsi="Arial" w:cs="Arial"/>
          <w:kern w:val="0"/>
          <w14:ligatures w14:val="none"/>
        </w:rPr>
        <w:t>M) in the bath solution to block ionotropic glutamatergic transmission</w:t>
      </w:r>
      <w:r w:rsidR="008F696B" w:rsidRPr="001D1D28">
        <w:rPr>
          <w:rFonts w:ascii="Arial" w:hAnsi="Arial" w:cs="Arial"/>
        </w:rPr>
        <w:t xml:space="preserve">. </w:t>
      </w:r>
      <w:r w:rsidR="008F696B" w:rsidRPr="001D1D28">
        <w:rPr>
          <w:rFonts w:ascii="Arial" w:hAnsi="Arial" w:cs="Arial"/>
          <w:b/>
          <w:bCs/>
        </w:rPr>
        <w:t>C</w:t>
      </w:r>
      <w:r w:rsidR="008F696B" w:rsidRPr="001D1D28">
        <w:rPr>
          <w:rFonts w:ascii="Arial" w:hAnsi="Arial" w:cs="Arial"/>
        </w:rPr>
        <w:t xml:space="preserve">) Bar graph showing the difference in the </w:t>
      </w:r>
      <w:proofErr w:type="spellStart"/>
      <w:r w:rsidR="008F696B" w:rsidRPr="001D1D28">
        <w:rPr>
          <w:rFonts w:ascii="Arial" w:hAnsi="Arial" w:cs="Arial"/>
        </w:rPr>
        <w:t>sIPSC</w:t>
      </w:r>
      <w:proofErr w:type="spellEnd"/>
      <w:r w:rsidR="008F696B" w:rsidRPr="001D1D28">
        <w:rPr>
          <w:rFonts w:ascii="Arial" w:hAnsi="Arial" w:cs="Arial"/>
        </w:rPr>
        <w:t xml:space="preserve"> frequency of PT and IT neurons under healthy conditions, which was abolished by loss of </w:t>
      </w:r>
      <w:proofErr w:type="spellStart"/>
      <w:r w:rsidR="008F696B" w:rsidRPr="001D1D28">
        <w:rPr>
          <w:rFonts w:ascii="Arial" w:hAnsi="Arial" w:cs="Arial"/>
        </w:rPr>
        <w:t>SNc</w:t>
      </w:r>
      <w:proofErr w:type="spellEnd"/>
      <w:r w:rsidR="008F696B" w:rsidRPr="001D1D28">
        <w:rPr>
          <w:rFonts w:ascii="Arial" w:hAnsi="Arial" w:cs="Arial"/>
        </w:rPr>
        <w:t xml:space="preserve"> DA neurons in the </w:t>
      </w:r>
      <w:r w:rsidR="007E07F9">
        <w:rPr>
          <w:rFonts w:ascii="Arial" w:hAnsi="Arial" w:cs="Arial"/>
        </w:rPr>
        <w:t>p</w:t>
      </w:r>
      <w:r w:rsidR="007E07F9" w:rsidRPr="001D1D28">
        <w:rPr>
          <w:rFonts w:ascii="Arial" w:hAnsi="Arial" w:cs="Arial"/>
        </w:rPr>
        <w:t xml:space="preserve">arkinsonian </w:t>
      </w:r>
      <w:r w:rsidR="008F696B" w:rsidRPr="001D1D28">
        <w:rPr>
          <w:rFonts w:ascii="Arial" w:hAnsi="Arial" w:cs="Arial"/>
        </w:rPr>
        <w:t xml:space="preserve">state. </w:t>
      </w:r>
      <w:proofErr w:type="spellStart"/>
      <w:r w:rsidR="00D5023D">
        <w:rPr>
          <w:rFonts w:ascii="Arial" w:hAnsi="Arial" w:cs="Arial"/>
        </w:rPr>
        <w:t>sIPSC</w:t>
      </w:r>
      <w:proofErr w:type="spellEnd"/>
      <w:r w:rsidR="00D5023D">
        <w:rPr>
          <w:rFonts w:ascii="Arial" w:hAnsi="Arial" w:cs="Arial"/>
        </w:rPr>
        <w:t xml:space="preserve"> frequency of PT neurons, </w:t>
      </w:r>
      <w:r w:rsidR="00D5023D" w:rsidRPr="001F4D8C">
        <w:rPr>
          <w:rFonts w:ascii="Arial" w:hAnsi="Arial" w:cs="Arial"/>
        </w:rPr>
        <w:t>control = 30.4±1.7 Hz, n = 21 neurons/3 mice;</w:t>
      </w:r>
      <w:r w:rsidR="00D5023D" w:rsidRPr="00353818">
        <w:rPr>
          <w:rFonts w:ascii="Arial" w:hAnsi="Arial" w:cs="Arial"/>
        </w:rPr>
        <w:t xml:space="preserve"> </w:t>
      </w:r>
      <w:r w:rsidR="00D5023D" w:rsidRPr="001F4D8C">
        <w:rPr>
          <w:rFonts w:ascii="Arial" w:hAnsi="Arial" w:cs="Arial"/>
        </w:rPr>
        <w:t>6-OHDA =</w:t>
      </w:r>
      <w:r w:rsidR="00D5023D" w:rsidRPr="00353818">
        <w:rPr>
          <w:rFonts w:ascii="Arial" w:hAnsi="Arial" w:cs="Arial"/>
        </w:rPr>
        <w:t xml:space="preserve"> 23.0±</w:t>
      </w:r>
      <w:r w:rsidR="00D5023D" w:rsidRPr="001F4D8C">
        <w:rPr>
          <w:rFonts w:ascii="Arial" w:hAnsi="Arial" w:cs="Arial"/>
        </w:rPr>
        <w:t>1.3 Hz</w:t>
      </w:r>
      <w:r w:rsidR="00D5023D" w:rsidRPr="00353818">
        <w:rPr>
          <w:rFonts w:ascii="Arial" w:hAnsi="Arial" w:cs="Arial"/>
        </w:rPr>
        <w:t>, n</w:t>
      </w:r>
      <w:r w:rsidR="00D5023D" w:rsidRPr="001F4D8C">
        <w:rPr>
          <w:rFonts w:ascii="Arial" w:hAnsi="Arial" w:cs="Arial"/>
        </w:rPr>
        <w:t xml:space="preserve"> </w:t>
      </w:r>
      <w:r w:rsidR="00D5023D" w:rsidRPr="00353818">
        <w:rPr>
          <w:rFonts w:ascii="Arial" w:hAnsi="Arial" w:cs="Arial"/>
        </w:rPr>
        <w:t>= 26 neurons/4 mice; p = 0.0017</w:t>
      </w:r>
      <w:r w:rsidR="00D5023D">
        <w:rPr>
          <w:rFonts w:ascii="Arial" w:hAnsi="Arial" w:cs="Arial"/>
        </w:rPr>
        <w:t xml:space="preserve">; </w:t>
      </w:r>
      <w:proofErr w:type="spellStart"/>
      <w:r w:rsidR="00D5023D">
        <w:rPr>
          <w:rFonts w:ascii="Arial" w:hAnsi="Arial" w:cs="Arial"/>
        </w:rPr>
        <w:t>sIPSC</w:t>
      </w:r>
      <w:proofErr w:type="spellEnd"/>
      <w:r w:rsidR="00D5023D">
        <w:rPr>
          <w:rFonts w:ascii="Arial" w:hAnsi="Arial" w:cs="Arial"/>
        </w:rPr>
        <w:t xml:space="preserve"> frequency of IT neurons, </w:t>
      </w:r>
      <w:r w:rsidR="00D5023D" w:rsidRPr="001F4D8C">
        <w:rPr>
          <w:rFonts w:ascii="Arial" w:hAnsi="Arial" w:cs="Arial"/>
        </w:rPr>
        <w:t xml:space="preserve">control = </w:t>
      </w:r>
      <w:bookmarkStart w:id="0" w:name="OLE_LINK1"/>
      <w:r w:rsidR="00D5023D" w:rsidRPr="001F4D8C">
        <w:rPr>
          <w:rFonts w:ascii="Arial" w:hAnsi="Arial" w:cs="Arial"/>
        </w:rPr>
        <w:t>19.5±1.4 Hz, n = 17 neurons/3 mice</w:t>
      </w:r>
      <w:bookmarkEnd w:id="0"/>
      <w:r w:rsidR="00D5023D" w:rsidRPr="001F4D8C">
        <w:rPr>
          <w:rFonts w:ascii="Arial" w:hAnsi="Arial" w:cs="Arial"/>
        </w:rPr>
        <w:t>;</w:t>
      </w:r>
      <w:r w:rsidR="00D5023D" w:rsidRPr="00353818">
        <w:rPr>
          <w:rFonts w:ascii="Arial" w:hAnsi="Arial" w:cs="Arial"/>
        </w:rPr>
        <w:t xml:space="preserve"> </w:t>
      </w:r>
      <w:r w:rsidR="00D5023D" w:rsidRPr="001F4D8C">
        <w:rPr>
          <w:rFonts w:ascii="Arial" w:hAnsi="Arial" w:cs="Arial"/>
        </w:rPr>
        <w:t>6-OHDA mice =</w:t>
      </w:r>
      <w:r w:rsidR="00D5023D" w:rsidRPr="00353818">
        <w:rPr>
          <w:rFonts w:ascii="Arial" w:hAnsi="Arial" w:cs="Arial"/>
        </w:rPr>
        <w:t xml:space="preserve"> 19.0±</w:t>
      </w:r>
      <w:r w:rsidR="00D5023D" w:rsidRPr="001F4D8C">
        <w:rPr>
          <w:rFonts w:ascii="Arial" w:hAnsi="Arial" w:cs="Arial"/>
        </w:rPr>
        <w:t>1.3 Hz</w:t>
      </w:r>
      <w:r w:rsidR="00D5023D" w:rsidRPr="00353818">
        <w:rPr>
          <w:rFonts w:ascii="Arial" w:hAnsi="Arial" w:cs="Arial"/>
        </w:rPr>
        <w:t>, n</w:t>
      </w:r>
      <w:r w:rsidR="00D5023D" w:rsidRPr="001F4D8C">
        <w:rPr>
          <w:rFonts w:ascii="Arial" w:hAnsi="Arial" w:cs="Arial"/>
        </w:rPr>
        <w:t xml:space="preserve"> </w:t>
      </w:r>
      <w:r w:rsidR="00D5023D" w:rsidRPr="00353818">
        <w:rPr>
          <w:rFonts w:ascii="Arial" w:hAnsi="Arial" w:cs="Arial"/>
        </w:rPr>
        <w:t>=</w:t>
      </w:r>
      <w:r w:rsidR="00D5023D" w:rsidRPr="001F4D8C">
        <w:rPr>
          <w:rFonts w:ascii="Arial" w:hAnsi="Arial" w:cs="Arial"/>
        </w:rPr>
        <w:t xml:space="preserve"> </w:t>
      </w:r>
      <w:r w:rsidR="00D5023D" w:rsidRPr="00353818">
        <w:rPr>
          <w:rFonts w:ascii="Arial" w:hAnsi="Arial" w:cs="Arial"/>
        </w:rPr>
        <w:t>2</w:t>
      </w:r>
      <w:r w:rsidR="00D5023D">
        <w:rPr>
          <w:rFonts w:ascii="Arial" w:hAnsi="Arial" w:cs="Arial"/>
        </w:rPr>
        <w:t>0</w:t>
      </w:r>
      <w:r w:rsidR="00D5023D" w:rsidRPr="00353818">
        <w:rPr>
          <w:rFonts w:ascii="Arial" w:hAnsi="Arial" w:cs="Arial"/>
        </w:rPr>
        <w:t xml:space="preserve"> neurons/4 mice; p &gt;</w:t>
      </w:r>
      <w:r w:rsidR="00D5023D">
        <w:rPr>
          <w:rFonts w:ascii="Arial" w:hAnsi="Arial" w:cs="Arial"/>
        </w:rPr>
        <w:t xml:space="preserve"> </w:t>
      </w:r>
      <w:r w:rsidR="00D5023D" w:rsidRPr="00353818">
        <w:rPr>
          <w:rFonts w:ascii="Arial" w:hAnsi="Arial" w:cs="Arial"/>
        </w:rPr>
        <w:t>0.99</w:t>
      </w:r>
      <w:r w:rsidR="00D5023D">
        <w:rPr>
          <w:rFonts w:ascii="Arial" w:hAnsi="Arial" w:cs="Arial"/>
        </w:rPr>
        <w:t>;</w:t>
      </w:r>
      <w:r w:rsidR="00D5023D" w:rsidRPr="001D1D28">
        <w:rPr>
          <w:rFonts w:ascii="Arial" w:hAnsi="Arial" w:cs="Arial"/>
        </w:rPr>
        <w:t xml:space="preserve"> </w:t>
      </w:r>
      <w:r w:rsidR="00A63F2D" w:rsidRPr="001D1D28">
        <w:rPr>
          <w:rFonts w:ascii="Arial" w:hAnsi="Arial" w:cs="Arial"/>
        </w:rPr>
        <w:t>Two-way ANOVA</w:t>
      </w:r>
      <w:r w:rsidR="007E07F9">
        <w:rPr>
          <w:rFonts w:ascii="Arial" w:hAnsi="Arial" w:cs="Arial"/>
        </w:rPr>
        <w:t xml:space="preserve"> followed by Sidak test</w:t>
      </w:r>
      <w:r w:rsidR="00A63F2D" w:rsidRPr="001D1D28">
        <w:rPr>
          <w:rFonts w:ascii="Arial" w:hAnsi="Arial" w:cs="Arial"/>
        </w:rPr>
        <w:t>.</w:t>
      </w:r>
      <w:r w:rsidR="00A63F2D" w:rsidRPr="001D1D28">
        <w:rPr>
          <w:rFonts w:ascii="Arial" w:hAnsi="Arial" w:cs="Arial"/>
          <w:b/>
          <w:bCs/>
        </w:rPr>
        <w:t xml:space="preserve"> </w:t>
      </w:r>
      <w:r w:rsidR="008F696B" w:rsidRPr="001D1D28">
        <w:rPr>
          <w:rFonts w:ascii="Arial" w:hAnsi="Arial" w:cs="Arial"/>
          <w:b/>
          <w:bCs/>
        </w:rPr>
        <w:t>D-E</w:t>
      </w:r>
      <w:r w:rsidR="008F696B" w:rsidRPr="001D1D28">
        <w:rPr>
          <w:rFonts w:ascii="Arial" w:hAnsi="Arial" w:cs="Arial"/>
        </w:rPr>
        <w:t xml:space="preserve">) Representative </w:t>
      </w:r>
      <w:proofErr w:type="spellStart"/>
      <w:r w:rsidR="008F696B" w:rsidRPr="001D1D28">
        <w:rPr>
          <w:rFonts w:ascii="Arial" w:hAnsi="Arial" w:cs="Arial"/>
        </w:rPr>
        <w:t>sIPSC</w:t>
      </w:r>
      <w:proofErr w:type="spellEnd"/>
      <w:r w:rsidR="008F696B" w:rsidRPr="001D1D28">
        <w:rPr>
          <w:rFonts w:ascii="Arial" w:hAnsi="Arial" w:cs="Arial"/>
        </w:rPr>
        <w:t xml:space="preserve"> traces of PT neurons from control and </w:t>
      </w:r>
      <w:r w:rsidR="00E3180E" w:rsidRPr="001D1D28">
        <w:rPr>
          <w:rFonts w:ascii="Arial" w:hAnsi="Arial" w:cs="Arial"/>
        </w:rPr>
        <w:t>MP</w:t>
      </w:r>
      <w:r w:rsidR="008F696B" w:rsidRPr="001D1D28">
        <w:rPr>
          <w:rFonts w:ascii="Arial" w:hAnsi="Arial" w:cs="Arial"/>
        </w:rPr>
        <w:t xml:space="preserve"> mice at 16 (D) and 24 (E) weeks old. </w:t>
      </w:r>
      <w:r w:rsidR="008F696B" w:rsidRPr="001D1D28">
        <w:rPr>
          <w:rFonts w:ascii="Arial" w:hAnsi="Arial" w:cs="Arial"/>
          <w:b/>
          <w:bCs/>
        </w:rPr>
        <w:t>F</w:t>
      </w:r>
      <w:r w:rsidR="008F696B" w:rsidRPr="001D1D28">
        <w:rPr>
          <w:rFonts w:ascii="Arial" w:hAnsi="Arial" w:cs="Arial"/>
        </w:rPr>
        <w:t xml:space="preserve">) Summary graph showing the decreased </w:t>
      </w:r>
      <w:proofErr w:type="spellStart"/>
      <w:r w:rsidR="008F696B" w:rsidRPr="001D1D28">
        <w:rPr>
          <w:rFonts w:ascii="Arial" w:hAnsi="Arial" w:cs="Arial"/>
        </w:rPr>
        <w:t>sIPSC</w:t>
      </w:r>
      <w:proofErr w:type="spellEnd"/>
      <w:r w:rsidR="008F696B" w:rsidRPr="001D1D28">
        <w:rPr>
          <w:rFonts w:ascii="Arial" w:hAnsi="Arial" w:cs="Arial"/>
        </w:rPr>
        <w:t xml:space="preserve"> frequency of PT neurons during the gradual loss of </w:t>
      </w:r>
      <w:proofErr w:type="spellStart"/>
      <w:r w:rsidR="008F696B" w:rsidRPr="001D1D28">
        <w:rPr>
          <w:rFonts w:ascii="Arial" w:hAnsi="Arial" w:cs="Arial"/>
        </w:rPr>
        <w:t>SNc</w:t>
      </w:r>
      <w:proofErr w:type="spellEnd"/>
      <w:r w:rsidR="008F696B" w:rsidRPr="001D1D28">
        <w:rPr>
          <w:rFonts w:ascii="Arial" w:hAnsi="Arial" w:cs="Arial"/>
        </w:rPr>
        <w:t xml:space="preserve"> DA neurons in the </w:t>
      </w:r>
      <w:r w:rsidR="00E3180E" w:rsidRPr="001D1D28">
        <w:rPr>
          <w:rFonts w:ascii="Arial" w:hAnsi="Arial" w:cs="Arial"/>
        </w:rPr>
        <w:t>MP</w:t>
      </w:r>
      <w:r w:rsidR="008F696B" w:rsidRPr="001D1D28">
        <w:rPr>
          <w:rFonts w:ascii="Arial" w:hAnsi="Arial" w:cs="Arial"/>
        </w:rPr>
        <w:t xml:space="preserve"> mice. </w:t>
      </w:r>
      <w:proofErr w:type="spellStart"/>
      <w:r w:rsidR="00D5023D">
        <w:rPr>
          <w:rFonts w:ascii="Arial" w:hAnsi="Arial" w:cs="Arial"/>
        </w:rPr>
        <w:t>sIPSC</w:t>
      </w:r>
      <w:proofErr w:type="spellEnd"/>
      <w:r w:rsidR="00D5023D">
        <w:rPr>
          <w:rFonts w:ascii="Arial" w:hAnsi="Arial" w:cs="Arial"/>
        </w:rPr>
        <w:t xml:space="preserve"> frequency, </w:t>
      </w:r>
      <w:r w:rsidR="00D5023D" w:rsidRPr="00353818">
        <w:rPr>
          <w:rFonts w:ascii="Arial" w:hAnsi="Arial" w:cs="Arial"/>
        </w:rPr>
        <w:t>control = 32.8</w:t>
      </w:r>
      <w:r w:rsidR="00D5023D" w:rsidRPr="00353818">
        <w:rPr>
          <w:rFonts w:ascii="Arial" w:hAnsi="Arial" w:cs="Arial" w:hint="eastAsia"/>
        </w:rPr>
        <w:t>±</w:t>
      </w:r>
      <w:r w:rsidR="00D5023D" w:rsidRPr="001F4D8C">
        <w:rPr>
          <w:rFonts w:ascii="Arial" w:hAnsi="Arial" w:cs="Arial"/>
        </w:rPr>
        <w:t>0.9 Hz</w:t>
      </w:r>
      <w:r w:rsidR="00D5023D" w:rsidRPr="00353818">
        <w:rPr>
          <w:rFonts w:ascii="Arial" w:hAnsi="Arial" w:cs="Arial"/>
        </w:rPr>
        <w:t>, n</w:t>
      </w:r>
      <w:r w:rsidR="00D5023D" w:rsidRPr="001F4D8C">
        <w:rPr>
          <w:rFonts w:ascii="Arial" w:hAnsi="Arial" w:cs="Arial"/>
        </w:rPr>
        <w:t xml:space="preserve"> </w:t>
      </w:r>
      <w:r w:rsidR="00D5023D" w:rsidRPr="00353818">
        <w:rPr>
          <w:rFonts w:ascii="Arial" w:hAnsi="Arial" w:cs="Arial"/>
        </w:rPr>
        <w:t xml:space="preserve">= 36 neurons/4 mice; </w:t>
      </w:r>
      <w:r w:rsidR="00D5023D">
        <w:rPr>
          <w:rFonts w:ascii="Arial" w:hAnsi="Arial" w:cs="Arial"/>
        </w:rPr>
        <w:t>MP</w:t>
      </w:r>
      <w:r w:rsidR="00D5023D" w:rsidRPr="00353818">
        <w:rPr>
          <w:rFonts w:ascii="Arial" w:hAnsi="Arial" w:cs="Arial"/>
        </w:rPr>
        <w:t xml:space="preserve"> </w:t>
      </w:r>
      <w:r w:rsidR="00D5023D">
        <w:rPr>
          <w:rFonts w:ascii="Arial" w:hAnsi="Arial" w:cs="Arial"/>
        </w:rPr>
        <w:t xml:space="preserve">at 16 weeks </w:t>
      </w:r>
      <w:r w:rsidR="00D5023D" w:rsidRPr="00353818">
        <w:rPr>
          <w:rFonts w:ascii="Arial" w:hAnsi="Arial" w:cs="Arial"/>
        </w:rPr>
        <w:t>= 25.9</w:t>
      </w:r>
      <w:r w:rsidR="00D5023D" w:rsidRPr="00353818">
        <w:rPr>
          <w:rFonts w:ascii="Arial" w:hAnsi="Arial" w:cs="Arial" w:hint="eastAsia"/>
        </w:rPr>
        <w:t>±</w:t>
      </w:r>
      <w:r w:rsidR="00D5023D" w:rsidRPr="001F4D8C">
        <w:rPr>
          <w:rFonts w:ascii="Arial" w:hAnsi="Arial" w:cs="Arial"/>
        </w:rPr>
        <w:t>1.1 Hz</w:t>
      </w:r>
      <w:r w:rsidR="00D5023D" w:rsidRPr="00353818">
        <w:rPr>
          <w:rFonts w:ascii="Arial" w:hAnsi="Arial" w:cs="Arial"/>
        </w:rPr>
        <w:t>, n</w:t>
      </w:r>
      <w:r w:rsidR="00D5023D" w:rsidRPr="001F4D8C">
        <w:rPr>
          <w:rFonts w:ascii="Arial" w:hAnsi="Arial" w:cs="Arial"/>
        </w:rPr>
        <w:t xml:space="preserve"> </w:t>
      </w:r>
      <w:r w:rsidR="00D5023D" w:rsidRPr="00353818">
        <w:rPr>
          <w:rFonts w:ascii="Arial" w:hAnsi="Arial" w:cs="Arial"/>
        </w:rPr>
        <w:t>= 45 neurons/4 mice</w:t>
      </w:r>
      <w:r w:rsidR="00D5023D">
        <w:rPr>
          <w:rFonts w:ascii="Arial" w:hAnsi="Arial" w:cs="Arial"/>
        </w:rPr>
        <w:t>; MP</w:t>
      </w:r>
      <w:r w:rsidR="00D5023D" w:rsidRPr="00353818">
        <w:rPr>
          <w:rFonts w:ascii="Arial" w:hAnsi="Arial" w:cs="Arial"/>
        </w:rPr>
        <w:t xml:space="preserve"> </w:t>
      </w:r>
      <w:r w:rsidR="00D5023D">
        <w:rPr>
          <w:rFonts w:ascii="Arial" w:hAnsi="Arial" w:cs="Arial"/>
        </w:rPr>
        <w:t xml:space="preserve">at 24 weeks </w:t>
      </w:r>
      <w:r w:rsidR="00D5023D" w:rsidRPr="00353818">
        <w:rPr>
          <w:rFonts w:ascii="Arial" w:hAnsi="Arial" w:cs="Arial"/>
        </w:rPr>
        <w:t>= 25.4</w:t>
      </w:r>
      <w:r w:rsidR="00D5023D" w:rsidRPr="00353818">
        <w:rPr>
          <w:rFonts w:ascii="Arial" w:hAnsi="Arial" w:cs="Arial" w:hint="eastAsia"/>
        </w:rPr>
        <w:t>±</w:t>
      </w:r>
      <w:r w:rsidR="00D5023D" w:rsidRPr="001F4D8C">
        <w:rPr>
          <w:rFonts w:ascii="Arial" w:hAnsi="Arial" w:cs="Arial"/>
        </w:rPr>
        <w:t>1</w:t>
      </w:r>
      <w:r w:rsidR="00D5023D" w:rsidRPr="00353818">
        <w:rPr>
          <w:rFonts w:ascii="Arial" w:hAnsi="Arial" w:cs="Arial"/>
        </w:rPr>
        <w:t>.0</w:t>
      </w:r>
      <w:r w:rsidR="00D5023D" w:rsidRPr="001F4D8C">
        <w:rPr>
          <w:rFonts w:ascii="Arial" w:hAnsi="Arial" w:cs="Arial"/>
        </w:rPr>
        <w:t xml:space="preserve"> Hz</w:t>
      </w:r>
      <w:r w:rsidR="00D5023D" w:rsidRPr="00353818">
        <w:rPr>
          <w:rFonts w:ascii="Arial" w:hAnsi="Arial" w:cs="Arial"/>
        </w:rPr>
        <w:t>, n</w:t>
      </w:r>
      <w:r w:rsidR="00D5023D" w:rsidRPr="001F4D8C">
        <w:rPr>
          <w:rFonts w:ascii="Arial" w:hAnsi="Arial" w:cs="Arial"/>
        </w:rPr>
        <w:t xml:space="preserve"> </w:t>
      </w:r>
      <w:r w:rsidR="00D5023D" w:rsidRPr="00353818">
        <w:rPr>
          <w:rFonts w:ascii="Arial" w:hAnsi="Arial" w:cs="Arial"/>
        </w:rPr>
        <w:t>= 48 neurons/4 mice</w:t>
      </w:r>
      <w:r w:rsidR="00D5023D">
        <w:rPr>
          <w:rFonts w:ascii="Arial" w:hAnsi="Arial" w:cs="Arial"/>
        </w:rPr>
        <w:t>.</w:t>
      </w:r>
      <w:r w:rsidR="00D5023D" w:rsidRPr="00353818">
        <w:rPr>
          <w:rFonts w:ascii="Arial" w:hAnsi="Arial" w:cs="Arial"/>
        </w:rPr>
        <w:t xml:space="preserve"> </w:t>
      </w:r>
      <w:r w:rsidR="00D5023D">
        <w:rPr>
          <w:rFonts w:ascii="Arial" w:hAnsi="Arial" w:cs="Arial"/>
        </w:rPr>
        <w:t xml:space="preserve">Data from control mice at 16- and 24-weeks of age were combined in F. </w:t>
      </w:r>
      <w:r w:rsidR="008F696B" w:rsidRPr="001D1D28">
        <w:rPr>
          <w:rFonts w:ascii="Arial" w:hAnsi="Arial" w:cs="Arial"/>
        </w:rPr>
        <w:t xml:space="preserve">ns, not significant; ***, p &lt; 0.001; </w:t>
      </w:r>
      <w:r w:rsidR="00A63F2D" w:rsidRPr="001D1D28">
        <w:rPr>
          <w:rFonts w:ascii="Arial" w:hAnsi="Arial" w:cs="Arial"/>
        </w:rPr>
        <w:t>Kruskal-</w:t>
      </w:r>
      <w:proofErr w:type="gramStart"/>
      <w:r w:rsidR="00A63F2D" w:rsidRPr="001D1D28">
        <w:rPr>
          <w:rFonts w:ascii="Arial" w:hAnsi="Arial" w:cs="Arial"/>
        </w:rPr>
        <w:t>Wallis</w:t>
      </w:r>
      <w:proofErr w:type="gramEnd"/>
      <w:r w:rsidR="00A63F2D" w:rsidRPr="001D1D28">
        <w:rPr>
          <w:rFonts w:ascii="Arial" w:hAnsi="Arial" w:cs="Arial"/>
        </w:rPr>
        <w:t xml:space="preserve"> test</w:t>
      </w:r>
      <w:r w:rsidR="00D5023D">
        <w:rPr>
          <w:rFonts w:ascii="Arial" w:hAnsi="Arial" w:cs="Arial"/>
        </w:rPr>
        <w:t xml:space="preserve"> followed by</w:t>
      </w:r>
      <w:r w:rsidR="00D5023D">
        <w:rPr>
          <w:rFonts w:ascii="Arial" w:hAnsi="Arial" w:cs="Arial" w:hint="eastAsia"/>
        </w:rPr>
        <w:t xml:space="preserve"> Dunn test</w:t>
      </w:r>
      <w:r w:rsidR="00D5023D">
        <w:rPr>
          <w:rFonts w:ascii="Arial" w:hAnsi="Arial" w:cs="Arial"/>
        </w:rPr>
        <w:t>s</w:t>
      </w:r>
      <w:r w:rsidR="009C6ECA" w:rsidRPr="001D1D28">
        <w:rPr>
          <w:rFonts w:ascii="Arial" w:hAnsi="Arial" w:cs="Arial"/>
        </w:rPr>
        <w:t xml:space="preserve">. </w:t>
      </w:r>
    </w:p>
    <w:p w14:paraId="47015E8B" w14:textId="62E2A0A9" w:rsidR="008F696B" w:rsidRPr="001D1D28" w:rsidRDefault="009C6ECA" w:rsidP="001F002E">
      <w:pPr>
        <w:jc w:val="both"/>
        <w:rPr>
          <w:rFonts w:ascii="Arial" w:hAnsi="Arial" w:cs="Arial"/>
        </w:rPr>
      </w:pPr>
      <w:r w:rsidRPr="001D1D28">
        <w:rPr>
          <w:rFonts w:ascii="Arial" w:hAnsi="Arial" w:cs="Arial"/>
        </w:rPr>
        <w:br w:type="page"/>
      </w:r>
    </w:p>
    <w:p w14:paraId="12EDE42E" w14:textId="79EB6D08" w:rsidR="008E16E4" w:rsidRPr="001D1D28" w:rsidRDefault="008E16E4" w:rsidP="00E34082">
      <w:pPr>
        <w:jc w:val="both"/>
        <w:rPr>
          <w:rFonts w:ascii="Arial" w:hAnsi="Arial" w:cs="Arial"/>
        </w:rPr>
      </w:pPr>
    </w:p>
    <w:p w14:paraId="47419F3A" w14:textId="3CFFD5B6" w:rsidR="00AA7A7F" w:rsidRPr="001D1D28" w:rsidRDefault="0056714D" w:rsidP="001F002E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748D6D5" wp14:editId="7D86F864">
            <wp:extent cx="5852160" cy="1423018"/>
            <wp:effectExtent l="0" t="0" r="2540" b="0"/>
            <wp:docPr id="2605985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598557" name="Picture 26059855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142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D4326" w14:textId="04027EED" w:rsidR="00AA7A7F" w:rsidRPr="001D1D28" w:rsidRDefault="00AA7A7F" w:rsidP="001F002E">
      <w:pPr>
        <w:jc w:val="both"/>
        <w:rPr>
          <w:rFonts w:ascii="Arial" w:hAnsi="Arial" w:cs="Arial"/>
          <w:b/>
          <w:bCs/>
        </w:rPr>
      </w:pPr>
      <w:r w:rsidRPr="001D1D28">
        <w:rPr>
          <w:rFonts w:ascii="Arial" w:hAnsi="Arial" w:cs="Arial"/>
          <w:b/>
          <w:bCs/>
        </w:rPr>
        <w:t xml:space="preserve">Figure </w:t>
      </w:r>
      <w:r w:rsidR="00AD10D6" w:rsidRPr="001D1D28">
        <w:rPr>
          <w:rFonts w:ascii="Arial" w:hAnsi="Arial" w:cs="Arial"/>
          <w:b/>
          <w:bCs/>
        </w:rPr>
        <w:t>S</w:t>
      </w:r>
      <w:r w:rsidR="00AD10D6">
        <w:rPr>
          <w:rFonts w:ascii="Arial" w:hAnsi="Arial" w:cs="Arial"/>
          <w:b/>
          <w:bCs/>
        </w:rPr>
        <w:t>6</w:t>
      </w:r>
      <w:r w:rsidRPr="001D1D28">
        <w:rPr>
          <w:rFonts w:ascii="Arial" w:hAnsi="Arial" w:cs="Arial"/>
          <w:b/>
          <w:bCs/>
        </w:rPr>
        <w:t xml:space="preserve">. </w:t>
      </w:r>
      <w:r w:rsidRPr="001D1D28">
        <w:rPr>
          <w:rFonts w:ascii="Arial" w:hAnsi="Arial" w:cs="Arial"/>
          <w:b/>
          <w:bCs/>
          <w:lang w:val="el-GR"/>
        </w:rPr>
        <w:t>α</w:t>
      </w:r>
      <w:r w:rsidRPr="001D1D28">
        <w:rPr>
          <w:rFonts w:ascii="Arial" w:hAnsi="Arial" w:cs="Arial"/>
          <w:b/>
          <w:bCs/>
        </w:rPr>
        <w:t>5-GABA</w:t>
      </w:r>
      <w:r w:rsidRPr="001D1D28">
        <w:rPr>
          <w:rFonts w:ascii="Arial" w:hAnsi="Arial" w:cs="Arial"/>
          <w:b/>
          <w:bCs/>
          <w:vertAlign w:val="subscript"/>
        </w:rPr>
        <w:t>A</w:t>
      </w:r>
      <w:r w:rsidRPr="001D1D28">
        <w:rPr>
          <w:rFonts w:ascii="Arial" w:hAnsi="Arial" w:cs="Arial"/>
          <w:b/>
          <w:bCs/>
        </w:rPr>
        <w:t>Rs do not modulate corticocortical transmission. A</w:t>
      </w:r>
      <w:r w:rsidRPr="001D1D28">
        <w:rPr>
          <w:rFonts w:ascii="Arial" w:hAnsi="Arial" w:cs="Arial"/>
        </w:rPr>
        <w:t xml:space="preserve">). Representative AAV-ChR2 infection area in the sensory cortices. </w:t>
      </w:r>
      <w:r w:rsidRPr="001D1D28">
        <w:rPr>
          <w:rFonts w:ascii="Arial" w:hAnsi="Arial" w:cs="Arial"/>
          <w:b/>
          <w:bCs/>
        </w:rPr>
        <w:t>B</w:t>
      </w:r>
      <w:r w:rsidRPr="001D1D28">
        <w:rPr>
          <w:rFonts w:ascii="Arial" w:hAnsi="Arial" w:cs="Arial"/>
        </w:rPr>
        <w:t xml:space="preserve">). Representative PSPs that were evoked by optogenetic stimulation of sensory cortical inputs to M1 PT neurons at baseline, in the presence of </w:t>
      </w:r>
      <w:r w:rsidRPr="001D1D28">
        <w:rPr>
          <w:rFonts w:ascii="Arial" w:hAnsi="Arial" w:cs="Arial"/>
          <w:lang w:val="el-GR"/>
        </w:rPr>
        <w:t>α</w:t>
      </w:r>
      <w:r w:rsidRPr="001D1D28">
        <w:rPr>
          <w:rFonts w:ascii="Arial" w:hAnsi="Arial" w:cs="Arial"/>
        </w:rPr>
        <w:t xml:space="preserve">5IA, and after the application of </w:t>
      </w:r>
      <w:r w:rsidRPr="001D1D28">
        <w:rPr>
          <w:rFonts w:ascii="Arial" w:hAnsi="Arial" w:cs="Arial"/>
          <w:lang w:val="el-GR"/>
        </w:rPr>
        <w:t>α</w:t>
      </w:r>
      <w:r w:rsidRPr="001D1D28">
        <w:rPr>
          <w:rFonts w:ascii="Arial" w:hAnsi="Arial" w:cs="Arial"/>
        </w:rPr>
        <w:t xml:space="preserve">5IA plus D-APV. </w:t>
      </w:r>
      <w:r w:rsidRPr="001D1D28">
        <w:rPr>
          <w:rFonts w:ascii="Arial" w:hAnsi="Arial" w:cs="Arial"/>
          <w:b/>
          <w:bCs/>
        </w:rPr>
        <w:t>C</w:t>
      </w:r>
      <w:r w:rsidRPr="001D1D28">
        <w:rPr>
          <w:rFonts w:ascii="Arial" w:hAnsi="Arial" w:cs="Arial"/>
        </w:rPr>
        <w:t xml:space="preserve">). Summarized results showing the effects of </w:t>
      </w:r>
      <w:r w:rsidRPr="001D1D28">
        <w:rPr>
          <w:rFonts w:ascii="Arial" w:hAnsi="Arial" w:cs="Arial"/>
          <w:lang w:val="el-GR"/>
        </w:rPr>
        <w:t>α</w:t>
      </w:r>
      <w:r w:rsidRPr="001D1D28">
        <w:rPr>
          <w:rFonts w:ascii="Arial" w:hAnsi="Arial" w:cs="Arial"/>
        </w:rPr>
        <w:t xml:space="preserve">5IA and </w:t>
      </w:r>
      <w:r w:rsidRPr="001D1D28">
        <w:rPr>
          <w:rFonts w:ascii="Arial" w:hAnsi="Arial" w:cs="Arial"/>
          <w:lang w:val="el-GR"/>
        </w:rPr>
        <w:t>α</w:t>
      </w:r>
      <w:r w:rsidRPr="001D1D28">
        <w:rPr>
          <w:rFonts w:ascii="Arial" w:hAnsi="Arial" w:cs="Arial"/>
        </w:rPr>
        <w:t xml:space="preserve">5IA plus D-APV on the area under the curve of PSP at baseline, in the presence of </w:t>
      </w:r>
      <w:r w:rsidRPr="001D1D28">
        <w:rPr>
          <w:rFonts w:ascii="Arial" w:hAnsi="Arial" w:cs="Arial"/>
          <w:lang w:val="el-GR"/>
        </w:rPr>
        <w:t>α</w:t>
      </w:r>
      <w:r w:rsidRPr="001D1D28">
        <w:rPr>
          <w:rFonts w:ascii="Arial" w:hAnsi="Arial" w:cs="Arial"/>
        </w:rPr>
        <w:t>5IA</w:t>
      </w:r>
      <w:r w:rsidR="0080422E">
        <w:rPr>
          <w:rFonts w:ascii="Arial" w:hAnsi="Arial" w:cs="Arial"/>
        </w:rPr>
        <w:t xml:space="preserve"> (% baseline = 99.31±7.06%)</w:t>
      </w:r>
      <w:r w:rsidRPr="001D1D28">
        <w:rPr>
          <w:rFonts w:ascii="Arial" w:hAnsi="Arial" w:cs="Arial"/>
        </w:rPr>
        <w:t xml:space="preserve">, and after the application of </w:t>
      </w:r>
      <w:r w:rsidRPr="001D1D28">
        <w:rPr>
          <w:rFonts w:ascii="Arial" w:hAnsi="Arial" w:cs="Arial"/>
          <w:lang w:val="el-GR"/>
        </w:rPr>
        <w:t>α</w:t>
      </w:r>
      <w:r w:rsidRPr="001D1D28">
        <w:rPr>
          <w:rFonts w:ascii="Arial" w:hAnsi="Arial" w:cs="Arial"/>
        </w:rPr>
        <w:t>5IA plus D-APV</w:t>
      </w:r>
      <w:r w:rsidR="0080422E">
        <w:rPr>
          <w:rFonts w:ascii="Arial" w:hAnsi="Arial" w:cs="Arial"/>
        </w:rPr>
        <w:t xml:space="preserve"> (% baseline, 97.62±9.76%)</w:t>
      </w:r>
      <w:r w:rsidR="0080422E" w:rsidRPr="001D1D28">
        <w:rPr>
          <w:rFonts w:ascii="Arial" w:hAnsi="Arial" w:cs="Arial"/>
        </w:rPr>
        <w:t xml:space="preserve">. </w:t>
      </w:r>
      <w:r w:rsidR="0080422E">
        <w:rPr>
          <w:rFonts w:ascii="Arial" w:hAnsi="Arial" w:cs="Arial"/>
        </w:rPr>
        <w:t>n = 13 neurons/3 mice</w:t>
      </w:r>
      <w:r w:rsidRPr="001D1D28">
        <w:rPr>
          <w:rFonts w:ascii="Arial" w:hAnsi="Arial" w:cs="Arial"/>
        </w:rPr>
        <w:t>. ns. Not significant. Friedman test.</w:t>
      </w:r>
    </w:p>
    <w:p w14:paraId="1041A10A" w14:textId="77777777" w:rsidR="00AA7A7F" w:rsidRPr="001D1D28" w:rsidRDefault="00AA7A7F" w:rsidP="001F002E">
      <w:pPr>
        <w:jc w:val="both"/>
        <w:rPr>
          <w:rFonts w:ascii="Arial" w:hAnsi="Arial" w:cs="Arial"/>
          <w:b/>
          <w:bCs/>
        </w:rPr>
      </w:pPr>
    </w:p>
    <w:p w14:paraId="63213D78" w14:textId="0D400DF2" w:rsidR="00AA7A7F" w:rsidRPr="001D1D28" w:rsidRDefault="00AA7A7F" w:rsidP="00AA7A7F">
      <w:pPr>
        <w:rPr>
          <w:rFonts w:ascii="Arial" w:hAnsi="Arial" w:cs="Arial"/>
        </w:rPr>
      </w:pPr>
      <w:r w:rsidRPr="001D1D28">
        <w:rPr>
          <w:rFonts w:ascii="Arial" w:hAnsi="Arial" w:cs="Arial"/>
        </w:rPr>
        <w:br w:type="page"/>
      </w:r>
    </w:p>
    <w:p w14:paraId="648C79BA" w14:textId="3DB67711" w:rsidR="00EC52D2" w:rsidRPr="001D1D28" w:rsidRDefault="008C6A91" w:rsidP="001F002E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74B7C51" wp14:editId="43139E7C">
            <wp:extent cx="5486400" cy="4670638"/>
            <wp:effectExtent l="0" t="0" r="0" b="3175"/>
            <wp:docPr id="7444205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42052" name="Picture 7444205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56A00" w14:textId="2D4DC5B3" w:rsidR="00167E76" w:rsidRPr="001D1D28" w:rsidRDefault="008F696B" w:rsidP="001F002E">
      <w:pPr>
        <w:jc w:val="both"/>
        <w:rPr>
          <w:rFonts w:ascii="Arial" w:hAnsi="Arial" w:cs="Arial"/>
        </w:rPr>
      </w:pPr>
      <w:r w:rsidRPr="001D1D28">
        <w:rPr>
          <w:rFonts w:ascii="Arial" w:hAnsi="Arial" w:cs="Arial"/>
          <w:b/>
          <w:bCs/>
        </w:rPr>
        <w:t>Fig</w:t>
      </w:r>
      <w:r w:rsidR="001209B9" w:rsidRPr="001D1D28">
        <w:rPr>
          <w:rFonts w:ascii="Arial" w:hAnsi="Arial" w:cs="Arial"/>
          <w:b/>
          <w:bCs/>
        </w:rPr>
        <w:t>ure</w:t>
      </w:r>
      <w:r w:rsidRPr="001D1D28">
        <w:rPr>
          <w:rFonts w:ascii="Arial" w:hAnsi="Arial" w:cs="Arial"/>
          <w:b/>
          <w:bCs/>
        </w:rPr>
        <w:t xml:space="preserve"> </w:t>
      </w:r>
      <w:r w:rsidR="007F27D8" w:rsidRPr="001D1D28">
        <w:rPr>
          <w:rFonts w:ascii="Arial" w:hAnsi="Arial" w:cs="Arial"/>
          <w:b/>
          <w:bCs/>
        </w:rPr>
        <w:t>S</w:t>
      </w:r>
      <w:r w:rsidR="007F27D8">
        <w:rPr>
          <w:rFonts w:ascii="Arial" w:hAnsi="Arial" w:cs="Arial"/>
          <w:b/>
          <w:bCs/>
        </w:rPr>
        <w:t>7</w:t>
      </w:r>
      <w:r w:rsidR="001209B9" w:rsidRPr="001D1D28">
        <w:rPr>
          <w:rFonts w:ascii="Arial" w:hAnsi="Arial" w:cs="Arial"/>
          <w:b/>
          <w:bCs/>
        </w:rPr>
        <w:t xml:space="preserve">. </w:t>
      </w:r>
      <w:proofErr w:type="spellStart"/>
      <w:r w:rsidR="00E77D6F" w:rsidRPr="001D1D28">
        <w:rPr>
          <w:rFonts w:ascii="Arial" w:hAnsi="Arial" w:cs="Arial"/>
          <w:b/>
          <w:bCs/>
        </w:rPr>
        <w:t>Chemogenetic</w:t>
      </w:r>
      <w:proofErr w:type="spellEnd"/>
      <w:r w:rsidR="00E77D6F" w:rsidRPr="001D1D28">
        <w:rPr>
          <w:rFonts w:ascii="Arial" w:hAnsi="Arial" w:cs="Arial"/>
          <w:b/>
          <w:bCs/>
        </w:rPr>
        <w:t xml:space="preserve"> suppression </w:t>
      </w:r>
      <w:r w:rsidR="00D15CA1">
        <w:rPr>
          <w:rFonts w:ascii="Arial" w:hAnsi="Arial" w:cs="Arial"/>
          <w:b/>
          <w:bCs/>
        </w:rPr>
        <w:t xml:space="preserve">of </w:t>
      </w:r>
      <w:r w:rsidR="00E77D6F" w:rsidRPr="001D1D28">
        <w:rPr>
          <w:rFonts w:ascii="Arial" w:hAnsi="Arial" w:cs="Arial"/>
          <w:b/>
          <w:bCs/>
        </w:rPr>
        <w:t xml:space="preserve">basal ganglia output restores </w:t>
      </w:r>
      <w:proofErr w:type="spellStart"/>
      <w:r w:rsidR="00E77D6F" w:rsidRPr="001D1D28">
        <w:rPr>
          <w:rFonts w:ascii="Arial" w:hAnsi="Arial" w:cs="Arial"/>
          <w:b/>
          <w:bCs/>
        </w:rPr>
        <w:t>thalamo</w:t>
      </w:r>
      <w:proofErr w:type="spellEnd"/>
      <w:r w:rsidR="00E77D6F" w:rsidRPr="001D1D28">
        <w:rPr>
          <w:rFonts w:ascii="Arial" w:hAnsi="Arial" w:cs="Arial"/>
          <w:b/>
          <w:bCs/>
        </w:rPr>
        <w:t xml:space="preserve">-PT synaptic strength in advanced </w:t>
      </w:r>
      <w:r w:rsidR="00E3180E" w:rsidRPr="001D1D28">
        <w:rPr>
          <w:rFonts w:ascii="Arial" w:hAnsi="Arial" w:cs="Arial"/>
          <w:b/>
          <w:bCs/>
        </w:rPr>
        <w:t>MP</w:t>
      </w:r>
      <w:r w:rsidR="00E77D6F" w:rsidRPr="001D1D28">
        <w:rPr>
          <w:rFonts w:ascii="Arial" w:hAnsi="Arial" w:cs="Arial"/>
          <w:b/>
          <w:bCs/>
        </w:rPr>
        <w:t xml:space="preserve"> mice.</w:t>
      </w:r>
      <w:r w:rsidR="00E77D6F" w:rsidRPr="001D1D28">
        <w:rPr>
          <w:rFonts w:ascii="Arial" w:hAnsi="Arial" w:cs="Arial"/>
        </w:rPr>
        <w:t xml:space="preserve"> </w:t>
      </w:r>
      <w:r w:rsidR="00E77D6F" w:rsidRPr="001D1D28">
        <w:rPr>
          <w:rFonts w:ascii="Arial" w:hAnsi="Arial" w:cs="Arial"/>
          <w:b/>
          <w:bCs/>
        </w:rPr>
        <w:t>A</w:t>
      </w:r>
      <w:r w:rsidR="00E77D6F" w:rsidRPr="001D1D28">
        <w:rPr>
          <w:rFonts w:ascii="Arial" w:hAnsi="Arial" w:cs="Arial"/>
        </w:rPr>
        <w:t xml:space="preserve">) Experimental design. </w:t>
      </w:r>
      <w:r w:rsidR="00E77D6F" w:rsidRPr="001D1D28">
        <w:rPr>
          <w:rFonts w:ascii="Arial" w:hAnsi="Arial" w:cs="Arial"/>
          <w:b/>
          <w:bCs/>
        </w:rPr>
        <w:t>B</w:t>
      </w:r>
      <w:r w:rsidR="00E77D6F" w:rsidRPr="001D1D28">
        <w:rPr>
          <w:rFonts w:ascii="Arial" w:hAnsi="Arial" w:cs="Arial"/>
        </w:rPr>
        <w:t xml:space="preserve">) Confocal image showing hM4Di-mCherry-expressing cells in the </w:t>
      </w:r>
      <w:proofErr w:type="spellStart"/>
      <w:r w:rsidR="00E77D6F" w:rsidRPr="001D1D28">
        <w:rPr>
          <w:rFonts w:ascii="Arial" w:hAnsi="Arial" w:cs="Arial"/>
        </w:rPr>
        <w:t>SNc</w:t>
      </w:r>
      <w:proofErr w:type="spellEnd"/>
      <w:r w:rsidR="00E77D6F" w:rsidRPr="001D1D28">
        <w:rPr>
          <w:rFonts w:ascii="Arial" w:hAnsi="Arial" w:cs="Arial"/>
        </w:rPr>
        <w:t xml:space="preserve">. </w:t>
      </w:r>
      <w:r w:rsidR="00E77D6F" w:rsidRPr="001D1D28">
        <w:rPr>
          <w:rFonts w:ascii="Arial" w:hAnsi="Arial" w:cs="Arial"/>
          <w:b/>
          <w:bCs/>
        </w:rPr>
        <w:t>C-D</w:t>
      </w:r>
      <w:r w:rsidR="00E77D6F" w:rsidRPr="001D1D28">
        <w:rPr>
          <w:rFonts w:ascii="Arial" w:hAnsi="Arial" w:cs="Arial"/>
        </w:rPr>
        <w:t xml:space="preserve">) Selective DREADs agonist DCZ suppresses the autonomous firing of </w:t>
      </w:r>
      <w:proofErr w:type="spellStart"/>
      <w:r w:rsidR="00E77D6F" w:rsidRPr="001D1D28">
        <w:rPr>
          <w:rFonts w:ascii="Arial" w:hAnsi="Arial" w:cs="Arial"/>
        </w:rPr>
        <w:t>SNr</w:t>
      </w:r>
      <w:proofErr w:type="spellEnd"/>
      <w:r w:rsidR="00E77D6F" w:rsidRPr="001D1D28">
        <w:rPr>
          <w:rFonts w:ascii="Arial" w:hAnsi="Arial" w:cs="Arial"/>
        </w:rPr>
        <w:t xml:space="preserve"> neurons </w:t>
      </w:r>
      <w:r w:rsidR="00FC7048" w:rsidRPr="001D1D28">
        <w:rPr>
          <w:rFonts w:ascii="Arial" w:hAnsi="Arial" w:cs="Arial"/>
        </w:rPr>
        <w:t>in brain slices.</w:t>
      </w:r>
      <w:r w:rsidR="007F27D8">
        <w:rPr>
          <w:rFonts w:ascii="Arial" w:hAnsi="Arial" w:cs="Arial"/>
        </w:rPr>
        <w:t xml:space="preserve"> Firing rate, baseline = 7.55</w:t>
      </w:r>
      <w:r w:rsidR="007F27D8">
        <w:rPr>
          <w:rFonts w:ascii="Arial" w:hAnsi="Arial" w:cs="Arial"/>
        </w:rPr>
        <w:sym w:font="Symbol" w:char="F0B1"/>
      </w:r>
      <w:r w:rsidR="007F27D8">
        <w:rPr>
          <w:rFonts w:ascii="Arial" w:hAnsi="Arial" w:cs="Arial"/>
        </w:rPr>
        <w:t>1.6, DCZ = 1.59</w:t>
      </w:r>
      <w:r w:rsidR="007F27D8">
        <w:rPr>
          <w:rFonts w:ascii="Arial" w:hAnsi="Arial" w:cs="Arial"/>
        </w:rPr>
        <w:sym w:font="Symbol" w:char="F0B1"/>
      </w:r>
      <w:r w:rsidR="007F27D8">
        <w:rPr>
          <w:rFonts w:ascii="Arial" w:hAnsi="Arial" w:cs="Arial"/>
        </w:rPr>
        <w:t>0.74, n =11 cells/5 mice, p = 0.001, Wilcoxon test.</w:t>
      </w:r>
      <w:r w:rsidR="00FC7048" w:rsidRPr="001D1D28">
        <w:rPr>
          <w:rFonts w:ascii="Arial" w:hAnsi="Arial" w:cs="Arial"/>
        </w:rPr>
        <w:t xml:space="preserve"> </w:t>
      </w:r>
      <w:r w:rsidR="00FC7048" w:rsidRPr="001D1D28">
        <w:rPr>
          <w:rFonts w:ascii="Arial" w:hAnsi="Arial" w:cs="Arial"/>
          <w:b/>
          <w:bCs/>
        </w:rPr>
        <w:t>E-F</w:t>
      </w:r>
      <w:r w:rsidR="00FC7048" w:rsidRPr="001D1D28">
        <w:rPr>
          <w:rFonts w:ascii="Arial" w:hAnsi="Arial" w:cs="Arial"/>
        </w:rPr>
        <w:t xml:space="preserve">) Representative track plots showing locomotor activities of control (E) and </w:t>
      </w:r>
      <w:r w:rsidR="00E3180E" w:rsidRPr="001D1D28">
        <w:rPr>
          <w:rFonts w:ascii="Arial" w:hAnsi="Arial" w:cs="Arial"/>
        </w:rPr>
        <w:t>MP</w:t>
      </w:r>
      <w:r w:rsidR="00FC7048" w:rsidRPr="001D1D28">
        <w:rPr>
          <w:rFonts w:ascii="Arial" w:hAnsi="Arial" w:cs="Arial"/>
        </w:rPr>
        <w:t xml:space="preserve"> mice (F) in response to saline (top) and DCZ (bottom) injections. </w:t>
      </w:r>
      <w:r w:rsidR="00FC7048" w:rsidRPr="001D1D28">
        <w:rPr>
          <w:rFonts w:ascii="Arial" w:hAnsi="Arial" w:cs="Arial"/>
          <w:b/>
          <w:bCs/>
        </w:rPr>
        <w:t>G</w:t>
      </w:r>
      <w:r w:rsidR="00FC7048" w:rsidRPr="001D1D28">
        <w:rPr>
          <w:rFonts w:ascii="Arial" w:hAnsi="Arial" w:cs="Arial"/>
        </w:rPr>
        <w:t xml:space="preserve">) Summary data showing changes in locomotor activity of control and </w:t>
      </w:r>
      <w:r w:rsidR="00E3180E" w:rsidRPr="001D1D28">
        <w:rPr>
          <w:rFonts w:ascii="Arial" w:hAnsi="Arial" w:cs="Arial"/>
        </w:rPr>
        <w:t>MP</w:t>
      </w:r>
      <w:r w:rsidR="00FC7048" w:rsidRPr="001D1D28">
        <w:rPr>
          <w:rFonts w:ascii="Arial" w:hAnsi="Arial" w:cs="Arial"/>
        </w:rPr>
        <w:t xml:space="preserve"> mice after saline (left) or DCZ (right) injections relative to baseline. Two-Way</w:t>
      </w:r>
      <w:r w:rsidR="00523302">
        <w:rPr>
          <w:rFonts w:ascii="Arial" w:hAnsi="Arial" w:cs="Arial"/>
        </w:rPr>
        <w:t xml:space="preserve"> RM</w:t>
      </w:r>
      <w:r w:rsidR="00FC7048" w:rsidRPr="001D1D28">
        <w:rPr>
          <w:rFonts w:ascii="Arial" w:hAnsi="Arial" w:cs="Arial"/>
        </w:rPr>
        <w:t xml:space="preserve"> ANOVA</w:t>
      </w:r>
      <w:r w:rsidR="00523302">
        <w:rPr>
          <w:rFonts w:ascii="Arial" w:hAnsi="Arial" w:cs="Arial"/>
        </w:rPr>
        <w:t xml:space="preserve"> followed by Sidak tests</w:t>
      </w:r>
      <w:r w:rsidR="00FC7048" w:rsidRPr="001D1D28">
        <w:rPr>
          <w:rFonts w:ascii="Arial" w:hAnsi="Arial" w:cs="Arial"/>
        </w:rPr>
        <w:t xml:space="preserve">. </w:t>
      </w:r>
      <w:r w:rsidR="00FC7048" w:rsidRPr="001D1D28">
        <w:rPr>
          <w:rFonts w:ascii="Arial" w:hAnsi="Arial" w:cs="Arial"/>
          <w:b/>
          <w:bCs/>
        </w:rPr>
        <w:t>H-I</w:t>
      </w:r>
      <w:r w:rsidR="00FC7048" w:rsidRPr="001D1D28">
        <w:rPr>
          <w:rFonts w:ascii="Arial" w:hAnsi="Arial" w:cs="Arial"/>
        </w:rPr>
        <w:t xml:space="preserve">) Representative traces showing the </w:t>
      </w:r>
      <w:proofErr w:type="spellStart"/>
      <w:r w:rsidR="00FC7048" w:rsidRPr="001D1D28">
        <w:rPr>
          <w:rFonts w:ascii="Arial" w:hAnsi="Arial" w:cs="Arial"/>
        </w:rPr>
        <w:t>thalamo</w:t>
      </w:r>
      <w:proofErr w:type="spellEnd"/>
      <w:r w:rsidR="00FC7048" w:rsidRPr="001D1D28">
        <w:rPr>
          <w:rFonts w:ascii="Arial" w:hAnsi="Arial" w:cs="Arial"/>
        </w:rPr>
        <w:t xml:space="preserve">-PT synaptic transmission in saline-injected control and </w:t>
      </w:r>
      <w:r w:rsidR="00E3180E" w:rsidRPr="001D1D28">
        <w:rPr>
          <w:rFonts w:ascii="Arial" w:hAnsi="Arial" w:cs="Arial"/>
        </w:rPr>
        <w:t>MP</w:t>
      </w:r>
      <w:r w:rsidR="00FC7048" w:rsidRPr="001D1D28">
        <w:rPr>
          <w:rFonts w:ascii="Arial" w:hAnsi="Arial" w:cs="Arial"/>
        </w:rPr>
        <w:t xml:space="preserve"> mice. </w:t>
      </w:r>
      <w:r w:rsidR="00FC7048" w:rsidRPr="001D1D28">
        <w:rPr>
          <w:rFonts w:ascii="Arial" w:hAnsi="Arial" w:cs="Arial"/>
          <w:b/>
          <w:bCs/>
        </w:rPr>
        <w:t>J-K</w:t>
      </w:r>
      <w:r w:rsidR="00FC7048" w:rsidRPr="001D1D28">
        <w:rPr>
          <w:rFonts w:ascii="Arial" w:hAnsi="Arial" w:cs="Arial"/>
        </w:rPr>
        <w:t xml:space="preserve">) Representative traces showing the </w:t>
      </w:r>
      <w:proofErr w:type="spellStart"/>
      <w:r w:rsidR="00FC7048" w:rsidRPr="001D1D28">
        <w:rPr>
          <w:rFonts w:ascii="Arial" w:hAnsi="Arial" w:cs="Arial"/>
        </w:rPr>
        <w:t>thalamo</w:t>
      </w:r>
      <w:proofErr w:type="spellEnd"/>
      <w:r w:rsidR="00FC7048" w:rsidRPr="001D1D28">
        <w:rPr>
          <w:rFonts w:ascii="Arial" w:hAnsi="Arial" w:cs="Arial"/>
        </w:rPr>
        <w:t xml:space="preserve">-PT synaptic transmission in DCZ-injected control and </w:t>
      </w:r>
      <w:r w:rsidR="00E3180E" w:rsidRPr="001D1D28">
        <w:rPr>
          <w:rFonts w:ascii="Arial" w:hAnsi="Arial" w:cs="Arial"/>
        </w:rPr>
        <w:t>MP</w:t>
      </w:r>
      <w:r w:rsidR="00FC7048" w:rsidRPr="001D1D28">
        <w:rPr>
          <w:rFonts w:ascii="Arial" w:hAnsi="Arial" w:cs="Arial"/>
        </w:rPr>
        <w:t xml:space="preserve"> mice. Two-way </w:t>
      </w:r>
      <w:r w:rsidR="003E1FB0">
        <w:rPr>
          <w:rFonts w:ascii="Arial" w:hAnsi="Arial" w:cs="Arial"/>
        </w:rPr>
        <w:t xml:space="preserve">RM </w:t>
      </w:r>
      <w:r w:rsidR="00FC7048" w:rsidRPr="001D1D28">
        <w:rPr>
          <w:rFonts w:ascii="Arial" w:hAnsi="Arial" w:cs="Arial"/>
        </w:rPr>
        <w:t>ANOVA</w:t>
      </w:r>
      <w:r w:rsidR="003E1FB0">
        <w:rPr>
          <w:rFonts w:ascii="Arial" w:hAnsi="Arial" w:cs="Arial"/>
        </w:rPr>
        <w:t xml:space="preserve"> followed by Sidak tests</w:t>
      </w:r>
      <w:r w:rsidR="00FC7048" w:rsidRPr="001D1D28">
        <w:rPr>
          <w:rFonts w:ascii="Arial" w:hAnsi="Arial" w:cs="Arial"/>
        </w:rPr>
        <w:t>.</w:t>
      </w:r>
      <w:r w:rsidR="003E1FB0">
        <w:rPr>
          <w:rFonts w:ascii="Arial" w:hAnsi="Arial" w:cs="Arial"/>
        </w:rPr>
        <w:t xml:space="preserve"> *p &lt; 0.05, **p &lt; 0.01, ***p &lt; 0.001,</w:t>
      </w:r>
      <w:r w:rsidR="003E1FB0" w:rsidRPr="00940E7A">
        <w:rPr>
          <w:rFonts w:ascii="Arial" w:hAnsi="Arial" w:cs="Arial"/>
        </w:rPr>
        <w:t xml:space="preserve"> </w:t>
      </w:r>
      <w:r w:rsidR="003E1FB0">
        <w:rPr>
          <w:rFonts w:ascii="Arial" w:hAnsi="Arial" w:cs="Arial"/>
        </w:rPr>
        <w:t>****p &lt; 0.0001.</w:t>
      </w:r>
    </w:p>
    <w:sectPr w:rsidR="00167E76" w:rsidRPr="001D1D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962"/>
    <w:rsid w:val="00010B1F"/>
    <w:rsid w:val="000165D6"/>
    <w:rsid w:val="0002085A"/>
    <w:rsid w:val="00043456"/>
    <w:rsid w:val="000870E9"/>
    <w:rsid w:val="000B40BB"/>
    <w:rsid w:val="000C50FD"/>
    <w:rsid w:val="000E0B7E"/>
    <w:rsid w:val="00105E76"/>
    <w:rsid w:val="001209B9"/>
    <w:rsid w:val="001319B5"/>
    <w:rsid w:val="00141A38"/>
    <w:rsid w:val="00142874"/>
    <w:rsid w:val="00161141"/>
    <w:rsid w:val="00167E76"/>
    <w:rsid w:val="001913E2"/>
    <w:rsid w:val="001959AF"/>
    <w:rsid w:val="001A1025"/>
    <w:rsid w:val="001D1D28"/>
    <w:rsid w:val="001E75F4"/>
    <w:rsid w:val="001F002E"/>
    <w:rsid w:val="00206620"/>
    <w:rsid w:val="00220DE9"/>
    <w:rsid w:val="00231B4B"/>
    <w:rsid w:val="00291E40"/>
    <w:rsid w:val="002942C8"/>
    <w:rsid w:val="002965EE"/>
    <w:rsid w:val="002A6FFA"/>
    <w:rsid w:val="002B2962"/>
    <w:rsid w:val="002B679C"/>
    <w:rsid w:val="002D42BA"/>
    <w:rsid w:val="002E3FFB"/>
    <w:rsid w:val="00325CEC"/>
    <w:rsid w:val="00356D7F"/>
    <w:rsid w:val="00361A71"/>
    <w:rsid w:val="003678D0"/>
    <w:rsid w:val="003768CC"/>
    <w:rsid w:val="00385B32"/>
    <w:rsid w:val="0039696A"/>
    <w:rsid w:val="003A4554"/>
    <w:rsid w:val="003B4111"/>
    <w:rsid w:val="003B69DD"/>
    <w:rsid w:val="003C5D3E"/>
    <w:rsid w:val="003E1FB0"/>
    <w:rsid w:val="00403E4F"/>
    <w:rsid w:val="004148FF"/>
    <w:rsid w:val="004463DF"/>
    <w:rsid w:val="004722A3"/>
    <w:rsid w:val="004739A0"/>
    <w:rsid w:val="004827DC"/>
    <w:rsid w:val="004973C0"/>
    <w:rsid w:val="004C1CB8"/>
    <w:rsid w:val="004D3A82"/>
    <w:rsid w:val="004D65A5"/>
    <w:rsid w:val="004E3C95"/>
    <w:rsid w:val="00523302"/>
    <w:rsid w:val="00524ED4"/>
    <w:rsid w:val="00532B0A"/>
    <w:rsid w:val="0053505C"/>
    <w:rsid w:val="00544715"/>
    <w:rsid w:val="00557622"/>
    <w:rsid w:val="00561D58"/>
    <w:rsid w:val="0056362B"/>
    <w:rsid w:val="0056714D"/>
    <w:rsid w:val="00571B5D"/>
    <w:rsid w:val="005826ED"/>
    <w:rsid w:val="00590065"/>
    <w:rsid w:val="005951BE"/>
    <w:rsid w:val="005A5415"/>
    <w:rsid w:val="005A5886"/>
    <w:rsid w:val="005C0168"/>
    <w:rsid w:val="005E11D5"/>
    <w:rsid w:val="0060686D"/>
    <w:rsid w:val="00606A2F"/>
    <w:rsid w:val="00612F82"/>
    <w:rsid w:val="006208FB"/>
    <w:rsid w:val="00621E1E"/>
    <w:rsid w:val="006261D1"/>
    <w:rsid w:val="00631017"/>
    <w:rsid w:val="0065664C"/>
    <w:rsid w:val="00675997"/>
    <w:rsid w:val="006929C3"/>
    <w:rsid w:val="006B3340"/>
    <w:rsid w:val="006C168E"/>
    <w:rsid w:val="006D57E1"/>
    <w:rsid w:val="006D5A2F"/>
    <w:rsid w:val="00721A9C"/>
    <w:rsid w:val="00754795"/>
    <w:rsid w:val="007C687E"/>
    <w:rsid w:val="007D2D8C"/>
    <w:rsid w:val="007E07F9"/>
    <w:rsid w:val="007F27D8"/>
    <w:rsid w:val="0080422E"/>
    <w:rsid w:val="008115E5"/>
    <w:rsid w:val="0081658D"/>
    <w:rsid w:val="00872C6F"/>
    <w:rsid w:val="00880D6E"/>
    <w:rsid w:val="00882824"/>
    <w:rsid w:val="008834E5"/>
    <w:rsid w:val="00887580"/>
    <w:rsid w:val="008A7FD8"/>
    <w:rsid w:val="008C6A91"/>
    <w:rsid w:val="008E16E4"/>
    <w:rsid w:val="008F33EE"/>
    <w:rsid w:val="008F696B"/>
    <w:rsid w:val="00901D8B"/>
    <w:rsid w:val="0091751D"/>
    <w:rsid w:val="0092066C"/>
    <w:rsid w:val="00932CA3"/>
    <w:rsid w:val="00953FB2"/>
    <w:rsid w:val="0096040F"/>
    <w:rsid w:val="00971C5D"/>
    <w:rsid w:val="009A4129"/>
    <w:rsid w:val="009B0806"/>
    <w:rsid w:val="009B14AE"/>
    <w:rsid w:val="009B3DF4"/>
    <w:rsid w:val="009B3DF5"/>
    <w:rsid w:val="009C2825"/>
    <w:rsid w:val="009C4F83"/>
    <w:rsid w:val="009C6ECA"/>
    <w:rsid w:val="009D33AF"/>
    <w:rsid w:val="009E0AF0"/>
    <w:rsid w:val="009E50E0"/>
    <w:rsid w:val="00A41200"/>
    <w:rsid w:val="00A52B52"/>
    <w:rsid w:val="00A63F2D"/>
    <w:rsid w:val="00A66B97"/>
    <w:rsid w:val="00A72FFD"/>
    <w:rsid w:val="00A753B5"/>
    <w:rsid w:val="00A824A3"/>
    <w:rsid w:val="00A83ABD"/>
    <w:rsid w:val="00AA10E2"/>
    <w:rsid w:val="00AA5967"/>
    <w:rsid w:val="00AA7A7F"/>
    <w:rsid w:val="00AC0C8A"/>
    <w:rsid w:val="00AD10D6"/>
    <w:rsid w:val="00AE3F88"/>
    <w:rsid w:val="00AF5A8F"/>
    <w:rsid w:val="00AF5B5C"/>
    <w:rsid w:val="00B26893"/>
    <w:rsid w:val="00B3688E"/>
    <w:rsid w:val="00B50770"/>
    <w:rsid w:val="00B53490"/>
    <w:rsid w:val="00B62A03"/>
    <w:rsid w:val="00B63B93"/>
    <w:rsid w:val="00B83A3F"/>
    <w:rsid w:val="00B86EEE"/>
    <w:rsid w:val="00BA48B4"/>
    <w:rsid w:val="00BF7B1B"/>
    <w:rsid w:val="00C2072D"/>
    <w:rsid w:val="00C3590B"/>
    <w:rsid w:val="00C60856"/>
    <w:rsid w:val="00C70A6D"/>
    <w:rsid w:val="00C7293E"/>
    <w:rsid w:val="00C76428"/>
    <w:rsid w:val="00C9195F"/>
    <w:rsid w:val="00CA2E1A"/>
    <w:rsid w:val="00CB2B68"/>
    <w:rsid w:val="00CB3881"/>
    <w:rsid w:val="00CC2B09"/>
    <w:rsid w:val="00CE41F6"/>
    <w:rsid w:val="00CF0FA0"/>
    <w:rsid w:val="00D00F9A"/>
    <w:rsid w:val="00D01420"/>
    <w:rsid w:val="00D04F13"/>
    <w:rsid w:val="00D0543C"/>
    <w:rsid w:val="00D15CA1"/>
    <w:rsid w:val="00D1679A"/>
    <w:rsid w:val="00D22161"/>
    <w:rsid w:val="00D5023D"/>
    <w:rsid w:val="00D65C7F"/>
    <w:rsid w:val="00D730BC"/>
    <w:rsid w:val="00D76177"/>
    <w:rsid w:val="00DC3CC1"/>
    <w:rsid w:val="00DD7CE8"/>
    <w:rsid w:val="00DE0D0E"/>
    <w:rsid w:val="00DE45E0"/>
    <w:rsid w:val="00E3180E"/>
    <w:rsid w:val="00E34082"/>
    <w:rsid w:val="00E44373"/>
    <w:rsid w:val="00E5615C"/>
    <w:rsid w:val="00E57CD8"/>
    <w:rsid w:val="00E61DF0"/>
    <w:rsid w:val="00E65CD2"/>
    <w:rsid w:val="00E76A32"/>
    <w:rsid w:val="00E77D6F"/>
    <w:rsid w:val="00E9507A"/>
    <w:rsid w:val="00EC52D2"/>
    <w:rsid w:val="00EC71DB"/>
    <w:rsid w:val="00ED3928"/>
    <w:rsid w:val="00EF351E"/>
    <w:rsid w:val="00F10751"/>
    <w:rsid w:val="00F24F9C"/>
    <w:rsid w:val="00F27430"/>
    <w:rsid w:val="00F42DCC"/>
    <w:rsid w:val="00F77E3A"/>
    <w:rsid w:val="00F84622"/>
    <w:rsid w:val="00FC31DF"/>
    <w:rsid w:val="00FC7048"/>
    <w:rsid w:val="00FD41EF"/>
    <w:rsid w:val="00FD42E9"/>
    <w:rsid w:val="00FF1407"/>
    <w:rsid w:val="00FF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E3652F"/>
  <w15:chartTrackingRefBased/>
  <w15:docId w15:val="{649CD014-3AA3-DE4B-8DA8-98CB5737F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2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9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2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29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9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9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9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9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9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29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9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29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29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9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9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9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9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9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9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9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9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29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9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9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962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7E07F9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761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61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61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1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1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7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Hong-Yuan Chu</dc:creator>
  <cp:keywords/>
  <dc:description/>
  <cp:lastModifiedBy>Hong-Yuan Chu</cp:lastModifiedBy>
  <cp:revision>15</cp:revision>
  <dcterms:created xsi:type="dcterms:W3CDTF">2026-07-22T20:20:00Z</dcterms:created>
  <dcterms:modified xsi:type="dcterms:W3CDTF">2026-07-26T15:25:00Z</dcterms:modified>
</cp:coreProperties>
</file>