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9337" w14:textId="6726B4B3" w:rsidR="005C3643" w:rsidRPr="001F6CA9" w:rsidRDefault="001F6CA9" w:rsidP="005C3643">
      <w:pPr>
        <w:rPr>
          <w:rFonts w:asciiTheme="majorHAnsi" w:hAnsiTheme="majorHAnsi"/>
          <w:b/>
          <w:bCs/>
        </w:rPr>
      </w:pPr>
      <w:r w:rsidRPr="001F6CA9">
        <w:rPr>
          <w:rFonts w:asciiTheme="majorHAnsi" w:hAnsiTheme="majorHAnsi"/>
          <w:b/>
          <w:bCs/>
        </w:rPr>
        <w:t>T</w:t>
      </w:r>
      <w:r w:rsidR="00CB68BF">
        <w:rPr>
          <w:rFonts w:asciiTheme="majorHAnsi" w:hAnsiTheme="majorHAnsi"/>
          <w:b/>
          <w:bCs/>
        </w:rPr>
        <w:t>able 1 Supplementary A</w:t>
      </w:r>
    </w:p>
    <w:p w14:paraId="63CF77A7" w14:textId="3D66723E" w:rsidR="005C3643" w:rsidRPr="00E83ED4" w:rsidRDefault="005C3643" w:rsidP="005C3643">
      <w:pPr>
        <w:rPr>
          <w:rFonts w:asciiTheme="majorHAnsi" w:hAnsiTheme="majorHAnsi"/>
        </w:rPr>
      </w:pPr>
      <w:r w:rsidRPr="00E83ED4">
        <w:rPr>
          <w:rFonts w:asciiTheme="majorHAnsi" w:hAnsiTheme="majorHAnsi"/>
        </w:rPr>
        <w:t xml:space="preserve">Table </w:t>
      </w:r>
      <w:r>
        <w:rPr>
          <w:rFonts w:asciiTheme="majorHAnsi" w:hAnsiTheme="majorHAnsi"/>
        </w:rPr>
        <w:t>1</w:t>
      </w:r>
      <w:r w:rsidRPr="00E83ED4">
        <w:rPr>
          <w:rFonts w:asciiTheme="majorHAnsi" w:hAnsiTheme="majorHAnsi"/>
        </w:rPr>
        <w:t>: Papers on</w:t>
      </w:r>
      <w:r>
        <w:rPr>
          <w:rFonts w:asciiTheme="majorHAnsi" w:hAnsiTheme="majorHAnsi"/>
        </w:rPr>
        <w:t xml:space="preserve"> factors</w:t>
      </w:r>
      <w:r w:rsidRPr="00E83ED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</w:t>
      </w:r>
      <w:r w:rsidRPr="00E83ED4">
        <w:rPr>
          <w:rFonts w:asciiTheme="majorHAnsi" w:hAnsiTheme="majorHAnsi"/>
        </w:rPr>
        <w:t>ssociated</w:t>
      </w:r>
      <w:r>
        <w:rPr>
          <w:rFonts w:asciiTheme="majorHAnsi" w:hAnsiTheme="majorHAnsi"/>
        </w:rPr>
        <w:t xml:space="preserve"> with long-term effects of ART influencing health outcomes</w:t>
      </w:r>
      <w:r w:rsidDel="001027A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of CLHIV</w:t>
      </w:r>
    </w:p>
    <w:tbl>
      <w:tblPr>
        <w:tblStyle w:val="TableGrid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992"/>
        <w:gridCol w:w="1560"/>
        <w:gridCol w:w="1701"/>
        <w:gridCol w:w="1842"/>
        <w:gridCol w:w="1701"/>
        <w:gridCol w:w="2694"/>
        <w:gridCol w:w="2126"/>
      </w:tblGrid>
      <w:tr w:rsidR="005C3643" w:rsidRPr="00E83ED4" w14:paraId="7DC220C2" w14:textId="77777777" w:rsidTr="00C24588">
        <w:tc>
          <w:tcPr>
            <w:tcW w:w="1134" w:type="dxa"/>
          </w:tcPr>
          <w:p w14:paraId="292E1B22" w14:textId="77777777" w:rsidR="005C3643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Author, </w:t>
            </w:r>
          </w:p>
          <w:p w14:paraId="68D3BC8B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year of publication </w:t>
            </w:r>
          </w:p>
        </w:tc>
        <w:tc>
          <w:tcPr>
            <w:tcW w:w="1276" w:type="dxa"/>
          </w:tcPr>
          <w:p w14:paraId="1DF50E7E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Country </w:t>
            </w:r>
          </w:p>
        </w:tc>
        <w:tc>
          <w:tcPr>
            <w:tcW w:w="1134" w:type="dxa"/>
          </w:tcPr>
          <w:p w14:paraId="5D39C420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>Participant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92" w:type="dxa"/>
          </w:tcPr>
          <w:p w14:paraId="0C25DCFD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sample size </w:t>
            </w:r>
          </w:p>
        </w:tc>
        <w:tc>
          <w:tcPr>
            <w:tcW w:w="1560" w:type="dxa"/>
          </w:tcPr>
          <w:p w14:paraId="239B95D3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Study design </w:t>
            </w:r>
          </w:p>
        </w:tc>
        <w:tc>
          <w:tcPr>
            <w:tcW w:w="1701" w:type="dxa"/>
          </w:tcPr>
          <w:p w14:paraId="22CF972C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Age range </w:t>
            </w:r>
          </w:p>
          <w:p w14:paraId="10E72C75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FA14432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Duration of ART </w:t>
            </w:r>
          </w:p>
        </w:tc>
        <w:tc>
          <w:tcPr>
            <w:tcW w:w="1701" w:type="dxa"/>
          </w:tcPr>
          <w:p w14:paraId="38C1F4C7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E83ED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Associated Factors assessed </w:t>
            </w:r>
          </w:p>
        </w:tc>
        <w:tc>
          <w:tcPr>
            <w:tcW w:w="2694" w:type="dxa"/>
          </w:tcPr>
          <w:p w14:paraId="03D83C21" w14:textId="77777777" w:rsidR="005C3643" w:rsidRPr="00E83ED4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Outcomes Influenced </w:t>
            </w:r>
          </w:p>
        </w:tc>
        <w:tc>
          <w:tcPr>
            <w:tcW w:w="2126" w:type="dxa"/>
          </w:tcPr>
          <w:p w14:paraId="19877C8E" w14:textId="77777777" w:rsidR="005C3643" w:rsidRDefault="005C3643" w:rsidP="00980716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Extent of Influence </w:t>
            </w:r>
          </w:p>
        </w:tc>
      </w:tr>
      <w:tr w:rsidR="005C3643" w:rsidRPr="00E83ED4" w14:paraId="622E446C" w14:textId="77777777" w:rsidTr="00C24588">
        <w:tc>
          <w:tcPr>
            <w:tcW w:w="1134" w:type="dxa"/>
          </w:tcPr>
          <w:p w14:paraId="1B6FB621" w14:textId="77777777" w:rsidR="005C3643" w:rsidRPr="002F385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>Nsheha</w:t>
            </w:r>
            <w:proofErr w:type="spellEnd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 xml:space="preserve"> et al. 2014 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begin"/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&lt;EndNote&gt;&lt;Cite&gt;&lt;Author&gt;Nsheha&lt;/Author&gt;&lt;Year&gt;2014&lt;/Year&gt;&lt;RecNum&gt;38&lt;/RecNum&gt;&lt;DisplayText&gt;(12)&lt;/DisplayText&gt;&lt;record&gt;&lt;rec-number&gt;38&lt;/rec-number&gt;&lt;foreign-keys&gt;&lt;key app="EN" db-id="xe9x50t9sssv9peaatuxtw0l9dtapdadeaxd" timestamp="1757946071"&gt;38&lt;/key&gt;&lt;/foreign-keys&gt;&lt;ref-type name="Journal Article"&gt;17&lt;/ref-type&gt;&lt;contributors&gt;&lt;authors&gt;&lt;author&gt;Nsheha, Amos Haki&lt;/author&gt;&lt;author&gt;Dow, Dorothy Elizabeth&lt;/author&gt;&lt;author&gt;Kapanda, Gabriel Erick&lt;/author&gt;&lt;author&gt;Hamel, Bernardus Carolus&lt;/author&gt;&lt;author&gt;Msuya, Levina January&lt;/author&gt;&lt;/authors&gt;&lt;/contributors&gt;&lt;titles&gt;&lt;title&gt;Adherence to antiretroviral therapy among HIV-infected children receiving care at Kilimanjaro Christian Medical Centre (KCMC), Northern Tanzania: A cross-sectional analytical study&lt;/title&gt;&lt;secondary-title&gt;Pan African Medical Journal&lt;/secondary-title&gt;&lt;/titles&gt;&lt;periodical&gt;&lt;full-title&gt;Pan African Medical Journal&lt;/full-title&gt;&lt;/periodical&gt;&lt;volume&gt;17&lt;/volume&gt;&lt;number&gt;1&lt;/number&gt;&lt;dates&gt;&lt;year&gt;2014&lt;/year&gt;&lt;/dates&gt;&lt;isbn&gt;1937-8688&lt;/isbn&gt;&lt;urls&gt;&lt;/urls&gt;&lt;/record&gt;&lt;/Cite&gt;&lt;/EndNote&gt;</w:instrTex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separate"/>
            </w:r>
            <w:r w:rsidRPr="002F3856">
              <w:rPr>
                <w:rFonts w:asciiTheme="majorHAnsi" w:hAnsiTheme="majorHAnsi" w:cs="Arial"/>
                <w:noProof/>
                <w:sz w:val="18"/>
                <w:szCs w:val="18"/>
                <w:shd w:val="clear" w:color="auto" w:fill="FFFFFF"/>
              </w:rPr>
              <w:t>(12)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27AAC90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Tanzania </w:t>
            </w:r>
          </w:p>
        </w:tc>
        <w:tc>
          <w:tcPr>
            <w:tcW w:w="1134" w:type="dxa"/>
          </w:tcPr>
          <w:p w14:paraId="5DEE345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>HIV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on ART </w:t>
            </w:r>
          </w:p>
        </w:tc>
        <w:tc>
          <w:tcPr>
            <w:tcW w:w="992" w:type="dxa"/>
          </w:tcPr>
          <w:p w14:paraId="165A7C38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183 </w:t>
            </w:r>
          </w:p>
        </w:tc>
        <w:tc>
          <w:tcPr>
            <w:tcW w:w="1560" w:type="dxa"/>
          </w:tcPr>
          <w:p w14:paraId="285C33EE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ross-sectional </w:t>
            </w:r>
            <w:r>
              <w:rPr>
                <w:rFonts w:asciiTheme="majorHAnsi" w:hAnsiTheme="majorHAnsi"/>
                <w:sz w:val="18"/>
                <w:szCs w:val="18"/>
              </w:rPr>
              <w:t>A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nalytical </w:t>
            </w:r>
          </w:p>
        </w:tc>
        <w:tc>
          <w:tcPr>
            <w:tcW w:w="1701" w:type="dxa"/>
          </w:tcPr>
          <w:p w14:paraId="74410527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2 – 17 years </w:t>
            </w:r>
          </w:p>
        </w:tc>
        <w:tc>
          <w:tcPr>
            <w:tcW w:w="1842" w:type="dxa"/>
          </w:tcPr>
          <w:p w14:paraId="7D6FA53F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At least 6 months </w:t>
            </w:r>
          </w:p>
        </w:tc>
        <w:tc>
          <w:tcPr>
            <w:tcW w:w="1701" w:type="dxa"/>
          </w:tcPr>
          <w:p w14:paraId="3F235A4C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Adherence </w:t>
            </w:r>
          </w:p>
        </w:tc>
        <w:tc>
          <w:tcPr>
            <w:tcW w:w="2694" w:type="dxa"/>
          </w:tcPr>
          <w:p w14:paraId="5D98672C" w14:textId="0A8F9517" w:rsidR="005C3643" w:rsidRPr="00C4339C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C4339C">
              <w:rPr>
                <w:rFonts w:asciiTheme="majorHAnsi" w:hAnsiTheme="majorHAnsi"/>
                <w:sz w:val="18"/>
                <w:szCs w:val="18"/>
              </w:rPr>
              <w:t>Virological failure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</w:p>
          <w:p w14:paraId="3103764E" w14:textId="38FF6E9E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Drug Resistance,</w:t>
            </w:r>
          </w:p>
          <w:p w14:paraId="6CDE516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Treatment failure</w:t>
            </w:r>
          </w:p>
        </w:tc>
        <w:tc>
          <w:tcPr>
            <w:tcW w:w="2126" w:type="dxa"/>
          </w:tcPr>
          <w:p w14:paraId="2A52D299" w14:textId="4FD030F4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4F7E8A0B" w14:textId="5A71F1BD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44829F8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69D068D7" w14:textId="77777777" w:rsidTr="00C24588">
        <w:tc>
          <w:tcPr>
            <w:tcW w:w="1134" w:type="dxa"/>
          </w:tcPr>
          <w:p w14:paraId="2403C94A" w14:textId="77777777" w:rsidR="005C3643" w:rsidRPr="002F385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 xml:space="preserve">Haberer et al. 2012 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begin"/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&lt;EndNote&gt;&lt;Cite&gt;&lt;Author&gt;Haberer&lt;/Author&gt;&lt;Year&gt;2012&lt;/Year&gt;&lt;RecNum&gt;39&lt;/RecNum&gt;&lt;DisplayText&gt;(13)&lt;/DisplayText&gt;&lt;record&gt;&lt;rec-number&gt;39&lt;/rec-number&gt;&lt;foreign-keys&gt;&lt;key app="EN" db-id="xe9x50t9sssv9peaatuxtw0l9dtapdadeaxd" timestamp="1757946156"&gt;39&lt;/key&gt;&lt;/foreign-keys&gt;&lt;ref-type name="Journal Article"&gt;17&lt;/ref-type&gt;&lt;contributors&gt;&lt;authors&gt;&lt;author&gt;Haberer, Jessica E&lt;/author&gt;&lt;author&gt;Kiwanuka, Julius&lt;/author&gt;&lt;author&gt;Nansera, Denis&lt;/author&gt;&lt;author&gt;Ragland, Kathleen&lt;/author&gt;&lt;author&gt;Mellins, Claude&lt;/author&gt;&lt;author&gt;Bangsberg, David R&lt;/author&gt;&lt;/authors&gt;&lt;/contributors&gt;&lt;titles&gt;&lt;title&gt;Multiple measures reveal antiretroviral adherence successes and challenges in HIV-infected Ugandan children&lt;/title&gt;&lt;secondary-title&gt;PloS one&lt;/secondary-title&gt;&lt;/titles&gt;&lt;periodical&gt;&lt;full-title&gt;PloS one&lt;/full-title&gt;&lt;/periodical&gt;&lt;pages&gt;e36737&lt;/pages&gt;&lt;volume&gt;7&lt;/volume&gt;&lt;number&gt;5&lt;/number&gt;&lt;dates&gt;&lt;year&gt;2012&lt;/year&gt;&lt;/dates&gt;&lt;isbn&gt;1932-6203&lt;/isbn&gt;&lt;urls&gt;&lt;/urls&gt;&lt;/record&gt;&lt;/Cite&gt;&lt;/EndNote&gt;</w:instrTex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separate"/>
            </w:r>
            <w:r w:rsidRPr="002F3856">
              <w:rPr>
                <w:rFonts w:asciiTheme="majorHAnsi" w:hAnsiTheme="majorHAnsi" w:cs="Arial"/>
                <w:noProof/>
                <w:sz w:val="18"/>
                <w:szCs w:val="18"/>
                <w:shd w:val="clear" w:color="auto" w:fill="FFFFFF"/>
              </w:rPr>
              <w:t>(13)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404DDE7F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Uganda </w:t>
            </w:r>
          </w:p>
        </w:tc>
        <w:tc>
          <w:tcPr>
            <w:tcW w:w="1134" w:type="dxa"/>
          </w:tcPr>
          <w:p w14:paraId="065D73F9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4A36D606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158 </w:t>
            </w:r>
          </w:p>
        </w:tc>
        <w:tc>
          <w:tcPr>
            <w:tcW w:w="1560" w:type="dxa"/>
          </w:tcPr>
          <w:p w14:paraId="34BD715B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Prospective </w:t>
            </w:r>
          </w:p>
        </w:tc>
        <w:tc>
          <w:tcPr>
            <w:tcW w:w="1701" w:type="dxa"/>
          </w:tcPr>
          <w:p w14:paraId="62B28D58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2 – 10 years </w:t>
            </w:r>
          </w:p>
        </w:tc>
        <w:tc>
          <w:tcPr>
            <w:tcW w:w="1842" w:type="dxa"/>
          </w:tcPr>
          <w:p w14:paraId="76E54846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1 year </w:t>
            </w:r>
          </w:p>
        </w:tc>
        <w:tc>
          <w:tcPr>
            <w:tcW w:w="1701" w:type="dxa"/>
          </w:tcPr>
          <w:p w14:paraId="5512A76E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Adherence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7A3C0050" w14:textId="7CA5B82C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Poor Viral suppression,</w:t>
            </w:r>
          </w:p>
          <w:p w14:paraId="6AE4F68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Long-term ART durability</w:t>
            </w:r>
          </w:p>
        </w:tc>
        <w:tc>
          <w:tcPr>
            <w:tcW w:w="2126" w:type="dxa"/>
          </w:tcPr>
          <w:p w14:paraId="6CD23716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4EB751F8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4D520BBC" w14:textId="77777777" w:rsidTr="00C24588">
        <w:tc>
          <w:tcPr>
            <w:tcW w:w="1134" w:type="dxa"/>
          </w:tcPr>
          <w:p w14:paraId="7B52E076" w14:textId="77777777" w:rsidR="005C3643" w:rsidRPr="002F385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>Eticha</w:t>
            </w:r>
            <w:proofErr w:type="spellEnd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 xml:space="preserve"> et al. 2014 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begin"/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&lt;EndNote&gt;&lt;Cite&gt;&lt;Author&gt;Eticha&lt;/Author&gt;&lt;Year&gt;2014&lt;/Year&gt;&lt;RecNum&gt;40&lt;/RecNum&gt;&lt;DisplayText&gt;(14)&lt;/DisplayText&gt;&lt;record&gt;&lt;rec-number&gt;40&lt;/rec-number&gt;&lt;foreign-keys&gt;&lt;key app="EN" db-id="xe9x50t9sssv9peaatuxtw0l9dtapdadeaxd" timestamp="1757946219"&gt;40&lt;/key&gt;&lt;/foreign-keys&gt;&lt;ref-type name="Journal Article"&gt;17&lt;/ref-type&gt;&lt;contributors&gt;&lt;authors&gt;&lt;author&gt;Eticha, Tadele&lt;/author&gt;&lt;author&gt;Berhane, Lwam&lt;/author&gt;&lt;/authors&gt;&lt;/contributors&gt;&lt;titles&gt;&lt;title&gt;Caregiver-reported adherence to antiretroviral therapy among HIV infected children in Mekelle, Ethiopia&lt;/title&gt;&lt;secondary-title&gt;BMC pediatrics&lt;/secondary-title&gt;&lt;/titles&gt;&lt;periodical&gt;&lt;full-title&gt;BMC pediatrics&lt;/full-title&gt;&lt;/periodical&gt;&lt;pages&gt;114&lt;/pages&gt;&lt;volume&gt;14&lt;/volume&gt;&lt;number&gt;1&lt;/number&gt;&lt;dates&gt;&lt;year&gt;2014&lt;/year&gt;&lt;/dates&gt;&lt;isbn&gt;1471-2431&lt;/isbn&gt;&lt;urls&gt;&lt;/urls&gt;&lt;/record&gt;&lt;/Cite&gt;&lt;/EndNote&gt;</w:instrTex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separate"/>
            </w:r>
            <w:r w:rsidRPr="002F3856">
              <w:rPr>
                <w:rFonts w:asciiTheme="majorHAnsi" w:hAnsiTheme="majorHAnsi" w:cs="Arial"/>
                <w:noProof/>
                <w:sz w:val="18"/>
                <w:szCs w:val="18"/>
                <w:shd w:val="clear" w:color="auto" w:fill="FFFFFF"/>
              </w:rPr>
              <w:t>(14)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3579FF56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24455272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F20FAC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1278AED7" w14:textId="77777777" w:rsidR="005C3643" w:rsidRPr="00786BD5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193</w:t>
            </w:r>
          </w:p>
        </w:tc>
        <w:tc>
          <w:tcPr>
            <w:tcW w:w="1560" w:type="dxa"/>
          </w:tcPr>
          <w:p w14:paraId="3AD83643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786BD5">
              <w:rPr>
                <w:rFonts w:asciiTheme="majorHAnsi" w:hAnsiTheme="majorHAnsi"/>
                <w:sz w:val="18"/>
                <w:szCs w:val="18"/>
              </w:rPr>
              <w:t xml:space="preserve">ross-sectional </w:t>
            </w:r>
            <w:r>
              <w:rPr>
                <w:rFonts w:asciiTheme="majorHAnsi" w:hAnsiTheme="majorHAnsi"/>
                <w:sz w:val="18"/>
                <w:szCs w:val="18"/>
              </w:rPr>
              <w:t>S</w:t>
            </w:r>
            <w:r w:rsidRPr="00786BD5">
              <w:rPr>
                <w:rFonts w:asciiTheme="majorHAnsi" w:hAnsiTheme="majorHAnsi"/>
                <w:sz w:val="18"/>
                <w:szCs w:val="18"/>
              </w:rPr>
              <w:t>urvey</w:t>
            </w:r>
          </w:p>
        </w:tc>
        <w:tc>
          <w:tcPr>
            <w:tcW w:w="1701" w:type="dxa"/>
          </w:tcPr>
          <w:p w14:paraId="13A67F1C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3 months to 14 years </w:t>
            </w:r>
          </w:p>
        </w:tc>
        <w:tc>
          <w:tcPr>
            <w:tcW w:w="1842" w:type="dxa"/>
          </w:tcPr>
          <w:p w14:paraId="756715AF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At least 2 months </w:t>
            </w:r>
          </w:p>
        </w:tc>
        <w:tc>
          <w:tcPr>
            <w:tcW w:w="1701" w:type="dxa"/>
          </w:tcPr>
          <w:p w14:paraId="0EB7C37A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Adherence </w:t>
            </w:r>
          </w:p>
        </w:tc>
        <w:tc>
          <w:tcPr>
            <w:tcW w:w="2694" w:type="dxa"/>
          </w:tcPr>
          <w:p w14:paraId="46A29A20" w14:textId="5612C9FA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Viral suppression, </w:t>
            </w:r>
          </w:p>
          <w:p w14:paraId="746E5867" w14:textId="290465FE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Treatment Failure</w:t>
            </w:r>
            <w:r w:rsidR="00406376">
              <w:rPr>
                <w:rFonts w:asciiTheme="majorHAnsi" w:hAnsiTheme="majorHAnsi"/>
                <w:sz w:val="18"/>
                <w:szCs w:val="18"/>
              </w:rPr>
              <w:t>,</w:t>
            </w:r>
          </w:p>
          <w:p w14:paraId="48425B55" w14:textId="3133BDC8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Immune system deterioration</w:t>
            </w:r>
          </w:p>
          <w:p w14:paraId="4DDD8258" w14:textId="567B56A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Drug resistance,</w:t>
            </w:r>
          </w:p>
          <w:p w14:paraId="45DE3832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Switching to 2</w:t>
            </w:r>
            <w:r w:rsidRPr="00847B9E">
              <w:rPr>
                <w:rFonts w:asciiTheme="majorHAnsi" w:hAnsiTheme="majorHAnsi"/>
                <w:sz w:val="18"/>
                <w:szCs w:val="18"/>
                <w:vertAlign w:val="superscript"/>
              </w:rPr>
              <w:t>nd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line </w:t>
            </w:r>
          </w:p>
        </w:tc>
        <w:tc>
          <w:tcPr>
            <w:tcW w:w="2126" w:type="dxa"/>
          </w:tcPr>
          <w:p w14:paraId="2736805A" w14:textId="1814CB63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70E6B75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72411112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632CD4E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2C8033D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51B0A9FF" w14:textId="77777777" w:rsidTr="00C24588">
        <w:tc>
          <w:tcPr>
            <w:tcW w:w="1134" w:type="dxa"/>
          </w:tcPr>
          <w:p w14:paraId="5F990775" w14:textId="77777777" w:rsidR="005C3643" w:rsidRPr="002F385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>Biressaw</w:t>
            </w:r>
            <w:proofErr w:type="spellEnd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 xml:space="preserve"> et al. 2013 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begin"/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&lt;EndNote&gt;&lt;Cite&gt;&lt;Author&gt;Biressaw&lt;/Author&gt;&lt;Year&gt;2013&lt;/Year&gt;&lt;RecNum&gt;41&lt;/RecNum&gt;&lt;DisplayText&gt;(15)&lt;/DisplayText&gt;&lt;record&gt;&lt;rec-number&gt;41&lt;/rec-number&gt;&lt;foreign-keys&gt;&lt;key app="EN" db-id="xe9x50t9sssv9peaatuxtw0l9dtapdadeaxd" timestamp="1757946276"&gt;41&lt;/key&gt;&lt;/foreign-keys&gt;&lt;ref-type name="Journal Article"&gt;17&lt;/ref-type&gt;&lt;contributors&gt;&lt;authors&gt;&lt;author&gt;Biressaw, Silenat&lt;/author&gt;&lt;author&gt;Abegaz, Woldaregay Erku&lt;/author&gt;&lt;author&gt;Abebe, Markos&lt;/author&gt;&lt;author&gt;Taye, Workeabeba Abebe&lt;/author&gt;&lt;author&gt;Belay, Mulugeta&lt;/author&gt;&lt;/authors&gt;&lt;/contributors&gt;&lt;titles&gt;&lt;title&gt;Adherence to Antiretroviral Therapy and associated factors among HIV infected children in Ethiopia: unannounced home-based pill count versus caregivers’ report&lt;/title&gt;&lt;secondary-title&gt;BMC pediatrics&lt;/secondary-title&gt;&lt;/titles&gt;&lt;periodical&gt;&lt;full-title&gt;BMC pediatrics&lt;/full-title&gt;&lt;/periodical&gt;&lt;pages&gt;132&lt;/pages&gt;&lt;volume&gt;13&lt;/volume&gt;&lt;number&gt;1&lt;/number&gt;&lt;dates&gt;&lt;year&gt;2013&lt;/year&gt;&lt;/dates&gt;&lt;isbn&gt;1471-2431&lt;/isbn&gt;&lt;urls&gt;&lt;/urls&gt;&lt;/record&gt;&lt;/Cite&gt;&lt;/EndNote&gt;</w:instrTex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separate"/>
            </w:r>
            <w:r w:rsidRPr="002F3856">
              <w:rPr>
                <w:rFonts w:asciiTheme="majorHAnsi" w:hAnsiTheme="majorHAnsi" w:cs="Arial"/>
                <w:noProof/>
                <w:sz w:val="18"/>
                <w:szCs w:val="18"/>
                <w:shd w:val="clear" w:color="auto" w:fill="FFFFFF"/>
              </w:rPr>
              <w:t>(15)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0CBFFD62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Ethiopia</w:t>
            </w:r>
          </w:p>
        </w:tc>
        <w:tc>
          <w:tcPr>
            <w:tcW w:w="1134" w:type="dxa"/>
          </w:tcPr>
          <w:p w14:paraId="3C683EF7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F20FAC">
              <w:rPr>
                <w:rFonts w:asciiTheme="majorHAnsi" w:hAnsiTheme="majorHAnsi"/>
                <w:sz w:val="18"/>
                <w:szCs w:val="18"/>
              </w:rPr>
              <w:t>HIV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F20FAC">
              <w:rPr>
                <w:rFonts w:asciiTheme="majorHAnsi" w:hAnsiTheme="majorHAnsi"/>
                <w:sz w:val="18"/>
                <w:szCs w:val="18"/>
              </w:rPr>
              <w:t xml:space="preserve">on ART </w:t>
            </w:r>
          </w:p>
        </w:tc>
        <w:tc>
          <w:tcPr>
            <w:tcW w:w="992" w:type="dxa"/>
          </w:tcPr>
          <w:p w14:paraId="06446393" w14:textId="77777777" w:rsidR="005C3643" w:rsidRPr="00E16D60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210</w:t>
            </w:r>
          </w:p>
        </w:tc>
        <w:tc>
          <w:tcPr>
            <w:tcW w:w="1560" w:type="dxa"/>
          </w:tcPr>
          <w:p w14:paraId="08ACA9B7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E16D60">
              <w:rPr>
                <w:rFonts w:asciiTheme="majorHAnsi" w:hAnsiTheme="majorHAnsi"/>
                <w:sz w:val="18"/>
                <w:szCs w:val="18"/>
              </w:rPr>
              <w:t>ross-sectional study</w:t>
            </w:r>
          </w:p>
        </w:tc>
        <w:tc>
          <w:tcPr>
            <w:tcW w:w="1701" w:type="dxa"/>
          </w:tcPr>
          <w:p w14:paraId="62F78481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4CA33D74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At least 3 months </w:t>
            </w:r>
          </w:p>
        </w:tc>
        <w:tc>
          <w:tcPr>
            <w:tcW w:w="1701" w:type="dxa"/>
          </w:tcPr>
          <w:p w14:paraId="2D7956E5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Adherence </w:t>
            </w:r>
          </w:p>
        </w:tc>
        <w:tc>
          <w:tcPr>
            <w:tcW w:w="2694" w:type="dxa"/>
          </w:tcPr>
          <w:p w14:paraId="6C416180" w14:textId="6FAC965D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14EB8">
              <w:rPr>
                <w:rFonts w:asciiTheme="majorHAnsi" w:hAnsiTheme="majorHAnsi"/>
                <w:sz w:val="18"/>
                <w:szCs w:val="18"/>
              </w:rPr>
              <w:t>HIV-related mortality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, </w:t>
            </w:r>
          </w:p>
          <w:p w14:paraId="5ED2933E" w14:textId="4CE83B04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1E7EC4">
              <w:rPr>
                <w:rFonts w:asciiTheme="majorHAnsi" w:hAnsiTheme="majorHAnsi"/>
                <w:sz w:val="18"/>
                <w:szCs w:val="18"/>
              </w:rPr>
              <w:t>HIV-related morbidity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</w:p>
          <w:p w14:paraId="4F67A2F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Drug resistance,</w:t>
            </w:r>
          </w:p>
          <w:p w14:paraId="1C0BED7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Therapeutic success,</w:t>
            </w:r>
          </w:p>
          <w:p w14:paraId="612EBC9B" w14:textId="77777777" w:rsidR="00E40D65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Virologic response </w:t>
            </w:r>
          </w:p>
          <w:p w14:paraId="16F881DC" w14:textId="59067A39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CD4 recovery </w:t>
            </w:r>
          </w:p>
        </w:tc>
        <w:tc>
          <w:tcPr>
            <w:tcW w:w="2126" w:type="dxa"/>
          </w:tcPr>
          <w:p w14:paraId="569A99A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6C63A43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6962BD9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74896246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3FC5FEF1" w14:textId="77777777" w:rsidR="005C3643" w:rsidRDefault="00E40D65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387DEB17" w14:textId="79E9532F" w:rsidR="00406376" w:rsidRDefault="00406376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1624C7AB" w14:textId="77777777" w:rsidTr="00C24588">
        <w:tc>
          <w:tcPr>
            <w:tcW w:w="1134" w:type="dxa"/>
          </w:tcPr>
          <w:p w14:paraId="017670E9" w14:textId="77777777" w:rsidR="005C3643" w:rsidRPr="002F385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>Biadgilign</w:t>
            </w:r>
            <w:proofErr w:type="spellEnd"/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 xml:space="preserve"> et al. 2008 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begin"/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&lt;EndNote&gt;&lt;Cite&gt;&lt;Author&gt;Biadgilign&lt;/Author&gt;&lt;Year&gt;2009&lt;/Year&gt;&lt;RecNum&gt;42&lt;/RecNum&gt;&lt;DisplayText&gt;(16)&lt;/DisplayText&gt;&lt;record&gt;&lt;rec-number&gt;42&lt;/rec-number&gt;&lt;foreign-keys&gt;&lt;key app="EN" db-id="xe9x50t9sssv9peaatuxtw0l9dtapdadeaxd" timestamp="1757946379"&gt;42&lt;/key&gt;&lt;/foreign-keys&gt;&lt;ref-type name="Journal Article"&gt;17&lt;/ref-type&gt;&lt;contributors&gt;&lt;authors&gt;&lt;author&gt;Biadgilign, Sibhatu&lt;/author&gt;&lt;author&gt;Deribew, Amare&lt;/author&gt;&lt;author&gt;Amberbir, Alemayehu&lt;/author&gt;&lt;author&gt;Deribe, Kebede&lt;/author&gt;&lt;/authors&gt;&lt;/contributors&gt;&lt;titles&gt;&lt;title&gt;Barriers and facilitators to antiretroviral medication adherence among HIV-infected paediatric patients in Ethiopia: A qualitative study&lt;/title&gt;&lt;secondary-title&gt;SAHARA-J: Journal of Social Aspects of HIV/AIDS&lt;/secondary-title&gt;&lt;/titles&gt;&lt;periodical&gt;&lt;full-title&gt;SAHARA-J: Journal of Social Aspects of HIV/AIDS&lt;/full-title&gt;&lt;/periodical&gt;&lt;volume&gt;6&lt;/volume&gt;&lt;number&gt;4&lt;/number&gt;&lt;dates&gt;&lt;year&gt;2009&lt;/year&gt;&lt;/dates&gt;&lt;isbn&gt;1813-4424&lt;/isbn&gt;&lt;urls&gt;&lt;/urls&gt;&lt;/record&gt;&lt;/Cite&gt;&lt;/EndNote&gt;</w:instrTex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separate"/>
            </w:r>
            <w:r w:rsidRPr="002F3856">
              <w:rPr>
                <w:rFonts w:asciiTheme="majorHAnsi" w:hAnsiTheme="majorHAnsi" w:cs="Arial"/>
                <w:noProof/>
                <w:sz w:val="18"/>
                <w:szCs w:val="18"/>
                <w:shd w:val="clear" w:color="auto" w:fill="FFFFFF"/>
              </w:rPr>
              <w:t>(16)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37D642E2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Ethiopia</w:t>
            </w:r>
          </w:p>
        </w:tc>
        <w:tc>
          <w:tcPr>
            <w:tcW w:w="1134" w:type="dxa"/>
          </w:tcPr>
          <w:p w14:paraId="31D0A056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F20FAC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2BA3C614" w14:textId="77777777" w:rsidR="005C3643" w:rsidRPr="006B5FB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390</w:t>
            </w:r>
          </w:p>
        </w:tc>
        <w:tc>
          <w:tcPr>
            <w:tcW w:w="1560" w:type="dxa"/>
          </w:tcPr>
          <w:p w14:paraId="44F2C801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6B5FB8">
              <w:rPr>
                <w:rFonts w:asciiTheme="majorHAnsi" w:hAnsiTheme="majorHAnsi"/>
                <w:sz w:val="18"/>
                <w:szCs w:val="18"/>
              </w:rPr>
              <w:t xml:space="preserve">ross-sectional study </w:t>
            </w:r>
          </w:p>
        </w:tc>
        <w:tc>
          <w:tcPr>
            <w:tcW w:w="1701" w:type="dxa"/>
          </w:tcPr>
          <w:p w14:paraId="30EFA6EE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3 months – 14 years </w:t>
            </w:r>
          </w:p>
        </w:tc>
        <w:tc>
          <w:tcPr>
            <w:tcW w:w="1842" w:type="dxa"/>
          </w:tcPr>
          <w:p w14:paraId="74E3C6C2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 months </w:t>
            </w:r>
          </w:p>
        </w:tc>
        <w:tc>
          <w:tcPr>
            <w:tcW w:w="1701" w:type="dxa"/>
          </w:tcPr>
          <w:p w14:paraId="614CF98F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Adherence</w:t>
            </w:r>
          </w:p>
        </w:tc>
        <w:tc>
          <w:tcPr>
            <w:tcW w:w="2694" w:type="dxa"/>
          </w:tcPr>
          <w:p w14:paraId="107B3FE2" w14:textId="1FC4DA14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Virologic failure,</w:t>
            </w:r>
          </w:p>
          <w:p w14:paraId="5287F2B2" w14:textId="47576EF1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Treatment failure,</w:t>
            </w:r>
          </w:p>
          <w:p w14:paraId="447689F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Drug resistance, </w:t>
            </w:r>
          </w:p>
          <w:p w14:paraId="72A5C1F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Mortality and Morbidity reduction (ART benefits) </w:t>
            </w:r>
          </w:p>
        </w:tc>
        <w:tc>
          <w:tcPr>
            <w:tcW w:w="2126" w:type="dxa"/>
          </w:tcPr>
          <w:p w14:paraId="62881879" w14:textId="09D7D711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4D61095C" w14:textId="60034919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1EB0E0D8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7DF66D4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3DE1AFDF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3643" w:rsidRPr="00A15341" w14:paraId="5E1AF0DF" w14:textId="77777777" w:rsidTr="00C24588">
        <w:tc>
          <w:tcPr>
            <w:tcW w:w="1134" w:type="dxa"/>
          </w:tcPr>
          <w:p w14:paraId="1C0CB3CE" w14:textId="77777777" w:rsidR="005C3643" w:rsidRPr="002F3856" w:rsidRDefault="005C3643" w:rsidP="00980716">
            <w:pPr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</w:pP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 xml:space="preserve">Elise et al. 2005 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begin"/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&lt;EndNote&gt;&lt;Cite&gt;&lt;Author&gt;Elise&lt;/Author&gt;&lt;Year&gt;2005&lt;/Year&gt;&lt;RecNum&gt;43&lt;/RecNum&gt;&lt;DisplayText&gt;(17)&lt;/DisplayText&gt;&lt;record&gt;&lt;rec-number&gt;43&lt;/rec-number&gt;&lt;foreign-keys&gt;&lt;key app="EN" db-id="xe9x50t9sssv9peaatuxtw0l9dtapdadeaxd" timestamp="1757946852"&gt;43&lt;/key&gt;&lt;/foreign-keys&gt;&lt;ref-type name="Journal Article"&gt;17&lt;/ref-type&gt;&lt;contributors&gt;&lt;authors&gt;&lt;author&gt;Elise, Arrivé&lt;/author&gt;&lt;author&gt;France, Anaky Marie&lt;/author&gt;&lt;author&gt;Louise, Wemin Marie&lt;/author&gt;&lt;author&gt;Bata, Diabate&lt;/author&gt;&lt;author&gt;François, Rouet&lt;/author&gt;&lt;author&gt;Roger, Salamon&lt;/author&gt;&lt;author&gt;Philippe, Msellati&lt;/author&gt;&lt;/authors&gt;&lt;/contributors&gt;&lt;titles&gt;&lt;title&gt;Assessment of adherence to highly active antiretroviral therapy in a cohort of African HIV-infected children in Abidjan, Cote d&amp;apos;Ivoire&lt;/title&gt;&lt;secondary-title&gt;JAIDS Journal of Acquired Immune Deficiency Syndromes&lt;/secondary-title&gt;&lt;/titles&gt;&lt;periodical&gt;&lt;full-title&gt;JAIDS Journal of Acquired Immune Deficiency Syndromes&lt;/full-title&gt;&lt;/periodical&gt;&lt;pages&gt;498-500&lt;/pages&gt;&lt;volume&gt;40&lt;/volume&gt;&lt;number&gt;4&lt;/number&gt;&lt;dates&gt;&lt;year&gt;2005&lt;/year&gt;&lt;/dates&gt;&lt;isbn&gt;1525-4135&lt;/isbn&gt;&lt;urls&gt;&lt;/urls&gt;&lt;/record&gt;&lt;/Cite&gt;&lt;/EndNote&gt;</w:instrTex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separate"/>
            </w:r>
            <w:r w:rsidRPr="002F3856">
              <w:rPr>
                <w:rFonts w:asciiTheme="majorHAnsi" w:hAnsiTheme="majorHAnsi" w:cs="Arial"/>
                <w:noProof/>
                <w:sz w:val="18"/>
                <w:szCs w:val="18"/>
                <w:shd w:val="clear" w:color="auto" w:fill="FFFFFF"/>
              </w:rPr>
              <w:t>(17)</w:t>
            </w:r>
            <w:r w:rsidRPr="002F3856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2E5AA0A8" w14:textId="77777777" w:rsidR="005C3643" w:rsidRPr="00E80292" w:rsidRDefault="005C3643" w:rsidP="00980716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 w:rsidRPr="00DE0388">
              <w:rPr>
                <w:rFonts w:asciiTheme="majorHAnsi" w:hAnsiTheme="majorHAnsi"/>
                <w:sz w:val="18"/>
                <w:szCs w:val="18"/>
              </w:rPr>
              <w:t>Côte d'Ivoire</w:t>
            </w:r>
          </w:p>
        </w:tc>
        <w:tc>
          <w:tcPr>
            <w:tcW w:w="1134" w:type="dxa"/>
          </w:tcPr>
          <w:p w14:paraId="65D2170F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F20FAC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47CB85F9" w14:textId="77777777" w:rsidR="005C3643" w:rsidRPr="00F614BC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282</w:t>
            </w:r>
          </w:p>
        </w:tc>
        <w:tc>
          <w:tcPr>
            <w:tcW w:w="1560" w:type="dxa"/>
          </w:tcPr>
          <w:p w14:paraId="65DF6E08" w14:textId="77777777" w:rsidR="005C3643" w:rsidRPr="006B5FB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F614BC">
              <w:rPr>
                <w:rFonts w:asciiTheme="majorHAnsi" w:hAnsiTheme="majorHAnsi"/>
                <w:sz w:val="18"/>
                <w:szCs w:val="18"/>
              </w:rPr>
              <w:t xml:space="preserve">ross-sectional </w:t>
            </w:r>
            <w:r>
              <w:rPr>
                <w:rFonts w:asciiTheme="majorHAnsi" w:hAnsiTheme="majorHAnsi"/>
                <w:sz w:val="18"/>
                <w:szCs w:val="18"/>
              </w:rPr>
              <w:t>A</w:t>
            </w:r>
            <w:r w:rsidRPr="00F614BC">
              <w:rPr>
                <w:rFonts w:asciiTheme="majorHAnsi" w:hAnsiTheme="majorHAnsi"/>
                <w:sz w:val="18"/>
                <w:szCs w:val="18"/>
              </w:rPr>
              <w:t>nalysis</w:t>
            </w:r>
          </w:p>
        </w:tc>
        <w:tc>
          <w:tcPr>
            <w:tcW w:w="1701" w:type="dxa"/>
          </w:tcPr>
          <w:p w14:paraId="478D1B2C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13 years </w:t>
            </w:r>
          </w:p>
        </w:tc>
        <w:tc>
          <w:tcPr>
            <w:tcW w:w="1842" w:type="dxa"/>
          </w:tcPr>
          <w:p w14:paraId="0B5840E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At least 1 month </w:t>
            </w:r>
          </w:p>
        </w:tc>
        <w:tc>
          <w:tcPr>
            <w:tcW w:w="1701" w:type="dxa"/>
          </w:tcPr>
          <w:p w14:paraId="53BE9032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Adherence </w:t>
            </w:r>
          </w:p>
        </w:tc>
        <w:tc>
          <w:tcPr>
            <w:tcW w:w="2694" w:type="dxa"/>
          </w:tcPr>
          <w:p w14:paraId="56C0A7EC" w14:textId="7FE9D88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Viral suppression,</w:t>
            </w:r>
          </w:p>
          <w:p w14:paraId="187B2F41" w14:textId="392A318C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Virologic failure,</w:t>
            </w:r>
          </w:p>
          <w:p w14:paraId="48D08D0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Drug resistance </w:t>
            </w:r>
          </w:p>
        </w:tc>
        <w:tc>
          <w:tcPr>
            <w:tcW w:w="2126" w:type="dxa"/>
          </w:tcPr>
          <w:p w14:paraId="35F576EC" w14:textId="7286BE61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42D98363" w14:textId="79BE6D21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2D923C2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 </w:t>
            </w:r>
          </w:p>
        </w:tc>
      </w:tr>
      <w:tr w:rsidR="005C3643" w:rsidRPr="00A15341" w14:paraId="76885506" w14:textId="77777777" w:rsidTr="00C24588">
        <w:tc>
          <w:tcPr>
            <w:tcW w:w="1134" w:type="dxa"/>
          </w:tcPr>
          <w:p w14:paraId="4A977E24" w14:textId="77777777" w:rsidR="005C3643" w:rsidRPr="002F385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2F3856">
              <w:rPr>
                <w:rFonts w:asciiTheme="majorHAnsi" w:hAnsiTheme="majorHAnsi"/>
                <w:sz w:val="18"/>
                <w:szCs w:val="18"/>
              </w:rPr>
              <w:t>Desmonde</w:t>
            </w:r>
            <w:proofErr w:type="spellEnd"/>
            <w:r w:rsidRPr="002F3856">
              <w:rPr>
                <w:rFonts w:asciiTheme="majorHAnsi" w:hAnsiTheme="majorHAnsi"/>
                <w:sz w:val="18"/>
                <w:szCs w:val="18"/>
              </w:rPr>
              <w:t xml:space="preserve"> et al.  2014 </w:t>
            </w:r>
            <w:r w:rsidRPr="002F3856"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 w:rsidRPr="002F3856"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&lt;EndNote&gt;&lt;Cite&gt;&lt;Author&gt;Desmonde&lt;/Author&gt;&lt;Year&gt;2014&lt;/Year&gt;&lt;RecNum&gt;44&lt;/RecNum&gt;&lt;DisplayText&gt;(18)&lt;/DisplayText&gt;&lt;record&gt;&lt;rec-number&gt;44&lt;/rec-number&gt;&lt;foreign-keys&gt;&lt;key app="EN" db-id="xe9x50t9sssv9peaatuxtw0l9dtapdadeaxd" timestamp="1758097597"&gt;44&lt;/key&gt;&lt;/foreign-keys&gt;&lt;ref-type name="Journal Article"&gt;17&lt;/ref-type&gt;&lt;contributors&gt;&lt;authors&gt;&lt;author&gt;Desmonde, Sophie&lt;/author&gt;&lt;author&gt;Dicko, Fatoumata&lt;/author&gt;&lt;author&gt;Koueta, Fla&lt;/author&gt;&lt;author&gt;Eboua, Tanoh&lt;/author&gt;&lt;author&gt;Balestre, Eric&lt;/author&gt;&lt;author&gt;Amani-Bosse, Clarisse&lt;/author&gt;&lt;author&gt;Aka, Edmond A&lt;/author&gt;&lt;author&gt;Lawson-Evi, Koko&lt;/author&gt;&lt;author&gt;Amorissani-Folquet, Madeleine&lt;/author&gt;&lt;author&gt;Kouakou, Kouadio&lt;/author&gt;&lt;/authors&gt;&lt;/contributors&gt;&lt;titles&gt;&lt;title&gt;Association between age at antiretroviral therapy initiation and 24-month immune response in West-African HIV-infected children&lt;/title&gt;&lt;secondary-title&gt;Aids&lt;/secondary-title&gt;&lt;/titles&gt;&lt;periodical&gt;&lt;full-title&gt;Aids&lt;/full-title&gt;&lt;/periodical&gt;&lt;pages&gt;1645-1655&lt;/pages&gt;&lt;volume&gt;28&lt;/volume&gt;&lt;number&gt;11&lt;/number&gt;&lt;dates&gt;&lt;year&gt;2014&lt;/year&gt;&lt;/dates&gt;&lt;isbn&gt;0269-9370&lt;/isbn&gt;&lt;urls&gt;&lt;/urls&gt;&lt;/record&gt;&lt;/Cite&gt;&lt;/EndNote&gt;</w:instrText>
            </w:r>
            <w:r w:rsidRPr="002F3856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2F3856">
              <w:rPr>
                <w:rFonts w:asciiTheme="majorHAnsi" w:hAnsiTheme="majorHAnsi"/>
                <w:noProof/>
                <w:sz w:val="18"/>
                <w:szCs w:val="18"/>
              </w:rPr>
              <w:t>(18)</w:t>
            </w:r>
            <w:r w:rsidRPr="002F3856"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30CF10D5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Burkina Faso &amp; Corte d’Ivoire </w:t>
            </w:r>
          </w:p>
        </w:tc>
        <w:tc>
          <w:tcPr>
            <w:tcW w:w="1134" w:type="dxa"/>
          </w:tcPr>
          <w:p w14:paraId="12C5887C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>CLHIV on ART</w:t>
            </w:r>
          </w:p>
        </w:tc>
        <w:tc>
          <w:tcPr>
            <w:tcW w:w="992" w:type="dxa"/>
          </w:tcPr>
          <w:p w14:paraId="3F11AD00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3014</w:t>
            </w:r>
          </w:p>
          <w:p w14:paraId="2426BC6F" w14:textId="77777777" w:rsidR="005C3643" w:rsidRPr="002A4619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D17A338" w14:textId="77777777" w:rsidR="005C3643" w:rsidRPr="006B5FB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 xml:space="preserve">Retrospective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2A4619">
              <w:rPr>
                <w:rFonts w:asciiTheme="majorHAnsi" w:hAnsiTheme="majorHAnsi"/>
                <w:sz w:val="18"/>
                <w:szCs w:val="18"/>
              </w:rPr>
              <w:t xml:space="preserve">ohort </w:t>
            </w:r>
          </w:p>
        </w:tc>
        <w:tc>
          <w:tcPr>
            <w:tcW w:w="1701" w:type="dxa"/>
          </w:tcPr>
          <w:p w14:paraId="0EDDA4B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16 years </w:t>
            </w:r>
          </w:p>
        </w:tc>
        <w:tc>
          <w:tcPr>
            <w:tcW w:w="1842" w:type="dxa"/>
          </w:tcPr>
          <w:p w14:paraId="6803CBD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24 months </w:t>
            </w:r>
          </w:p>
        </w:tc>
        <w:tc>
          <w:tcPr>
            <w:tcW w:w="1701" w:type="dxa"/>
          </w:tcPr>
          <w:p w14:paraId="74AF605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Age &amp; Immune response </w:t>
            </w:r>
          </w:p>
        </w:tc>
        <w:tc>
          <w:tcPr>
            <w:tcW w:w="2694" w:type="dxa"/>
          </w:tcPr>
          <w:p w14:paraId="7048934A" w14:textId="3A387130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CD4 response,</w:t>
            </w:r>
          </w:p>
          <w:p w14:paraId="2B475F7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Immune recovery,</w:t>
            </w:r>
          </w:p>
        </w:tc>
        <w:tc>
          <w:tcPr>
            <w:tcW w:w="2126" w:type="dxa"/>
          </w:tcPr>
          <w:p w14:paraId="6AFD5C9B" w14:textId="55BBF06C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06D362F7" w14:textId="27AA48F8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6E4D8EE5" w14:textId="77777777" w:rsidTr="00C24588">
        <w:tc>
          <w:tcPr>
            <w:tcW w:w="1134" w:type="dxa"/>
          </w:tcPr>
          <w:p w14:paraId="6732C954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0106C4">
              <w:rPr>
                <w:rFonts w:asciiTheme="majorHAnsi" w:hAnsiTheme="majorHAnsi"/>
                <w:sz w:val="18"/>
                <w:szCs w:val="18"/>
              </w:rPr>
              <w:t xml:space="preserve">Jesson et al.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2015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&lt;EndNote&gt;&lt;Cite&gt;&lt;Author&gt;Jesson&lt;/Author&gt;&lt;Year&gt;2015&lt;/Year&gt;&lt;RecNum&gt;45&lt;/RecNum&gt;&lt;DisplayText&gt;(19)&lt;/DisplayText&gt;&lt;record&gt;&lt;rec-number&gt;45&lt;/rec-number&gt;&lt;foreign-keys&gt;&lt;key app="EN" db-id="xe9x50t9sssv9peaatuxtw0l9dtapdadeaxd" timestamp="1758097688"&gt;45&lt;/key&gt;&lt;/foreign-keys&gt;&lt;ref-type name="Journal Article"&gt;17&lt;/ref-type&gt;&lt;contributors&gt;&lt;authors&gt;&lt;author&gt;Jesson, Julie&lt;/author&gt;&lt;author&gt;Koumakpaï, Sikiratou&lt;/author&gt;&lt;author&gt;Diagne, Ndeye R&lt;/author&gt;&lt;author&gt;Amorissani-Folquet, Madeleine&lt;/author&gt;&lt;author&gt;Kouéta, Fla&lt;/author&gt;&lt;author&gt;Aka, Addi&lt;/author&gt;&lt;author&gt;Lawson-Evi, Koko&lt;/author&gt;&lt;author&gt;Dicko, Fatoumata&lt;/author&gt;&lt;author&gt;Kouakou, Kouadio&lt;/author&gt;&lt;author&gt;Pety, Touré&lt;/author&gt;&lt;/authors&gt;&lt;/contributors&gt;&lt;titles&gt;&lt;title&gt;Effect of age at antiretroviral therapy initiation on catch-up growth within the first 24 months among HIV-infected children in the IeDEA West African Pediatric Cohort&lt;/title&gt;&lt;secondary-title&gt;The Pediatric infectious disease journal&lt;/secondary-title&gt;&lt;/titles&gt;&lt;periodical&gt;&lt;full-title&gt;The Pediatric infectious disease journal&lt;/full-title&gt;&lt;/periodical&gt;&lt;pages&gt;e159-e168&lt;/pages&gt;&lt;volume&gt;34&lt;/volume&gt;&lt;number&gt;7&lt;/number&gt;&lt;dates&gt;&lt;year&gt;2015&lt;/year&gt;&lt;/dates&gt;&lt;isbn&gt;0891-3668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(19)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226288FD" w14:textId="77777777" w:rsidR="005C3643" w:rsidRPr="00D8290E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D8290E">
              <w:rPr>
                <w:rFonts w:asciiTheme="majorHAnsi" w:hAnsiTheme="majorHAnsi"/>
                <w:sz w:val="18"/>
                <w:szCs w:val="18"/>
              </w:rPr>
              <w:t>Cote d’Ivoire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&amp; </w:t>
            </w:r>
            <w:r w:rsidRPr="00D8290E">
              <w:rPr>
                <w:rFonts w:asciiTheme="majorHAnsi" w:hAnsiTheme="majorHAnsi"/>
                <w:sz w:val="18"/>
                <w:szCs w:val="18"/>
              </w:rPr>
              <w:t>Burkina</w:t>
            </w:r>
          </w:p>
          <w:p w14:paraId="392E13D9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D8290E">
              <w:rPr>
                <w:rFonts w:asciiTheme="majorHAnsi" w:hAnsiTheme="majorHAnsi"/>
                <w:sz w:val="18"/>
                <w:szCs w:val="18"/>
              </w:rPr>
              <w:t>Faso</w:t>
            </w:r>
          </w:p>
        </w:tc>
        <w:tc>
          <w:tcPr>
            <w:tcW w:w="1134" w:type="dxa"/>
          </w:tcPr>
          <w:p w14:paraId="37BC3FAD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A4619">
              <w:rPr>
                <w:rFonts w:asciiTheme="majorHAnsi" w:hAnsiTheme="majorHAnsi"/>
                <w:sz w:val="18"/>
                <w:szCs w:val="18"/>
              </w:rPr>
              <w:t>CLHIV on ART</w:t>
            </w:r>
          </w:p>
        </w:tc>
        <w:tc>
          <w:tcPr>
            <w:tcW w:w="992" w:type="dxa"/>
          </w:tcPr>
          <w:p w14:paraId="4BE3B380" w14:textId="77777777" w:rsidR="005C3643" w:rsidRPr="008667C7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2004</w:t>
            </w:r>
          </w:p>
        </w:tc>
        <w:tc>
          <w:tcPr>
            <w:tcW w:w="1560" w:type="dxa"/>
          </w:tcPr>
          <w:p w14:paraId="796A25AA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8667C7">
              <w:rPr>
                <w:rFonts w:asciiTheme="majorHAnsi" w:hAnsiTheme="majorHAnsi"/>
                <w:sz w:val="18"/>
                <w:szCs w:val="18"/>
              </w:rPr>
              <w:t>ross-sectional study</w:t>
            </w:r>
          </w:p>
        </w:tc>
        <w:tc>
          <w:tcPr>
            <w:tcW w:w="1701" w:type="dxa"/>
          </w:tcPr>
          <w:p w14:paraId="7833E7BC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10 years </w:t>
            </w:r>
          </w:p>
        </w:tc>
        <w:tc>
          <w:tcPr>
            <w:tcW w:w="1842" w:type="dxa"/>
          </w:tcPr>
          <w:p w14:paraId="7A4E1699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years </w:t>
            </w:r>
          </w:p>
        </w:tc>
        <w:tc>
          <w:tcPr>
            <w:tcW w:w="1701" w:type="dxa"/>
          </w:tcPr>
          <w:p w14:paraId="20C5DCCD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Age </w:t>
            </w:r>
          </w:p>
        </w:tc>
        <w:tc>
          <w:tcPr>
            <w:tcW w:w="2694" w:type="dxa"/>
          </w:tcPr>
          <w:p w14:paraId="6145386D" w14:textId="30E15338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Growth,</w:t>
            </w:r>
          </w:p>
          <w:p w14:paraId="0F0BBB34" w14:textId="20E213E0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Nutritional recovery,</w:t>
            </w:r>
          </w:p>
          <w:p w14:paraId="50196C2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Growth faltering </w:t>
            </w:r>
          </w:p>
        </w:tc>
        <w:tc>
          <w:tcPr>
            <w:tcW w:w="2126" w:type="dxa"/>
          </w:tcPr>
          <w:p w14:paraId="1BD2CB45" w14:textId="19E91B5E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33016429" w14:textId="5E405BC5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576C3C2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 </w:t>
            </w:r>
          </w:p>
        </w:tc>
      </w:tr>
      <w:tr w:rsidR="005C3643" w:rsidRPr="00A15341" w14:paraId="2B852763" w14:textId="77777777" w:rsidTr="00C24588">
        <w:tc>
          <w:tcPr>
            <w:tcW w:w="1134" w:type="dxa"/>
          </w:tcPr>
          <w:p w14:paraId="306FCD6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83ED4">
              <w:rPr>
                <w:rFonts w:asciiTheme="majorHAnsi" w:hAnsiTheme="majorHAnsi"/>
                <w:sz w:val="18"/>
                <w:szCs w:val="18"/>
              </w:rPr>
              <w:t>Benki</w:t>
            </w:r>
            <w:proofErr w:type="spellEnd"/>
            <w:r w:rsidRPr="00E83ED4">
              <w:rPr>
                <w:rFonts w:asciiTheme="majorHAnsi" w:hAnsiTheme="majorHAnsi"/>
                <w:sz w:val="18"/>
                <w:szCs w:val="18"/>
              </w:rPr>
              <w:t xml:space="preserve">-Nugent et al. </w:t>
            </w:r>
            <w:r>
              <w:rPr>
                <w:rFonts w:asciiTheme="majorHAnsi" w:hAnsiTheme="majorHAnsi"/>
                <w:sz w:val="18"/>
                <w:szCs w:val="18"/>
              </w:rPr>
              <w:t>2015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&lt;EndNote&gt;&lt;Cite&gt;&lt;Author&gt;Benki-Nugent&lt;/Author&gt;&lt;Year&gt;2015&lt;/Year&gt;&lt;RecNum&gt;46&lt;/RecNum&gt;&lt;DisplayText&gt;(20)&lt;/DisplayText&gt;&lt;record&gt;&lt;rec-number&gt;46&lt;/rec-number&gt;&lt;foreign-keys&gt;&lt;key app="EN" db-id="xe9x50t9sssv9peaatuxtw0l9dtapdadeaxd" timestamp="1758097764"&gt;46&lt;/key&gt;&lt;/foreign-keys&gt;&lt;ref-type name="Journal Article"&gt;17&lt;/ref-type&gt;&lt;contributors&gt;&lt;authors&gt;&lt;author&gt;Benki-Nugent, Sarah&lt;/author&gt;&lt;author&gt;Eshelman, Christal&lt;/author&gt;&lt;author&gt;Wamalwa, Dalton&lt;/author&gt;&lt;author&gt;Langat, Agnes&lt;/author&gt;&lt;author&gt;Tapia, Ken&lt;/author&gt;&lt;author&gt;Okinyi, Helen Moraa&lt;/author&gt;&lt;author&gt;John-Stewart, Grace&lt;/author&gt;&lt;/authors&gt;&lt;/contributors&gt;&lt;titles&gt;&lt;title&gt;Correlates of age at attainment of developmental milestones in HIV-infected infants receiving early antiretroviral therapy&lt;/title&gt;&lt;secondary-title&gt;The Pediatric infectious disease journal&lt;/secondary-title&gt;&lt;/titles&gt;&lt;periodical&gt;&lt;full-title&gt;The Pediatric infectious disease journal&lt;/full-title&gt;&lt;/periodical&gt;&lt;pages&gt;55-61&lt;/pages&gt;&lt;volume&gt;34&lt;/volume&gt;&lt;number&gt;1&lt;/number&gt;&lt;dates&gt;&lt;year&gt;2015&lt;/year&gt;&lt;/dates&gt;&lt;isbn&gt;0891-3668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(20)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4C276C3D" w14:textId="77777777" w:rsidR="005C3643" w:rsidRPr="00D8290E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Kenya </w:t>
            </w:r>
          </w:p>
        </w:tc>
        <w:tc>
          <w:tcPr>
            <w:tcW w:w="1134" w:type="dxa"/>
          </w:tcPr>
          <w:p w14:paraId="1F70441E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 xml:space="preserve">HIV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on 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>ART</w:t>
            </w:r>
          </w:p>
        </w:tc>
        <w:tc>
          <w:tcPr>
            <w:tcW w:w="992" w:type="dxa"/>
          </w:tcPr>
          <w:p w14:paraId="30F1F23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99</w:t>
            </w:r>
          </w:p>
        </w:tc>
        <w:tc>
          <w:tcPr>
            <w:tcW w:w="1560" w:type="dxa"/>
          </w:tcPr>
          <w:p w14:paraId="4CE5EE1D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Prospective Cohort </w:t>
            </w:r>
          </w:p>
        </w:tc>
        <w:tc>
          <w:tcPr>
            <w:tcW w:w="1701" w:type="dxa"/>
          </w:tcPr>
          <w:p w14:paraId="2BECA8F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Less than 5 months </w:t>
            </w:r>
          </w:p>
        </w:tc>
        <w:tc>
          <w:tcPr>
            <w:tcW w:w="1842" w:type="dxa"/>
          </w:tcPr>
          <w:p w14:paraId="311B3B8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years </w:t>
            </w:r>
          </w:p>
        </w:tc>
        <w:tc>
          <w:tcPr>
            <w:tcW w:w="1701" w:type="dxa"/>
          </w:tcPr>
          <w:p w14:paraId="7CC6EF5F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Age </w:t>
            </w:r>
          </w:p>
        </w:tc>
        <w:tc>
          <w:tcPr>
            <w:tcW w:w="2694" w:type="dxa"/>
          </w:tcPr>
          <w:p w14:paraId="76DA0718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Neurodevelopment,</w:t>
            </w:r>
          </w:p>
          <w:p w14:paraId="254F200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Viral suppression  </w:t>
            </w:r>
          </w:p>
        </w:tc>
        <w:tc>
          <w:tcPr>
            <w:tcW w:w="2126" w:type="dxa"/>
          </w:tcPr>
          <w:p w14:paraId="11465ABB" w14:textId="797CA768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53136E8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28E80ED2" w14:textId="77777777" w:rsidTr="00C24588">
        <w:tc>
          <w:tcPr>
            <w:tcW w:w="1134" w:type="dxa"/>
          </w:tcPr>
          <w:p w14:paraId="2E44C6B9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83ED4">
              <w:rPr>
                <w:rFonts w:asciiTheme="majorHAnsi" w:hAnsiTheme="majorHAnsi"/>
                <w:sz w:val="18"/>
                <w:szCs w:val="18"/>
              </w:rPr>
              <w:lastRenderedPageBreak/>
              <w:t>Violari</w:t>
            </w:r>
            <w:proofErr w:type="spellEnd"/>
            <w:r w:rsidRPr="00E83ED4">
              <w:rPr>
                <w:rFonts w:asciiTheme="majorHAnsi" w:hAnsiTheme="majorHAnsi"/>
                <w:sz w:val="18"/>
                <w:szCs w:val="18"/>
              </w:rPr>
              <w:t xml:space="preserve"> et al. </w:t>
            </w:r>
            <w:r>
              <w:rPr>
                <w:rFonts w:asciiTheme="majorHAnsi" w:hAnsiTheme="majorHAnsi"/>
                <w:sz w:val="18"/>
                <w:szCs w:val="18"/>
              </w:rPr>
              <w:t>2008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&lt;EndNote&gt;&lt;Cite&gt;&lt;Author&gt;Violari&lt;/Author&gt;&lt;Year&gt;2008&lt;/Year&gt;&lt;RecNum&gt;47&lt;/RecNum&gt;&lt;DisplayText&gt;(21)&lt;/DisplayText&gt;&lt;record&gt;&lt;rec-number&gt;47&lt;/rec-number&gt;&lt;foreign-keys&gt;&lt;key app="EN" db-id="xe9x50t9sssv9peaatuxtw0l9dtapdadeaxd" timestamp="1758097841"&gt;47&lt;/key&gt;&lt;/foreign-keys&gt;&lt;ref-type name="Journal Article"&gt;17&lt;/ref-type&gt;&lt;contributors&gt;&lt;authors&gt;&lt;author&gt;Violari, Avy&lt;/author&gt;&lt;author&gt;Cotton, Mark F&lt;/author&gt;&lt;author&gt;Gibb, Diana M&lt;/author&gt;&lt;author&gt;Babiker, Abdel G&lt;/author&gt;&lt;author&gt;Steyn, Jan&lt;/author&gt;&lt;author&gt;Madhi, Shabir A&lt;/author&gt;&lt;author&gt;Jean-Philippe, Patrick&lt;/author&gt;&lt;author&gt;McIntyre, James A&lt;/author&gt;&lt;/authors&gt;&lt;/contributors&gt;&lt;titles&gt;&lt;title&gt;Early antiretroviral therapy and mortality among HIV-infected infants&lt;/title&gt;&lt;secondary-title&gt;New England Journal of Medicine&lt;/secondary-title&gt;&lt;/titles&gt;&lt;periodical&gt;&lt;full-title&gt;New England Journal of Medicine&lt;/full-title&gt;&lt;/periodical&gt;&lt;pages&gt;2233-2244&lt;/pages&gt;&lt;volume&gt;359&lt;/volume&gt;&lt;number&gt;21&lt;/number&gt;&lt;dates&gt;&lt;year&gt;2008&lt;/year&gt;&lt;/dates&gt;&lt;isbn&gt;0028-4793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(21)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1F88852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South Africa </w:t>
            </w:r>
          </w:p>
        </w:tc>
        <w:tc>
          <w:tcPr>
            <w:tcW w:w="1134" w:type="dxa"/>
          </w:tcPr>
          <w:p w14:paraId="536993E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 xml:space="preserve">HIV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on 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>ART</w:t>
            </w:r>
          </w:p>
        </w:tc>
        <w:tc>
          <w:tcPr>
            <w:tcW w:w="992" w:type="dxa"/>
          </w:tcPr>
          <w:p w14:paraId="145C7B49" w14:textId="77777777" w:rsidR="005C3643" w:rsidRPr="00802AAF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377</w:t>
            </w:r>
          </w:p>
        </w:tc>
        <w:tc>
          <w:tcPr>
            <w:tcW w:w="1560" w:type="dxa"/>
          </w:tcPr>
          <w:p w14:paraId="3AF25BF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802AAF">
              <w:rPr>
                <w:rFonts w:asciiTheme="majorHAnsi" w:hAnsiTheme="majorHAnsi"/>
                <w:sz w:val="18"/>
                <w:szCs w:val="18"/>
              </w:rPr>
              <w:t xml:space="preserve">andomized, </w:t>
            </w:r>
            <w:r>
              <w:rPr>
                <w:rFonts w:asciiTheme="majorHAnsi" w:hAnsiTheme="majorHAnsi"/>
                <w:sz w:val="18"/>
                <w:szCs w:val="18"/>
              </w:rPr>
              <w:t>Open-label</w:t>
            </w:r>
            <w:r w:rsidRPr="00802AA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T</w:t>
            </w:r>
            <w:r w:rsidRPr="00802AAF">
              <w:rPr>
                <w:rFonts w:asciiTheme="majorHAnsi" w:hAnsiTheme="majorHAnsi"/>
                <w:sz w:val="18"/>
                <w:szCs w:val="18"/>
              </w:rPr>
              <w:t xml:space="preserve">rial </w:t>
            </w:r>
          </w:p>
        </w:tc>
        <w:tc>
          <w:tcPr>
            <w:tcW w:w="1701" w:type="dxa"/>
          </w:tcPr>
          <w:p w14:paraId="7EBFC2C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 – 12 weeks &amp;</w:t>
            </w:r>
          </w:p>
          <w:p w14:paraId="1DA09CF8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1-2 years </w:t>
            </w:r>
          </w:p>
        </w:tc>
        <w:tc>
          <w:tcPr>
            <w:tcW w:w="1842" w:type="dxa"/>
          </w:tcPr>
          <w:p w14:paraId="35B2AAF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96 weeks </w:t>
            </w:r>
          </w:p>
          <w:p w14:paraId="22567E0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40 weeks </w:t>
            </w:r>
          </w:p>
        </w:tc>
        <w:tc>
          <w:tcPr>
            <w:tcW w:w="1701" w:type="dxa"/>
          </w:tcPr>
          <w:p w14:paraId="6B2DD5B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Age </w:t>
            </w:r>
          </w:p>
        </w:tc>
        <w:tc>
          <w:tcPr>
            <w:tcW w:w="2694" w:type="dxa"/>
          </w:tcPr>
          <w:p w14:paraId="03E7939E" w14:textId="177EE810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1596B02D" w14:textId="23E31E88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Disease progression,</w:t>
            </w:r>
          </w:p>
          <w:p w14:paraId="50F1687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Immunologic failure,  </w:t>
            </w:r>
          </w:p>
          <w:p w14:paraId="584281D0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Drug toxicity </w:t>
            </w:r>
          </w:p>
        </w:tc>
        <w:tc>
          <w:tcPr>
            <w:tcW w:w="2126" w:type="dxa"/>
          </w:tcPr>
          <w:p w14:paraId="29C1DEC5" w14:textId="5758AB92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73B6D398" w14:textId="0DA5593C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47E06EDF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0ACE56E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13552626" w14:textId="77777777" w:rsidTr="00C24588">
        <w:tc>
          <w:tcPr>
            <w:tcW w:w="1134" w:type="dxa"/>
          </w:tcPr>
          <w:p w14:paraId="698D4549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83ED4">
              <w:rPr>
                <w:rFonts w:asciiTheme="majorHAnsi" w:hAnsiTheme="majorHAnsi"/>
                <w:sz w:val="18"/>
                <w:szCs w:val="18"/>
              </w:rPr>
              <w:t>Iyun</w:t>
            </w:r>
            <w:proofErr w:type="spellEnd"/>
            <w:r w:rsidRPr="00E83ED4">
              <w:rPr>
                <w:rFonts w:asciiTheme="majorHAnsi" w:hAnsiTheme="majorHAnsi"/>
                <w:sz w:val="18"/>
                <w:szCs w:val="18"/>
              </w:rPr>
              <w:t xml:space="preserve"> et al. 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2020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&lt;EndNote&gt;&lt;Cite&gt;&lt;Author&gt;Iyun&lt;/Author&gt;&lt;Year&gt;2020&lt;/Year&gt;&lt;RecNum&gt;48&lt;/RecNum&gt;&lt;DisplayText&gt;(22)&lt;/DisplayText&gt;&lt;record&gt;&lt;rec-number&gt;48&lt;/rec-number&gt;&lt;foreign-keys&gt;&lt;key app="EN" db-id="xe9x50t9sssv9peaatuxtw0l9dtapdadeaxd" timestamp="1758097918"&gt;48&lt;/key&gt;&lt;/foreign-keys&gt;&lt;ref-type name="Journal Article"&gt;17&lt;/ref-type&gt;&lt;contributors&gt;&lt;authors&gt;&lt;author&gt;Iyun, Victoria&lt;/author&gt;&lt;author&gt;Technau, Karl-Gunter&lt;/author&gt;&lt;author&gt;Eley, Brian&lt;/author&gt;&lt;author&gt;Rabie, Helena&lt;/author&gt;&lt;author&gt;Boulle, Andrew&lt;/author&gt;&lt;author&gt;Fatti, Geoffrey&lt;/author&gt;&lt;author&gt;Egger, Matthias&lt;/author&gt;&lt;author&gt;Tanser, Frank&lt;/author&gt;&lt;author&gt;Wood, Robin&lt;/author&gt;&lt;author&gt;Fairlie, Lee&lt;/author&gt;&lt;/authors&gt;&lt;/contributors&gt;&lt;titles&gt;&lt;title&gt;Earlier antiretroviral therapy initiation and decreasing mortality among HIV-infected infants initiating antiretroviral therapy within 3 months of age in South Africa, 2006–2017&lt;/title&gt;&lt;secondary-title&gt;The Pediatric infectious disease journal&lt;/secondary-title&gt;&lt;/titles&gt;&lt;periodical&gt;&lt;full-title&gt;The Pediatric infectious disease journal&lt;/full-title&gt;&lt;/periodical&gt;&lt;pages&gt;127-133&lt;/pages&gt;&lt;volume&gt;39&lt;/volume&gt;&lt;number&gt;2&lt;/number&gt;&lt;dates&gt;&lt;year&gt;2020&lt;/year&gt;&lt;/dates&gt;&lt;isbn&gt;0891-3668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(22)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6BA7E7C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6E44B7">
              <w:rPr>
                <w:rFonts w:asciiTheme="majorHAnsi" w:hAnsiTheme="majorHAnsi"/>
                <w:sz w:val="18"/>
                <w:szCs w:val="18"/>
              </w:rPr>
              <w:t>South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6E44B7">
              <w:rPr>
                <w:rFonts w:asciiTheme="majorHAnsi" w:hAnsiTheme="majorHAnsi"/>
                <w:sz w:val="18"/>
                <w:szCs w:val="18"/>
              </w:rPr>
              <w:t>Africa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237454A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 xml:space="preserve">HIV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on 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>ART</w:t>
            </w:r>
          </w:p>
        </w:tc>
        <w:tc>
          <w:tcPr>
            <w:tcW w:w="992" w:type="dxa"/>
          </w:tcPr>
          <w:p w14:paraId="40DF5DF5" w14:textId="77777777" w:rsidR="005C3643" w:rsidRPr="007A691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1847 </w:t>
            </w:r>
          </w:p>
        </w:tc>
        <w:tc>
          <w:tcPr>
            <w:tcW w:w="1560" w:type="dxa"/>
          </w:tcPr>
          <w:p w14:paraId="5424660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7A6916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7A6916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7A6916">
              <w:rPr>
                <w:rFonts w:asciiTheme="majorHAnsi" w:hAnsiTheme="majorHAnsi"/>
                <w:sz w:val="18"/>
                <w:szCs w:val="18"/>
              </w:rPr>
              <w:t>ohort study</w:t>
            </w:r>
          </w:p>
        </w:tc>
        <w:tc>
          <w:tcPr>
            <w:tcW w:w="1701" w:type="dxa"/>
          </w:tcPr>
          <w:p w14:paraId="136C1010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3 months </w:t>
            </w:r>
          </w:p>
        </w:tc>
        <w:tc>
          <w:tcPr>
            <w:tcW w:w="1842" w:type="dxa"/>
          </w:tcPr>
          <w:p w14:paraId="33B0FBA6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6 months </w:t>
            </w:r>
          </w:p>
        </w:tc>
        <w:tc>
          <w:tcPr>
            <w:tcW w:w="1701" w:type="dxa"/>
          </w:tcPr>
          <w:p w14:paraId="27B2CDDF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Age </w:t>
            </w:r>
          </w:p>
        </w:tc>
        <w:tc>
          <w:tcPr>
            <w:tcW w:w="2694" w:type="dxa"/>
          </w:tcPr>
          <w:p w14:paraId="76EA5BB8" w14:textId="14B1BBFF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47A04E97" w14:textId="552E85FC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Viral suppression,</w:t>
            </w:r>
          </w:p>
          <w:p w14:paraId="6BF3D650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Immune response,  </w:t>
            </w:r>
          </w:p>
        </w:tc>
        <w:tc>
          <w:tcPr>
            <w:tcW w:w="2126" w:type="dxa"/>
          </w:tcPr>
          <w:p w14:paraId="16C5D882" w14:textId="28F21592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59FED095" w14:textId="268D9F15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2A622C95" w14:textId="4596EFDC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 </w:t>
            </w:r>
          </w:p>
        </w:tc>
      </w:tr>
      <w:tr w:rsidR="005C3643" w:rsidRPr="00A15341" w14:paraId="062F46E4" w14:textId="77777777" w:rsidTr="00C24588">
        <w:tc>
          <w:tcPr>
            <w:tcW w:w="1134" w:type="dxa"/>
          </w:tcPr>
          <w:p w14:paraId="44A5475C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A15341">
              <w:rPr>
                <w:rFonts w:asciiTheme="majorHAnsi" w:hAnsiTheme="majorHAnsi"/>
                <w:sz w:val="18"/>
                <w:szCs w:val="18"/>
              </w:rPr>
              <w:t>Menberu</w:t>
            </w:r>
            <w:proofErr w:type="spellEnd"/>
            <w:r w:rsidRPr="00A15341">
              <w:rPr>
                <w:rFonts w:asciiTheme="majorHAnsi" w:hAnsiTheme="majorHAnsi"/>
                <w:sz w:val="18"/>
                <w:szCs w:val="18"/>
              </w:rPr>
              <w:t xml:space="preserve"> et al. </w:t>
            </w:r>
            <w:r>
              <w:rPr>
                <w:rFonts w:asciiTheme="majorHAnsi" w:hAnsiTheme="majorHAnsi"/>
                <w:sz w:val="18"/>
                <w:szCs w:val="18"/>
              </w:rPr>
              <w:t>2024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&lt;EndNote&gt;&lt;Cite&gt;&lt;Author&gt;Menberu&lt;/Author&gt;&lt;Year&gt;2024&lt;/Year&gt;&lt;RecNum&gt;49&lt;/RecNum&gt;&lt;DisplayText&gt;(23)&lt;/DisplayText&gt;&lt;record&gt;&lt;rec-number&gt;49&lt;/rec-number&gt;&lt;foreign-keys&gt;&lt;key app="EN" db-id="xe9x50t9sssv9peaatuxtw0l9dtapdadeaxd" timestamp="1758098033"&gt;49&lt;/key&gt;&lt;/foreign-keys&gt;&lt;ref-type name="Journal Article"&gt;17&lt;/ref-type&gt;&lt;contributors&gt;&lt;authors&gt;&lt;author&gt;Menberu, Tameru&lt;/author&gt;&lt;author&gt;Amera, Tewodros Getnet&lt;/author&gt;&lt;author&gt;Addisu, Amanuel&lt;/author&gt;&lt;author&gt;Getie, Molla&lt;/author&gt;&lt;/authors&gt;&lt;/contributors&gt;&lt;titles&gt;&lt;title&gt;Magnitude of anemia and associated factors among HIV infected children on antiretroviral therapy in Awi zone health facilities, Northwest Ethiopia, 2023&lt;/title&gt;&lt;secondary-title&gt;BMC Infectious Diseases&lt;/secondary-title&gt;&lt;/titles&gt;&lt;periodical&gt;&lt;full-title&gt;BMC Infectious Diseases&lt;/full-title&gt;&lt;/periodical&gt;&lt;pages&gt;1207&lt;/pages&gt;&lt;volume&gt;24&lt;/volume&gt;&lt;number&gt;1&lt;/number&gt;&lt;dates&gt;&lt;year&gt;2024&lt;/year&gt;&lt;/dates&gt;&lt;isbn&gt;1471-2334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(23)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13AF802C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15341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4ED4D31A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A15341">
              <w:rPr>
                <w:rFonts w:asciiTheme="majorHAnsi" w:hAnsiTheme="majorHAnsi"/>
                <w:sz w:val="18"/>
                <w:szCs w:val="18"/>
              </w:rPr>
              <w:t>HIV on ART</w:t>
            </w:r>
          </w:p>
        </w:tc>
        <w:tc>
          <w:tcPr>
            <w:tcW w:w="992" w:type="dxa"/>
          </w:tcPr>
          <w:p w14:paraId="55B37259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15341">
              <w:rPr>
                <w:rFonts w:asciiTheme="majorHAnsi" w:hAnsiTheme="majorHAnsi"/>
                <w:sz w:val="18"/>
                <w:szCs w:val="18"/>
              </w:rPr>
              <w:t xml:space="preserve">339 </w:t>
            </w:r>
          </w:p>
        </w:tc>
        <w:tc>
          <w:tcPr>
            <w:tcW w:w="1560" w:type="dxa"/>
          </w:tcPr>
          <w:p w14:paraId="60369B5E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15341">
              <w:rPr>
                <w:rFonts w:asciiTheme="majorHAnsi" w:hAnsiTheme="majorHAnsi"/>
                <w:sz w:val="18"/>
                <w:szCs w:val="18"/>
              </w:rPr>
              <w:t xml:space="preserve">Cross-sectional study </w:t>
            </w:r>
          </w:p>
        </w:tc>
        <w:tc>
          <w:tcPr>
            <w:tcW w:w="1701" w:type="dxa"/>
          </w:tcPr>
          <w:p w14:paraId="29F35997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15341"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77C0B3AB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15341">
              <w:rPr>
                <w:rFonts w:asciiTheme="majorHAnsi" w:hAnsiTheme="majorHAnsi"/>
                <w:sz w:val="18"/>
                <w:szCs w:val="18"/>
              </w:rPr>
              <w:t xml:space="preserve">Not specified </w:t>
            </w:r>
          </w:p>
        </w:tc>
        <w:tc>
          <w:tcPr>
            <w:tcW w:w="1701" w:type="dxa"/>
          </w:tcPr>
          <w:p w14:paraId="36B9A1B4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A15341">
              <w:rPr>
                <w:rFonts w:asciiTheme="majorHAnsi" w:hAnsiTheme="majorHAnsi"/>
                <w:sz w:val="18"/>
                <w:szCs w:val="18"/>
              </w:rPr>
              <w:t>Anemia</w:t>
            </w:r>
            <w:proofErr w:type="spellEnd"/>
            <w:r w:rsidRPr="00A15341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056D2E3F" w14:textId="3B9049C1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Disease progression,</w:t>
            </w:r>
          </w:p>
          <w:p w14:paraId="6AF935C8" w14:textId="5AD3E8A6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Survival /Mortality,</w:t>
            </w:r>
          </w:p>
          <w:p w14:paraId="759136DC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Reduced quality of life  </w:t>
            </w:r>
          </w:p>
        </w:tc>
        <w:tc>
          <w:tcPr>
            <w:tcW w:w="2126" w:type="dxa"/>
          </w:tcPr>
          <w:p w14:paraId="01E7FE8D" w14:textId="53DF8703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44C6C8FE" w14:textId="4774F3B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191999D5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69F0E188" w14:textId="77777777" w:rsidTr="00C24588">
        <w:tc>
          <w:tcPr>
            <w:tcW w:w="1134" w:type="dxa"/>
          </w:tcPr>
          <w:p w14:paraId="5EBF4961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Kerebeh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et al. 2022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&lt;EndNote&gt;&lt;Cite&gt;&lt;Author&gt;Kerebeh&lt;/Author&gt;&lt;Year&gt;2022&lt;/Year&gt;&lt;RecNum&gt;50&lt;/RecNum&gt;&lt;DisplayText&gt;(24)&lt;/DisplayText&gt;&lt;record&gt;&lt;rec-number&gt;50&lt;/rec-number&gt;&lt;foreign-keys&gt;&lt;key app="EN" db-id="xe9x50t9sssv9peaatuxtw0l9dtapdadeaxd" timestamp="1758098164"&gt;50&lt;/key&gt;&lt;/foreign-keys&gt;&lt;ref-type name="Journal Article"&gt;17&lt;/ref-type&gt;&lt;contributors&gt;&lt;authors&gt;&lt;author&gt;Kerebeh, Gashaw&lt;/author&gt;&lt;author&gt;Ayalew, Yeneneh&lt;/author&gt;&lt;author&gt;Kefale, Demewoz&lt;/author&gt;&lt;author&gt;Chanie, Ermias Sisay&lt;/author&gt;&lt;author&gt;Misganaw, Natnael Moges&lt;/author&gt;&lt;author&gt;Feleke, Dejen Getaneh&lt;/author&gt;&lt;author&gt;Kassaw, Amare&lt;/author&gt;&lt;author&gt;Tigabu, Agimasie&lt;/author&gt;&lt;author&gt;Bantie, Berihun&lt;/author&gt;&lt;author&gt;Tamirat, Mahlet&lt;/author&gt;&lt;/authors&gt;&lt;/contributors&gt;&lt;titles&gt;&lt;title&gt;Incidence of anemia and predictors among Human Immunodeficiency Virus-infected children on antiretroviral therapy at public health facilities of Bahir Dar City, Northwest Ethiopia: multicenter retrospective follow up study&lt;/title&gt;&lt;secondary-title&gt;BMC pediatrics&lt;/secondary-title&gt;&lt;/titles&gt;&lt;periodical&gt;&lt;full-title&gt;BMC pediatrics&lt;/full-title&gt;&lt;/periodical&gt;&lt;pages&gt;115&lt;/pages&gt;&lt;volume&gt;22&lt;/volume&gt;&lt;number&gt;1&lt;/number&gt;&lt;dates&gt;&lt;year&gt;2022&lt;/year&gt;&lt;/dates&gt;&lt;isbn&gt;1471-2431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(24)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6B6F030D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1CD4EA62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CLHIV on ART </w:t>
            </w:r>
          </w:p>
        </w:tc>
        <w:tc>
          <w:tcPr>
            <w:tcW w:w="992" w:type="dxa"/>
          </w:tcPr>
          <w:p w14:paraId="2F30715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403</w:t>
            </w:r>
          </w:p>
        </w:tc>
        <w:tc>
          <w:tcPr>
            <w:tcW w:w="1560" w:type="dxa"/>
          </w:tcPr>
          <w:p w14:paraId="7079ECBA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Retrospective Follow-up study </w:t>
            </w:r>
          </w:p>
        </w:tc>
        <w:tc>
          <w:tcPr>
            <w:tcW w:w="1701" w:type="dxa"/>
          </w:tcPr>
          <w:p w14:paraId="107B83A6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6D763651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At least 1 month </w:t>
            </w:r>
          </w:p>
        </w:tc>
        <w:tc>
          <w:tcPr>
            <w:tcW w:w="1701" w:type="dxa"/>
          </w:tcPr>
          <w:p w14:paraId="6B0EB869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Anemia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69A890CE" w14:textId="605EFE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Reduced physical functioning, </w:t>
            </w:r>
          </w:p>
          <w:p w14:paraId="52E719A5" w14:textId="5FEFF671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HIV Disease progression,</w:t>
            </w:r>
          </w:p>
          <w:p w14:paraId="06CF9DC6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Survival/ Mortality </w:t>
            </w:r>
          </w:p>
        </w:tc>
        <w:tc>
          <w:tcPr>
            <w:tcW w:w="2126" w:type="dxa"/>
          </w:tcPr>
          <w:p w14:paraId="0A8EB623" w14:textId="7CB0741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0BA7F133" w14:textId="51C82F9F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44DCE95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2EF09795" w14:textId="77777777" w:rsidTr="00C24588">
        <w:tc>
          <w:tcPr>
            <w:tcW w:w="1134" w:type="dxa"/>
          </w:tcPr>
          <w:p w14:paraId="59091551" w14:textId="77777777" w:rsidR="005C3643" w:rsidRPr="00F049D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>Geletaw</w:t>
            </w:r>
            <w:proofErr w:type="spellEnd"/>
            <w:r w:rsidRPr="00F049D3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t xml:space="preserve"> et al. 2017  </w:t>
            </w:r>
            <w:r w:rsidRPr="00F049D3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begin"/>
            </w:r>
            <w:r w:rsidRPr="00F049D3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&lt;EndNote&gt;&lt;Cite&gt;&lt;Author&gt;Geletaw&lt;/Author&gt;&lt;Year&gt;2017&lt;/Year&gt;&lt;RecNum&gt;51&lt;/RecNum&gt;&lt;DisplayText&gt;(25)&lt;/DisplayText&gt;&lt;record&gt;&lt;rec-number&gt;51&lt;/rec-number&gt;&lt;foreign-keys&gt;&lt;key app="EN" db-id="xe9x50t9sssv9peaatuxtw0l9dtapdadeaxd" timestamp="1758098454"&gt;51&lt;/key&gt;&lt;/foreign-keys&gt;&lt;ref-type name="Journal Article"&gt;17&lt;/ref-type&gt;&lt;contributors&gt;&lt;authors&gt;&lt;author&gt;Geletaw, Teshome&lt;/author&gt;&lt;author&gt;Tadesse, Meseret Zelalem&lt;/author&gt;&lt;author&gt;Demisse, Abayneh Girma&lt;/author&gt;&lt;/authors&gt;&lt;/contributors&gt;&lt;titles&gt;&lt;title&gt;Hematologic abnormalities and associated factors among HIV infected children pre-and post-antiretroviral treatment, North West Ethiopia&lt;/title&gt;&lt;secondary-title&gt;Journal of blood medicine&lt;/secondary-title&gt;&lt;/titles&gt;&lt;periodical&gt;&lt;full-title&gt;Journal of blood medicine&lt;/full-title&gt;&lt;/periodical&gt;&lt;pages&gt;99-105&lt;/pages&gt;&lt;dates&gt;&lt;year&gt;2017&lt;/year&gt;&lt;/dates&gt;&lt;isbn&gt;1179-2736&lt;/isbn&gt;&lt;urls&gt;&lt;/urls&gt;&lt;/record&gt;&lt;/Cite&gt;&lt;/EndNote&gt;</w:instrText>
            </w:r>
            <w:r w:rsidRPr="00F049D3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separate"/>
            </w:r>
            <w:r w:rsidRPr="00F049D3">
              <w:rPr>
                <w:rFonts w:asciiTheme="majorHAnsi" w:hAnsiTheme="majorHAnsi" w:cs="Arial"/>
                <w:noProof/>
                <w:sz w:val="18"/>
                <w:szCs w:val="18"/>
                <w:shd w:val="clear" w:color="auto" w:fill="FFFFFF"/>
              </w:rPr>
              <w:t>(25)</w:t>
            </w:r>
            <w:r w:rsidRPr="00F049D3">
              <w:rPr>
                <w:rFonts w:asciiTheme="majorHAnsi" w:hAnsiTheme="majorHAnsi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4C83A861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71DF76EA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180B2A">
              <w:rPr>
                <w:rFonts w:asciiTheme="majorHAnsi" w:hAnsiTheme="majorHAnsi"/>
                <w:sz w:val="18"/>
                <w:szCs w:val="18"/>
              </w:rPr>
              <w:t xml:space="preserve">CLHIV on ART </w:t>
            </w:r>
          </w:p>
        </w:tc>
        <w:tc>
          <w:tcPr>
            <w:tcW w:w="992" w:type="dxa"/>
          </w:tcPr>
          <w:p w14:paraId="24E1DB82" w14:textId="77777777" w:rsidR="005C3643" w:rsidRPr="00F426CA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222</w:t>
            </w:r>
          </w:p>
        </w:tc>
        <w:tc>
          <w:tcPr>
            <w:tcW w:w="1560" w:type="dxa"/>
          </w:tcPr>
          <w:p w14:paraId="07AEBE4E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F426CA">
              <w:rPr>
                <w:rFonts w:asciiTheme="majorHAnsi" w:hAnsiTheme="majorHAnsi"/>
                <w:sz w:val="18"/>
                <w:szCs w:val="18"/>
              </w:rPr>
              <w:t>ross-sectional study</w:t>
            </w:r>
          </w:p>
        </w:tc>
        <w:tc>
          <w:tcPr>
            <w:tcW w:w="1701" w:type="dxa"/>
          </w:tcPr>
          <w:p w14:paraId="55C77307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5F94B253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More than 6 months </w:t>
            </w:r>
          </w:p>
        </w:tc>
        <w:tc>
          <w:tcPr>
            <w:tcW w:w="1701" w:type="dxa"/>
          </w:tcPr>
          <w:p w14:paraId="668A11BC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Anemia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59D7559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Clinical morbidity,</w:t>
            </w:r>
          </w:p>
          <w:p w14:paraId="3D2FD00F" w14:textId="00359AA6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357B2103" w14:textId="04C0E81F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HIV disease progression, </w:t>
            </w:r>
          </w:p>
          <w:p w14:paraId="4FAE3972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Immune suppression </w:t>
            </w:r>
          </w:p>
        </w:tc>
        <w:tc>
          <w:tcPr>
            <w:tcW w:w="2126" w:type="dxa"/>
          </w:tcPr>
          <w:p w14:paraId="69DE9D95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4FEBB0A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FE456D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</w:t>
            </w:r>
          </w:p>
          <w:p w14:paraId="3F9414D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26E93CCF" w14:textId="77777777" w:rsidTr="00C24588">
        <w:tc>
          <w:tcPr>
            <w:tcW w:w="1134" w:type="dxa"/>
          </w:tcPr>
          <w:p w14:paraId="5EF4054B" w14:textId="77777777" w:rsidR="005C3643" w:rsidRPr="00F049D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F049D3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Fentaw</w:t>
            </w:r>
            <w:proofErr w:type="spellEnd"/>
            <w:r w:rsidRPr="00F049D3">
              <w:rPr>
                <w:rFonts w:asciiTheme="majorHAnsi" w:hAnsiTheme="majorHAnsi"/>
                <w:sz w:val="18"/>
                <w:szCs w:val="18"/>
              </w:rPr>
              <w:t xml:space="preserve"> et al. 2020 </w:t>
            </w:r>
            <w:r w:rsidRPr="00F049D3"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 w:rsidRPr="00F049D3"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&lt;EndNote&gt;&lt;Cite&gt;&lt;Author&gt;Fentaw Mulaw&lt;/Author&gt;&lt;Year&gt;2020&lt;/Year&gt;&lt;RecNum&gt;52&lt;/RecNum&gt;&lt;DisplayText&gt;(26)&lt;/DisplayText&gt;&lt;record&gt;&lt;rec-number&gt;52&lt;/rec-number&gt;&lt;foreign-keys&gt;&lt;key app="EN" db-id="xe9x50t9sssv9peaatuxtw0l9dtapdadeaxd" timestamp="1758098513"&gt;52&lt;/key&gt;&lt;/foreign-keys&gt;&lt;ref-type name="Journal Article"&gt;17&lt;/ref-type&gt;&lt;contributors&gt;&lt;authors&gt;&lt;author&gt;Fentaw Mulaw, Getahun&lt;/author&gt;&lt;author&gt;Ahmed Yesuf, Fatima&lt;/author&gt;&lt;author&gt;Temesgen Abebe, Haftom&lt;/author&gt;&lt;/authors&gt;&lt;/contributors&gt;&lt;titles&gt;&lt;title&gt;Magnitude of Anemia and Associated Factors Among HIV</w:instrText>
            </w:r>
            <w:r w:rsidRPr="00F049D3">
              <w:rPr>
                <w:rFonts w:ascii="Cambria Math" w:hAnsi="Cambria Math" w:cs="Cambria Math"/>
                <w:sz w:val="18"/>
                <w:szCs w:val="18"/>
              </w:rPr>
              <w:instrText>‐</w:instrText>
            </w:r>
            <w:r w:rsidRPr="00F049D3">
              <w:rPr>
                <w:rFonts w:asciiTheme="majorHAnsi" w:hAnsiTheme="majorHAnsi"/>
                <w:sz w:val="18"/>
                <w:szCs w:val="18"/>
              </w:rPr>
              <w:instrText>Infected Children Receiving Antiretroviral Therapy in Pastoral Community, Ethiopia: A Retrospective Cross</w:instrText>
            </w:r>
            <w:r w:rsidRPr="00F049D3">
              <w:rPr>
                <w:rFonts w:ascii="Cambria Math" w:hAnsi="Cambria Math" w:cs="Cambria Math"/>
                <w:sz w:val="18"/>
                <w:szCs w:val="18"/>
              </w:rPr>
              <w:instrText>‐</w:instrText>
            </w:r>
            <w:r w:rsidRPr="00F049D3">
              <w:rPr>
                <w:rFonts w:asciiTheme="majorHAnsi" w:hAnsiTheme="majorHAnsi"/>
                <w:sz w:val="18"/>
                <w:szCs w:val="18"/>
              </w:rPr>
              <w:instrText>Sectional Study&lt;/title&gt;&lt;secondary-title&gt;Advances in hematology&lt;/secondary-title&gt;&lt;/titles&gt;&lt;periodical&gt;&lt;full-title&gt;Advances in hematology&lt;/full-title&gt;&lt;/periodical&gt;&lt;pages&gt;9643901&lt;/pages&gt;&lt;volume&gt;2020&lt;/volume&gt;&lt;number&gt;1&lt;/number&gt;&lt;dates&gt;&lt;year&gt;2020&lt;/year&gt;&lt;/dates&gt;&lt;isbn&gt;1687-9112&lt;/isbn&gt;&lt;urls&gt;&lt;/urls&gt;&lt;/record&gt;&lt;/Cite&gt;&lt;/EndNote&gt;</w:instrText>
            </w:r>
            <w:r w:rsidRPr="00F049D3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F049D3">
              <w:rPr>
                <w:rFonts w:asciiTheme="majorHAnsi" w:hAnsiTheme="majorHAnsi"/>
                <w:noProof/>
                <w:sz w:val="18"/>
                <w:szCs w:val="18"/>
              </w:rPr>
              <w:t>(26)</w:t>
            </w:r>
            <w:r w:rsidRPr="00F049D3"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527C0A1A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C62498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7B9C6AF2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5A3AF1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3ABFCE82" w14:textId="77777777" w:rsidR="005C3643" w:rsidRPr="009353D7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102</w:t>
            </w:r>
          </w:p>
        </w:tc>
        <w:tc>
          <w:tcPr>
            <w:tcW w:w="1560" w:type="dxa"/>
          </w:tcPr>
          <w:p w14:paraId="6B623029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9353D7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D</w:t>
            </w:r>
            <w:r w:rsidRPr="009353D7">
              <w:rPr>
                <w:rFonts w:asciiTheme="majorHAnsi" w:hAnsiTheme="majorHAnsi"/>
                <w:sz w:val="18"/>
                <w:szCs w:val="18"/>
              </w:rPr>
              <w:t xml:space="preserve">ocument </w:t>
            </w: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9353D7">
              <w:rPr>
                <w:rFonts w:asciiTheme="majorHAnsi" w:hAnsiTheme="majorHAnsi"/>
                <w:sz w:val="18"/>
                <w:szCs w:val="18"/>
              </w:rPr>
              <w:t>eview</w:t>
            </w:r>
          </w:p>
        </w:tc>
        <w:tc>
          <w:tcPr>
            <w:tcW w:w="1701" w:type="dxa"/>
          </w:tcPr>
          <w:p w14:paraId="30DE740E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Not specified </w:t>
            </w:r>
          </w:p>
        </w:tc>
        <w:tc>
          <w:tcPr>
            <w:tcW w:w="1842" w:type="dxa"/>
          </w:tcPr>
          <w:p w14:paraId="61170AEF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More than 1 year </w:t>
            </w:r>
          </w:p>
        </w:tc>
        <w:tc>
          <w:tcPr>
            <w:tcW w:w="1701" w:type="dxa"/>
          </w:tcPr>
          <w:p w14:paraId="4C0B6876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C62498">
              <w:rPr>
                <w:rFonts w:asciiTheme="majorHAnsi" w:hAnsiTheme="majorHAnsi"/>
                <w:sz w:val="18"/>
                <w:szCs w:val="18"/>
              </w:rPr>
              <w:t>Anemia</w:t>
            </w:r>
            <w:proofErr w:type="spellEnd"/>
            <w:r w:rsidRPr="00C62498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372EB5CA" w14:textId="1668D149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Morbidity,</w:t>
            </w:r>
          </w:p>
          <w:p w14:paraId="36BE6963" w14:textId="4536EC2F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729C1E26" w14:textId="272C8832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Reduced quality of life,</w:t>
            </w:r>
          </w:p>
          <w:p w14:paraId="6A3D87D2" w14:textId="77777777" w:rsidR="005C3643" w:rsidRPr="00C6249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HIV disease progression</w:t>
            </w:r>
          </w:p>
        </w:tc>
        <w:tc>
          <w:tcPr>
            <w:tcW w:w="2126" w:type="dxa"/>
          </w:tcPr>
          <w:p w14:paraId="2181E7EF" w14:textId="1F60B734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Dital </w:t>
            </w:r>
          </w:p>
          <w:p w14:paraId="419CCED5" w14:textId="3611AA0F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</w:t>
            </w:r>
          </w:p>
          <w:p w14:paraId="0BC11C56" w14:textId="06135C98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72F11CC2" w14:textId="5975643E" w:rsidR="005C3643" w:rsidRPr="00C6249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</w:t>
            </w:r>
          </w:p>
        </w:tc>
      </w:tr>
      <w:tr w:rsidR="005C3643" w:rsidRPr="00A15341" w14:paraId="10855E22" w14:textId="77777777" w:rsidTr="00C24588">
        <w:tc>
          <w:tcPr>
            <w:tcW w:w="1134" w:type="dxa"/>
          </w:tcPr>
          <w:p w14:paraId="5CCE8E44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Alemu et al. 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2024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&lt;EndNote&gt;&lt;Cite&gt;&lt;Author&gt;Alemu&lt;/Author&gt;&lt;Year&gt;2024&lt;/Year&gt;&lt;RecNum&gt;53&lt;/RecNum&gt;&lt;DisplayText&gt;(27)&lt;/DisplayText&gt;&lt;record&gt;&lt;rec-number&gt;53&lt;/rec-number&gt;&lt;foreign-keys&gt;&lt;key app="EN" db-id="xe9x50t9sssv9peaatuxtw0l9dtapdadeaxd" timestamp="1758098567"&gt;53&lt;/key&gt;&lt;/foreign-keys&gt;&lt;ref-type name="Journal Article"&gt;17&lt;/ref-type&gt;&lt;contributors&gt;&lt;authors&gt;&lt;author&gt;Alemu, Gebrie Getu&lt;/author&gt;&lt;author&gt;Tesfie, Tigabu Kidie&lt;/author&gt;&lt;author&gt;Yayeh, Azmeraw Tadele&lt;/author&gt;&lt;author&gt;Woleli, Dessalew Abelneh&lt;/author&gt;&lt;author&gt;Aweke, Mekuriaw Nibret&lt;/author&gt;&lt;/authors&gt;&lt;/contributors&gt;&lt;titles&gt;&lt;title&gt;Incidence of anaemia and its predictors among HIV-infected children receiving highly active antiretroviral treatment in North-West Ethiopia: a multicentre retrospective follow-up study&lt;/title&gt;&lt;secondary-title&gt;BMJ open&lt;/secondary-title&gt;&lt;/titles&gt;&lt;periodical&gt;&lt;full-title&gt;BMJ open&lt;/full-title&gt;&lt;/periodical&gt;&lt;pages&gt;e083939&lt;/pages&gt;&lt;volume&gt;14&lt;/volume&gt;&lt;number&gt;9&lt;/number&gt;&lt;dates&gt;&lt;year&gt;2024&lt;/year&gt;&lt;/dates&gt;&lt;isbn&gt;2044-6055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(27)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7B34A1F6" w14:textId="77777777" w:rsidR="005C3643" w:rsidRPr="00F47B65" w:rsidRDefault="005C3643" w:rsidP="00980716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 w:rsidRPr="0015782B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2D3663B6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5A3AF1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1A9C1503" w14:textId="77777777" w:rsidR="005C3643" w:rsidRPr="0044351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442</w:t>
            </w:r>
          </w:p>
        </w:tc>
        <w:tc>
          <w:tcPr>
            <w:tcW w:w="1560" w:type="dxa"/>
          </w:tcPr>
          <w:p w14:paraId="70DECA09" w14:textId="77777777" w:rsidR="005C3643" w:rsidRPr="009353D7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443518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F</w:t>
            </w:r>
            <w:r w:rsidRPr="00443518">
              <w:rPr>
                <w:rFonts w:asciiTheme="majorHAnsi" w:hAnsiTheme="majorHAnsi"/>
                <w:sz w:val="18"/>
                <w:szCs w:val="18"/>
              </w:rPr>
              <w:t xml:space="preserve">ollow-up  </w:t>
            </w:r>
          </w:p>
        </w:tc>
        <w:tc>
          <w:tcPr>
            <w:tcW w:w="1701" w:type="dxa"/>
          </w:tcPr>
          <w:p w14:paraId="2DF9B315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5 years </w:t>
            </w:r>
          </w:p>
        </w:tc>
        <w:tc>
          <w:tcPr>
            <w:tcW w:w="1842" w:type="dxa"/>
          </w:tcPr>
          <w:p w14:paraId="5F57F130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10 years </w:t>
            </w:r>
          </w:p>
        </w:tc>
        <w:tc>
          <w:tcPr>
            <w:tcW w:w="1701" w:type="dxa"/>
          </w:tcPr>
          <w:p w14:paraId="4BCC9FFE" w14:textId="77777777" w:rsidR="005C3643" w:rsidRPr="00C6249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Anemia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4432225C" w14:textId="1EE213E8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HIV disease progression,</w:t>
            </w:r>
          </w:p>
          <w:p w14:paraId="52B7D8AB" w14:textId="1E56B974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Quality of life,</w:t>
            </w:r>
          </w:p>
          <w:p w14:paraId="71FFFE1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 and Survival</w:t>
            </w:r>
          </w:p>
        </w:tc>
        <w:tc>
          <w:tcPr>
            <w:tcW w:w="2126" w:type="dxa"/>
          </w:tcPr>
          <w:p w14:paraId="1141E642" w14:textId="7D7EEA4E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282B1C50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6259224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3195F5F2" w14:textId="77777777" w:rsidTr="00C24588">
        <w:tc>
          <w:tcPr>
            <w:tcW w:w="1134" w:type="dxa"/>
          </w:tcPr>
          <w:p w14:paraId="6778EB62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Nyesigire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et 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>al.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2012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&lt;EndNote&gt;&lt;Cite&gt;&lt;Author&gt;Nyesigire Ruhinda&lt;/Author&gt;&lt;Year&gt;2012&lt;/Year&gt;&lt;RecNum&gt;54&lt;/RecNum&gt;&lt;DisplayText&gt;(28)&lt;/DisplayText&gt;&lt;record&gt;&lt;rec-number&gt;54&lt;/rec-number&gt;&lt;foreign-keys&gt;&lt;key app="EN" db-id="xe9x50t9sssv9peaatuxtw0l9dtapdadeaxd" timestamp="1758098852"&gt;54&lt;/key&gt;&lt;/foreign-keys&gt;&lt;ref-type name="Journal Article"&gt;17&lt;/ref-type&gt;&lt;contributors&gt;&lt;authors&gt;&lt;author&gt;Nyesigire Ruhinda, Eunice&lt;/author&gt;&lt;author&gt;Bajunirwe, Francis&lt;/author&gt;&lt;author&gt;Kiwanuka, Julius&lt;/author&gt;&lt;/authors&gt;&lt;/contributors&gt;&lt;titles&gt;&lt;title&gt;Anaemia in HIV-infected children: severity, types and effect on response to HAART&lt;/title&gt;&lt;secondary-title&gt;BMC pediatrics&lt;/secondary-title&gt;&lt;/titles&gt;&lt;periodical&gt;&lt;full-title&gt;BMC pediatrics&lt;/full-title&gt;&lt;/periodical&gt;&lt;pages&gt;170&lt;/pages&gt;&lt;volume&gt;12&lt;/volume&gt;&lt;number&gt;1&lt;/number&gt;&lt;dates&gt;&lt;year&gt;2012&lt;/year&gt;&lt;/dates&gt;&lt;isbn&gt;1471-2431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(28)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24EAEED0" w14:textId="77777777" w:rsidR="005C3643" w:rsidRPr="00F47B65" w:rsidRDefault="005C3643" w:rsidP="00980716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 w:rsidRPr="004438DC">
              <w:rPr>
                <w:rFonts w:asciiTheme="majorHAnsi" w:hAnsiTheme="majorHAnsi"/>
                <w:sz w:val="18"/>
                <w:szCs w:val="18"/>
              </w:rPr>
              <w:t xml:space="preserve">Uganda </w:t>
            </w:r>
          </w:p>
        </w:tc>
        <w:tc>
          <w:tcPr>
            <w:tcW w:w="1134" w:type="dxa"/>
          </w:tcPr>
          <w:p w14:paraId="63D85DB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5A3AF1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7E90A34D" w14:textId="77777777" w:rsidR="005C3643" w:rsidRPr="00FB7C5D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8717A5">
              <w:rPr>
                <w:rFonts w:asciiTheme="majorHAnsi" w:hAnsiTheme="majorHAnsi"/>
                <w:sz w:val="18"/>
                <w:szCs w:val="18"/>
              </w:rPr>
              <w:t>257</w:t>
            </w:r>
          </w:p>
        </w:tc>
        <w:tc>
          <w:tcPr>
            <w:tcW w:w="1560" w:type="dxa"/>
          </w:tcPr>
          <w:p w14:paraId="0DD5AF0C" w14:textId="77777777" w:rsidR="005C3643" w:rsidRPr="0044351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O</w:t>
            </w:r>
            <w:r w:rsidRPr="00FB7C5D">
              <w:rPr>
                <w:rFonts w:asciiTheme="majorHAnsi" w:hAnsiTheme="majorHAnsi"/>
                <w:sz w:val="18"/>
                <w:szCs w:val="18"/>
              </w:rPr>
              <w:t xml:space="preserve">bservational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FB7C5D">
              <w:rPr>
                <w:rFonts w:asciiTheme="majorHAnsi" w:hAnsiTheme="majorHAnsi"/>
                <w:sz w:val="18"/>
                <w:szCs w:val="18"/>
              </w:rPr>
              <w:t>ohort</w:t>
            </w:r>
          </w:p>
        </w:tc>
        <w:tc>
          <w:tcPr>
            <w:tcW w:w="1701" w:type="dxa"/>
          </w:tcPr>
          <w:p w14:paraId="59A90C6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3 months – 18 years </w:t>
            </w:r>
          </w:p>
        </w:tc>
        <w:tc>
          <w:tcPr>
            <w:tcW w:w="1842" w:type="dxa"/>
          </w:tcPr>
          <w:p w14:paraId="454D388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6 months </w:t>
            </w:r>
          </w:p>
        </w:tc>
        <w:tc>
          <w:tcPr>
            <w:tcW w:w="1701" w:type="dxa"/>
          </w:tcPr>
          <w:p w14:paraId="3E7EC24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Anemia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75A86FAC" w14:textId="7DA28F83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Virologic suppression, </w:t>
            </w:r>
          </w:p>
          <w:p w14:paraId="59D1132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Virologic response,</w:t>
            </w:r>
          </w:p>
          <w:p w14:paraId="5B5AAB9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Advanced HIV disease, </w:t>
            </w:r>
          </w:p>
        </w:tc>
        <w:tc>
          <w:tcPr>
            <w:tcW w:w="2126" w:type="dxa"/>
          </w:tcPr>
          <w:p w14:paraId="4074FA66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44B0D48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5B14372F" w14:textId="5A8A5090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11D397D3" w14:textId="77777777" w:rsidTr="00C24588">
        <w:tc>
          <w:tcPr>
            <w:tcW w:w="1134" w:type="dxa"/>
          </w:tcPr>
          <w:p w14:paraId="6108FFA8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83ED4">
              <w:rPr>
                <w:rFonts w:asciiTheme="majorHAnsi" w:hAnsiTheme="majorHAnsi"/>
                <w:sz w:val="18"/>
                <w:szCs w:val="18"/>
              </w:rPr>
              <w:t>Melku</w:t>
            </w:r>
            <w:proofErr w:type="spellEnd"/>
            <w:r w:rsidRPr="00E83ED4">
              <w:rPr>
                <w:rFonts w:asciiTheme="majorHAnsi" w:hAnsiTheme="majorHAnsi"/>
                <w:sz w:val="18"/>
                <w:szCs w:val="18"/>
              </w:rPr>
              <w:t xml:space="preserve"> et al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. 2020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&lt;EndNote&gt;&lt;Cite&gt;&lt;Author&gt;Melku&lt;/Author&gt;&lt;Year&gt;2020&lt;/Year&gt;&lt;RecNum&gt;55&lt;/RecNum&gt;&lt;DisplayText&gt;(29)&lt;/DisplayText&gt;&lt;record&gt;&lt;rec-number&gt;55&lt;/rec-number&gt;&lt;foreign-keys&gt;&lt;key app="EN" db-id="xe9x50t9sssv9peaatuxtw0l9dtapdadeaxd" timestamp="1758098941"&gt;55&lt;/key&gt;&lt;/foreign-keys&gt;&lt;ref-type name="Journal Article"&gt;17&lt;/ref-type&gt;&lt;contributors&gt;&lt;authors&gt;&lt;author&gt;Melku, Mulugeta&lt;/author&gt;&lt;author&gt;Enawgaw, Bamlaku&lt;/author&gt;&lt;author&gt;Ayana, Sisay&lt;/author&gt;&lt;author&gt;Anlay, Degefaye Zelalem&lt;/author&gt;&lt;author&gt;Kebede, Asemarie&lt;/author&gt;&lt;author&gt;Haile, Alemtsehay&lt;/author&gt;&lt;author&gt;Muchie, Kindie Fentahun&lt;/author&gt;&lt;author&gt;Damtie, Debasu&lt;/author&gt;&lt;author&gt;Lemma, Mulualem&lt;/author&gt;&lt;author&gt;Getawa, Solomon&lt;/author&gt;&lt;/authors&gt;&lt;/contributors&gt;&lt;titles&gt;&lt;title&gt;Magnitude of anemia and undernutrition among HIV-infected children who took HAART: a retrospective follow-up study&lt;/title&gt;&lt;secondary-title&gt;American Journal of Blood Research&lt;/secondary-title&gt;&lt;/titles&gt;&lt;periodical&gt;&lt;full-title&gt;American Journal of Blood Research&lt;/full-title&gt;&lt;/periodical&gt;&lt;pages&gt;198&lt;/pages&gt;&lt;volume&gt;10&lt;/volume&gt;&lt;number&gt;5&lt;/number&gt;&lt;dates&gt;&lt;year&gt;2020&lt;/year&gt;&lt;/dates&gt;&lt;urls&gt;&lt;/urls&gt;&lt;/record&gt;&lt;/Cite&gt;&lt;/EndNote&gt;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(29)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3144B975" w14:textId="77777777" w:rsidR="005C3643" w:rsidRPr="00F47B65" w:rsidRDefault="005C3643" w:rsidP="00980716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 w:rsidRPr="00CB5613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348B86C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5A3AF1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67BE9938" w14:textId="77777777" w:rsidR="005C3643" w:rsidRPr="00CB561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200</w:t>
            </w:r>
          </w:p>
        </w:tc>
        <w:tc>
          <w:tcPr>
            <w:tcW w:w="1560" w:type="dxa"/>
          </w:tcPr>
          <w:p w14:paraId="1608EF22" w14:textId="77777777" w:rsidR="005C3643" w:rsidRPr="0044351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CB5613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F</w:t>
            </w:r>
            <w:r w:rsidRPr="00CB5613">
              <w:rPr>
                <w:rFonts w:asciiTheme="majorHAnsi" w:hAnsiTheme="majorHAnsi"/>
                <w:sz w:val="18"/>
                <w:szCs w:val="18"/>
              </w:rPr>
              <w:t xml:space="preserve">ollow-up  </w:t>
            </w:r>
          </w:p>
        </w:tc>
        <w:tc>
          <w:tcPr>
            <w:tcW w:w="1701" w:type="dxa"/>
          </w:tcPr>
          <w:p w14:paraId="6FCAB38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4E5558F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year </w:t>
            </w:r>
          </w:p>
        </w:tc>
        <w:tc>
          <w:tcPr>
            <w:tcW w:w="1701" w:type="dxa"/>
          </w:tcPr>
          <w:p w14:paraId="3B43EF4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Anemia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&amp; Undernutrition </w:t>
            </w:r>
          </w:p>
        </w:tc>
        <w:tc>
          <w:tcPr>
            <w:tcW w:w="2694" w:type="dxa"/>
          </w:tcPr>
          <w:p w14:paraId="38402D72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Survival &amp; Mortality,</w:t>
            </w:r>
          </w:p>
          <w:p w14:paraId="058571D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Growth failure,</w:t>
            </w:r>
          </w:p>
          <w:p w14:paraId="68459562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Cognitive impairment, </w:t>
            </w:r>
          </w:p>
          <w:p w14:paraId="77954EF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Chronic disease, </w:t>
            </w:r>
          </w:p>
        </w:tc>
        <w:tc>
          <w:tcPr>
            <w:tcW w:w="2126" w:type="dxa"/>
          </w:tcPr>
          <w:p w14:paraId="360440DD" w14:textId="67952D2A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(major end point) </w:t>
            </w:r>
          </w:p>
          <w:p w14:paraId="5C3928F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7981B015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68A15F58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43203101" w14:textId="77777777" w:rsidTr="00C24588">
        <w:tc>
          <w:tcPr>
            <w:tcW w:w="1134" w:type="dxa"/>
          </w:tcPr>
          <w:p w14:paraId="7D743FD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C34100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Mutanga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et al.2019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&lt;EndNote&gt;&lt;Cite&gt;&lt;Author&gt;Mutanga&lt;/Author&gt;&lt;Year&gt;2019&lt;/Year&gt;&lt;RecNum&gt;203&lt;/RecNum&gt;&lt;DisplayText&gt;(30)&lt;/DisplayText&gt;&lt;record&gt;&lt;rec-number&gt;203&lt;/rec-number&gt;&lt;foreign-keys&gt;&lt;key app="EN" db-id="xe9x50t9sssv9peaatuxtw0l9dtapdadeaxd" timestamp="1763654885"&gt;203&lt;/key&gt;&lt;/foreign-keys&gt;&lt;ref-type name="Journal Article"&gt;17&lt;/ref-type&gt;&lt;contributors&gt;&lt;authors&gt;&lt;author&gt;Mutanga, Jane N&lt;/author&gt;&lt;author&gt;Mutembo, Simon&lt;/author&gt;&lt;author&gt;Ezeamama, Amara E&lt;/author&gt;&lt;author&gt;Song, Xiao&lt;/author&gt;&lt;author&gt;Fubisha, Robert C&lt;/author&gt;&lt;author&gt;Mutesu-Kapembwa, Kunda&lt;/author&gt;&lt;author&gt;Sialondwe, Derrick&lt;/author&gt;&lt;author&gt;Simuchembu, Brenda&lt;/author&gt;&lt;author&gt;Chinyonga, Jelita&lt;/author&gt;&lt;author&gt;Thuma, Philip E&lt;/author&gt;&lt;/authors&gt;&lt;/contributors&gt;&lt;titles&gt;&lt;title&gt;Predictors of loss to follow-up among children on long-term antiretroviral therapy in Zambia (2003–2015)&lt;/title&gt;&lt;secondary-title&gt;BMC public health&lt;/secondary-title&gt;&lt;/titles&gt;&lt;periodical&gt;&lt;full-title&gt;BMC Public health&lt;/full-title&gt;&lt;/periodical&gt;&lt;pages&gt;1120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(30)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6FC2BC5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Zambia </w:t>
            </w:r>
          </w:p>
        </w:tc>
        <w:tc>
          <w:tcPr>
            <w:tcW w:w="1134" w:type="dxa"/>
          </w:tcPr>
          <w:p w14:paraId="1CBFC17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172241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036D3804" w14:textId="77777777" w:rsidR="005C3643" w:rsidRPr="00E315A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1039</w:t>
            </w:r>
          </w:p>
        </w:tc>
        <w:tc>
          <w:tcPr>
            <w:tcW w:w="1560" w:type="dxa"/>
          </w:tcPr>
          <w:p w14:paraId="100A9FC3" w14:textId="77777777" w:rsidR="005C3643" w:rsidRPr="008217C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E315A1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E315A1">
              <w:rPr>
                <w:rFonts w:asciiTheme="majorHAnsi" w:hAnsiTheme="majorHAnsi"/>
                <w:sz w:val="18"/>
                <w:szCs w:val="18"/>
              </w:rPr>
              <w:t xml:space="preserve">ohort </w:t>
            </w:r>
          </w:p>
        </w:tc>
        <w:tc>
          <w:tcPr>
            <w:tcW w:w="1701" w:type="dxa"/>
          </w:tcPr>
          <w:p w14:paraId="029FB90F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448B374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At least 6 months </w:t>
            </w:r>
          </w:p>
        </w:tc>
        <w:tc>
          <w:tcPr>
            <w:tcW w:w="1701" w:type="dxa"/>
          </w:tcPr>
          <w:p w14:paraId="2BD4C643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C34100">
              <w:rPr>
                <w:rFonts w:asciiTheme="majorHAnsi" w:hAnsiTheme="majorHAnsi"/>
                <w:sz w:val="18"/>
                <w:szCs w:val="18"/>
              </w:rPr>
              <w:t>loss to follow-up</w:t>
            </w:r>
          </w:p>
        </w:tc>
        <w:tc>
          <w:tcPr>
            <w:tcW w:w="2694" w:type="dxa"/>
          </w:tcPr>
          <w:p w14:paraId="1CC6C18C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 and Survival,</w:t>
            </w:r>
          </w:p>
          <w:p w14:paraId="41FFB97C" w14:textId="5ED56913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>
              <w:rPr>
                <w:rFonts w:asciiTheme="majorHAnsi" w:hAnsiTheme="majorHAnsi"/>
                <w:sz w:val="18"/>
                <w:szCs w:val="18"/>
              </w:rPr>
              <w:t>Stopping  ART</w:t>
            </w:r>
            <w:proofErr w:type="gramEnd"/>
            <w:r>
              <w:rPr>
                <w:rFonts w:asciiTheme="majorHAnsi" w:hAnsiTheme="majorHAnsi"/>
                <w:sz w:val="18"/>
                <w:szCs w:val="18"/>
              </w:rPr>
              <w:t>,</w:t>
            </w:r>
          </w:p>
          <w:p w14:paraId="445C4C5C" w14:textId="26E123A5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Treatment gaps, </w:t>
            </w:r>
          </w:p>
          <w:p w14:paraId="23EA4C7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Poor clinical monitoring,</w:t>
            </w:r>
          </w:p>
          <w:p w14:paraId="4BDA7C3C" w14:textId="77777777" w:rsidR="005C3643" w:rsidRPr="00C34100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Viral suppression </w:t>
            </w:r>
          </w:p>
        </w:tc>
        <w:tc>
          <w:tcPr>
            <w:tcW w:w="2126" w:type="dxa"/>
          </w:tcPr>
          <w:p w14:paraId="17DCF3AC" w14:textId="14670EB1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 point)</w:t>
            </w:r>
          </w:p>
          <w:p w14:paraId="127CDA3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1394C4BD" w14:textId="2756A3CE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24E8B453" w14:textId="671B39CE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0E5A8EAD" w14:textId="77777777" w:rsidR="005C3643" w:rsidRPr="00C34100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4A252088" w14:textId="77777777" w:rsidTr="00C24588">
        <w:tc>
          <w:tcPr>
            <w:tcW w:w="1134" w:type="dxa"/>
          </w:tcPr>
          <w:p w14:paraId="4504C902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Alemu et al.2024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&lt;EndNote&gt;&lt;Cite&gt;&lt;Author&gt;Alemu&lt;/Author&gt;&lt;Year&gt;2024&lt;/Year&gt;&lt;RecNum&gt;204&lt;/RecNum&gt;&lt;DisplayText&gt;(31)&lt;/DisplayText&gt;&lt;record&gt;&lt;rec-number&gt;204&lt;/rec-number&gt;&lt;foreign-keys&gt;&lt;key app="EN" db-id="xe9x50t9sssv9peaatuxtw0l9dtapdadeaxd" timestamp="1763655070"&gt;204&lt;/key&gt;&lt;/foreign-keys&gt;&lt;ref-type name="Journal Article"&gt;17&lt;/ref-type&gt;&lt;contributors&gt;&lt;authors&gt;&lt;author&gt;Alemu, Gebrie Getu&lt;/author&gt;&lt;author&gt;Tesfie, Tigabu Kidie&lt;/author&gt;&lt;author&gt;Abuhay, Habtamu Wagnew&lt;/author&gt;&lt;author&gt;Mengistu, Berhanu&lt;/author&gt;&lt;author&gt;Awoke, Getaneh&lt;/author&gt;&lt;author&gt;Kefale, Getachew Teshale&lt;/author&gt;&lt;author&gt;Beyene, Meseret Mekuriaw&lt;/author&gt;&lt;author&gt;Nibret, Mekuriaw&lt;/author&gt;&lt;/authors&gt;&lt;/contributors&gt;&lt;titles&gt;&lt;title&gt;Incidence of loss to follow-up and its predictors among HIV-infected under-five children after initiation of antiretroviral therapy in West Amhara comprehensive specialized referral hospitals, Northwest Ethiopia: a multicenter retrospective follow-up study&lt;/title&gt;&lt;secondary-title&gt;BMC pediatrics&lt;/secondary-title&gt;&lt;/titles&gt;&lt;periodical&gt;&lt;full-title&gt;BMC pediatrics&lt;/full-title&gt;&lt;/periodical&gt;&lt;pages&gt;615&lt;/pages&gt;&lt;volume&gt;24&lt;/volume&gt;&lt;number&gt;1&lt;/number&gt;&lt;dates&gt;&lt;year&gt;2024&lt;/year&gt;&lt;/dates&gt;&lt;isbn&gt;1471-2431&lt;/isbn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(31)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63A01CC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107DE4D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8B1EE2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48C05243" w14:textId="77777777" w:rsidR="005C3643" w:rsidRPr="008B1EE2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435 </w:t>
            </w:r>
          </w:p>
        </w:tc>
        <w:tc>
          <w:tcPr>
            <w:tcW w:w="1560" w:type="dxa"/>
          </w:tcPr>
          <w:p w14:paraId="1520A57D" w14:textId="77777777" w:rsidR="005C3643" w:rsidRPr="008217C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8B1EE2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F</w:t>
            </w:r>
            <w:r w:rsidRPr="008B1EE2">
              <w:rPr>
                <w:rFonts w:asciiTheme="majorHAnsi" w:hAnsiTheme="majorHAnsi"/>
                <w:sz w:val="18"/>
                <w:szCs w:val="18"/>
              </w:rPr>
              <w:t xml:space="preserve">ollow-up </w:t>
            </w:r>
          </w:p>
        </w:tc>
        <w:tc>
          <w:tcPr>
            <w:tcW w:w="1701" w:type="dxa"/>
          </w:tcPr>
          <w:p w14:paraId="20797B6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5 years </w:t>
            </w:r>
          </w:p>
        </w:tc>
        <w:tc>
          <w:tcPr>
            <w:tcW w:w="1842" w:type="dxa"/>
          </w:tcPr>
          <w:p w14:paraId="6F7F49AC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3 months to 4 years </w:t>
            </w:r>
          </w:p>
        </w:tc>
        <w:tc>
          <w:tcPr>
            <w:tcW w:w="1701" w:type="dxa"/>
          </w:tcPr>
          <w:p w14:paraId="013A3AFB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Loss to follow-up </w:t>
            </w:r>
          </w:p>
          <w:p w14:paraId="31F56D73" w14:textId="77777777" w:rsidR="005C3643" w:rsidRPr="00A153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A086453" w14:textId="0BC755D5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>
              <w:rPr>
                <w:rFonts w:asciiTheme="majorHAnsi" w:hAnsiTheme="majorHAnsi"/>
                <w:sz w:val="18"/>
                <w:szCs w:val="18"/>
              </w:rPr>
              <w:t>Overall</w:t>
            </w:r>
            <w:proofErr w:type="gramEnd"/>
            <w:r>
              <w:rPr>
                <w:rFonts w:asciiTheme="majorHAnsi" w:hAnsiTheme="majorHAnsi"/>
                <w:sz w:val="18"/>
                <w:szCs w:val="18"/>
              </w:rPr>
              <w:t xml:space="preserve"> ART outcome,</w:t>
            </w:r>
          </w:p>
          <w:p w14:paraId="1EFD8A40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HIV related Mortality </w:t>
            </w:r>
          </w:p>
          <w:p w14:paraId="3DA2211D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Retention to care,</w:t>
            </w:r>
          </w:p>
          <w:p w14:paraId="34273F4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Opportunistic infections </w:t>
            </w:r>
          </w:p>
        </w:tc>
        <w:tc>
          <w:tcPr>
            <w:tcW w:w="2126" w:type="dxa"/>
          </w:tcPr>
          <w:p w14:paraId="60B31840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28BC0AE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</w:t>
            </w:r>
          </w:p>
          <w:p w14:paraId="37B802D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602A199A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6C8C1A92" w14:textId="77777777" w:rsidTr="00C24588">
        <w:trPr>
          <w:trHeight w:val="465"/>
        </w:trPr>
        <w:tc>
          <w:tcPr>
            <w:tcW w:w="1134" w:type="dxa"/>
          </w:tcPr>
          <w:p w14:paraId="0D5DD75A" w14:textId="77777777" w:rsidR="005C3643" w:rsidRPr="00A863CB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863CB"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Van Liere et al. </w:t>
            </w:r>
            <w:r>
              <w:rPr>
                <w:rFonts w:asciiTheme="majorHAnsi" w:hAnsiTheme="majorHAnsi"/>
                <w:sz w:val="18"/>
                <w:szCs w:val="18"/>
              </w:rPr>
              <w:t>2021</w:t>
            </w:r>
            <w:r w:rsidRPr="00A863CB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&lt;EndNote&gt;&lt;Cite&gt;&lt;Author&gt;van Liere&lt;/Author&gt;&lt;Year&gt;2021&lt;/Year&gt;&lt;RecNum&gt;60&lt;/RecNum&gt;&lt;DisplayText&gt;(32)&lt;/DisplayText&gt;&lt;record&gt;&lt;rec-number&gt;60&lt;/rec-number&gt;&lt;foreign-keys&gt;&lt;key app="EN" db-id="xe9x50t9sssv9peaatuxtw0l9dtapdadeaxd" timestamp="1758100004"&gt;60&lt;/key&gt;&lt;/foreign-keys&gt;&lt;ref-type name="Journal Article"&gt;17&lt;/ref-type&gt;&lt;contributors&gt;&lt;authors&gt;&lt;author&gt;van Liere, Genevieve AFS&lt;/author&gt;&lt;author&gt;Lilian, Rivka&lt;/author&gt;&lt;author&gt;Dunlop, Jackie&lt;/author&gt;&lt;author&gt;Tait, Carol&lt;/author&gt;&lt;author&gt;Rees, Kate&lt;/author&gt;&lt;author&gt;Mabitsi, Moya&lt;/author&gt;&lt;author&gt;Ranoto, Lucy&lt;/author&gt;&lt;author&gt;Struthers, Helen E&lt;/author&gt;&lt;author&gt;McIntyre, James A&lt;/author&gt;&lt;author&gt;Peters, Remco PH&lt;/author&gt;&lt;/authors&gt;&lt;/contributors&gt;&lt;titles&gt;&lt;title&gt;High rate of loss to follow-up and virological non-suppression in HIV-infected children on antiretroviral therapy highlights the need to improve quality of care in South Africa&lt;/title&gt;&lt;secondary-title&gt;Epidemiology &amp;amp; Infection&lt;/secondary-title&gt;&lt;/titles&gt;&lt;periodical&gt;&lt;full-title&gt;Epidemiology &amp;amp; Infection&lt;/full-title&gt;&lt;/periodical&gt;&lt;pages&gt;e88&lt;/pages&gt;&lt;volume&gt;149&lt;/volume&gt;&lt;dates&gt;&lt;year&gt;2021&lt;/year&gt;&lt;/dates&gt;&lt;isbn&gt;0950-2688&lt;/isbn&gt;&lt;urls&gt;&lt;/urls&gt;&lt;/record&gt;&lt;/Cite&gt;&lt;/EndNote&gt;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(32)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641B5848" w14:textId="77777777" w:rsidR="005C3643" w:rsidRPr="00C6249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South Africa </w:t>
            </w:r>
          </w:p>
        </w:tc>
        <w:tc>
          <w:tcPr>
            <w:tcW w:w="1134" w:type="dxa"/>
          </w:tcPr>
          <w:p w14:paraId="0816B20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69B87149" w14:textId="77777777" w:rsidR="005C3643" w:rsidRPr="008568AA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2739 </w:t>
            </w:r>
          </w:p>
        </w:tc>
        <w:tc>
          <w:tcPr>
            <w:tcW w:w="1560" w:type="dxa"/>
          </w:tcPr>
          <w:p w14:paraId="63DEE6F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8568AA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8568AA">
              <w:rPr>
                <w:rFonts w:asciiTheme="majorHAnsi" w:hAnsiTheme="majorHAnsi"/>
                <w:sz w:val="18"/>
                <w:szCs w:val="18"/>
              </w:rPr>
              <w:t xml:space="preserve">ohort </w:t>
            </w:r>
          </w:p>
        </w:tc>
        <w:tc>
          <w:tcPr>
            <w:tcW w:w="1701" w:type="dxa"/>
          </w:tcPr>
          <w:p w14:paraId="794E9B3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14 years </w:t>
            </w:r>
          </w:p>
        </w:tc>
        <w:tc>
          <w:tcPr>
            <w:tcW w:w="1842" w:type="dxa"/>
          </w:tcPr>
          <w:p w14:paraId="57A4995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years</w:t>
            </w:r>
          </w:p>
        </w:tc>
        <w:tc>
          <w:tcPr>
            <w:tcW w:w="1701" w:type="dxa"/>
          </w:tcPr>
          <w:p w14:paraId="609C7AA5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Loss to follow-up </w:t>
            </w:r>
          </w:p>
          <w:p w14:paraId="6E1A016D" w14:textId="77777777" w:rsidR="005C3643" w:rsidRPr="00C62498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6B5AB9B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HIV related Morbidity and Mortality, </w:t>
            </w:r>
          </w:p>
          <w:p w14:paraId="3D0D7346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Viral non-suppression,</w:t>
            </w:r>
          </w:p>
          <w:p w14:paraId="12FDB9B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Treatment failure,</w:t>
            </w:r>
          </w:p>
          <w:p w14:paraId="4C9819B6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Quality of care</w:t>
            </w:r>
          </w:p>
        </w:tc>
        <w:tc>
          <w:tcPr>
            <w:tcW w:w="2126" w:type="dxa"/>
          </w:tcPr>
          <w:p w14:paraId="021F45AB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 point)</w:t>
            </w:r>
          </w:p>
          <w:p w14:paraId="04C06FD7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658F3FDB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Proximal</w:t>
            </w:r>
          </w:p>
          <w:p w14:paraId="34654B34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62D04FA3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A15341" w14:paraId="4186F370" w14:textId="77777777" w:rsidTr="00C24588">
        <w:trPr>
          <w:trHeight w:val="782"/>
        </w:trPr>
        <w:tc>
          <w:tcPr>
            <w:tcW w:w="1134" w:type="dxa"/>
          </w:tcPr>
          <w:p w14:paraId="55E444A1" w14:textId="77777777" w:rsidR="005C3643" w:rsidRPr="00823E7F" w:rsidRDefault="005C3643" w:rsidP="00980716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Fenner et al.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2010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&lt;EndNote&gt;&lt;Cite&gt;&lt;Author&gt;Fenner&lt;/Author&gt;&lt;Year&gt;2010&lt;/Year&gt;&lt;RecNum&gt;61&lt;/RecNum&gt;&lt;DisplayText&gt;(33)&lt;/DisplayText&gt;&lt;record&gt;&lt;rec-number&gt;61&lt;/rec-number&gt;&lt;foreign-keys&gt;&lt;key app="EN" db-id="xe9x50t9sssv9peaatuxtw0l9dtapdadeaxd" timestamp="1758100097"&gt;61&lt;/key&gt;&lt;/foreign-keys&gt;&lt;ref-type name="Journal Article"&gt;17&lt;/ref-type&gt;&lt;contributors&gt;&lt;authors&gt;&lt;author&gt;Fenner, Lukas&lt;/author&gt;&lt;author&gt;Brinkhof, Martin WG&lt;/author&gt;&lt;author&gt;Keiser, Olivia&lt;/author&gt;&lt;author&gt;Weigel, Ralf&lt;/author&gt;&lt;author&gt;Cornell, Morna&lt;/author&gt;&lt;author&gt;Moultrie, Harry&lt;/author&gt;&lt;author&gt;Prozesky, Hans&lt;/author&gt;&lt;author&gt;Technau, Karl&lt;/author&gt;&lt;author&gt;Eley, Brian&lt;/author&gt;&lt;author&gt;Vaz, Paula&lt;/author&gt;&lt;/authors&gt;&lt;/contributors&gt;&lt;titles&gt;&lt;title&gt;Early mortality and loss to follow-up in HIV-infected children starting antiretroviral therapy in Southern Africa&lt;/title&gt;&lt;secondary-title&gt;JAIDS Journal of Acquired Immune Deficiency Syndromes&lt;/secondary-title&gt;&lt;/titles&gt;&lt;periodical&gt;&lt;full-title&gt;JAIDS Journal of Acquired Immune Deficiency Syndromes&lt;/full-title&gt;&lt;/periodical&gt;&lt;pages&gt;524-532&lt;/pages&gt;&lt;volume&gt;54&lt;/volume&gt;&lt;number&gt;5&lt;/number&gt;&lt;dates&gt;&lt;year&gt;2010&lt;/year&gt;&lt;/dates&gt;&lt;isbn&gt;1525-4135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(33)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3129BC6A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South Africa,</w:t>
            </w:r>
            <w:r w:rsidRPr="00A5189D">
              <w:rPr>
                <w:rFonts w:asciiTheme="majorHAnsi" w:hAnsiTheme="majorHAnsi"/>
                <w:sz w:val="18"/>
                <w:szCs w:val="18"/>
              </w:rPr>
              <w:t xml:space="preserve"> Malawi</w:t>
            </w:r>
            <w:r>
              <w:rPr>
                <w:rFonts w:asciiTheme="majorHAnsi" w:hAnsiTheme="majorHAnsi"/>
                <w:sz w:val="18"/>
                <w:szCs w:val="18"/>
              </w:rPr>
              <w:t>,</w:t>
            </w:r>
            <w:r w:rsidRPr="00A5189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Mozambique</w:t>
            </w:r>
          </w:p>
          <w:p w14:paraId="292E05E0" w14:textId="77777777" w:rsidR="005C3643" w:rsidRPr="00A5189D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5189D">
              <w:rPr>
                <w:rFonts w:asciiTheme="majorHAnsi" w:hAnsiTheme="majorHAnsi"/>
                <w:sz w:val="18"/>
                <w:szCs w:val="18"/>
              </w:rPr>
              <w:t xml:space="preserve">Zimbabwe </w:t>
            </w:r>
          </w:p>
        </w:tc>
        <w:tc>
          <w:tcPr>
            <w:tcW w:w="1134" w:type="dxa"/>
          </w:tcPr>
          <w:p w14:paraId="65A43445" w14:textId="77777777" w:rsidR="005C3643" w:rsidRPr="00A5189D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5189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A5189D">
              <w:rPr>
                <w:rFonts w:asciiTheme="majorHAnsi" w:hAnsiTheme="majorHAnsi"/>
                <w:sz w:val="18"/>
                <w:szCs w:val="18"/>
              </w:rPr>
              <w:t xml:space="preserve">HIV on ART </w:t>
            </w:r>
          </w:p>
        </w:tc>
        <w:tc>
          <w:tcPr>
            <w:tcW w:w="992" w:type="dxa"/>
          </w:tcPr>
          <w:p w14:paraId="6776295C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A5189D">
              <w:rPr>
                <w:rFonts w:asciiTheme="majorHAnsi" w:hAnsiTheme="majorHAnsi"/>
                <w:sz w:val="18"/>
                <w:szCs w:val="18"/>
              </w:rPr>
              <w:t>8225</w:t>
            </w:r>
          </w:p>
        </w:tc>
        <w:tc>
          <w:tcPr>
            <w:tcW w:w="1560" w:type="dxa"/>
          </w:tcPr>
          <w:p w14:paraId="3B1D96A6" w14:textId="77777777" w:rsidR="005C3643" w:rsidRPr="008568AA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Retrospective Cohort </w:t>
            </w:r>
          </w:p>
        </w:tc>
        <w:tc>
          <w:tcPr>
            <w:tcW w:w="1701" w:type="dxa"/>
          </w:tcPr>
          <w:p w14:paraId="79292B2E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16 years </w:t>
            </w:r>
          </w:p>
        </w:tc>
        <w:tc>
          <w:tcPr>
            <w:tcW w:w="1842" w:type="dxa"/>
          </w:tcPr>
          <w:p w14:paraId="3B6A6B7D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1 year </w:t>
            </w:r>
          </w:p>
        </w:tc>
        <w:tc>
          <w:tcPr>
            <w:tcW w:w="1701" w:type="dxa"/>
          </w:tcPr>
          <w:p w14:paraId="7CAA63E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Loss to follow-up and Early mortality </w:t>
            </w:r>
          </w:p>
        </w:tc>
        <w:tc>
          <w:tcPr>
            <w:tcW w:w="2694" w:type="dxa"/>
          </w:tcPr>
          <w:p w14:paraId="2FC7E91E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Early Mortality with 1 year, </w:t>
            </w:r>
          </w:p>
          <w:p w14:paraId="721734A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True program mortality, </w:t>
            </w:r>
          </w:p>
          <w:p w14:paraId="6C83A0C4" w14:textId="5B149F6D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Retention to care, </w:t>
            </w:r>
          </w:p>
          <w:p w14:paraId="10BB7F2F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HIV disease severity </w:t>
            </w:r>
          </w:p>
        </w:tc>
        <w:tc>
          <w:tcPr>
            <w:tcW w:w="2126" w:type="dxa"/>
          </w:tcPr>
          <w:p w14:paraId="040AEAD8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 (major end point)</w:t>
            </w:r>
          </w:p>
          <w:p w14:paraId="31E01FD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33FE7F91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1073B22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A15341" w14:paraId="586D1AB4" w14:textId="77777777" w:rsidTr="00C24588">
        <w:trPr>
          <w:trHeight w:val="782"/>
        </w:trPr>
        <w:tc>
          <w:tcPr>
            <w:tcW w:w="1134" w:type="dxa"/>
          </w:tcPr>
          <w:p w14:paraId="7135E507" w14:textId="77777777" w:rsidR="005C3643" w:rsidRPr="00E02442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02442">
              <w:rPr>
                <w:rFonts w:asciiTheme="majorHAnsi" w:hAnsiTheme="majorHAnsi"/>
                <w:sz w:val="18"/>
                <w:szCs w:val="18"/>
              </w:rPr>
              <w:t>Hibstie</w:t>
            </w:r>
            <w:proofErr w:type="spellEnd"/>
            <w:r w:rsidRPr="00E02442">
              <w:rPr>
                <w:rFonts w:asciiTheme="majorHAnsi" w:hAnsiTheme="majorHAnsi"/>
                <w:sz w:val="18"/>
                <w:szCs w:val="18"/>
              </w:rPr>
              <w:t xml:space="preserve"> et al.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2020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&lt;EndNote&gt;&lt;Cite&gt;&lt;Author&gt;Hibstie&lt;/Author&gt;&lt;Year&gt;2020&lt;/Year&gt;&lt;RecNum&gt;62&lt;/RecNum&gt;&lt;DisplayText&gt;(34)&lt;/DisplayText&gt;&lt;record&gt;&lt;rec-number&gt;62&lt;/rec-number&gt;&lt;foreign-keys&gt;&lt;key app="EN" db-id="xe9x50t9sssv9peaatuxtw0l9dtapdadeaxd" timestamp="1758100153"&gt;62&lt;/key&gt;&lt;/foreign-keys&gt;&lt;ref-type name="Journal Article"&gt;17&lt;/ref-type&gt;&lt;contributors&gt;&lt;authors&gt;&lt;author&gt;Hibstie, Yitbarek Tenaw&lt;/author&gt;&lt;author&gt;Kibret, Getiye Dejenu&lt;/author&gt;&lt;author&gt;Talie, Asmare&lt;/author&gt;&lt;author&gt;Temesgen, Belisty&lt;/author&gt;&lt;author&gt;Melkamu, Mamaru Wubale&lt;/author&gt;&lt;author&gt;Alebel, Animut&lt;/author&gt;&lt;/authors&gt;&lt;/contributors&gt;&lt;titles&gt;&lt;title&gt;Nearly one in every six HIV-infected children lost from ART follow-up at Debre Markos Referral Hospital, Northwest Ethiopia: A 14-year retrospective follow-up study&lt;/title&gt;&lt;secondary-title&gt;PLoS One&lt;/secondary-title&gt;&lt;/titles&gt;&lt;periodical&gt;&lt;full-title&gt;PloS one&lt;/full-title&gt;&lt;/periodical&gt;&lt;pages&gt;e0239013&lt;/pages&gt;&lt;volume&gt;15&lt;/volume&gt;&lt;number&gt;9&lt;/number&gt;&lt;dates&gt;&lt;year&gt;2020&lt;/year&gt;&lt;/dates&gt;&lt;isbn&gt;1932-6203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(34)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3BA0397A" w14:textId="77777777" w:rsidR="005C3643" w:rsidRPr="00E02442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02442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0CC9C195" w14:textId="77777777" w:rsidR="005C3643" w:rsidRPr="00FF4D3A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>HIV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 xml:space="preserve">on ART </w:t>
            </w:r>
          </w:p>
        </w:tc>
        <w:tc>
          <w:tcPr>
            <w:tcW w:w="992" w:type="dxa"/>
          </w:tcPr>
          <w:p w14:paraId="331436D0" w14:textId="77777777" w:rsidR="005C3643" w:rsidRPr="001751BD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408 </w:t>
            </w:r>
          </w:p>
        </w:tc>
        <w:tc>
          <w:tcPr>
            <w:tcW w:w="1560" w:type="dxa"/>
          </w:tcPr>
          <w:p w14:paraId="2987A08E" w14:textId="77777777" w:rsidR="005C3643" w:rsidRPr="008568AA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1751BD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F</w:t>
            </w:r>
            <w:r w:rsidRPr="001751BD">
              <w:rPr>
                <w:rFonts w:asciiTheme="majorHAnsi" w:hAnsiTheme="majorHAnsi"/>
                <w:sz w:val="18"/>
                <w:szCs w:val="18"/>
              </w:rPr>
              <w:t xml:space="preserve">ollow-up </w:t>
            </w:r>
          </w:p>
        </w:tc>
        <w:tc>
          <w:tcPr>
            <w:tcW w:w="1701" w:type="dxa"/>
          </w:tcPr>
          <w:p w14:paraId="53273D01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235C2BE7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At least 1 month </w:t>
            </w:r>
          </w:p>
        </w:tc>
        <w:tc>
          <w:tcPr>
            <w:tcW w:w="1701" w:type="dxa"/>
          </w:tcPr>
          <w:p w14:paraId="220CFCE9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5F5C3E">
              <w:rPr>
                <w:rFonts w:asciiTheme="majorHAnsi" w:hAnsiTheme="majorHAnsi"/>
                <w:sz w:val="18"/>
                <w:szCs w:val="18"/>
              </w:rPr>
              <w:t>Loss to follow-up</w:t>
            </w:r>
          </w:p>
          <w:p w14:paraId="674F2EC4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(17.1%. % LTFU)</w:t>
            </w:r>
          </w:p>
        </w:tc>
        <w:tc>
          <w:tcPr>
            <w:tcW w:w="2694" w:type="dxa"/>
          </w:tcPr>
          <w:p w14:paraId="22442770" w14:textId="74813F0C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Worsened ART outcome,</w:t>
            </w:r>
          </w:p>
          <w:p w14:paraId="283C53E3" w14:textId="2DB8A132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Reduced Survival, </w:t>
            </w:r>
          </w:p>
          <w:p w14:paraId="2D6AEBE8" w14:textId="77777777" w:rsidR="005C3643" w:rsidRPr="005F5C3E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Retention in care,</w:t>
            </w:r>
          </w:p>
        </w:tc>
        <w:tc>
          <w:tcPr>
            <w:tcW w:w="2126" w:type="dxa"/>
          </w:tcPr>
          <w:p w14:paraId="79E8DED9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1D9E931B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718362AA" w14:textId="77777777" w:rsidR="005C3643" w:rsidRPr="005F5C3E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E83ED4" w14:paraId="79094BD5" w14:textId="77777777" w:rsidTr="00C24588">
        <w:trPr>
          <w:trHeight w:val="416"/>
        </w:trPr>
        <w:tc>
          <w:tcPr>
            <w:tcW w:w="1134" w:type="dxa"/>
          </w:tcPr>
          <w:p w14:paraId="6CA64A79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83ED4">
              <w:rPr>
                <w:rFonts w:asciiTheme="majorHAnsi" w:hAnsiTheme="majorHAnsi"/>
                <w:sz w:val="18"/>
                <w:szCs w:val="18"/>
              </w:rPr>
              <w:t>Mwiru</w:t>
            </w:r>
            <w:proofErr w:type="spellEnd"/>
            <w:r w:rsidRPr="00E83ED4">
              <w:rPr>
                <w:rFonts w:asciiTheme="majorHAnsi" w:hAnsiTheme="majorHAnsi"/>
                <w:sz w:val="18"/>
                <w:szCs w:val="18"/>
              </w:rPr>
              <w:t xml:space="preserve"> et al.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2015 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&lt;EndNote&gt;&lt;Cite&gt;&lt;Author&gt;Mwiru&lt;/Author&gt;&lt;Year&gt;2015&lt;/Year&gt;&lt;RecNum&gt;63&lt;/RecNum&gt;&lt;DisplayText&gt;(35)&lt;/DisplayText&gt;&lt;record&gt;&lt;rec-number&gt;63&lt;/rec-number&gt;&lt;foreign-keys&gt;&lt;key app="EN" db-id="xe9x50t9sssv9peaatuxtw0l9dtapdadeaxd" timestamp="1758100234"&gt;63&lt;/key&gt;&lt;/foreign-keys&gt;&lt;ref-type name="Journal Article"&gt;17&lt;/ref-type&gt;&lt;contributors&gt;&lt;authors&gt;&lt;author&gt;Mwiru, Ramadhani S&lt;/author&gt;&lt;author&gt;Spiegelman, Donna&lt;/author&gt;&lt;author&gt;Duggan, Christopher&lt;/author&gt;&lt;author&gt;Seage III, George R&lt;/author&gt;&lt;author&gt;Semu, Helen&lt;/author&gt;&lt;author&gt;Chalamilla, Guerino&lt;/author&gt;&lt;author&gt;Kisenge, Rodrick&lt;/author&gt;&lt;author&gt;Fawzi, Wafaie W&lt;/author&gt;&lt;/authors&gt;&lt;/contributors&gt;&lt;titles&gt;&lt;title&gt;Nutritional status and other baseline predictors of mortality among HIV-infected children initiating antiretroviral therapy in Tanzania&lt;/title&gt;&lt;secondary-title&gt;Journal of the International Association of Providers of AIDS Care (JIAPAC)&lt;/secondary-title&gt;&lt;/titles&gt;&lt;periodical&gt;&lt;full-title&gt;Journal of the International Association of Providers of AIDS Care (JIAPAC)&lt;/full-title&gt;&lt;/periodical&gt;&lt;pages&gt;172-179&lt;/pages&gt;&lt;volume&gt;14&lt;/volume&gt;&lt;number&gt;2&lt;/number&gt;&lt;dates&gt;&lt;year&gt;2015&lt;/year&gt;&lt;/dates&gt;&lt;isbn&gt;2325-9574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(35)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4283F10E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Tanzania </w:t>
            </w:r>
          </w:p>
        </w:tc>
        <w:tc>
          <w:tcPr>
            <w:tcW w:w="1134" w:type="dxa"/>
          </w:tcPr>
          <w:p w14:paraId="5AC36B8B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>HIV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 xml:space="preserve">on ART </w:t>
            </w:r>
          </w:p>
        </w:tc>
        <w:tc>
          <w:tcPr>
            <w:tcW w:w="992" w:type="dxa"/>
          </w:tcPr>
          <w:p w14:paraId="16019BF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3144</w:t>
            </w:r>
          </w:p>
        </w:tc>
        <w:tc>
          <w:tcPr>
            <w:tcW w:w="1560" w:type="dxa"/>
          </w:tcPr>
          <w:p w14:paraId="56C874B2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ohort </w:t>
            </w:r>
          </w:p>
        </w:tc>
        <w:tc>
          <w:tcPr>
            <w:tcW w:w="1701" w:type="dxa"/>
          </w:tcPr>
          <w:p w14:paraId="6331AC1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0 – 14 years </w:t>
            </w:r>
          </w:p>
        </w:tc>
        <w:tc>
          <w:tcPr>
            <w:tcW w:w="1842" w:type="dxa"/>
          </w:tcPr>
          <w:p w14:paraId="03A345D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6 years </w:t>
            </w:r>
          </w:p>
        </w:tc>
        <w:tc>
          <w:tcPr>
            <w:tcW w:w="1701" w:type="dxa"/>
          </w:tcPr>
          <w:p w14:paraId="29BA58DD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Malnutrition</w:t>
            </w:r>
          </w:p>
        </w:tc>
        <w:tc>
          <w:tcPr>
            <w:tcW w:w="2694" w:type="dxa"/>
          </w:tcPr>
          <w:p w14:paraId="6CEFEC60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4B4C13C3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Early mortality, </w:t>
            </w:r>
          </w:p>
          <w:p w14:paraId="626A285F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HIV disease progression,</w:t>
            </w:r>
          </w:p>
          <w:p w14:paraId="78EDF3A5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Nutritional trajectory</w:t>
            </w:r>
          </w:p>
        </w:tc>
        <w:tc>
          <w:tcPr>
            <w:tcW w:w="2126" w:type="dxa"/>
          </w:tcPr>
          <w:p w14:paraId="5BA8F9E0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 point)</w:t>
            </w:r>
          </w:p>
          <w:p w14:paraId="5E51644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6890C557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7CDE5900" w14:textId="12208784" w:rsidR="007B0D43" w:rsidRPr="00E83ED4" w:rsidRDefault="007B0D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E83ED4" w14:paraId="79D5E3F7" w14:textId="77777777" w:rsidTr="00C24588">
        <w:trPr>
          <w:trHeight w:val="424"/>
        </w:trPr>
        <w:tc>
          <w:tcPr>
            <w:tcW w:w="1134" w:type="dxa"/>
          </w:tcPr>
          <w:p w14:paraId="74AF2DE0" w14:textId="77777777" w:rsidR="005C3643" w:rsidRPr="005E095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5E0953">
              <w:rPr>
                <w:rFonts w:asciiTheme="majorHAnsi" w:hAnsiTheme="majorHAnsi"/>
                <w:sz w:val="18"/>
                <w:szCs w:val="18"/>
              </w:rPr>
              <w:t>Intiful</w:t>
            </w:r>
            <w:proofErr w:type="spellEnd"/>
            <w:r w:rsidRPr="005E0953">
              <w:rPr>
                <w:rFonts w:asciiTheme="majorHAnsi" w:hAnsiTheme="majorHAnsi"/>
                <w:sz w:val="18"/>
                <w:szCs w:val="18"/>
              </w:rPr>
              <w:t xml:space="preserve"> et al.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2021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&lt;EndNote&gt;&lt;Cite&gt;&lt;Author&gt;Intiful&lt;/Author&gt;&lt;Year&gt;2021&lt;/Year&gt;&lt;RecNum&gt;64&lt;/RecNum&gt;&lt;DisplayText&gt;(36)&lt;/DisplayText&gt;&lt;record&gt;&lt;rec-number&gt;64&lt;/rec-number&gt;&lt;foreign-keys&gt;&lt;key app="EN" db-id="xe9x50t9sssv9peaatuxtw0l9dtapdadeaxd" timestamp="1758100280"&gt;64&lt;/key&gt;&lt;/foreign-keys&gt;&lt;ref-type name="Journal Article"&gt;17&lt;/ref-type&gt;&lt;contributors&gt;&lt;authors&gt;&lt;author&gt;Intiful, Freda D&lt;/author&gt;&lt;author&gt;Abdulai, Hikmatu&lt;/author&gt;&lt;author&gt;Nyarko, Ruth&lt;/author&gt;&lt;author&gt;Tette, Edem&lt;/author&gt;&lt;author&gt;Asante, Matilda&lt;/author&gt;&lt;/authors&gt;&lt;/contributors&gt;&lt;titles&gt;&lt;title&gt;Malnutrition in HIV infected children on antiretroviral drugs in a cohort of Ghanaian children&lt;/title&gt;&lt;secondary-title&gt;Heliyon&lt;/secondary-title&gt;&lt;/titles&gt;&lt;periodical&gt;&lt;full-title&gt;Heliyon&lt;/full-title&gt;&lt;/periodical&gt;&lt;volume&gt;7&lt;/volume&gt;&lt;number&gt;12&lt;/number&gt;&lt;dates&gt;&lt;year&gt;2021&lt;/year&gt;&lt;/dates&gt;&lt;isbn&gt;2405-8440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(36)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7F7FE22F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Ghana </w:t>
            </w:r>
          </w:p>
        </w:tc>
        <w:tc>
          <w:tcPr>
            <w:tcW w:w="1134" w:type="dxa"/>
          </w:tcPr>
          <w:p w14:paraId="68150FFF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>HIV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 xml:space="preserve">on ART </w:t>
            </w:r>
          </w:p>
        </w:tc>
        <w:tc>
          <w:tcPr>
            <w:tcW w:w="992" w:type="dxa"/>
          </w:tcPr>
          <w:p w14:paraId="0B138B46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14:paraId="07D2A38C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>ross</w:t>
            </w: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sectional </w:t>
            </w:r>
          </w:p>
        </w:tc>
        <w:tc>
          <w:tcPr>
            <w:tcW w:w="1701" w:type="dxa"/>
          </w:tcPr>
          <w:p w14:paraId="36D8DE4B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6 – 12 years </w:t>
            </w:r>
          </w:p>
        </w:tc>
        <w:tc>
          <w:tcPr>
            <w:tcW w:w="1842" w:type="dxa"/>
          </w:tcPr>
          <w:p w14:paraId="38D4B212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Not stated </w:t>
            </w:r>
          </w:p>
        </w:tc>
        <w:tc>
          <w:tcPr>
            <w:tcW w:w="1701" w:type="dxa"/>
          </w:tcPr>
          <w:p w14:paraId="52C039AD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Malnutrition </w:t>
            </w:r>
          </w:p>
        </w:tc>
        <w:tc>
          <w:tcPr>
            <w:tcW w:w="2694" w:type="dxa"/>
          </w:tcPr>
          <w:p w14:paraId="225E0F3A" w14:textId="4A0EEEA9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Worsened immune function,</w:t>
            </w:r>
          </w:p>
          <w:p w14:paraId="3D66BF20" w14:textId="39D0E635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Growth failure,</w:t>
            </w:r>
          </w:p>
          <w:p w14:paraId="20BD2E84" w14:textId="662BDFAA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HIV disease progression, </w:t>
            </w:r>
          </w:p>
          <w:p w14:paraId="14AE4AFB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Mortality and morbidity </w:t>
            </w:r>
          </w:p>
        </w:tc>
        <w:tc>
          <w:tcPr>
            <w:tcW w:w="2126" w:type="dxa"/>
          </w:tcPr>
          <w:p w14:paraId="7D7F4E87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21728C13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0861D111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1EB0A5D0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 point)</w:t>
            </w:r>
          </w:p>
        </w:tc>
      </w:tr>
      <w:tr w:rsidR="005C3643" w:rsidRPr="00E83ED4" w14:paraId="2DA7B1EC" w14:textId="77777777" w:rsidTr="00C24588">
        <w:trPr>
          <w:trHeight w:val="358"/>
        </w:trPr>
        <w:tc>
          <w:tcPr>
            <w:tcW w:w="1134" w:type="dxa"/>
          </w:tcPr>
          <w:p w14:paraId="1D977EE8" w14:textId="77777777" w:rsidR="005C3643" w:rsidRPr="005E095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5E0953">
              <w:rPr>
                <w:rFonts w:asciiTheme="majorHAnsi" w:hAnsiTheme="majorHAnsi"/>
                <w:sz w:val="18"/>
                <w:szCs w:val="18"/>
              </w:rPr>
              <w:t xml:space="preserve">Jesson et al. </w:t>
            </w:r>
            <w:r>
              <w:rPr>
                <w:rFonts w:asciiTheme="majorHAnsi" w:hAnsiTheme="majorHAnsi"/>
                <w:sz w:val="18"/>
                <w:szCs w:val="18"/>
              </w:rPr>
              <w:t>2018</w:t>
            </w:r>
            <w:r w:rsidRPr="005E0953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&lt;EndNote&gt;&lt;Cite&gt;&lt;Author&gt;Jesson&lt;/Author&gt;&lt;Year&gt;2018&lt;/Year&gt;&lt;RecNum&gt;65&lt;/RecNum&gt;&lt;DisplayText&gt;(37)&lt;/DisplayText&gt;&lt;record&gt;&lt;rec-number&gt;65&lt;/rec-number&gt;&lt;foreign-keys&gt;&lt;key app="EN" db-id="xe9x50t9sssv9peaatuxtw0l9dtapdadeaxd" timestamp="1758100331"&gt;65&lt;/key&gt;&lt;/foreign-keys&gt;&lt;ref-type name="Journal Article"&gt;17&lt;/ref-type&gt;&lt;contributors&gt;&lt;authors&gt;&lt;author&gt;Jesson, Julie&lt;/author&gt;&lt;author&gt;Dahourou, Désiré L&lt;/author&gt;&lt;author&gt;Folquet, Madeleine Amorissani&lt;/author&gt;&lt;author&gt;Malateste, Karen&lt;/author&gt;&lt;author&gt;Yonaba, Caroline&lt;/author&gt;&lt;author&gt;N’gbeche, Marie-Sylvie&lt;/author&gt;&lt;author&gt;Ouédraogo, Sylvie&lt;/author&gt;&lt;author&gt;Mea-Assande, Véronique&lt;/author&gt;&lt;author&gt;Amani-Bossé, Clarisse&lt;/author&gt;&lt;author&gt;Blanche, Stéphane&lt;/author&gt;&lt;/authors&gt;&lt;/contributors&gt;&lt;titles&gt;&lt;title&gt;Malnutrition, growth response and metabolic changes within the first 24 months after ART initiation in HIV-infected children treated before the age of 2 years in West Africa&lt;/title&gt;&lt;secondary-title&gt;The Pediatric infectious disease journal&lt;/secondary-title&gt;&lt;/titles&gt;&lt;periodical&gt;&lt;full-title&gt;The Pediatric infectious disease journal&lt;/full-title&gt;&lt;/periodical&gt;&lt;pages&gt;781-787&lt;/pages&gt;&lt;volume&gt;37&lt;/volume&gt;&lt;number&gt;8&lt;/number&gt;&lt;dates&gt;&lt;year&gt;2018&lt;/year&gt;&lt;/dates&gt;&lt;isbn&gt;0891-3668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(37)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57EC4DA4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Burkina Faso  </w:t>
            </w:r>
          </w:p>
        </w:tc>
        <w:tc>
          <w:tcPr>
            <w:tcW w:w="1134" w:type="dxa"/>
          </w:tcPr>
          <w:p w14:paraId="1F6B71BC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>HIV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 xml:space="preserve">on ART </w:t>
            </w:r>
          </w:p>
        </w:tc>
        <w:tc>
          <w:tcPr>
            <w:tcW w:w="992" w:type="dxa"/>
          </w:tcPr>
          <w:p w14:paraId="77F6F50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161</w:t>
            </w:r>
          </w:p>
        </w:tc>
        <w:tc>
          <w:tcPr>
            <w:tcW w:w="1560" w:type="dxa"/>
          </w:tcPr>
          <w:p w14:paraId="58226B60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L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inear </w:t>
            </w:r>
            <w:r>
              <w:rPr>
                <w:rFonts w:asciiTheme="majorHAnsi" w:hAnsiTheme="majorHAnsi"/>
                <w:sz w:val="18"/>
                <w:szCs w:val="18"/>
              </w:rPr>
              <w:t>Mixed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M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>odels</w:t>
            </w:r>
          </w:p>
        </w:tc>
        <w:tc>
          <w:tcPr>
            <w:tcW w:w="1701" w:type="dxa"/>
          </w:tcPr>
          <w:p w14:paraId="3B7E224F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0 2 years</w:t>
            </w:r>
          </w:p>
        </w:tc>
        <w:tc>
          <w:tcPr>
            <w:tcW w:w="1842" w:type="dxa"/>
          </w:tcPr>
          <w:p w14:paraId="70F701C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2 years</w:t>
            </w:r>
          </w:p>
        </w:tc>
        <w:tc>
          <w:tcPr>
            <w:tcW w:w="1701" w:type="dxa"/>
          </w:tcPr>
          <w:p w14:paraId="4F0BD0EF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Malnutrition </w:t>
            </w:r>
            <w:r>
              <w:rPr>
                <w:rFonts w:asciiTheme="majorHAnsi" w:hAnsiTheme="majorHAnsi"/>
                <w:sz w:val="18"/>
                <w:szCs w:val="18"/>
              </w:rPr>
              <w:t>&amp;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Growth</w:t>
            </w:r>
          </w:p>
        </w:tc>
        <w:tc>
          <w:tcPr>
            <w:tcW w:w="2694" w:type="dxa"/>
          </w:tcPr>
          <w:p w14:paraId="2C456B15" w14:textId="5C5ABBDF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Morbidity and mortality,</w:t>
            </w:r>
          </w:p>
          <w:p w14:paraId="7E29CAE8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Growth failure,</w:t>
            </w:r>
          </w:p>
          <w:p w14:paraId="33B0DBB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Developmental outcomes, </w:t>
            </w:r>
          </w:p>
          <w:p w14:paraId="70500D3F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Metabolic abnormalities </w:t>
            </w:r>
          </w:p>
        </w:tc>
        <w:tc>
          <w:tcPr>
            <w:tcW w:w="2126" w:type="dxa"/>
          </w:tcPr>
          <w:p w14:paraId="4A1923B8" w14:textId="1F6C28F0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endpoint)</w:t>
            </w:r>
          </w:p>
          <w:p w14:paraId="54772AF7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08600A8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7672D022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E83ED4" w14:paraId="101C6912" w14:textId="77777777" w:rsidTr="00C24588">
        <w:trPr>
          <w:trHeight w:val="349"/>
        </w:trPr>
        <w:tc>
          <w:tcPr>
            <w:tcW w:w="1134" w:type="dxa"/>
          </w:tcPr>
          <w:p w14:paraId="15617118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Tsegaye et al.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2023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&lt;EndNote&gt;&lt;Cite&gt;&lt;Author&gt;Tsegaye&lt;/Author&gt;&lt;Year&gt;2023&lt;/Year&gt;&lt;RecNum&gt;66&lt;/RecNum&gt;&lt;DisplayText&gt;(38)&lt;/DisplayText&gt;&lt;record&gt;&lt;rec-number&gt;66&lt;/rec-number&gt;&lt;foreign-keys&gt;&lt;key app="EN" db-id="xe9x50t9sssv9peaatuxtw0l9dtapdadeaxd" timestamp="1758100384"&gt;66&lt;/key&gt;&lt;/foreign-keys&gt;&lt;ref-type name="Journal Article"&gt;17&lt;/ref-type&gt;&lt;contributors&gt;&lt;authors&gt;&lt;author&gt;Tsegaye, Dejen&lt;/author&gt;&lt;author&gt;Kebede, Tsehay&lt;/author&gt;&lt;author&gt;Kebede, Fassikaw&lt;/author&gt;&lt;/authors&gt;&lt;/contributors&gt;&lt;titles&gt;&lt;title&gt;Rate, risk factors and estimations of time to develop severe acute malnutrition after children receiving antiretroviral therapy at selected health facilities in northwest Ethiopia&lt;/title&gt;&lt;secondary-title&gt;Journal of Nutritional Science&lt;/secondary-title&gt;&lt;/titles&gt;&lt;periodical&gt;&lt;full-title&gt;Journal of Nutritional Science&lt;/full-title&gt;&lt;/periodical&gt;&lt;pages&gt;e60&lt;/pages&gt;&lt;volume&gt;12&lt;/volume&gt;&lt;dates&gt;&lt;year&gt;2023&lt;/year&gt;&lt;/dates&gt;&lt;isbn&gt;2048-6790&lt;/isbn&gt;&lt;urls&gt;&lt;/urls&gt;&lt;/record&gt;&lt;/Cite&gt;&lt;/EndNote&gt;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(38)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563C6EB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676F9FB8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>HIV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FF4D3A">
              <w:rPr>
                <w:rFonts w:asciiTheme="majorHAnsi" w:hAnsiTheme="majorHAnsi"/>
                <w:sz w:val="18"/>
                <w:szCs w:val="18"/>
              </w:rPr>
              <w:t xml:space="preserve">on ART </w:t>
            </w:r>
          </w:p>
        </w:tc>
        <w:tc>
          <w:tcPr>
            <w:tcW w:w="992" w:type="dxa"/>
          </w:tcPr>
          <w:p w14:paraId="404F35C1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721</w:t>
            </w:r>
          </w:p>
        </w:tc>
        <w:tc>
          <w:tcPr>
            <w:tcW w:w="1560" w:type="dxa"/>
          </w:tcPr>
          <w:p w14:paraId="39CDF3C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Retrospective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ohort </w:t>
            </w:r>
          </w:p>
        </w:tc>
        <w:tc>
          <w:tcPr>
            <w:tcW w:w="1701" w:type="dxa"/>
          </w:tcPr>
          <w:p w14:paraId="2D0DB16C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0 – 14 years </w:t>
            </w:r>
          </w:p>
        </w:tc>
        <w:tc>
          <w:tcPr>
            <w:tcW w:w="1842" w:type="dxa"/>
          </w:tcPr>
          <w:p w14:paraId="015C4272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10 years </w:t>
            </w:r>
          </w:p>
        </w:tc>
        <w:tc>
          <w:tcPr>
            <w:tcW w:w="1701" w:type="dxa"/>
          </w:tcPr>
          <w:p w14:paraId="4B6DCA7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Malnutrition &amp; survival </w:t>
            </w:r>
          </w:p>
        </w:tc>
        <w:tc>
          <w:tcPr>
            <w:tcW w:w="2694" w:type="dxa"/>
          </w:tcPr>
          <w:p w14:paraId="4DFCC970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310AE666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SAM</w:t>
            </w:r>
          </w:p>
        </w:tc>
        <w:tc>
          <w:tcPr>
            <w:tcW w:w="2126" w:type="dxa"/>
          </w:tcPr>
          <w:p w14:paraId="0A35AB5A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endpoint)</w:t>
            </w:r>
          </w:p>
          <w:p w14:paraId="1115E5C5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E83ED4" w14:paraId="2CDCE9B0" w14:textId="77777777" w:rsidTr="00C24588">
        <w:trPr>
          <w:trHeight w:val="398"/>
        </w:trPr>
        <w:tc>
          <w:tcPr>
            <w:tcW w:w="1134" w:type="dxa"/>
          </w:tcPr>
          <w:p w14:paraId="2CF79B5A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Ambisa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4E6441">
              <w:rPr>
                <w:rFonts w:asciiTheme="majorHAnsi" w:hAnsiTheme="majorHAnsi"/>
                <w:sz w:val="18"/>
                <w:szCs w:val="18"/>
              </w:rPr>
              <w:t xml:space="preserve">Lamesa et al. </w:t>
            </w:r>
            <w:r>
              <w:rPr>
                <w:rFonts w:asciiTheme="majorHAnsi" w:hAnsiTheme="majorHAnsi"/>
                <w:sz w:val="18"/>
                <w:szCs w:val="18"/>
              </w:rPr>
              <w:t>2023</w:t>
            </w:r>
            <w:r w:rsidRPr="004E6441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&lt;EndNote&gt;&lt;Cite&gt;&lt;Author&gt;Ambisa Lamesa&lt;/Author&gt;&lt;Year&gt;2023&lt;/Year&gt;&lt;RecNum&gt;205&lt;/RecNum&gt;&lt;DisplayText&gt;(39)&lt;/DisplayText&gt;&lt;record&gt;&lt;rec-number&gt;205&lt;/rec-number&gt;&lt;foreign-keys&gt;&lt;key app="EN" db-id="xe9x50t9sssv9peaatuxtw0l9dtapdadeaxd" timestamp="1764145198"&gt;205&lt;/key&gt;&lt;/foreign-keys&gt;&lt;ref-type name="Journal Article"&gt;17&lt;/ref-type&gt;&lt;contributors&gt;&lt;authors&gt;&lt;author&gt;Ambisa Lamesa, Tolera&lt;/author&gt;&lt;author&gt;Getachew Mamo, Aklilu&lt;/author&gt;&lt;author&gt;Arega Berihun, Gebeyaw&lt;/author&gt;&lt;author&gt;Alemu Kebede, Regassa&lt;/author&gt;&lt;author&gt;Bekele Lemesa, Eba&lt;/author&gt;&lt;author&gt;Cheneke Gebisa, Waqtola&lt;/author&gt;&lt;/authors&gt;&lt;/contributors&gt;&lt;titles&gt;&lt;title&gt;Dyslipidemia and Nutritional Status of HIV-Infected children and adolescents on antiretroviral treatment at the Comprehensive Chronic Care and Training Center of Jimma Medical Center&lt;/title&gt;&lt;secondary-title&gt;HIV/AIDS-Research and Palliative Care&lt;/secondary-title&gt;&lt;/titles&gt;&lt;periodical&gt;&lt;full-title&gt;HIV/AIDS-Research and Palliative Care&lt;/full-title&gt;&lt;/periodical&gt;&lt;pages&gt;537-547&lt;/pages&gt;&lt;dates&gt;&lt;year&gt;2023&lt;/year&gt;&lt;/dates&gt;&lt;isbn&gt;1179-1373&lt;/isbn&gt;&lt;urls&gt;&lt;/urls&gt;&lt;/record&gt;&lt;/Cite&gt;&lt;/EndNote&gt;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(39)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320F8DEF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19C4D32F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CLHIV on ART </w:t>
            </w:r>
          </w:p>
        </w:tc>
        <w:tc>
          <w:tcPr>
            <w:tcW w:w="992" w:type="dxa"/>
          </w:tcPr>
          <w:p w14:paraId="2EE65EE2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>150</w:t>
            </w:r>
          </w:p>
        </w:tc>
        <w:tc>
          <w:tcPr>
            <w:tcW w:w="1560" w:type="dxa"/>
          </w:tcPr>
          <w:p w14:paraId="56D2CF67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4E6441">
              <w:rPr>
                <w:rFonts w:asciiTheme="majorHAnsi" w:hAnsiTheme="majorHAnsi"/>
                <w:sz w:val="18"/>
                <w:szCs w:val="18"/>
              </w:rPr>
              <w:t xml:space="preserve">ross-sectional </w:t>
            </w:r>
          </w:p>
        </w:tc>
        <w:tc>
          <w:tcPr>
            <w:tcW w:w="1701" w:type="dxa"/>
          </w:tcPr>
          <w:p w14:paraId="706B914F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>0 – 1</w:t>
            </w:r>
            <w:r>
              <w:rPr>
                <w:rFonts w:asciiTheme="majorHAnsi" w:hAnsiTheme="majorHAnsi"/>
                <w:sz w:val="18"/>
                <w:szCs w:val="18"/>
              </w:rPr>
              <w:t>8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years </w:t>
            </w:r>
          </w:p>
        </w:tc>
        <w:tc>
          <w:tcPr>
            <w:tcW w:w="1842" w:type="dxa"/>
          </w:tcPr>
          <w:p w14:paraId="69B27D4E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At least 3 months </w:t>
            </w:r>
          </w:p>
        </w:tc>
        <w:tc>
          <w:tcPr>
            <w:tcW w:w="1701" w:type="dxa"/>
          </w:tcPr>
          <w:p w14:paraId="7F7E120B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Nutrition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&amp; 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Dyslipidaemia </w:t>
            </w:r>
          </w:p>
        </w:tc>
        <w:tc>
          <w:tcPr>
            <w:tcW w:w="2694" w:type="dxa"/>
          </w:tcPr>
          <w:p w14:paraId="35261F4F" w14:textId="00C0050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CVS disease, </w:t>
            </w:r>
          </w:p>
          <w:p w14:paraId="1E86613F" w14:textId="6BA062C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Metabolic complications,</w:t>
            </w:r>
          </w:p>
          <w:p w14:paraId="49BC4604" w14:textId="3C0A11C3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Poor cognitive development,</w:t>
            </w:r>
          </w:p>
          <w:p w14:paraId="56D6D53A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Premature death, </w:t>
            </w:r>
          </w:p>
        </w:tc>
        <w:tc>
          <w:tcPr>
            <w:tcW w:w="2126" w:type="dxa"/>
          </w:tcPr>
          <w:p w14:paraId="5C8C375D" w14:textId="23D66E5E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0A34C96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25C61FB4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770C45C1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 point)</w:t>
            </w:r>
          </w:p>
        </w:tc>
      </w:tr>
      <w:tr w:rsidR="005C3643" w:rsidRPr="00E83ED4" w14:paraId="7707BC41" w14:textId="77777777" w:rsidTr="00C24588">
        <w:trPr>
          <w:trHeight w:val="433"/>
        </w:trPr>
        <w:tc>
          <w:tcPr>
            <w:tcW w:w="1134" w:type="dxa"/>
          </w:tcPr>
          <w:p w14:paraId="31FDC00F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4E6441">
              <w:rPr>
                <w:rFonts w:asciiTheme="majorHAnsi" w:hAnsiTheme="majorHAnsi"/>
                <w:sz w:val="18"/>
                <w:szCs w:val="18"/>
              </w:rPr>
              <w:t>Yotebieng</w:t>
            </w:r>
            <w:proofErr w:type="spellEnd"/>
            <w:r w:rsidRPr="004E6441">
              <w:rPr>
                <w:rFonts w:asciiTheme="majorHAnsi" w:hAnsiTheme="majorHAnsi"/>
                <w:sz w:val="18"/>
                <w:szCs w:val="18"/>
              </w:rPr>
              <w:t xml:space="preserve"> et al.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2009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&lt;EndNote&gt;&lt;Cite&gt;&lt;Author&gt;Yotebieng&lt;/Author&gt;&lt;Year&gt;2009&lt;/Year&gt;&lt;RecNum&gt;96&lt;/RecNum&gt;&lt;DisplayText&gt;(40)&lt;/DisplayText&gt;&lt;record&gt;&lt;rec-number&gt;96&lt;/rec-number&gt;&lt;foreign-keys&gt;&lt;key app="EN" db-id="xe9x50t9sssv9peaatuxtw0l9dtapdadeaxd" timestamp="1759767663"&gt;96&lt;/key&gt;&lt;/foreign-keys&gt;&lt;ref-type name="Thesis"&gt;32&lt;/ref-type&gt;&lt;contributors&gt;&lt;authors&gt;&lt;author&gt;Yotebieng, Marcel&lt;/author&gt;&lt;/authors&gt;&lt;/contributors&gt;&lt;titles&gt;&lt;title&gt;Optimization of pediatric antiretroviral therapy in sub-Saharan Africa: Timing of initiation in HIV/TB co-infected children and using gains in weight, height, or CD4 count to monitor the response&lt;/title&gt;&lt;/titles&gt;&lt;dates&gt;&lt;year&gt;2009&lt;/year&gt;&lt;/dates&gt;&lt;publisher&gt;The University of North Carolina at Chapel Hill&lt;/publisher&gt;&lt;urls&gt;&lt;/urls&gt;&lt;/record&gt;&lt;/Cite&gt;&lt;/EndNote&gt;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(40)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6EBDBEFC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South Africa </w:t>
            </w:r>
          </w:p>
        </w:tc>
        <w:tc>
          <w:tcPr>
            <w:tcW w:w="1134" w:type="dxa"/>
          </w:tcPr>
          <w:p w14:paraId="0054CAF4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CLHIV on ART </w:t>
            </w:r>
          </w:p>
        </w:tc>
        <w:tc>
          <w:tcPr>
            <w:tcW w:w="992" w:type="dxa"/>
          </w:tcPr>
          <w:p w14:paraId="4FFA9A6D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>1394</w:t>
            </w:r>
          </w:p>
        </w:tc>
        <w:tc>
          <w:tcPr>
            <w:tcW w:w="1560" w:type="dxa"/>
          </w:tcPr>
          <w:p w14:paraId="5C0332BF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Prospective </w:t>
            </w:r>
            <w:r>
              <w:rPr>
                <w:rFonts w:asciiTheme="majorHAnsi" w:hAnsiTheme="majorHAnsi"/>
                <w:sz w:val="18"/>
                <w:szCs w:val="18"/>
              </w:rPr>
              <w:t>A</w:t>
            </w:r>
            <w:r w:rsidRPr="004E6441">
              <w:rPr>
                <w:rFonts w:asciiTheme="majorHAnsi" w:hAnsiTheme="majorHAnsi"/>
                <w:sz w:val="18"/>
                <w:szCs w:val="18"/>
              </w:rPr>
              <w:t xml:space="preserve">nalysis </w:t>
            </w:r>
          </w:p>
        </w:tc>
        <w:tc>
          <w:tcPr>
            <w:tcW w:w="1701" w:type="dxa"/>
          </w:tcPr>
          <w:p w14:paraId="01BEA7E0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0A3AF1BA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6 months </w:t>
            </w:r>
          </w:p>
        </w:tc>
        <w:tc>
          <w:tcPr>
            <w:tcW w:w="1701" w:type="dxa"/>
          </w:tcPr>
          <w:p w14:paraId="12582CA4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E83ED4">
              <w:rPr>
                <w:rFonts w:asciiTheme="majorHAnsi" w:hAnsiTheme="majorHAnsi"/>
                <w:sz w:val="18"/>
                <w:szCs w:val="18"/>
              </w:rPr>
              <w:t xml:space="preserve">Nutrition or Weight </w:t>
            </w:r>
            <w:r>
              <w:rPr>
                <w:rFonts w:asciiTheme="majorHAnsi" w:hAnsiTheme="majorHAnsi"/>
                <w:sz w:val="18"/>
                <w:szCs w:val="18"/>
              </w:rPr>
              <w:t>Gain</w:t>
            </w:r>
            <w:r w:rsidRPr="00E83ED4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5BB53F4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015942BB" w14:textId="491CF44F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Virological suppression,</w:t>
            </w:r>
          </w:p>
          <w:p w14:paraId="383508E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Treatment failure,</w:t>
            </w:r>
          </w:p>
          <w:p w14:paraId="60EF6384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Immunological outcomes,</w:t>
            </w:r>
          </w:p>
        </w:tc>
        <w:tc>
          <w:tcPr>
            <w:tcW w:w="2126" w:type="dxa"/>
          </w:tcPr>
          <w:p w14:paraId="5AC9B5A3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endpoint)</w:t>
            </w:r>
          </w:p>
          <w:p w14:paraId="4245A32B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1553DF8A" w14:textId="219654C1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</w:t>
            </w:r>
          </w:p>
          <w:p w14:paraId="4DB36A74" w14:textId="77777777" w:rsidR="005C3643" w:rsidRPr="00E83ED4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E83ED4" w14:paraId="613A4630" w14:textId="77777777" w:rsidTr="00C24588">
        <w:trPr>
          <w:trHeight w:val="411"/>
        </w:trPr>
        <w:tc>
          <w:tcPr>
            <w:tcW w:w="1134" w:type="dxa"/>
          </w:tcPr>
          <w:p w14:paraId="7ECDFAD4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Melkamu et al.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2020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&lt;EndNote&gt;&lt;Cite&gt;&lt;Author&gt;Melkamu&lt;/Author&gt;&lt;Year&gt;2020&lt;/Year&gt;&lt;RecNum&gt;68&lt;/RecNum&gt;&lt;DisplayText&gt;(41)&lt;/DisplayText&gt;&lt;record&gt;&lt;rec-number&gt;68&lt;/rec-number&gt;&lt;foreign-keys&gt;&lt;key app="EN" db-id="xe9x50t9sssv9peaatuxtw0l9dtapdadeaxd" timestamp="1758100501"&gt;68&lt;/key&gt;&lt;/foreign-keys&gt;&lt;ref-type name="Journal Article"&gt;17&lt;/ref-type&gt;&lt;contributors&gt;&lt;authors&gt;&lt;author&gt;Melkamu, Mamaru Wubale&lt;/author&gt;&lt;author&gt;Gebeyehu, Mulugeta Tesfa&lt;/author&gt;&lt;author&gt;Afenigus, Abebe Dilie&lt;/author&gt;&lt;author&gt;Hibstie, Yitbarek Tenaw&lt;/author&gt;&lt;author&gt;Temesgen, Belisty&lt;/author&gt;&lt;author&gt;Petrucka, Pammla&lt;/author&gt;&lt;author&gt;Alebel, Animut&lt;/author&gt;&lt;/authors&gt;&lt;/contributors&gt;&lt;titles&gt;&lt;title&gt;Incidence of common opportunistic infections among HIV-infected children on ART at Debre Markos referral hospital, Northwest Ethiopia: a retrospective cohort study&lt;/title&gt;&lt;secondary-title&gt;BMC infectious diseases&lt;/secondary-title&gt;&lt;/titles&gt;&lt;periodical&gt;&lt;full-title&gt;BMC Infectious Diseases&lt;/full-title&gt;&lt;/periodical&gt;&lt;pages&gt;50&lt;/pages&gt;&lt;volume&gt;20&lt;/volume&gt;&lt;number&gt;1&lt;/number&gt;&lt;dates&gt;&lt;year&gt;2020&lt;/year&gt;&lt;/dates&gt;&lt;isbn&gt;1471-2334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(41)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3F1C828A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43C8B4C9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CLHIV on ART </w:t>
            </w:r>
          </w:p>
        </w:tc>
        <w:tc>
          <w:tcPr>
            <w:tcW w:w="992" w:type="dxa"/>
          </w:tcPr>
          <w:p w14:paraId="05CC55E5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408 </w:t>
            </w:r>
          </w:p>
        </w:tc>
        <w:tc>
          <w:tcPr>
            <w:tcW w:w="1560" w:type="dxa"/>
          </w:tcPr>
          <w:p w14:paraId="0B07E1A0" w14:textId="77777777" w:rsidR="005C3643" w:rsidRPr="004E6441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4E6441">
              <w:rPr>
                <w:rFonts w:asciiTheme="majorHAnsi" w:hAnsiTheme="majorHAnsi"/>
                <w:sz w:val="18"/>
                <w:szCs w:val="18"/>
              </w:rPr>
              <w:t xml:space="preserve">Retrospective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4E6441">
              <w:rPr>
                <w:rFonts w:asciiTheme="majorHAnsi" w:hAnsiTheme="majorHAnsi"/>
                <w:sz w:val="18"/>
                <w:szCs w:val="18"/>
              </w:rPr>
              <w:t xml:space="preserve">ohort study </w:t>
            </w:r>
          </w:p>
        </w:tc>
        <w:tc>
          <w:tcPr>
            <w:tcW w:w="1701" w:type="dxa"/>
          </w:tcPr>
          <w:p w14:paraId="486769C7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4251C90A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At least 2 months </w:t>
            </w:r>
          </w:p>
        </w:tc>
        <w:tc>
          <w:tcPr>
            <w:tcW w:w="1701" w:type="dxa"/>
          </w:tcPr>
          <w:p w14:paraId="569A64FD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Opportunistic infections </w:t>
            </w:r>
          </w:p>
        </w:tc>
        <w:tc>
          <w:tcPr>
            <w:tcW w:w="2694" w:type="dxa"/>
          </w:tcPr>
          <w:p w14:paraId="7C212E60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Morbidity (illness burden),</w:t>
            </w:r>
          </w:p>
          <w:p w14:paraId="02DA6752" w14:textId="77777777" w:rsidR="00CA158A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2A3BCB1F" w14:textId="56DD4CDC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Quality of life,</w:t>
            </w:r>
          </w:p>
          <w:p w14:paraId="48572850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HIV disease progression,</w:t>
            </w:r>
          </w:p>
          <w:p w14:paraId="1F2C1E63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Impaired response to ART </w:t>
            </w:r>
          </w:p>
        </w:tc>
        <w:tc>
          <w:tcPr>
            <w:tcW w:w="2126" w:type="dxa"/>
          </w:tcPr>
          <w:p w14:paraId="7A967AAD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(clinical endpoint</w:t>
            </w:r>
          </w:p>
          <w:p w14:paraId="79ED4052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endpoint)</w:t>
            </w:r>
          </w:p>
          <w:p w14:paraId="5707AF4C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  <w:p w14:paraId="1E77BA7A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70CC1B2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  <w:tr w:rsidR="005C3643" w:rsidRPr="00E83ED4" w14:paraId="43AA86A6" w14:textId="77777777" w:rsidTr="00C24588">
        <w:trPr>
          <w:trHeight w:val="389"/>
        </w:trPr>
        <w:tc>
          <w:tcPr>
            <w:tcW w:w="1134" w:type="dxa"/>
          </w:tcPr>
          <w:p w14:paraId="13A38112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6639E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Admasu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et al.2024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instrText xml:space="preserve"> ADDIN EN.CITE &lt;EndNote&gt;&lt;Cite&gt;&lt;Author&gt;Admasu&lt;/Author&gt;&lt;Year&gt;2024&lt;/Year&gt;&lt;RecNum&gt;69&lt;/RecNum&gt;&lt;DisplayText&gt;(42)&lt;/DisplayText&gt;&lt;record&gt;&lt;rec-number&gt;69&lt;/rec-number&gt;&lt;foreign-keys&gt;&lt;key app="EN" db-id="xe9x50t9sssv9peaatuxtw0l9dtapdadeaxd" timestamp="1758100550"&gt;69&lt;/key&gt;&lt;/foreign-keys&gt;&lt;ref-type name="Journal Article"&gt;17&lt;/ref-type&gt;&lt;contributors&gt;&lt;authors&gt;&lt;author&gt;Admasu, Nigatu&lt;/author&gt;&lt;author&gt;Jihad, Mohammed&lt;/author&gt;&lt;author&gt;Kebede, Abeje&lt;/author&gt;&lt;author&gt;Getnet, Masrie&lt;/author&gt;&lt;/authors&gt;&lt;/contributors&gt;&lt;titles&gt;&lt;title&gt;Incidence and predictors of opportunistic infections among HIV-infected children on antiretroviral therapy at public health facilities of Southwest Ethiopia People Regional State, 2023: a multicenter retrospective follow-up study&lt;/title&gt;&lt;secondary-title&gt;BMC pediatrics&lt;/secondary-title&gt;&lt;/titles&gt;&lt;periodical&gt;&lt;full-title&gt;BMC pediatrics&lt;/full-title&gt;&lt;/periodical&gt;&lt;pages&gt;653&lt;/pages&gt;&lt;volume&gt;24&lt;/volume&gt;&lt;number&gt;1&lt;/number&gt;&lt;dates&gt;&lt;year&gt;2024&lt;/year&gt;&lt;/dates&gt;&lt;isbn&gt;1471-2431&lt;/isbn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(42)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</w:tcPr>
          <w:p w14:paraId="029B5D0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1D4C3540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CLHIV</w:t>
            </w:r>
            <w:r w:rsidRPr="00704535">
              <w:rPr>
                <w:rFonts w:asciiTheme="majorHAnsi" w:hAnsiTheme="majorHAnsi"/>
                <w:sz w:val="18"/>
                <w:szCs w:val="18"/>
              </w:rPr>
              <w:t xml:space="preserve"> on ART </w:t>
            </w:r>
          </w:p>
        </w:tc>
        <w:tc>
          <w:tcPr>
            <w:tcW w:w="992" w:type="dxa"/>
          </w:tcPr>
          <w:p w14:paraId="0FA3A715" w14:textId="77777777" w:rsidR="005C3643" w:rsidRPr="004578C6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409</w:t>
            </w:r>
          </w:p>
        </w:tc>
        <w:tc>
          <w:tcPr>
            <w:tcW w:w="1560" w:type="dxa"/>
          </w:tcPr>
          <w:p w14:paraId="144D780B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</w:t>
            </w:r>
            <w:r w:rsidRPr="004578C6">
              <w:rPr>
                <w:rFonts w:asciiTheme="majorHAnsi" w:hAnsiTheme="majorHAnsi"/>
                <w:sz w:val="18"/>
                <w:szCs w:val="18"/>
              </w:rPr>
              <w:t xml:space="preserve">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4578C6">
              <w:rPr>
                <w:rFonts w:asciiTheme="majorHAnsi" w:hAnsiTheme="majorHAnsi"/>
                <w:sz w:val="18"/>
                <w:szCs w:val="18"/>
              </w:rPr>
              <w:t xml:space="preserve">ohort </w:t>
            </w:r>
          </w:p>
        </w:tc>
        <w:tc>
          <w:tcPr>
            <w:tcW w:w="1701" w:type="dxa"/>
          </w:tcPr>
          <w:p w14:paraId="7B03064C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15 years </w:t>
            </w:r>
          </w:p>
        </w:tc>
        <w:tc>
          <w:tcPr>
            <w:tcW w:w="1842" w:type="dxa"/>
          </w:tcPr>
          <w:p w14:paraId="3E159CAD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month – 5 years </w:t>
            </w:r>
          </w:p>
        </w:tc>
        <w:tc>
          <w:tcPr>
            <w:tcW w:w="1701" w:type="dxa"/>
          </w:tcPr>
          <w:p w14:paraId="5E28777B" w14:textId="77777777" w:rsidR="005C3643" w:rsidRPr="00C6754C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C6754C">
              <w:rPr>
                <w:rFonts w:asciiTheme="majorHAnsi" w:hAnsiTheme="majorHAnsi"/>
                <w:sz w:val="18"/>
                <w:szCs w:val="18"/>
              </w:rPr>
              <w:t>opportunistic</w:t>
            </w:r>
          </w:p>
          <w:p w14:paraId="517C935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C6754C">
              <w:rPr>
                <w:rFonts w:asciiTheme="majorHAnsi" w:hAnsiTheme="majorHAnsi"/>
                <w:sz w:val="18"/>
                <w:szCs w:val="18"/>
              </w:rPr>
              <w:t>infections</w:t>
            </w:r>
          </w:p>
        </w:tc>
        <w:tc>
          <w:tcPr>
            <w:tcW w:w="2694" w:type="dxa"/>
          </w:tcPr>
          <w:p w14:paraId="332D0211" w14:textId="21480B41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Morbidity (illness burden), </w:t>
            </w:r>
          </w:p>
          <w:p w14:paraId="1BB49801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Mortality,</w:t>
            </w:r>
          </w:p>
          <w:p w14:paraId="0CABB80C" w14:textId="77777777" w:rsidR="005C3643" w:rsidRPr="00C6754C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Life-threatening illness,</w:t>
            </w:r>
          </w:p>
        </w:tc>
        <w:tc>
          <w:tcPr>
            <w:tcW w:w="2126" w:type="dxa"/>
          </w:tcPr>
          <w:p w14:paraId="32C05CEE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66357091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endpoint)</w:t>
            </w:r>
          </w:p>
          <w:p w14:paraId="5E8C33C2" w14:textId="77777777" w:rsidR="005C3643" w:rsidRPr="00C6754C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E83ED4" w14:paraId="78AF074B" w14:textId="77777777" w:rsidTr="00C24588">
        <w:trPr>
          <w:trHeight w:val="500"/>
        </w:trPr>
        <w:tc>
          <w:tcPr>
            <w:tcW w:w="1134" w:type="dxa"/>
          </w:tcPr>
          <w:p w14:paraId="7FFC5ABA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9473E2">
              <w:rPr>
                <w:rFonts w:asciiTheme="majorHAnsi" w:hAnsiTheme="majorHAnsi"/>
                <w:sz w:val="18"/>
                <w:szCs w:val="18"/>
              </w:rPr>
              <w:t>Mekonnen et. al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. 2023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&lt;EndNote&gt;&lt;Cite&gt;&lt;Author&gt;Mekonnen&lt;/Author&gt;&lt;Year&gt;2023&lt;/Year&gt;&lt;RecNum&gt;70&lt;/RecNum&gt;&lt;DisplayText&gt;(43)&lt;/DisplayText&gt;&lt;record&gt;&lt;rec-number&gt;70&lt;/rec-number&gt;&lt;foreign-keys&gt;&lt;key app="EN" db-id="xe9x50t9sssv9peaatuxtw0l9dtapdadeaxd" timestamp="1758100596"&gt;70&lt;/key&gt;&lt;/foreign-keys&gt;&lt;ref-type name="Journal Article"&gt;17&lt;/ref-type&gt;&lt;contributors&gt;&lt;authors&gt;&lt;author&gt;Mekonnen, Gebrehiwot Berie&lt;/author&gt;&lt;author&gt;Birhane, Binyam Minuye&lt;/author&gt;&lt;author&gt;Engdaw, Melaku Tadege&lt;/author&gt;&lt;author&gt;Kindie, Wotetenesh&lt;/author&gt;&lt;author&gt;Ayele, Amare Demsie&lt;/author&gt;&lt;author&gt;Wondim, Amare&lt;/author&gt;&lt;/authors&gt;&lt;/contributors&gt;&lt;titles&gt;&lt;title&gt;Predictors of a high incidence of opportunistic infections among HIV-infected children receiving antiretroviral therapy at Amhara regional state comprehensive specialized hospitals, Ethiopia: a multicenter institution-based retrospective follow-up study&lt;/title&gt;&lt;secondary-title&gt;Frontiers in Pediatrics&lt;/secondary-title&gt;&lt;/titles&gt;&lt;periodical&gt;&lt;full-title&gt;Frontiers in Pediatrics&lt;/full-title&gt;&lt;/periodical&gt;&lt;pages&gt;1107321&lt;/pages&gt;&lt;volume&gt;11&lt;/volume&gt;&lt;dates&gt;&lt;year&gt;2023&lt;/year&gt;&lt;/dates&gt;&lt;isbn&gt;2296-2360&lt;/isbn&gt;&lt;urls&gt;&lt;/urls&gt;&lt;/record&gt;&lt;/Cite&gt;&lt;/EndNote&gt;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(43)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0F319C44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 xml:space="preserve">Ethiopia </w:t>
            </w:r>
          </w:p>
        </w:tc>
        <w:tc>
          <w:tcPr>
            <w:tcW w:w="1134" w:type="dxa"/>
          </w:tcPr>
          <w:p w14:paraId="7D449891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 xml:space="preserve">CALHIV on ART </w:t>
            </w:r>
          </w:p>
        </w:tc>
        <w:tc>
          <w:tcPr>
            <w:tcW w:w="992" w:type="dxa"/>
          </w:tcPr>
          <w:p w14:paraId="4B9DF7E6" w14:textId="77777777" w:rsidR="005C3643" w:rsidRPr="002A4619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>472</w:t>
            </w:r>
          </w:p>
          <w:p w14:paraId="063C0AE6" w14:textId="77777777" w:rsidR="005C3643" w:rsidRPr="002A4619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87AD2F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 xml:space="preserve">Retrospective </w:t>
            </w:r>
            <w:r>
              <w:rPr>
                <w:rFonts w:asciiTheme="majorHAnsi" w:hAnsiTheme="majorHAnsi"/>
                <w:sz w:val="18"/>
                <w:szCs w:val="18"/>
              </w:rPr>
              <w:t>F</w:t>
            </w:r>
            <w:r w:rsidRPr="002A4619">
              <w:rPr>
                <w:rFonts w:asciiTheme="majorHAnsi" w:hAnsiTheme="majorHAnsi"/>
                <w:sz w:val="18"/>
                <w:szCs w:val="18"/>
              </w:rPr>
              <w:t xml:space="preserve">ollow-up  </w:t>
            </w:r>
          </w:p>
        </w:tc>
        <w:tc>
          <w:tcPr>
            <w:tcW w:w="1701" w:type="dxa"/>
          </w:tcPr>
          <w:p w14:paraId="2AFB935D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10511D85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>5 years</w:t>
            </w:r>
          </w:p>
        </w:tc>
        <w:tc>
          <w:tcPr>
            <w:tcW w:w="1701" w:type="dxa"/>
          </w:tcPr>
          <w:p w14:paraId="12E63CC7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A4619">
              <w:rPr>
                <w:rFonts w:asciiTheme="majorHAnsi" w:hAnsiTheme="majorHAnsi"/>
                <w:sz w:val="18"/>
                <w:szCs w:val="18"/>
              </w:rPr>
              <w:t>Opportunistic Infections</w:t>
            </w:r>
          </w:p>
        </w:tc>
        <w:tc>
          <w:tcPr>
            <w:tcW w:w="2694" w:type="dxa"/>
          </w:tcPr>
          <w:p w14:paraId="25B66062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Morbidity (illness burden),</w:t>
            </w:r>
          </w:p>
          <w:p w14:paraId="271ED3FD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Mortality, </w:t>
            </w:r>
          </w:p>
          <w:p w14:paraId="51916592" w14:textId="77777777" w:rsidR="005C3643" w:rsidRPr="002A4619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Program /quality of care</w:t>
            </w:r>
          </w:p>
        </w:tc>
        <w:tc>
          <w:tcPr>
            <w:tcW w:w="2126" w:type="dxa"/>
          </w:tcPr>
          <w:p w14:paraId="51F273E5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(clinical endpoint)</w:t>
            </w:r>
          </w:p>
          <w:p w14:paraId="201D9FD6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 (major endpoint)</w:t>
            </w:r>
          </w:p>
          <w:p w14:paraId="5A7FECDF" w14:textId="77777777" w:rsidR="005C3643" w:rsidRPr="002A4619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</w:tc>
      </w:tr>
      <w:tr w:rsidR="005C3643" w:rsidRPr="00E83ED4" w14:paraId="4F095B85" w14:textId="77777777" w:rsidTr="00C24588">
        <w:trPr>
          <w:trHeight w:val="782"/>
        </w:trPr>
        <w:tc>
          <w:tcPr>
            <w:tcW w:w="1134" w:type="dxa"/>
          </w:tcPr>
          <w:p w14:paraId="6DB7B1BE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6B2F0F">
              <w:rPr>
                <w:rFonts w:asciiTheme="majorHAnsi" w:hAnsiTheme="majorHAnsi"/>
                <w:sz w:val="18"/>
                <w:szCs w:val="18"/>
              </w:rPr>
              <w:t>McNairy et al.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2013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 xml:space="preserve"> ADDIN EN.CITE &lt;EndNote&gt;&lt;Cite&gt;&lt;Author&gt;McNairy&lt;/Author&gt;&lt;Year&gt;2013&lt;/Year&gt;&lt;RecNum&gt;71&lt;/RecNum&gt;&lt;DisplayText&gt;(44)&lt;/DisplayText&gt;&lt;record&gt;&lt;rec-number&gt;71&lt;/rec-number&gt;&lt;foreign-keys&gt;&lt;key app="EN" db-id="xe9x50t9sssv9peaatuxtw0l9dtapdadeaxd" timestamp="1758100737"&gt;71&lt;/key&gt;&lt;/foreign-keys&gt;&lt;ref-type name="Journal Article"&gt;17&lt;/ref-type&gt;&lt;contributors&gt;&lt;authors&gt;&lt;author&gt;McNairy, Margaret L&lt;/author&gt;&lt;author&gt;Lamb, Matthew R&lt;/author&gt;&lt;author&gt;Carter, Rosalind J&lt;/author&gt;&lt;author&gt;Fayorsey, Ruby&lt;/author&gt;&lt;author&gt;Tene, Gilbert&lt;/author&gt;&lt;author&gt;Mutabazi, Vincent&lt;/author&gt;&lt;author&gt;Gusmao, Eduarda&lt;/author&gt;&lt;author&gt;Panya, Millembe&lt;/author&gt;&lt;author&gt;Sheriff, Mushin&lt;/author&gt;&lt;author&gt;Abrams, Elaine J&lt;/author&gt;&lt;/authors&gt;&lt;/contributors&gt;&lt;titles&gt;&lt;title&gt;Retention of HIV-infected children on antiretroviral treatment in HIV care and treatment programs in Kenya, Mozambique, Rwanda, and Tanzania&lt;/title&gt;&lt;secondary-title&gt;JAIDS Journal of Acquired Immune Deficiency Syndromes&lt;/secondary-title&gt;&lt;/titles&gt;&lt;periodical&gt;&lt;full-title&gt;JAIDS Journal of Acquired Immune Deficiency Syndromes&lt;/full-title&gt;&lt;/periodical&gt;&lt;pages&gt;e70-e81&lt;/pages&gt;&lt;volume&gt;62&lt;/volume&gt;&lt;number&gt;3&lt;/number&gt;&lt;dates&gt;&lt;year&gt;2013&lt;/year&gt;&lt;/dates&gt;&lt;isbn&gt;1525-4135&lt;/isbn&gt;&lt;urls&gt;&lt;/urls&gt;&lt;/record&gt;&lt;/Cite&gt;&lt;/EndNote&gt;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(44)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14:paraId="3B2ABCA3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75576F">
              <w:rPr>
                <w:rFonts w:asciiTheme="majorHAnsi" w:hAnsiTheme="majorHAnsi"/>
                <w:sz w:val="18"/>
                <w:szCs w:val="18"/>
              </w:rPr>
              <w:t>Kenya</w:t>
            </w:r>
          </w:p>
          <w:p w14:paraId="7193815E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75576F">
              <w:rPr>
                <w:rFonts w:asciiTheme="majorHAnsi" w:hAnsiTheme="majorHAnsi"/>
                <w:sz w:val="18"/>
                <w:szCs w:val="18"/>
              </w:rPr>
              <w:t>Mozambiqu</w:t>
            </w:r>
            <w:r>
              <w:rPr>
                <w:rFonts w:asciiTheme="majorHAnsi" w:hAnsiTheme="majorHAnsi"/>
                <w:sz w:val="18"/>
                <w:szCs w:val="18"/>
              </w:rPr>
              <w:t>e R</w:t>
            </w:r>
            <w:r w:rsidRPr="0075576F">
              <w:rPr>
                <w:rFonts w:asciiTheme="majorHAnsi" w:hAnsiTheme="majorHAnsi"/>
                <w:sz w:val="18"/>
                <w:szCs w:val="18"/>
              </w:rPr>
              <w:t>wanda Tanzania</w:t>
            </w:r>
          </w:p>
        </w:tc>
        <w:tc>
          <w:tcPr>
            <w:tcW w:w="1134" w:type="dxa"/>
          </w:tcPr>
          <w:p w14:paraId="42D6F047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CLHIV on ART </w:t>
            </w:r>
          </w:p>
        </w:tc>
        <w:tc>
          <w:tcPr>
            <w:tcW w:w="992" w:type="dxa"/>
          </w:tcPr>
          <w:p w14:paraId="4ACCBAD2" w14:textId="77777777" w:rsidR="005C3643" w:rsidRPr="002138BB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17712</w:t>
            </w:r>
          </w:p>
        </w:tc>
        <w:tc>
          <w:tcPr>
            <w:tcW w:w="1560" w:type="dxa"/>
          </w:tcPr>
          <w:p w14:paraId="2B27DAC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 w:rsidRPr="002138BB">
              <w:rPr>
                <w:rFonts w:asciiTheme="majorHAnsi" w:hAnsiTheme="majorHAnsi"/>
                <w:sz w:val="18"/>
                <w:szCs w:val="18"/>
              </w:rPr>
              <w:t xml:space="preserve">Retrospective </w:t>
            </w:r>
            <w:r>
              <w:rPr>
                <w:rFonts w:asciiTheme="majorHAnsi" w:hAnsiTheme="majorHAnsi"/>
                <w:sz w:val="18"/>
                <w:szCs w:val="18"/>
              </w:rPr>
              <w:t>C</w:t>
            </w:r>
            <w:r w:rsidRPr="002138BB">
              <w:rPr>
                <w:rFonts w:asciiTheme="majorHAnsi" w:hAnsiTheme="majorHAnsi"/>
                <w:sz w:val="18"/>
                <w:szCs w:val="18"/>
              </w:rPr>
              <w:t xml:space="preserve">ohort </w:t>
            </w:r>
          </w:p>
        </w:tc>
        <w:tc>
          <w:tcPr>
            <w:tcW w:w="1701" w:type="dxa"/>
          </w:tcPr>
          <w:p w14:paraId="330047D4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0 – 15 years </w:t>
            </w:r>
          </w:p>
        </w:tc>
        <w:tc>
          <w:tcPr>
            <w:tcW w:w="1842" w:type="dxa"/>
          </w:tcPr>
          <w:p w14:paraId="2CD05374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6 years </w:t>
            </w:r>
          </w:p>
        </w:tc>
        <w:tc>
          <w:tcPr>
            <w:tcW w:w="1701" w:type="dxa"/>
          </w:tcPr>
          <w:p w14:paraId="4F1E4EE6" w14:textId="77777777" w:rsidR="005C3643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Retention to Treatment </w:t>
            </w:r>
          </w:p>
          <w:p w14:paraId="58C5AB83" w14:textId="77777777" w:rsidR="005C3643" w:rsidRPr="00E83ED4" w:rsidRDefault="005C3643" w:rsidP="00980716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4164C2A" w14:textId="22D67DDE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HIV disease progression,</w:t>
            </w:r>
          </w:p>
          <w:p w14:paraId="23B9E074" w14:textId="141C07BE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Reduce mortality,</w:t>
            </w:r>
          </w:p>
          <w:p w14:paraId="2CE4795D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Retention in care</w:t>
            </w:r>
          </w:p>
        </w:tc>
        <w:tc>
          <w:tcPr>
            <w:tcW w:w="2126" w:type="dxa"/>
          </w:tcPr>
          <w:p w14:paraId="5410B99A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Distal</w:t>
            </w:r>
          </w:p>
          <w:p w14:paraId="5054F724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Distal </w:t>
            </w:r>
          </w:p>
          <w:p w14:paraId="3AD66C66" w14:textId="77777777" w:rsidR="005C3643" w:rsidRDefault="005C3643" w:rsidP="00C2458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Proximal </w:t>
            </w:r>
          </w:p>
        </w:tc>
      </w:tr>
    </w:tbl>
    <w:p w14:paraId="793C833C" w14:textId="3508EEAF" w:rsidR="001C083E" w:rsidRDefault="005C3643">
      <w:r w:rsidRPr="0075264E">
        <w:rPr>
          <w:rFonts w:asciiTheme="majorHAnsi" w:hAnsiTheme="majorHAnsi"/>
          <w:sz w:val="18"/>
          <w:szCs w:val="18"/>
        </w:rPr>
        <w:t>CLHIV = Children living with HIV, SSA = Sub-Saharan Africa, DRC = Democratic Republic of Congo</w:t>
      </w:r>
      <w:r>
        <w:rPr>
          <w:rFonts w:asciiTheme="majorHAnsi" w:hAnsiTheme="majorHAnsi"/>
          <w:sz w:val="18"/>
          <w:szCs w:val="18"/>
        </w:rPr>
        <w:t>,</w:t>
      </w:r>
      <w:r w:rsidRPr="0075264E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Proximal = Direct Influence, </w:t>
      </w:r>
      <w:r w:rsidRPr="00797847">
        <w:rPr>
          <w:rFonts w:asciiTheme="majorHAnsi" w:hAnsiTheme="majorHAnsi"/>
          <w:sz w:val="18"/>
          <w:szCs w:val="18"/>
        </w:rPr>
        <w:t>Distal = not direct</w:t>
      </w:r>
      <w:r>
        <w:rPr>
          <w:rFonts w:asciiTheme="majorHAnsi" w:hAnsiTheme="majorHAnsi"/>
          <w:sz w:val="18"/>
          <w:szCs w:val="18"/>
        </w:rPr>
        <w:t xml:space="preserve"> influence, CVS = Cardiovascular, SAM = Severe Acute Malnutrition, </w:t>
      </w:r>
    </w:p>
    <w:sectPr w:rsidR="001C083E" w:rsidSect="00453930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81BE" w14:textId="77777777" w:rsidR="007601C7" w:rsidRDefault="007601C7" w:rsidP="005C3643">
      <w:pPr>
        <w:spacing w:after="0" w:line="240" w:lineRule="auto"/>
      </w:pPr>
      <w:r>
        <w:separator/>
      </w:r>
    </w:p>
  </w:endnote>
  <w:endnote w:type="continuationSeparator" w:id="0">
    <w:p w14:paraId="4F367636" w14:textId="77777777" w:rsidR="007601C7" w:rsidRDefault="007601C7" w:rsidP="005C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08731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71006CF" w14:textId="7433462E" w:rsidR="00CB68BF" w:rsidRDefault="00CB68B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0DD698C" w14:textId="77777777" w:rsidR="005C3643" w:rsidRDefault="005C3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DD8C" w14:textId="77777777" w:rsidR="007601C7" w:rsidRDefault="007601C7" w:rsidP="005C3643">
      <w:pPr>
        <w:spacing w:after="0" w:line="240" w:lineRule="auto"/>
      </w:pPr>
      <w:r>
        <w:separator/>
      </w:r>
    </w:p>
  </w:footnote>
  <w:footnote w:type="continuationSeparator" w:id="0">
    <w:p w14:paraId="552047DD" w14:textId="77777777" w:rsidR="007601C7" w:rsidRDefault="007601C7" w:rsidP="005C3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43CA"/>
    <w:multiLevelType w:val="hybridMultilevel"/>
    <w:tmpl w:val="34CA9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3475"/>
    <w:multiLevelType w:val="hybridMultilevel"/>
    <w:tmpl w:val="EE3AA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5594"/>
    <w:multiLevelType w:val="hybridMultilevel"/>
    <w:tmpl w:val="3EA467B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03448"/>
    <w:multiLevelType w:val="hybridMultilevel"/>
    <w:tmpl w:val="A22CDF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173F6"/>
    <w:multiLevelType w:val="hybridMultilevel"/>
    <w:tmpl w:val="F2461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D10AE"/>
    <w:multiLevelType w:val="hybridMultilevel"/>
    <w:tmpl w:val="932C6548"/>
    <w:lvl w:ilvl="0" w:tplc="9D7E51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133CF"/>
    <w:multiLevelType w:val="multilevel"/>
    <w:tmpl w:val="9E16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E155E"/>
    <w:multiLevelType w:val="multilevel"/>
    <w:tmpl w:val="62F8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C7853"/>
    <w:multiLevelType w:val="multilevel"/>
    <w:tmpl w:val="BA86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C059AE"/>
    <w:multiLevelType w:val="multilevel"/>
    <w:tmpl w:val="424246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284C9B"/>
    <w:multiLevelType w:val="hybridMultilevel"/>
    <w:tmpl w:val="A63CC782"/>
    <w:lvl w:ilvl="0" w:tplc="593A5F0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5081C"/>
    <w:multiLevelType w:val="hybridMultilevel"/>
    <w:tmpl w:val="C204AD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97466"/>
    <w:multiLevelType w:val="hybridMultilevel"/>
    <w:tmpl w:val="9A5416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73830"/>
    <w:multiLevelType w:val="hybridMultilevel"/>
    <w:tmpl w:val="7212B31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D05FA"/>
    <w:multiLevelType w:val="hybridMultilevel"/>
    <w:tmpl w:val="CC50D1A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61BD7"/>
    <w:multiLevelType w:val="hybridMultilevel"/>
    <w:tmpl w:val="247C25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43268"/>
    <w:multiLevelType w:val="hybridMultilevel"/>
    <w:tmpl w:val="74B0EC48"/>
    <w:lvl w:ilvl="0" w:tplc="7210393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144F0"/>
    <w:multiLevelType w:val="hybridMultilevel"/>
    <w:tmpl w:val="7E24A51C"/>
    <w:lvl w:ilvl="0" w:tplc="4D065F2C"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31E65"/>
    <w:multiLevelType w:val="hybridMultilevel"/>
    <w:tmpl w:val="DCF2BF6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C2416"/>
    <w:multiLevelType w:val="multilevel"/>
    <w:tmpl w:val="2268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9B73A7"/>
    <w:multiLevelType w:val="hybridMultilevel"/>
    <w:tmpl w:val="CBDEAAC8"/>
    <w:lvl w:ilvl="0" w:tplc="BFE07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66BDE"/>
    <w:multiLevelType w:val="hybridMultilevel"/>
    <w:tmpl w:val="F3442B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57A18"/>
    <w:multiLevelType w:val="hybridMultilevel"/>
    <w:tmpl w:val="8162E9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84065"/>
    <w:multiLevelType w:val="hybridMultilevel"/>
    <w:tmpl w:val="43C2B438"/>
    <w:lvl w:ilvl="0" w:tplc="E4E0E8D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36589"/>
    <w:multiLevelType w:val="multilevel"/>
    <w:tmpl w:val="EDA80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16186"/>
    <w:multiLevelType w:val="multilevel"/>
    <w:tmpl w:val="8DD23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AED0FC9"/>
    <w:multiLevelType w:val="hybridMultilevel"/>
    <w:tmpl w:val="88A499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B0FA3"/>
    <w:multiLevelType w:val="hybridMultilevel"/>
    <w:tmpl w:val="FD5A10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A783F"/>
    <w:multiLevelType w:val="hybridMultilevel"/>
    <w:tmpl w:val="D0BC5F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41142"/>
    <w:multiLevelType w:val="hybridMultilevel"/>
    <w:tmpl w:val="DF1828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37789"/>
    <w:multiLevelType w:val="hybridMultilevel"/>
    <w:tmpl w:val="6230637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66B20"/>
    <w:multiLevelType w:val="hybridMultilevel"/>
    <w:tmpl w:val="AC3AACC8"/>
    <w:lvl w:ilvl="0" w:tplc="AE00E76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5" w:hanging="360"/>
      </w:pPr>
    </w:lvl>
    <w:lvl w:ilvl="2" w:tplc="1C09001B" w:tentative="1">
      <w:start w:val="1"/>
      <w:numFmt w:val="lowerRoman"/>
      <w:lvlText w:val="%3."/>
      <w:lvlJc w:val="right"/>
      <w:pPr>
        <w:ind w:left="1845" w:hanging="180"/>
      </w:pPr>
    </w:lvl>
    <w:lvl w:ilvl="3" w:tplc="1C09000F" w:tentative="1">
      <w:start w:val="1"/>
      <w:numFmt w:val="decimal"/>
      <w:lvlText w:val="%4."/>
      <w:lvlJc w:val="left"/>
      <w:pPr>
        <w:ind w:left="2565" w:hanging="360"/>
      </w:pPr>
    </w:lvl>
    <w:lvl w:ilvl="4" w:tplc="1C090019" w:tentative="1">
      <w:start w:val="1"/>
      <w:numFmt w:val="lowerLetter"/>
      <w:lvlText w:val="%5."/>
      <w:lvlJc w:val="left"/>
      <w:pPr>
        <w:ind w:left="3285" w:hanging="360"/>
      </w:pPr>
    </w:lvl>
    <w:lvl w:ilvl="5" w:tplc="1C09001B" w:tentative="1">
      <w:start w:val="1"/>
      <w:numFmt w:val="lowerRoman"/>
      <w:lvlText w:val="%6."/>
      <w:lvlJc w:val="right"/>
      <w:pPr>
        <w:ind w:left="4005" w:hanging="180"/>
      </w:pPr>
    </w:lvl>
    <w:lvl w:ilvl="6" w:tplc="1C09000F" w:tentative="1">
      <w:start w:val="1"/>
      <w:numFmt w:val="decimal"/>
      <w:lvlText w:val="%7."/>
      <w:lvlJc w:val="left"/>
      <w:pPr>
        <w:ind w:left="4725" w:hanging="360"/>
      </w:pPr>
    </w:lvl>
    <w:lvl w:ilvl="7" w:tplc="1C090019" w:tentative="1">
      <w:start w:val="1"/>
      <w:numFmt w:val="lowerLetter"/>
      <w:lvlText w:val="%8."/>
      <w:lvlJc w:val="left"/>
      <w:pPr>
        <w:ind w:left="5445" w:hanging="360"/>
      </w:pPr>
    </w:lvl>
    <w:lvl w:ilvl="8" w:tplc="1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7EE56A6D"/>
    <w:multiLevelType w:val="hybridMultilevel"/>
    <w:tmpl w:val="53E27DC0"/>
    <w:lvl w:ilvl="0" w:tplc="3DC4FA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579C5"/>
    <w:multiLevelType w:val="hybridMultilevel"/>
    <w:tmpl w:val="1846A844"/>
    <w:lvl w:ilvl="0" w:tplc="0FB87A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989202">
    <w:abstractNumId w:val="32"/>
  </w:num>
  <w:num w:numId="2" w16cid:durableId="173879987">
    <w:abstractNumId w:val="6"/>
  </w:num>
  <w:num w:numId="3" w16cid:durableId="732855551">
    <w:abstractNumId w:val="19"/>
  </w:num>
  <w:num w:numId="4" w16cid:durableId="869877993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309600975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871193290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309743457">
    <w:abstractNumId w:val="28"/>
  </w:num>
  <w:num w:numId="8" w16cid:durableId="1515998061">
    <w:abstractNumId w:val="11"/>
  </w:num>
  <w:num w:numId="9" w16cid:durableId="163665800">
    <w:abstractNumId w:val="31"/>
  </w:num>
  <w:num w:numId="10" w16cid:durableId="1585070847">
    <w:abstractNumId w:val="18"/>
  </w:num>
  <w:num w:numId="11" w16cid:durableId="708341391">
    <w:abstractNumId w:val="16"/>
  </w:num>
  <w:num w:numId="12" w16cid:durableId="66193255">
    <w:abstractNumId w:val="30"/>
  </w:num>
  <w:num w:numId="13" w16cid:durableId="1163274180">
    <w:abstractNumId w:val="5"/>
  </w:num>
  <w:num w:numId="14" w16cid:durableId="231938994">
    <w:abstractNumId w:val="7"/>
  </w:num>
  <w:num w:numId="15" w16cid:durableId="1132402660">
    <w:abstractNumId w:val="14"/>
  </w:num>
  <w:num w:numId="16" w16cid:durableId="551582444">
    <w:abstractNumId w:val="24"/>
  </w:num>
  <w:num w:numId="17" w16cid:durableId="848174447">
    <w:abstractNumId w:val="3"/>
  </w:num>
  <w:num w:numId="18" w16cid:durableId="459149760">
    <w:abstractNumId w:val="10"/>
  </w:num>
  <w:num w:numId="19" w16cid:durableId="165562331">
    <w:abstractNumId w:val="23"/>
  </w:num>
  <w:num w:numId="20" w16cid:durableId="1863741964">
    <w:abstractNumId w:val="33"/>
  </w:num>
  <w:num w:numId="21" w16cid:durableId="423770733">
    <w:abstractNumId w:val="13"/>
  </w:num>
  <w:num w:numId="22" w16cid:durableId="1706909462">
    <w:abstractNumId w:val="2"/>
  </w:num>
  <w:num w:numId="23" w16cid:durableId="1892381159">
    <w:abstractNumId w:val="27"/>
  </w:num>
  <w:num w:numId="24" w16cid:durableId="146366863">
    <w:abstractNumId w:val="21"/>
  </w:num>
  <w:num w:numId="25" w16cid:durableId="2037807977">
    <w:abstractNumId w:val="22"/>
  </w:num>
  <w:num w:numId="26" w16cid:durableId="467356304">
    <w:abstractNumId w:val="15"/>
  </w:num>
  <w:num w:numId="27" w16cid:durableId="2138642099">
    <w:abstractNumId w:val="4"/>
  </w:num>
  <w:num w:numId="28" w16cid:durableId="1719738119">
    <w:abstractNumId w:val="0"/>
  </w:num>
  <w:num w:numId="29" w16cid:durableId="1141533176">
    <w:abstractNumId w:val="12"/>
  </w:num>
  <w:num w:numId="30" w16cid:durableId="1070269860">
    <w:abstractNumId w:val="1"/>
  </w:num>
  <w:num w:numId="31" w16cid:durableId="1597395925">
    <w:abstractNumId w:val="29"/>
  </w:num>
  <w:num w:numId="32" w16cid:durableId="1717701597">
    <w:abstractNumId w:val="26"/>
  </w:num>
  <w:num w:numId="33" w16cid:durableId="297804663">
    <w:abstractNumId w:val="25"/>
  </w:num>
  <w:num w:numId="34" w16cid:durableId="1167789242">
    <w:abstractNumId w:val="20"/>
  </w:num>
  <w:num w:numId="35" w16cid:durableId="532958639">
    <w:abstractNumId w:val="9"/>
  </w:num>
  <w:num w:numId="36" w16cid:durableId="2067295248">
    <w:abstractNumId w:val="8"/>
  </w:num>
  <w:num w:numId="37" w16cid:durableId="317328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wNjExNDM3NTI3szBQ0lEKTi0uzszPAykwqgUAVAR4XiwAAAA="/>
  </w:docVars>
  <w:rsids>
    <w:rsidRoot w:val="005C3643"/>
    <w:rsid w:val="00001C2E"/>
    <w:rsid w:val="000229F0"/>
    <w:rsid w:val="000A7FB5"/>
    <w:rsid w:val="001A4D46"/>
    <w:rsid w:val="001C083E"/>
    <w:rsid w:val="001F6CA9"/>
    <w:rsid w:val="00214D0A"/>
    <w:rsid w:val="00303B7D"/>
    <w:rsid w:val="003C465F"/>
    <w:rsid w:val="003E1986"/>
    <w:rsid w:val="003E3715"/>
    <w:rsid w:val="00406376"/>
    <w:rsid w:val="00436897"/>
    <w:rsid w:val="00452E4D"/>
    <w:rsid w:val="00453930"/>
    <w:rsid w:val="005A38CB"/>
    <w:rsid w:val="005B5D1B"/>
    <w:rsid w:val="005C0520"/>
    <w:rsid w:val="005C3643"/>
    <w:rsid w:val="006506DE"/>
    <w:rsid w:val="007601C7"/>
    <w:rsid w:val="007B0D43"/>
    <w:rsid w:val="0093229B"/>
    <w:rsid w:val="00A07E51"/>
    <w:rsid w:val="00A12CA3"/>
    <w:rsid w:val="00A56F6D"/>
    <w:rsid w:val="00BB532E"/>
    <w:rsid w:val="00BB616F"/>
    <w:rsid w:val="00BF2580"/>
    <w:rsid w:val="00C24588"/>
    <w:rsid w:val="00C47876"/>
    <w:rsid w:val="00CA158A"/>
    <w:rsid w:val="00CB68BF"/>
    <w:rsid w:val="00D8292C"/>
    <w:rsid w:val="00DC6E1D"/>
    <w:rsid w:val="00E4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D47AD6"/>
  <w15:chartTrackingRefBased/>
  <w15:docId w15:val="{43138C94-3273-4047-A2FB-291EE278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643"/>
  </w:style>
  <w:style w:type="paragraph" w:styleId="Heading1">
    <w:name w:val="heading 1"/>
    <w:basedOn w:val="Normal"/>
    <w:next w:val="Normal"/>
    <w:link w:val="Heading1Char"/>
    <w:uiPriority w:val="9"/>
    <w:qFormat/>
    <w:rsid w:val="005C3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6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3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643"/>
  </w:style>
  <w:style w:type="paragraph" w:styleId="Footer">
    <w:name w:val="footer"/>
    <w:basedOn w:val="Normal"/>
    <w:link w:val="FooterChar"/>
    <w:uiPriority w:val="99"/>
    <w:unhideWhenUsed/>
    <w:rsid w:val="005C3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643"/>
  </w:style>
  <w:style w:type="table" w:styleId="TableGrid">
    <w:name w:val="Table Grid"/>
    <w:basedOn w:val="TableNormal"/>
    <w:uiPriority w:val="39"/>
    <w:rsid w:val="005C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36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64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C3643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5C3643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3643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C3643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C3643"/>
    <w:rPr>
      <w:rFonts w:ascii="Aptos" w:hAnsi="Aptos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C364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C36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C3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36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6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4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C364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6474</Words>
  <Characters>36903</Characters>
  <Application>Microsoft Office Word</Application>
  <DocSecurity>0</DocSecurity>
  <Lines>307</Lines>
  <Paragraphs>86</Paragraphs>
  <ScaleCrop>false</ScaleCrop>
  <Company/>
  <LinksUpToDate>false</LinksUpToDate>
  <CharactersWithSpaces>43291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Nomakhuwa Tabane</dc:creator>
  <cp:keywords/>
  <dc:description/>
  <cp:lastModifiedBy>Nomakhuwa Tabane</cp:lastModifiedBy>
  <cp:revision>28</cp:revision>
  <dcterms:created xsi:type="dcterms:W3CDTF">2026-01-29T08:08:00Z</dcterms:created>
  <dcterms:modified xsi:type="dcterms:W3CDTF">2026-08-13T17:14:00Z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c7a4c2e1-8caf-4792-b92b-85f9d4c528a4</vt:lpwstr>
  </property>
</Properties>
</file>