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92730" w14:textId="0E17E38C" w:rsidR="006F75AD" w:rsidRPr="00DD16E9" w:rsidRDefault="00DD16E9" w:rsidP="00C23124">
      <w:pPr>
        <w:jc w:val="center"/>
        <w:rPr>
          <w:rFonts w:ascii="Times New Roman" w:hAnsi="Times New Roman" w:cs="Times New Roman"/>
          <w:sz w:val="24"/>
          <w:szCs w:val="24"/>
        </w:rPr>
      </w:pPr>
      <w:r w:rsidRPr="00DD16E9">
        <w:rPr>
          <w:rFonts w:ascii="Times New Roman" w:hAnsi="Times New Roman" w:cs="Times New Roman"/>
          <w:sz w:val="24"/>
          <w:szCs w:val="24"/>
        </w:rPr>
        <w:t>Table 1</w:t>
      </w:r>
      <w:r>
        <w:rPr>
          <w:rFonts w:ascii="Times New Roman" w:hAnsi="Times New Roman" w:cs="Times New Roman" w:hint="eastAsia"/>
          <w:sz w:val="24"/>
          <w:szCs w:val="24"/>
        </w:rPr>
        <w:t xml:space="preserve"> Soil </w:t>
      </w:r>
      <w:r w:rsidR="00672948" w:rsidRPr="0023249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chemical properties</w:t>
      </w:r>
      <w:r w:rsidRPr="0023249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under </w:t>
      </w:r>
      <w:r w:rsidR="00C23124">
        <w:rPr>
          <w:rFonts w:ascii="Times New Roman" w:hAnsi="Times New Roman" w:cs="Times New Roman" w:hint="eastAsia"/>
          <w:sz w:val="24"/>
          <w:szCs w:val="24"/>
        </w:rPr>
        <w:t>long-term fertilization from 2020 to 2021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78"/>
        <w:gridCol w:w="1206"/>
        <w:gridCol w:w="1474"/>
        <w:gridCol w:w="1387"/>
        <w:gridCol w:w="1422"/>
        <w:gridCol w:w="1539"/>
      </w:tblGrid>
      <w:tr w:rsidR="00C23124" w:rsidRPr="00DD16E9" w14:paraId="057A0CD1" w14:textId="77777777" w:rsidTr="00DD16E9">
        <w:trPr>
          <w:trHeight w:val="290"/>
        </w:trPr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F61B87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Reclamation year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B06F2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Treatment</w:t>
            </w:r>
          </w:p>
        </w:tc>
        <w:tc>
          <w:tcPr>
            <w:tcW w:w="11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6D2932" w14:textId="77777777" w:rsid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SOC</w:t>
            </w:r>
          </w:p>
          <w:p w14:paraId="21966A53" w14:textId="189BECC0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14:ligatures w14:val="none"/>
              </w:rPr>
              <w:t>(</w:t>
            </w: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 kg</w:t>
            </w: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8417AC" w14:textId="77777777" w:rsid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TN</w:t>
            </w:r>
          </w:p>
          <w:p w14:paraId="2279C806" w14:textId="250F8062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14:ligatures w14:val="none"/>
              </w:rPr>
              <w:t>(</w:t>
            </w: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 kg</w:t>
            </w: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0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96122" w14:textId="77777777" w:rsid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AP</w:t>
            </w:r>
          </w:p>
          <w:p w14:paraId="34FB47CD" w14:textId="107FBB02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14:ligatures w14:val="none"/>
              </w:rPr>
              <w:t>(</w:t>
            </w: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mg kg</w:t>
            </w: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16E4D" w14:textId="77777777" w:rsid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AK</w:t>
            </w:r>
          </w:p>
          <w:p w14:paraId="26FE511A" w14:textId="24909F45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14:ligatures w14:val="none"/>
              </w:rPr>
              <w:t>(</w:t>
            </w: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mg kg</w:t>
            </w: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-1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</w:tr>
      <w:tr w:rsidR="00DD16E9" w:rsidRPr="00DD16E9" w14:paraId="3068A2B2" w14:textId="77777777" w:rsidTr="00DD16E9">
        <w:trPr>
          <w:trHeight w:val="280"/>
        </w:trPr>
        <w:tc>
          <w:tcPr>
            <w:tcW w:w="738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A7482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47D1C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CK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08BDD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5.21±0.34 c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27E51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0.40±0.02 c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4CBE3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27.26±4.37 </w:t>
            </w:r>
            <w:proofErr w:type="spellStart"/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bc</w:t>
            </w:r>
            <w:proofErr w:type="spellEnd"/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E6A81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161.80±13.87 b</w:t>
            </w:r>
          </w:p>
        </w:tc>
      </w:tr>
      <w:tr w:rsidR="00DD16E9" w:rsidRPr="00DD16E9" w14:paraId="02C3C104" w14:textId="77777777" w:rsidTr="00DD16E9">
        <w:trPr>
          <w:trHeight w:val="280"/>
        </w:trPr>
        <w:tc>
          <w:tcPr>
            <w:tcW w:w="73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64A40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B4CF1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NPK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3B5A1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4.96±0.20 c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BD9E6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0.45±0.02 </w:t>
            </w:r>
            <w:proofErr w:type="spellStart"/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bc</w:t>
            </w:r>
            <w:proofErr w:type="spellEnd"/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3227F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24.59±1.19 c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F4917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195.81±45.49 b</w:t>
            </w:r>
          </w:p>
        </w:tc>
      </w:tr>
      <w:tr w:rsidR="00DD16E9" w:rsidRPr="00DD16E9" w14:paraId="3A372366" w14:textId="77777777" w:rsidTr="00DD16E9">
        <w:trPr>
          <w:trHeight w:val="280"/>
        </w:trPr>
        <w:tc>
          <w:tcPr>
            <w:tcW w:w="73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058C6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A5EC1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1CCC8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6.33±0.20 b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9F71E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0.49±0.04 ab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9E0F0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34.51±1.21 ab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72304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320.97±47.63 a</w:t>
            </w:r>
          </w:p>
        </w:tc>
      </w:tr>
      <w:tr w:rsidR="00DD16E9" w:rsidRPr="00DD16E9" w14:paraId="5C055CF2" w14:textId="77777777" w:rsidTr="00DD16E9">
        <w:trPr>
          <w:trHeight w:val="280"/>
        </w:trPr>
        <w:tc>
          <w:tcPr>
            <w:tcW w:w="73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5DCD0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512D2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MNPK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FD47C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8.61±0.71 a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7CD9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0.52±0.06 a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D8EEF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37.84±5.39 a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15BA3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353.62±67.34 a</w:t>
            </w:r>
          </w:p>
        </w:tc>
      </w:tr>
      <w:tr w:rsidR="00DD16E9" w:rsidRPr="00DD16E9" w14:paraId="224D81CF" w14:textId="77777777" w:rsidTr="00DD16E9">
        <w:trPr>
          <w:trHeight w:val="28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B9CDC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DD16E9" w:rsidRPr="00DD16E9" w14:paraId="05E92541" w14:textId="77777777" w:rsidTr="00DD16E9">
        <w:trPr>
          <w:trHeight w:val="280"/>
        </w:trPr>
        <w:tc>
          <w:tcPr>
            <w:tcW w:w="738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9AC88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C9813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CK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2F35D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6.53±0.41 c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EDDD3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0.48±0.04 c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B37B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4.58±1.09 c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48A1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284.40±0.11 c</w:t>
            </w:r>
          </w:p>
        </w:tc>
      </w:tr>
      <w:tr w:rsidR="00DD16E9" w:rsidRPr="00DD16E9" w14:paraId="550B424C" w14:textId="77777777" w:rsidTr="00DD16E9">
        <w:trPr>
          <w:trHeight w:val="280"/>
        </w:trPr>
        <w:tc>
          <w:tcPr>
            <w:tcW w:w="73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6DD24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EA691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NPK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8BF26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5.92±0.55 c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9F0AB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0.51±0.04 c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29E1F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5.63±0.26 c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8E879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377.11±15.89 b</w:t>
            </w:r>
          </w:p>
        </w:tc>
      </w:tr>
      <w:tr w:rsidR="00DD16E9" w:rsidRPr="00DD16E9" w14:paraId="70D59891" w14:textId="77777777" w:rsidTr="00DD16E9">
        <w:trPr>
          <w:trHeight w:val="280"/>
        </w:trPr>
        <w:tc>
          <w:tcPr>
            <w:tcW w:w="73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B3D5F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E1E3B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AAA87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9.31±0.29 b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CE8DE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0.65±0.00 b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E4ED0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17.46±2.05 a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43F3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459.43±32.34 a</w:t>
            </w:r>
          </w:p>
        </w:tc>
      </w:tr>
      <w:tr w:rsidR="00DD16E9" w:rsidRPr="00DD16E9" w14:paraId="6B3F317B" w14:textId="77777777" w:rsidTr="00DD16E9">
        <w:trPr>
          <w:trHeight w:val="280"/>
        </w:trPr>
        <w:tc>
          <w:tcPr>
            <w:tcW w:w="73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AE3F8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6D25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MNPK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00C4B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11.91±0.84 a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469A6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0.73±0.02 a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5B4F6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11.57±3.39 b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C08EC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360.65±57.03 b</w:t>
            </w:r>
          </w:p>
        </w:tc>
      </w:tr>
      <w:tr w:rsidR="00DD16E9" w:rsidRPr="00DD16E9" w14:paraId="061DBA3D" w14:textId="77777777" w:rsidTr="00DD16E9">
        <w:trPr>
          <w:trHeight w:val="28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A1D2A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DD16E9" w:rsidRPr="00DD16E9" w14:paraId="0B9C3A07" w14:textId="77777777" w:rsidTr="00DD16E9">
        <w:trPr>
          <w:trHeight w:val="280"/>
        </w:trPr>
        <w:tc>
          <w:tcPr>
            <w:tcW w:w="7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7E71E1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Effect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395A9" w14:textId="1A18D6B9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Y</w:t>
            </w:r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proofErr w:type="spellStart"/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df</w:t>
            </w:r>
            <w:proofErr w:type="spellEnd"/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=1)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154D4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01A16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5AC5C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234B0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</w:tr>
      <w:tr w:rsidR="00DD16E9" w:rsidRPr="00DD16E9" w14:paraId="47878F9C" w14:textId="77777777" w:rsidTr="00DD16E9">
        <w:trPr>
          <w:trHeight w:val="280"/>
        </w:trPr>
        <w:tc>
          <w:tcPr>
            <w:tcW w:w="7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6ADC37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EC9E7" w14:textId="5E5CEB0B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</w:t>
            </w:r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proofErr w:type="spellStart"/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df</w:t>
            </w:r>
            <w:proofErr w:type="spellEnd"/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=3)</w:t>
            </w:r>
          </w:p>
        </w:tc>
        <w:tc>
          <w:tcPr>
            <w:tcW w:w="1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464EE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0D945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31F7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59AFB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</w:tr>
      <w:tr w:rsidR="00DD16E9" w:rsidRPr="00DD16E9" w14:paraId="7127049A" w14:textId="77777777" w:rsidTr="00DD16E9">
        <w:trPr>
          <w:trHeight w:val="280"/>
        </w:trPr>
        <w:tc>
          <w:tcPr>
            <w:tcW w:w="7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9D3A66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D63604" w14:textId="5250709D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Y×T</w:t>
            </w:r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</w:t>
            </w:r>
            <w:proofErr w:type="spellStart"/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df</w:t>
            </w:r>
            <w:proofErr w:type="spellEnd"/>
            <w:r w:rsidR="00C2312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=3)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E324EC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**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0C5A0A" w14:textId="77777777" w:rsidR="00DD16E9" w:rsidRPr="00DD16E9" w:rsidRDefault="00DD16E9" w:rsidP="00DD16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E6DF1E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ns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0A3F31" w14:textId="77777777" w:rsidR="00DD16E9" w:rsidRPr="00DD16E9" w:rsidRDefault="00DD16E9" w:rsidP="00DD16E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D16E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*</w:t>
            </w:r>
          </w:p>
        </w:tc>
      </w:tr>
    </w:tbl>
    <w:p w14:paraId="5DB5B272" w14:textId="367D1E45" w:rsidR="00B637C1" w:rsidRPr="00B637C1" w:rsidRDefault="00C23124" w:rsidP="00B637C1">
      <w:pPr>
        <w:rPr>
          <w:rFonts w:ascii="Times New Roman" w:hAnsi="Times New Roman" w:cs="Times New Roman"/>
          <w:sz w:val="18"/>
          <w:szCs w:val="18"/>
        </w:rPr>
      </w:pPr>
      <w:bookmarkStart w:id="0" w:name="_Hlk220250452"/>
      <w:r w:rsidRPr="00B637C1">
        <w:rPr>
          <w:rFonts w:ascii="Times New Roman" w:hAnsi="Times New Roman" w:cs="Times New Roman"/>
          <w:sz w:val="18"/>
          <w:szCs w:val="18"/>
        </w:rPr>
        <w:t xml:space="preserve">Note: </w:t>
      </w:r>
      <w:r w:rsidR="0009053A">
        <w:rPr>
          <w:rFonts w:ascii="Times New Roman" w:hAnsi="Times New Roman" w:cs="Times New Roman" w:hint="eastAsia"/>
          <w:sz w:val="18"/>
          <w:szCs w:val="18"/>
        </w:rPr>
        <w:t xml:space="preserve">SOC: soil organic carbon; TN: total nitrogen; AP: available phosphorus; AK: available potassium. 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Results of two-way ANOVA are shown as Year (Y), Treatment (T), and their interaction (Y × T): * </w:t>
      </w:r>
      <w:r w:rsidRPr="00B637C1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 &lt; 0.05, ** </w:t>
      </w:r>
      <w:r w:rsidRPr="00B637C1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sz w:val="18"/>
          <w:szCs w:val="18"/>
        </w:rPr>
        <w:t xml:space="preserve"> &lt; 0.01, </w:t>
      </w:r>
      <w:r w:rsidRPr="00B637C1">
        <w:rPr>
          <w:rFonts w:ascii="Times New Roman" w:eastAsia="宋体" w:hAnsi="Times New Roman" w:cs="Times New Roman"/>
          <w:noProof/>
          <w:sz w:val="18"/>
          <w:szCs w:val="18"/>
        </w:rPr>
        <w:t xml:space="preserve">ns indicates no significant differences at </w:t>
      </w:r>
      <w:r w:rsidRPr="00B637C1">
        <w:rPr>
          <w:rFonts w:ascii="Times New Roman" w:eastAsia="宋体" w:hAnsi="Times New Roman" w:cs="Times New Roman"/>
          <w:i/>
          <w:iCs/>
          <w:noProof/>
          <w:sz w:val="18"/>
          <w:szCs w:val="18"/>
        </w:rPr>
        <w:t>P</w:t>
      </w:r>
      <w:r w:rsidRPr="00B637C1">
        <w:rPr>
          <w:rFonts w:ascii="Times New Roman" w:eastAsia="宋体" w:hAnsi="Times New Roman" w:cs="Times New Roman"/>
          <w:noProof/>
          <w:sz w:val="18"/>
          <w:szCs w:val="18"/>
        </w:rPr>
        <w:t xml:space="preserve"> &lt; 0.05.</w:t>
      </w:r>
      <w:r w:rsidR="00B637C1" w:rsidRPr="00B637C1">
        <w:rPr>
          <w:rFonts w:ascii="Times New Roman" w:eastAsia="宋体" w:hAnsi="Times New Roman" w:cs="Times New Roman" w:hint="eastAsia"/>
          <w:noProof/>
          <w:sz w:val="18"/>
          <w:szCs w:val="18"/>
        </w:rPr>
        <w:t xml:space="preserve"> </w:t>
      </w:r>
      <w:r w:rsidR="00B637C1" w:rsidRPr="00B637C1">
        <w:rPr>
          <w:rFonts w:ascii="Times New Roman" w:hAnsi="Times New Roman" w:cs="Times New Roman"/>
          <w:sz w:val="18"/>
          <w:szCs w:val="18"/>
        </w:rPr>
        <w:t>Different lowercase letters indicate significant differences among treatments (</w:t>
      </w:r>
      <w:r w:rsidR="00B637C1" w:rsidRPr="00B637C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B637C1" w:rsidRPr="00B637C1">
        <w:rPr>
          <w:rFonts w:ascii="Times New Roman" w:hAnsi="Times New Roman" w:cs="Times New Roman"/>
          <w:sz w:val="18"/>
          <w:szCs w:val="18"/>
        </w:rPr>
        <w:t xml:space="preserve"> &lt; 0.05). </w:t>
      </w:r>
    </w:p>
    <w:bookmarkEnd w:id="0"/>
    <w:p w14:paraId="28FB9C78" w14:textId="1E8BA6D1" w:rsidR="00C23124" w:rsidRPr="00B637C1" w:rsidRDefault="00C23124" w:rsidP="00C23124">
      <w:pPr>
        <w:spacing w:line="400" w:lineRule="exact"/>
        <w:rPr>
          <w:rFonts w:ascii="Times New Roman" w:eastAsia="宋体" w:hAnsi="Times New Roman" w:cs="Times New Roman"/>
          <w:szCs w:val="21"/>
        </w:rPr>
      </w:pPr>
    </w:p>
    <w:p w14:paraId="601A8178" w14:textId="42138A8A" w:rsidR="00C23124" w:rsidRDefault="00C23124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2B6A33B" w14:textId="7029B457" w:rsidR="00DD16E9" w:rsidRPr="005F20E1" w:rsidRDefault="00C23124" w:rsidP="005F20E1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0E1">
        <w:rPr>
          <w:rFonts w:ascii="Times New Roman" w:hAnsi="Times New Roman" w:cs="Times New Roman"/>
          <w:sz w:val="24"/>
          <w:szCs w:val="24"/>
        </w:rPr>
        <w:lastRenderedPageBreak/>
        <w:t>Table 2</w:t>
      </w:r>
      <w:r w:rsidR="005F20E1">
        <w:rPr>
          <w:rFonts w:ascii="Times New Roman" w:hAnsi="Times New Roman" w:cs="Times New Roman" w:hint="eastAsia"/>
          <w:sz w:val="24"/>
          <w:szCs w:val="24"/>
        </w:rPr>
        <w:t xml:space="preserve"> Mean maize yield and coefficient of variation (CV) under long-term fertilization from 2014 to 2021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10"/>
        <w:gridCol w:w="2965"/>
        <w:gridCol w:w="3131"/>
      </w:tblGrid>
      <w:tr w:rsidR="00642B26" w:rsidRPr="00642B26" w14:paraId="3E7C5251" w14:textId="77777777" w:rsidTr="005F20E1">
        <w:trPr>
          <w:trHeight w:val="280"/>
        </w:trPr>
        <w:tc>
          <w:tcPr>
            <w:tcW w:w="1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C8E50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Treatment</w:t>
            </w:r>
          </w:p>
        </w:tc>
        <w:tc>
          <w:tcPr>
            <w:tcW w:w="17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BC5D18" w14:textId="2359054D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Maize yield </w:t>
            </w:r>
            <w:r w:rsidRPr="00642B26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(</w:t>
            </w: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kg</w:t>
            </w:r>
            <w:r w:rsidR="005D613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ha</w:t>
            </w:r>
            <w:r w:rsidR="005D613B" w:rsidRPr="005D613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>-1</w:t>
            </w:r>
            <w:r w:rsidRPr="00642B26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C26E2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CV (%)</w:t>
            </w:r>
          </w:p>
        </w:tc>
      </w:tr>
      <w:tr w:rsidR="00642B26" w:rsidRPr="00642B26" w14:paraId="740EF6A5" w14:textId="77777777" w:rsidTr="005F20E1">
        <w:trPr>
          <w:trHeight w:val="280"/>
        </w:trPr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EB955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CK</w:t>
            </w:r>
          </w:p>
        </w:tc>
        <w:tc>
          <w:tcPr>
            <w:tcW w:w="1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8BC6F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1180.30±31.01 c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1BDE6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2.63%</w:t>
            </w:r>
          </w:p>
        </w:tc>
      </w:tr>
      <w:tr w:rsidR="00642B26" w:rsidRPr="00642B26" w14:paraId="13062D94" w14:textId="77777777" w:rsidTr="005F20E1">
        <w:trPr>
          <w:trHeight w:val="280"/>
        </w:trPr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90CD3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NPK</w:t>
            </w:r>
          </w:p>
        </w:tc>
        <w:tc>
          <w:tcPr>
            <w:tcW w:w="1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E08A4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3089.89±396.82 b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E5D82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12.84%</w:t>
            </w:r>
          </w:p>
        </w:tc>
      </w:tr>
      <w:tr w:rsidR="00642B26" w:rsidRPr="00642B26" w14:paraId="5D19D6F5" w14:textId="77777777" w:rsidTr="005F20E1">
        <w:trPr>
          <w:trHeight w:val="280"/>
        </w:trPr>
        <w:tc>
          <w:tcPr>
            <w:tcW w:w="13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F4913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</w:t>
            </w:r>
          </w:p>
        </w:tc>
        <w:tc>
          <w:tcPr>
            <w:tcW w:w="17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35497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4226.20±579.17 a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0F3E8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13.70%</w:t>
            </w:r>
          </w:p>
        </w:tc>
      </w:tr>
      <w:tr w:rsidR="00642B26" w:rsidRPr="00642B26" w14:paraId="4448D544" w14:textId="77777777" w:rsidTr="005F20E1">
        <w:trPr>
          <w:trHeight w:val="280"/>
        </w:trPr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86060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MNPK</w:t>
            </w:r>
          </w:p>
        </w:tc>
        <w:tc>
          <w:tcPr>
            <w:tcW w:w="17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7627E1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4141.63±529.08 a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4B6E2" w14:textId="77777777" w:rsidR="00642B26" w:rsidRPr="00642B26" w:rsidRDefault="00642B26" w:rsidP="00642B2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642B26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12.77%</w:t>
            </w:r>
          </w:p>
        </w:tc>
      </w:tr>
    </w:tbl>
    <w:p w14:paraId="2E4AB7E4" w14:textId="0CF7DE25" w:rsidR="00C23124" w:rsidRPr="00E753CA" w:rsidRDefault="005F20E1" w:rsidP="00CA2051">
      <w:pPr>
        <w:rPr>
          <w:rFonts w:ascii="Times New Roman" w:hAnsi="Times New Roman" w:cs="Times New Roman"/>
          <w:sz w:val="18"/>
          <w:szCs w:val="18"/>
        </w:rPr>
      </w:pPr>
      <w:r w:rsidRPr="00E753CA">
        <w:rPr>
          <w:rFonts w:ascii="Times New Roman" w:hAnsi="Times New Roman" w:cs="Times New Roman"/>
          <w:sz w:val="18"/>
          <w:szCs w:val="18"/>
        </w:rPr>
        <w:t>Note: Different lowercase letters indicate</w:t>
      </w:r>
      <w:r w:rsidR="00E753CA" w:rsidRPr="00E753CA">
        <w:rPr>
          <w:rFonts w:ascii="Times New Roman" w:hAnsi="Times New Roman" w:cs="Times New Roman"/>
          <w:sz w:val="18"/>
          <w:szCs w:val="18"/>
        </w:rPr>
        <w:t xml:space="preserve"> significant differences among treatments (</w:t>
      </w:r>
      <w:r w:rsidR="00E753CA" w:rsidRPr="00E753CA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E753CA" w:rsidRPr="00E753CA">
        <w:rPr>
          <w:rFonts w:ascii="Times New Roman" w:hAnsi="Times New Roman" w:cs="Times New Roman"/>
          <w:sz w:val="18"/>
          <w:szCs w:val="18"/>
        </w:rPr>
        <w:t xml:space="preserve"> &lt; 0.05). </w:t>
      </w:r>
    </w:p>
    <w:sectPr w:rsidR="00C23124" w:rsidRPr="00E753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4C09" w14:textId="77777777" w:rsidR="000B62F7" w:rsidRDefault="000B62F7" w:rsidP="00CA2051">
      <w:pPr>
        <w:rPr>
          <w:rFonts w:hint="eastAsia"/>
        </w:rPr>
      </w:pPr>
      <w:r>
        <w:separator/>
      </w:r>
    </w:p>
  </w:endnote>
  <w:endnote w:type="continuationSeparator" w:id="0">
    <w:p w14:paraId="1EA8C6F0" w14:textId="77777777" w:rsidR="000B62F7" w:rsidRDefault="000B62F7" w:rsidP="00CA205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442CC" w14:textId="77777777" w:rsidR="000B62F7" w:rsidRDefault="000B62F7" w:rsidP="00CA2051">
      <w:pPr>
        <w:rPr>
          <w:rFonts w:hint="eastAsia"/>
        </w:rPr>
      </w:pPr>
      <w:r>
        <w:separator/>
      </w:r>
    </w:p>
  </w:footnote>
  <w:footnote w:type="continuationSeparator" w:id="0">
    <w:p w14:paraId="0DC4D631" w14:textId="77777777" w:rsidR="000B62F7" w:rsidRDefault="000B62F7" w:rsidP="00CA205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470"/>
    <w:rsid w:val="0009053A"/>
    <w:rsid w:val="000A0284"/>
    <w:rsid w:val="000B2ADD"/>
    <w:rsid w:val="000B62F7"/>
    <w:rsid w:val="00161625"/>
    <w:rsid w:val="00232499"/>
    <w:rsid w:val="00272102"/>
    <w:rsid w:val="00354B66"/>
    <w:rsid w:val="003C5FF0"/>
    <w:rsid w:val="00507A4C"/>
    <w:rsid w:val="00520470"/>
    <w:rsid w:val="005D613B"/>
    <w:rsid w:val="005F20E1"/>
    <w:rsid w:val="00642B26"/>
    <w:rsid w:val="00672948"/>
    <w:rsid w:val="00675FC1"/>
    <w:rsid w:val="006F75AD"/>
    <w:rsid w:val="00754675"/>
    <w:rsid w:val="007F3477"/>
    <w:rsid w:val="008069D5"/>
    <w:rsid w:val="008614FE"/>
    <w:rsid w:val="00B009AC"/>
    <w:rsid w:val="00B637C1"/>
    <w:rsid w:val="00BB1A1D"/>
    <w:rsid w:val="00C23124"/>
    <w:rsid w:val="00CA2051"/>
    <w:rsid w:val="00DD16E9"/>
    <w:rsid w:val="00E20DB3"/>
    <w:rsid w:val="00E6561A"/>
    <w:rsid w:val="00E753CA"/>
    <w:rsid w:val="00EA4D83"/>
    <w:rsid w:val="00F20CBC"/>
    <w:rsid w:val="00FF0882"/>
    <w:rsid w:val="2A4A755C"/>
    <w:rsid w:val="6662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794CE"/>
  <w15:docId w15:val="{E194E694-040B-4839-9A35-7D907271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  <w14:ligatures w14:val="none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  <w:rPr>
      <w14:ligatures w14:val="none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none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superman</dc:creator>
  <cp:lastModifiedBy>superman</cp:lastModifiedBy>
  <cp:revision>13</cp:revision>
  <dcterms:created xsi:type="dcterms:W3CDTF">2025-03-04T18:30:00Z</dcterms:created>
  <dcterms:modified xsi:type="dcterms:W3CDTF">2026-08-14T09:01:00Z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eyJoZGlkIjoiNGU5YTk2NWU3OTRhNTU0YjZlNWE0ODExMjY4YzM0MTgiLCJ1c2VySWQiOiI3NzE3ODgyODgifQ==</vt:lpwstr>
  </property>
  <property fmtid="{D5CDD505-2E9C-101B-9397-08002B2CF9AE}" pid="3" name="KSOProductBuildVer">
    <vt:lpwstr>2052-12.1.0.20305</vt:lpwstr>
  </property>
  <property fmtid="{D5CDD505-2E9C-101B-9397-08002B2CF9AE}" pid="4" name="ICV">
    <vt:lpwstr>58F898B830B24886A0CE99E2BF6971FB_12</vt:lpwstr>
  </property>
</Properties>
</file>