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DDE2" w14:textId="56E0AA34" w:rsidR="00BF2CA3" w:rsidRPr="004E073B" w:rsidRDefault="00BF2CA3" w:rsidP="00BF2CA3">
      <w:pPr>
        <w:spacing w:line="480" w:lineRule="auto"/>
        <w:jc w:val="center"/>
        <w:rPr>
          <w:b/>
          <w:bCs/>
        </w:rPr>
      </w:pPr>
      <w:r w:rsidRPr="004E073B">
        <w:rPr>
          <w:b/>
          <w:bCs/>
        </w:rPr>
        <w:t>INDEX</w:t>
      </w:r>
    </w:p>
    <w:p w14:paraId="59F585B6" w14:textId="36FA5116" w:rsidR="00BF2CA3" w:rsidRPr="004E073B" w:rsidRDefault="00BF2CA3" w:rsidP="00550992">
      <w:pPr>
        <w:spacing w:line="480" w:lineRule="auto"/>
        <w:jc w:val="both"/>
        <w:rPr>
          <w:b/>
          <w:bCs/>
        </w:rPr>
      </w:pPr>
      <w:r w:rsidRPr="004E073B">
        <w:rPr>
          <w:b/>
          <w:bCs/>
        </w:rPr>
        <w:t>Figures</w:t>
      </w:r>
    </w:p>
    <w:p w14:paraId="7470A13E" w14:textId="7E348F10" w:rsidR="00BF2CA3" w:rsidRPr="004E073B" w:rsidRDefault="00BF2CA3" w:rsidP="0097745F">
      <w:pPr>
        <w:pStyle w:val="Caption"/>
        <w:spacing w:line="360" w:lineRule="auto"/>
        <w:jc w:val="both"/>
        <w:rPr>
          <w:i w:val="0"/>
          <w:iCs w:val="0"/>
          <w:sz w:val="24"/>
          <w:szCs w:val="24"/>
        </w:rPr>
      </w:pPr>
      <w:r w:rsidRPr="004E073B">
        <w:rPr>
          <w:i w:val="0"/>
          <w:iCs w:val="0"/>
          <w:sz w:val="24"/>
          <w:szCs w:val="24"/>
        </w:rPr>
        <w:t>Figure 1: Fish bone diagram of the findings from interviews and observations in the antenatal clinics</w:t>
      </w:r>
    </w:p>
    <w:p w14:paraId="73DECB80" w14:textId="7DC33B74" w:rsidR="00BF2CA3" w:rsidRPr="004E073B" w:rsidRDefault="00BF2CA3" w:rsidP="0097745F">
      <w:pPr>
        <w:pStyle w:val="Caption"/>
        <w:spacing w:line="360" w:lineRule="auto"/>
        <w:jc w:val="both"/>
        <w:rPr>
          <w:i w:val="0"/>
          <w:iCs w:val="0"/>
          <w:color w:val="000000" w:themeColor="text1"/>
          <w:sz w:val="24"/>
          <w:szCs w:val="24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>Figure 2: Algorithm for actions for maternal nutritional services in antenatal care OPD</w:t>
      </w:r>
    </w:p>
    <w:p w14:paraId="4DAB5285" w14:textId="2CE037A9" w:rsidR="00BF2CA3" w:rsidRPr="004E073B" w:rsidRDefault="00BF2CA3" w:rsidP="0097745F">
      <w:pPr>
        <w:spacing w:line="360" w:lineRule="auto"/>
        <w:jc w:val="both"/>
      </w:pPr>
      <w:r w:rsidRPr="004E073B">
        <w:t>Figure 3: PDSA cycles</w:t>
      </w:r>
    </w:p>
    <w:p w14:paraId="386B975E" w14:textId="77777777" w:rsidR="00B56FD6" w:rsidRPr="004E073B" w:rsidRDefault="00B56FD6" w:rsidP="00550992">
      <w:pPr>
        <w:spacing w:line="480" w:lineRule="auto"/>
        <w:jc w:val="both"/>
      </w:pPr>
    </w:p>
    <w:p w14:paraId="357F95FA" w14:textId="747946EC" w:rsidR="00B56FD6" w:rsidRPr="004E073B" w:rsidRDefault="00B56FD6" w:rsidP="00550992">
      <w:pPr>
        <w:spacing w:line="480" w:lineRule="auto"/>
        <w:jc w:val="both"/>
        <w:rPr>
          <w:b/>
          <w:bCs/>
        </w:rPr>
      </w:pPr>
      <w:r w:rsidRPr="004E073B">
        <w:rPr>
          <w:b/>
          <w:bCs/>
        </w:rPr>
        <w:t xml:space="preserve">Tables </w:t>
      </w:r>
    </w:p>
    <w:p w14:paraId="3D0B1401" w14:textId="4F435F6C" w:rsidR="003B7406" w:rsidRPr="004E073B" w:rsidRDefault="003B7406" w:rsidP="00550992">
      <w:pPr>
        <w:spacing w:line="480" w:lineRule="auto"/>
        <w:jc w:val="both"/>
        <w:rPr>
          <w:color w:val="000000" w:themeColor="text1"/>
        </w:rPr>
      </w:pPr>
      <w:r w:rsidRPr="004E073B">
        <w:rPr>
          <w:color w:val="000000" w:themeColor="text1"/>
        </w:rPr>
        <w:t xml:space="preserve">Table 1: Accuracy of height measurement as per OSCE checklist </w:t>
      </w:r>
    </w:p>
    <w:p w14:paraId="5B8822FC" w14:textId="553E22A9" w:rsidR="003B7406" w:rsidRPr="004E073B" w:rsidRDefault="003B7406" w:rsidP="00550992">
      <w:pPr>
        <w:spacing w:line="480" w:lineRule="auto"/>
        <w:jc w:val="both"/>
        <w:rPr>
          <w:color w:val="000000" w:themeColor="text1"/>
        </w:rPr>
      </w:pPr>
      <w:r w:rsidRPr="004E073B">
        <w:rPr>
          <w:color w:val="000000" w:themeColor="text1"/>
        </w:rPr>
        <w:t xml:space="preserve">Table 2: Accuracy of weight measurement as per OSCE checklist </w:t>
      </w:r>
    </w:p>
    <w:p w14:paraId="32E7F96D" w14:textId="3C33DD47" w:rsidR="00B56FD6" w:rsidRPr="004E073B" w:rsidRDefault="003B7406" w:rsidP="00550992">
      <w:pPr>
        <w:spacing w:line="480" w:lineRule="auto"/>
        <w:jc w:val="both"/>
      </w:pPr>
      <w:r w:rsidRPr="004E073B">
        <w:rPr>
          <w:color w:val="000000" w:themeColor="text1"/>
        </w:rPr>
        <w:t>Table 3: Accuracy of blood pressure measurement as per OSCE checklist</w:t>
      </w:r>
    </w:p>
    <w:p w14:paraId="6AA49B97" w14:textId="77777777" w:rsidR="003B7406" w:rsidRPr="004E073B" w:rsidRDefault="003B7406" w:rsidP="00550992">
      <w:pPr>
        <w:spacing w:line="480" w:lineRule="auto"/>
        <w:jc w:val="both"/>
      </w:pPr>
      <w:r w:rsidRPr="004E073B">
        <w:t>Table 4: OSCE checklist for measurement of height</w:t>
      </w:r>
    </w:p>
    <w:p w14:paraId="532B5152" w14:textId="5D239720" w:rsidR="003B7406" w:rsidRPr="004E073B" w:rsidRDefault="003B7406" w:rsidP="00550992">
      <w:pPr>
        <w:spacing w:line="480" w:lineRule="auto"/>
        <w:jc w:val="both"/>
      </w:pPr>
      <w:r w:rsidRPr="004E073B">
        <w:t>Table 5: OSCE checklist for measurement of weight</w:t>
      </w:r>
    </w:p>
    <w:p w14:paraId="4A4926F3" w14:textId="6B3B5F97" w:rsidR="003B7406" w:rsidRPr="004E073B" w:rsidRDefault="003B7406" w:rsidP="00550992">
      <w:pPr>
        <w:spacing w:line="480" w:lineRule="auto"/>
        <w:jc w:val="both"/>
      </w:pPr>
      <w:r w:rsidRPr="004E073B">
        <w:t>Table 6: OSCE checklist for measurement of blood pressure</w:t>
      </w:r>
    </w:p>
    <w:p w14:paraId="27B1E1CF" w14:textId="77777777" w:rsidR="00AE0DEB" w:rsidRPr="004E073B" w:rsidRDefault="00AE0DEB" w:rsidP="00550992">
      <w:pPr>
        <w:pStyle w:val="Caption"/>
        <w:spacing w:line="480" w:lineRule="auto"/>
        <w:jc w:val="both"/>
        <w:rPr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>Table 7: Outcome indicators for assessment of nutrition status</w:t>
      </w:r>
    </w:p>
    <w:p w14:paraId="3A133FF1" w14:textId="6E917E1F" w:rsidR="00AE0DEB" w:rsidRPr="004E073B" w:rsidRDefault="00AE0DEB" w:rsidP="006005B7">
      <w:pPr>
        <w:pStyle w:val="Caption"/>
        <w:spacing w:after="0" w:line="480" w:lineRule="auto"/>
        <w:jc w:val="both"/>
        <w:rPr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>Table 8: Outcome indicators for clinical examination</w:t>
      </w:r>
    </w:p>
    <w:p w14:paraId="6CD90993" w14:textId="701A625A" w:rsidR="00AE0DEB" w:rsidRPr="004E073B" w:rsidRDefault="00AE0DEB" w:rsidP="00550992">
      <w:pPr>
        <w:pStyle w:val="Caption"/>
        <w:spacing w:line="480" w:lineRule="auto"/>
        <w:jc w:val="both"/>
        <w:rPr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>Table 9: Outcome indicators for biochemical examination</w:t>
      </w:r>
    </w:p>
    <w:p w14:paraId="4A2A429C" w14:textId="77777777" w:rsidR="00AE0DEB" w:rsidRDefault="00AE0DEB" w:rsidP="00550992">
      <w:pPr>
        <w:pStyle w:val="Caption"/>
        <w:spacing w:line="480" w:lineRule="auto"/>
        <w:jc w:val="both"/>
        <w:rPr>
          <w:i w:val="0"/>
          <w:iCs w:val="0"/>
          <w:color w:val="000000" w:themeColor="text1"/>
          <w:sz w:val="24"/>
          <w:szCs w:val="24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>Table 10: Outcome indicators for counselling services</w:t>
      </w:r>
    </w:p>
    <w:p w14:paraId="33422083" w14:textId="70605C63" w:rsidR="004E073B" w:rsidRPr="00A7687A" w:rsidRDefault="004E073B" w:rsidP="004E073B">
      <w:pPr>
        <w:rPr>
          <w:color w:val="000000" w:themeColor="text1"/>
        </w:rPr>
      </w:pPr>
      <w:r w:rsidRPr="004E073B">
        <w:rPr>
          <w:color w:val="000000" w:themeColor="text1"/>
        </w:rPr>
        <w:t>Table 1</w:t>
      </w:r>
      <w:r>
        <w:rPr>
          <w:color w:val="000000" w:themeColor="text1"/>
        </w:rPr>
        <w:t>1</w:t>
      </w:r>
      <w:r w:rsidRPr="004E073B">
        <w:rPr>
          <w:color w:val="000000" w:themeColor="text1"/>
        </w:rPr>
        <w:t>:</w:t>
      </w:r>
      <w:r w:rsidR="00A7687A" w:rsidRPr="004E073B">
        <w:rPr>
          <w:b/>
          <w:bCs/>
          <w:color w:val="000000"/>
        </w:rPr>
        <w:t xml:space="preserve"> </w:t>
      </w:r>
      <w:r w:rsidR="00A7687A" w:rsidRPr="00A7687A">
        <w:rPr>
          <w:color w:val="000000"/>
        </w:rPr>
        <w:t>Study tools used for assessment of  maternal nutrition services</w:t>
      </w:r>
    </w:p>
    <w:p w14:paraId="34B7CAAC" w14:textId="77777777" w:rsidR="0097745F" w:rsidRDefault="0097745F" w:rsidP="004E073B">
      <w:pPr>
        <w:rPr>
          <w:color w:val="000000" w:themeColor="text1"/>
        </w:rPr>
      </w:pPr>
    </w:p>
    <w:p w14:paraId="7FA42C8F" w14:textId="77777777" w:rsidR="0097745F" w:rsidRDefault="0097745F" w:rsidP="004E073B">
      <w:pPr>
        <w:rPr>
          <w:color w:val="000000" w:themeColor="text1"/>
        </w:rPr>
      </w:pPr>
    </w:p>
    <w:p w14:paraId="584E7624" w14:textId="77777777" w:rsidR="0097745F" w:rsidRPr="0097745F" w:rsidRDefault="0097745F" w:rsidP="0097745F">
      <w:pPr>
        <w:spacing w:line="480" w:lineRule="auto"/>
        <w:rPr>
          <w:b/>
          <w:bCs/>
          <w:color w:val="000000"/>
        </w:rPr>
      </w:pPr>
      <w:r w:rsidRPr="0097745F">
        <w:rPr>
          <w:b/>
          <w:bCs/>
          <w:color w:val="000000"/>
        </w:rPr>
        <w:t>Study tools</w:t>
      </w:r>
    </w:p>
    <w:p w14:paraId="55171739" w14:textId="7D7EA285" w:rsidR="0097745F" w:rsidRDefault="005A1C51" w:rsidP="0097745F">
      <w:pPr>
        <w:spacing w:line="480" w:lineRule="auto"/>
        <w:rPr>
          <w:color w:val="000000"/>
        </w:rPr>
      </w:pPr>
      <w:r>
        <w:rPr>
          <w:color w:val="000000"/>
        </w:rPr>
        <w:t>1.</w:t>
      </w:r>
      <w:r w:rsidR="0097745F" w:rsidRPr="0097745F">
        <w:rPr>
          <w:color w:val="000000"/>
        </w:rPr>
        <w:t>Key informant interview guide for medical officers and female health supervisors</w:t>
      </w:r>
    </w:p>
    <w:p w14:paraId="3AA59382" w14:textId="48A4FB27" w:rsidR="0097745F" w:rsidRDefault="005A1C51" w:rsidP="0097745F">
      <w:pPr>
        <w:spacing w:line="480" w:lineRule="auto"/>
        <w:rPr>
          <w:color w:val="000000"/>
        </w:rPr>
      </w:pPr>
      <w:r>
        <w:rPr>
          <w:color w:val="000000"/>
        </w:rPr>
        <w:t xml:space="preserve">2. </w:t>
      </w:r>
      <w:r w:rsidR="0097745F" w:rsidRPr="0097745F">
        <w:rPr>
          <w:color w:val="000000"/>
        </w:rPr>
        <w:t>Focused group discussion guide for ASHAs and HW-Fs</w:t>
      </w:r>
    </w:p>
    <w:p w14:paraId="6A873664" w14:textId="128D3510" w:rsidR="00192DC2" w:rsidRDefault="005A1C51" w:rsidP="00192DC2">
      <w:pPr>
        <w:rPr>
          <w:color w:val="000000"/>
        </w:rPr>
      </w:pPr>
      <w:r>
        <w:rPr>
          <w:color w:val="000000"/>
        </w:rPr>
        <w:t xml:space="preserve">3. </w:t>
      </w:r>
      <w:r w:rsidR="00192DC2" w:rsidRPr="00192DC2">
        <w:rPr>
          <w:color w:val="000000"/>
        </w:rPr>
        <w:t>Questionnaire for Training needs assessment</w:t>
      </w:r>
    </w:p>
    <w:p w14:paraId="75873443" w14:textId="77777777" w:rsidR="006005B7" w:rsidRDefault="006005B7" w:rsidP="00192DC2">
      <w:pPr>
        <w:rPr>
          <w:color w:val="000000"/>
        </w:rPr>
      </w:pPr>
    </w:p>
    <w:p w14:paraId="3679EA4D" w14:textId="7F678F7D" w:rsidR="00192DC2" w:rsidRPr="00192DC2" w:rsidRDefault="005A1C51" w:rsidP="00192DC2">
      <w:pPr>
        <w:rPr>
          <w:color w:val="000000"/>
        </w:rPr>
      </w:pPr>
      <w:r>
        <w:rPr>
          <w:color w:val="000000"/>
        </w:rPr>
        <w:t xml:space="preserve">4. </w:t>
      </w:r>
      <w:r w:rsidR="00192DC2" w:rsidRPr="00192DC2">
        <w:rPr>
          <w:color w:val="000000"/>
        </w:rPr>
        <w:t xml:space="preserve">Exit interview </w:t>
      </w:r>
      <w:r w:rsidR="00192DC2" w:rsidRPr="00192DC2">
        <w:rPr>
          <w:color w:val="000000"/>
        </w:rPr>
        <w:t xml:space="preserve">Questionnaire </w:t>
      </w:r>
    </w:p>
    <w:p w14:paraId="76858466" w14:textId="1F771D77" w:rsidR="0097745F" w:rsidRPr="004E073B" w:rsidRDefault="0097745F" w:rsidP="004E073B">
      <w:pPr>
        <w:sectPr w:rsidR="0097745F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83AA95" w14:textId="77777777" w:rsidR="00BF2CA3" w:rsidRPr="004E073B" w:rsidRDefault="00BF2CA3" w:rsidP="00BF2CA3">
      <w:pPr>
        <w:spacing w:line="480" w:lineRule="auto"/>
        <w:rPr>
          <w:b/>
          <w:bCs/>
        </w:rPr>
      </w:pPr>
    </w:p>
    <w:p w14:paraId="2D9AFFF8" w14:textId="77777777" w:rsidR="000D63D9" w:rsidRPr="004E073B" w:rsidRDefault="000D63D9" w:rsidP="000D63D9">
      <w:pPr>
        <w:tabs>
          <w:tab w:val="left" w:pos="1862"/>
        </w:tabs>
        <w:spacing w:line="480" w:lineRule="auto"/>
        <w:rPr>
          <w:b/>
          <w:bCs/>
          <w:lang w:val="en-US"/>
        </w:rPr>
      </w:pPr>
      <w:r w:rsidRPr="004E073B">
        <w:rPr>
          <w:b/>
          <w:bCs/>
          <w:noProof/>
          <w:lang w:val="en-US"/>
          <w14:ligatures w14:val="standardContextual"/>
        </w:rPr>
        <w:drawing>
          <wp:inline distT="0" distB="0" distL="0" distR="0" wp14:anchorId="7AFAD704" wp14:editId="0417A91F">
            <wp:extent cx="5731510" cy="4972050"/>
            <wp:effectExtent l="0" t="0" r="0" b="6350"/>
            <wp:docPr id="9905158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95505" name="Picture 12902955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73B">
        <w:rPr>
          <w:b/>
          <w:bCs/>
          <w:noProof/>
          <w:lang w:val="en-US"/>
        </w:rPr>
        <w:t xml:space="preserve"> </w:t>
      </w:r>
    </w:p>
    <w:p w14:paraId="2E5A9926" w14:textId="77777777" w:rsidR="000D63D9" w:rsidRPr="004E073B" w:rsidRDefault="000D63D9" w:rsidP="000D63D9">
      <w:pPr>
        <w:pStyle w:val="Caption"/>
        <w:spacing w:line="480" w:lineRule="auto"/>
        <w:rPr>
          <w:i w:val="0"/>
          <w:iCs w:val="0"/>
          <w:sz w:val="24"/>
          <w:szCs w:val="24"/>
        </w:rPr>
        <w:sectPr w:rsidR="000D63D9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E073B">
        <w:rPr>
          <w:i w:val="0"/>
          <w:iCs w:val="0"/>
          <w:sz w:val="24"/>
          <w:szCs w:val="24"/>
        </w:rPr>
        <w:t>Figure 1: Fish bone diagram of the findings from interviews and observations in the antenatal clinics</w:t>
      </w:r>
    </w:p>
    <w:p w14:paraId="30EDF701" w14:textId="3CE26D6D" w:rsidR="009D71C0" w:rsidRPr="004E073B" w:rsidRDefault="000D63D9" w:rsidP="009D71C0">
      <w:pPr>
        <w:spacing w:line="480" w:lineRule="auto"/>
        <w:jc w:val="center"/>
        <w:rPr>
          <w:b/>
          <w:bCs/>
        </w:rPr>
      </w:pPr>
      <w:r w:rsidRPr="004E073B">
        <w:rPr>
          <w:b/>
          <w:bCs/>
          <w:noProof/>
          <w:lang w:val="en-US" w:eastAsia="en-US" w:bidi="hi-IN"/>
        </w:rPr>
        <w:lastRenderedPageBreak/>
        <w:drawing>
          <wp:inline distT="0" distB="0" distL="0" distR="0" wp14:anchorId="1ABFB6B2" wp14:editId="52FD2753">
            <wp:extent cx="6466114" cy="4817035"/>
            <wp:effectExtent l="0" t="0" r="0" b="0"/>
            <wp:docPr id="213008980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C4E674C-35CF-0B53-4F3C-8E854E3538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C4E674C-35CF-0B53-4F3C-8E854E3538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4494" cy="4875426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780BA971" w14:textId="77777777" w:rsidR="000D63D9" w:rsidRPr="004E073B" w:rsidRDefault="000D63D9" w:rsidP="000D63D9">
      <w:pPr>
        <w:pStyle w:val="Caption"/>
        <w:spacing w:line="480" w:lineRule="auto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>Figure 2: Algorithm for actions for maternal nutritional services in antenatal care OPD</w:t>
      </w:r>
    </w:p>
    <w:p w14:paraId="46ECA76C" w14:textId="77777777" w:rsidR="00D85FBE" w:rsidRPr="004E073B" w:rsidRDefault="00D85FBE" w:rsidP="00D85FBE"/>
    <w:p w14:paraId="136295FA" w14:textId="51B8EAAD" w:rsidR="00D85FBE" w:rsidRPr="004E073B" w:rsidRDefault="00D85FBE" w:rsidP="00D85FBE">
      <w:pPr>
        <w:pStyle w:val="Caption"/>
        <w:spacing w:line="480" w:lineRule="auto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4E073B">
        <w:rPr>
          <w:i w:val="0"/>
          <w:iCs w:val="0"/>
          <w:color w:val="000000" w:themeColor="text1"/>
          <w:sz w:val="24"/>
          <w:szCs w:val="24"/>
        </w:rPr>
        <w:t xml:space="preserve">Source: </w:t>
      </w:r>
      <w:r w:rsidRPr="004E073B">
        <w:rPr>
          <w:i w:val="0"/>
          <w:iCs w:val="0"/>
          <w:sz w:val="24"/>
          <w:szCs w:val="24"/>
        </w:rPr>
        <w:t>National Centre of Excellence and Advanced Research on Diets (NCEARD). Maternal Nutrition Toolkit</w:t>
      </w:r>
      <w:r w:rsidRPr="004E073B">
        <w:rPr>
          <w:rStyle w:val="apple-converted-space"/>
          <w:rFonts w:eastAsiaTheme="majorEastAsia"/>
          <w:i w:val="0"/>
          <w:iCs w:val="0"/>
          <w:sz w:val="24"/>
          <w:szCs w:val="24"/>
        </w:rPr>
        <w:t> </w:t>
      </w:r>
    </w:p>
    <w:p w14:paraId="7C8090F5" w14:textId="3975DC6A" w:rsidR="00D85FBE" w:rsidRPr="004E073B" w:rsidRDefault="00D85FBE" w:rsidP="00D85FBE">
      <w:pPr>
        <w:sectPr w:rsidR="00D85FBE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45F4EC" w14:textId="77777777" w:rsidR="000D63D9" w:rsidRPr="004E073B" w:rsidRDefault="000D63D9" w:rsidP="000D63D9">
      <w:pPr>
        <w:pStyle w:val="Caption"/>
        <w:spacing w:line="480" w:lineRule="auto"/>
        <w:rPr>
          <w:i w:val="0"/>
          <w:iCs w:val="0"/>
          <w:color w:val="000000" w:themeColor="text1"/>
          <w:sz w:val="24"/>
          <w:szCs w:val="24"/>
        </w:rPr>
      </w:pPr>
    </w:p>
    <w:p w14:paraId="75D1ED8E" w14:textId="77777777" w:rsidR="000D63D9" w:rsidRPr="004E073B" w:rsidRDefault="000D63D9" w:rsidP="000D63D9">
      <w:pPr>
        <w:pStyle w:val="NormalWeb"/>
        <w:tabs>
          <w:tab w:val="left" w:pos="3119"/>
        </w:tabs>
        <w:spacing w:line="480" w:lineRule="auto"/>
        <w:jc w:val="both"/>
        <w:rPr>
          <w:b/>
          <w:bCs/>
        </w:rPr>
      </w:pPr>
      <w:bookmarkStart w:id="0" w:name="_Ref202363416"/>
      <w:bookmarkStart w:id="1" w:name="_Ref202430117"/>
      <w:bookmarkStart w:id="2" w:name="_Ref202436129"/>
      <w:r w:rsidRPr="004E073B">
        <w:rPr>
          <w:b/>
          <w:bCs/>
        </w:rPr>
        <w:t xml:space="preserve">          </w:t>
      </w:r>
      <w:r w:rsidRPr="004E073B">
        <w:rPr>
          <w:b/>
          <w:bCs/>
          <w:noProof/>
          <w14:ligatures w14:val="standardContextual"/>
        </w:rPr>
        <w:drawing>
          <wp:inline distT="0" distB="0" distL="0" distR="0" wp14:anchorId="289D2D8C" wp14:editId="4D27AB87">
            <wp:extent cx="2454634" cy="3091390"/>
            <wp:effectExtent l="0" t="0" r="0" b="0"/>
            <wp:docPr id="714404843" name="Picture 13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04843" name="Picture 13" descr="A close-up of a diagram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23" cy="3147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073B">
        <w:rPr>
          <w:b/>
          <w:bCs/>
          <w:noProof/>
          <w14:ligatures w14:val="standardContextual"/>
        </w:rPr>
        <w:drawing>
          <wp:inline distT="0" distB="0" distL="0" distR="0" wp14:anchorId="7B462C4F" wp14:editId="05EC4AD0">
            <wp:extent cx="2689253" cy="2992120"/>
            <wp:effectExtent l="0" t="0" r="3175" b="5080"/>
            <wp:docPr id="1355824341" name="Picture 13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24341" name="Picture 13" descr="A close-up of a diagram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5" r="54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67" cy="2992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3491D" w14:textId="77777777" w:rsidR="000D63D9" w:rsidRPr="004E073B" w:rsidRDefault="000D63D9" w:rsidP="000D63D9">
      <w:pPr>
        <w:pStyle w:val="NormalWeb"/>
        <w:tabs>
          <w:tab w:val="left" w:pos="3119"/>
        </w:tabs>
        <w:spacing w:line="480" w:lineRule="auto"/>
        <w:jc w:val="both"/>
        <w:rPr>
          <w:b/>
          <w:bCs/>
        </w:rPr>
      </w:pPr>
      <w:r w:rsidRPr="004E073B">
        <w:rPr>
          <w:b/>
          <w:bCs/>
        </w:rPr>
        <w:t xml:space="preserve">        </w:t>
      </w:r>
      <w:r w:rsidRPr="004E073B">
        <w:rPr>
          <w:b/>
          <w:bCs/>
          <w:noProof/>
          <w14:ligatures w14:val="standardContextual"/>
        </w:rPr>
        <w:drawing>
          <wp:inline distT="0" distB="0" distL="0" distR="0" wp14:anchorId="10489130" wp14:editId="54FECF33">
            <wp:extent cx="2762719" cy="3179596"/>
            <wp:effectExtent l="0" t="0" r="6350" b="0"/>
            <wp:docPr id="1491644591" name="Picture 13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44591" name="Picture 13" descr="A close-up of a diagram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85" r="30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05" cy="3234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073B">
        <w:rPr>
          <w:b/>
          <w:bCs/>
          <w:noProof/>
          <w14:ligatures w14:val="standardContextual"/>
        </w:rPr>
        <w:drawing>
          <wp:inline distT="0" distB="0" distL="0" distR="0" wp14:anchorId="70512F4A" wp14:editId="4E5FB5DD">
            <wp:extent cx="2631738" cy="3180476"/>
            <wp:effectExtent l="0" t="0" r="0" b="0"/>
            <wp:docPr id="1341195974" name="Picture 13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95974" name="Picture 13" descr="A close-up of a diagram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91" r="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77" cy="3182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89FFF" w14:textId="77777777" w:rsidR="000D63D9" w:rsidRPr="004E073B" w:rsidRDefault="000D63D9" w:rsidP="000D63D9">
      <w:pPr>
        <w:spacing w:line="480" w:lineRule="auto"/>
        <w:jc w:val="center"/>
        <w:sectPr w:rsidR="000D63D9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E073B">
        <w:t>Figure 3 (a-d): PDSA cycles; 5(a) First PDSA cycle, 5(b) Second PDSA cycle, 5(c) Third PDSA cycle, 5(d) Fourth PDSA cycle</w:t>
      </w:r>
    </w:p>
    <w:p w14:paraId="7ACED7E5" w14:textId="77777777" w:rsidR="000D63D9" w:rsidRPr="004E073B" w:rsidRDefault="000D63D9" w:rsidP="000D63D9">
      <w:pPr>
        <w:spacing w:line="480" w:lineRule="auto"/>
        <w:jc w:val="center"/>
        <w:rPr>
          <w:b/>
          <w:bCs/>
          <w:color w:val="000000" w:themeColor="text1"/>
        </w:rPr>
      </w:pPr>
      <w:r w:rsidRPr="004E073B">
        <w:rPr>
          <w:b/>
          <w:bCs/>
          <w:color w:val="000000" w:themeColor="text1"/>
        </w:rPr>
        <w:lastRenderedPageBreak/>
        <w:t>Table 1: Accuracy of height measurement as per OSCE checklist (N = 50)</w:t>
      </w:r>
    </w:p>
    <w:p w14:paraId="6C3D595C" w14:textId="77777777" w:rsidR="000D63D9" w:rsidRPr="004E073B" w:rsidRDefault="000D63D9" w:rsidP="000D63D9">
      <w:pPr>
        <w:spacing w:line="480" w:lineRule="auto"/>
        <w:rPr>
          <w:b/>
          <w:bCs/>
          <w:color w:val="000000" w:themeColor="text1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2682"/>
        <w:gridCol w:w="1243"/>
        <w:gridCol w:w="1566"/>
        <w:gridCol w:w="946"/>
        <w:gridCol w:w="1664"/>
        <w:gridCol w:w="971"/>
      </w:tblGrid>
      <w:tr w:rsidR="000D63D9" w:rsidRPr="004E073B" w14:paraId="2C816F02" w14:textId="77777777" w:rsidTr="00D3558F">
        <w:trPr>
          <w:trHeight w:val="2064"/>
        </w:trPr>
        <w:tc>
          <w:tcPr>
            <w:tcW w:w="710" w:type="dxa"/>
          </w:tcPr>
          <w:p w14:paraId="089A114A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lang w:val="en-GB"/>
              </w:rPr>
              <w:t>S. No</w:t>
            </w:r>
          </w:p>
        </w:tc>
        <w:tc>
          <w:tcPr>
            <w:tcW w:w="2682" w:type="dxa"/>
          </w:tcPr>
          <w:p w14:paraId="199608E5" w14:textId="77777777" w:rsidR="000D63D9" w:rsidRPr="004E073B" w:rsidRDefault="000D63D9" w:rsidP="00D3558F">
            <w:pPr>
              <w:pStyle w:val="NormalWeb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Steps</w:t>
            </w:r>
          </w:p>
          <w:p w14:paraId="2BDFF7D5" w14:textId="77777777" w:rsidR="000D63D9" w:rsidRPr="004E073B" w:rsidRDefault="000D63D9" w:rsidP="00D3558F">
            <w:pPr>
              <w:spacing w:line="480" w:lineRule="auto"/>
            </w:pPr>
          </w:p>
        </w:tc>
        <w:tc>
          <w:tcPr>
            <w:tcW w:w="1243" w:type="dxa"/>
          </w:tcPr>
          <w:p w14:paraId="4A337A86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Baseline assessment </w:t>
            </w:r>
          </w:p>
          <w:p w14:paraId="33F03FD8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1566" w:type="dxa"/>
          </w:tcPr>
          <w:p w14:paraId="22CE2127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Endline assessment after two weeks </w:t>
            </w:r>
          </w:p>
          <w:p w14:paraId="58DAAD48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946" w:type="dxa"/>
          </w:tcPr>
          <w:p w14:paraId="5836945F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p-value</w:t>
            </w:r>
          </w:p>
        </w:tc>
        <w:tc>
          <w:tcPr>
            <w:tcW w:w="1664" w:type="dxa"/>
          </w:tcPr>
          <w:p w14:paraId="40E6EBF6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Endline assessment after three months </w:t>
            </w:r>
          </w:p>
          <w:p w14:paraId="75F701F9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971" w:type="dxa"/>
          </w:tcPr>
          <w:p w14:paraId="2013A3D9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p-value</w:t>
            </w:r>
          </w:p>
        </w:tc>
      </w:tr>
      <w:tr w:rsidR="000D63D9" w:rsidRPr="004E073B" w14:paraId="4BC618D3" w14:textId="77777777" w:rsidTr="00D3558F">
        <w:trPr>
          <w:trHeight w:val="1232"/>
        </w:trPr>
        <w:tc>
          <w:tcPr>
            <w:tcW w:w="710" w:type="dxa"/>
          </w:tcPr>
          <w:p w14:paraId="7C8C7BE3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2682" w:type="dxa"/>
          </w:tcPr>
          <w:p w14:paraId="34799D57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A</w:t>
            </w:r>
            <w:r w:rsidRPr="004E073B">
              <w:rPr>
                <w:rFonts w:eastAsiaTheme="minorEastAsia"/>
                <w:b/>
                <w:bCs/>
                <w:color w:val="000000" w:themeColor="text1"/>
                <w:lang w:val="en-GB"/>
              </w:rPr>
              <w:t>sked to remove footwear, head gear and scarf/veil before stepping onto the stadiometer</w:t>
            </w:r>
          </w:p>
        </w:tc>
        <w:tc>
          <w:tcPr>
            <w:tcW w:w="1243" w:type="dxa"/>
          </w:tcPr>
          <w:p w14:paraId="3895DF68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39 (78%)</w:t>
            </w:r>
          </w:p>
        </w:tc>
        <w:tc>
          <w:tcPr>
            <w:tcW w:w="1566" w:type="dxa"/>
          </w:tcPr>
          <w:p w14:paraId="68A87996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50 (100%)</w:t>
            </w:r>
          </w:p>
        </w:tc>
        <w:tc>
          <w:tcPr>
            <w:tcW w:w="946" w:type="dxa"/>
          </w:tcPr>
          <w:p w14:paraId="224D6369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kern w:val="2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664" w:type="dxa"/>
          </w:tcPr>
          <w:p w14:paraId="0DEB668C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45 (90%)</w:t>
            </w:r>
          </w:p>
        </w:tc>
        <w:tc>
          <w:tcPr>
            <w:tcW w:w="971" w:type="dxa"/>
          </w:tcPr>
          <w:p w14:paraId="1AC9D391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0.17</w:t>
            </w:r>
          </w:p>
        </w:tc>
      </w:tr>
      <w:tr w:rsidR="000D63D9" w:rsidRPr="004E073B" w14:paraId="74CDF60B" w14:textId="77777777" w:rsidTr="00D3558F">
        <w:trPr>
          <w:trHeight w:val="1232"/>
        </w:trPr>
        <w:tc>
          <w:tcPr>
            <w:tcW w:w="710" w:type="dxa"/>
          </w:tcPr>
          <w:p w14:paraId="09B32482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2682" w:type="dxa"/>
          </w:tcPr>
          <w:p w14:paraId="388C3823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A</w:t>
            </w:r>
            <w:r w:rsidRPr="004E073B">
              <w:rPr>
                <w:rFonts w:eastAsiaTheme="minorEastAsia"/>
                <w:b/>
                <w:bCs/>
                <w:color w:val="000000" w:themeColor="text1"/>
                <w:lang w:val="en-GB"/>
              </w:rPr>
              <w:t>sked to stand on the board of Stadiometer facing the experimenter</w:t>
            </w:r>
          </w:p>
        </w:tc>
        <w:tc>
          <w:tcPr>
            <w:tcW w:w="1243" w:type="dxa"/>
          </w:tcPr>
          <w:p w14:paraId="7652774B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47 (94%)</w:t>
            </w:r>
          </w:p>
        </w:tc>
        <w:tc>
          <w:tcPr>
            <w:tcW w:w="1566" w:type="dxa"/>
          </w:tcPr>
          <w:p w14:paraId="54B77D9E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50 (100%)</w:t>
            </w:r>
          </w:p>
        </w:tc>
        <w:tc>
          <w:tcPr>
            <w:tcW w:w="946" w:type="dxa"/>
          </w:tcPr>
          <w:p w14:paraId="1E5AFC87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color w:val="000000" w:themeColor="text1"/>
                <w:kern w:val="2"/>
              </w:rPr>
              <w:t>0.24</w:t>
            </w:r>
          </w:p>
        </w:tc>
        <w:tc>
          <w:tcPr>
            <w:tcW w:w="1664" w:type="dxa"/>
          </w:tcPr>
          <w:p w14:paraId="239690A0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50 (100%)</w:t>
            </w:r>
          </w:p>
        </w:tc>
        <w:tc>
          <w:tcPr>
            <w:tcW w:w="971" w:type="dxa"/>
          </w:tcPr>
          <w:p w14:paraId="62370BD6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0.24</w:t>
            </w:r>
          </w:p>
        </w:tc>
      </w:tr>
      <w:tr w:rsidR="000D63D9" w:rsidRPr="004E073B" w14:paraId="44E01B5B" w14:textId="77777777" w:rsidTr="00D3558F">
        <w:trPr>
          <w:trHeight w:val="2064"/>
        </w:trPr>
        <w:tc>
          <w:tcPr>
            <w:tcW w:w="710" w:type="dxa"/>
          </w:tcPr>
          <w:p w14:paraId="1C64F404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682" w:type="dxa"/>
          </w:tcPr>
          <w:p w14:paraId="67F20635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T</w:t>
            </w:r>
            <w:r w:rsidRPr="004E073B">
              <w:rPr>
                <w:rFonts w:eastAsiaTheme="minorEastAsia"/>
                <w:b/>
                <w:bCs/>
                <w:color w:val="000000" w:themeColor="text1"/>
                <w:lang w:val="en-GB"/>
              </w:rPr>
              <w:t xml:space="preserve">old </w:t>
            </w:r>
            <w:r w:rsidRPr="004E073B">
              <w:rPr>
                <w:b/>
                <w:bCs/>
                <w:color w:val="000000" w:themeColor="text1"/>
                <w:lang w:val="en-GB"/>
              </w:rPr>
              <w:t xml:space="preserve">to </w:t>
            </w:r>
            <w:r w:rsidRPr="004E073B">
              <w:rPr>
                <w:rFonts w:eastAsiaTheme="minorEastAsia"/>
                <w:b/>
                <w:bCs/>
                <w:color w:val="000000" w:themeColor="text1"/>
                <w:lang w:val="en-GB"/>
              </w:rPr>
              <w:t>stand with: Feet together, Heels against the back board, Knees straight, looking straight ahead with eyes at the same level as the ears.</w:t>
            </w:r>
          </w:p>
        </w:tc>
        <w:tc>
          <w:tcPr>
            <w:tcW w:w="1243" w:type="dxa"/>
          </w:tcPr>
          <w:p w14:paraId="4AE50767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32 (64%)</w:t>
            </w:r>
          </w:p>
        </w:tc>
        <w:tc>
          <w:tcPr>
            <w:tcW w:w="1566" w:type="dxa"/>
          </w:tcPr>
          <w:p w14:paraId="4F59E6B0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50 (100%)</w:t>
            </w:r>
          </w:p>
        </w:tc>
        <w:tc>
          <w:tcPr>
            <w:tcW w:w="946" w:type="dxa"/>
          </w:tcPr>
          <w:p w14:paraId="46F3D9D6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664" w:type="dxa"/>
          </w:tcPr>
          <w:p w14:paraId="13F8AFCD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36 (72%)</w:t>
            </w:r>
          </w:p>
        </w:tc>
        <w:tc>
          <w:tcPr>
            <w:tcW w:w="971" w:type="dxa"/>
          </w:tcPr>
          <w:p w14:paraId="467D02C5" w14:textId="77777777" w:rsidR="000D63D9" w:rsidRPr="004E073B" w:rsidRDefault="000D63D9" w:rsidP="00D3558F">
            <w:pPr>
              <w:spacing w:line="480" w:lineRule="auto"/>
            </w:pPr>
            <w:r w:rsidRPr="004E073B">
              <w:t>0.52</w:t>
            </w:r>
          </w:p>
        </w:tc>
      </w:tr>
    </w:tbl>
    <w:p w14:paraId="64863917" w14:textId="77777777" w:rsidR="000D63D9" w:rsidRPr="004E073B" w:rsidRDefault="000D63D9" w:rsidP="000D63D9">
      <w:pPr>
        <w:spacing w:line="480" w:lineRule="auto"/>
        <w:rPr>
          <w:b/>
          <w:bCs/>
          <w:lang w:val="en-GB"/>
        </w:rPr>
        <w:sectPr w:rsidR="000D63D9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4908B1" w14:textId="77777777" w:rsidR="000D63D9" w:rsidRPr="004E073B" w:rsidRDefault="000D63D9" w:rsidP="000D63D9">
      <w:pPr>
        <w:spacing w:line="480" w:lineRule="auto"/>
        <w:jc w:val="center"/>
        <w:rPr>
          <w:b/>
          <w:bCs/>
          <w:color w:val="000000" w:themeColor="text1"/>
        </w:rPr>
      </w:pPr>
      <w:bookmarkStart w:id="3" w:name="_Ref202363873"/>
      <w:bookmarkStart w:id="4" w:name="_Ref202430812"/>
      <w:bookmarkStart w:id="5" w:name="_Ref202436759"/>
      <w:r w:rsidRPr="004E073B">
        <w:rPr>
          <w:b/>
          <w:bCs/>
          <w:color w:val="000000" w:themeColor="text1"/>
        </w:rPr>
        <w:lastRenderedPageBreak/>
        <w:t>Table 2: Accuracy of weight measurement as per OSCE checklist (N = 50)</w:t>
      </w:r>
      <w:bookmarkEnd w:id="3"/>
      <w:bookmarkEnd w:id="4"/>
      <w:bookmarkEnd w:id="5"/>
    </w:p>
    <w:p w14:paraId="68DF1FE7" w14:textId="77777777" w:rsidR="000D63D9" w:rsidRPr="004E073B" w:rsidRDefault="000D63D9" w:rsidP="000D63D9">
      <w:pPr>
        <w:spacing w:line="480" w:lineRule="auto"/>
        <w:jc w:val="both"/>
        <w:rPr>
          <w:b/>
          <w:bCs/>
          <w:color w:val="000000" w:themeColor="text1"/>
        </w:rPr>
      </w:pPr>
    </w:p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134"/>
        <w:gridCol w:w="1701"/>
        <w:gridCol w:w="850"/>
        <w:gridCol w:w="1701"/>
        <w:gridCol w:w="993"/>
      </w:tblGrid>
      <w:tr w:rsidR="000D63D9" w:rsidRPr="004E073B" w14:paraId="79DAD92D" w14:textId="77777777" w:rsidTr="00D3558F">
        <w:trPr>
          <w:trHeight w:val="1605"/>
        </w:trPr>
        <w:tc>
          <w:tcPr>
            <w:tcW w:w="710" w:type="dxa"/>
          </w:tcPr>
          <w:p w14:paraId="52D7C432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lang w:val="en-GB"/>
              </w:rPr>
              <w:t>S. No</w:t>
            </w:r>
          </w:p>
        </w:tc>
        <w:tc>
          <w:tcPr>
            <w:tcW w:w="2693" w:type="dxa"/>
          </w:tcPr>
          <w:p w14:paraId="3A8EA5DB" w14:textId="77777777" w:rsidR="000D63D9" w:rsidRPr="004E073B" w:rsidRDefault="000D63D9" w:rsidP="00D3558F">
            <w:pPr>
              <w:pStyle w:val="NormalWeb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Steps</w:t>
            </w:r>
          </w:p>
          <w:p w14:paraId="0D7D876C" w14:textId="77777777" w:rsidR="000D63D9" w:rsidRPr="004E073B" w:rsidRDefault="000D63D9" w:rsidP="00D3558F">
            <w:pPr>
              <w:spacing w:line="480" w:lineRule="auto"/>
            </w:pPr>
          </w:p>
        </w:tc>
        <w:tc>
          <w:tcPr>
            <w:tcW w:w="1134" w:type="dxa"/>
          </w:tcPr>
          <w:p w14:paraId="23C0EAF1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Baseline assessment </w:t>
            </w:r>
            <w:r w:rsidRPr="004E073B">
              <w:rPr>
                <w:b/>
                <w:bCs/>
              </w:rPr>
              <w:t>n (%)</w:t>
            </w:r>
          </w:p>
        </w:tc>
        <w:tc>
          <w:tcPr>
            <w:tcW w:w="1701" w:type="dxa"/>
          </w:tcPr>
          <w:p w14:paraId="3B01D593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Endline assessment after two weeks </w:t>
            </w:r>
          </w:p>
          <w:p w14:paraId="506B40D1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</w:rPr>
              <w:t xml:space="preserve"> n (%)</w:t>
            </w:r>
          </w:p>
        </w:tc>
        <w:tc>
          <w:tcPr>
            <w:tcW w:w="850" w:type="dxa"/>
          </w:tcPr>
          <w:p w14:paraId="3DA278A7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p- value</w:t>
            </w:r>
          </w:p>
        </w:tc>
        <w:tc>
          <w:tcPr>
            <w:tcW w:w="1701" w:type="dxa"/>
          </w:tcPr>
          <w:p w14:paraId="1CFB79A2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Endline assessment after three months </w:t>
            </w:r>
          </w:p>
          <w:p w14:paraId="767602F5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993" w:type="dxa"/>
          </w:tcPr>
          <w:p w14:paraId="285C594E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p-value</w:t>
            </w:r>
          </w:p>
        </w:tc>
      </w:tr>
      <w:tr w:rsidR="000D63D9" w:rsidRPr="004E073B" w14:paraId="299C47E7" w14:textId="77777777" w:rsidTr="00D3558F">
        <w:trPr>
          <w:trHeight w:val="1246"/>
        </w:trPr>
        <w:tc>
          <w:tcPr>
            <w:tcW w:w="710" w:type="dxa"/>
          </w:tcPr>
          <w:p w14:paraId="5BCA9D5D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1</w:t>
            </w:r>
          </w:p>
        </w:tc>
        <w:tc>
          <w:tcPr>
            <w:tcW w:w="2693" w:type="dxa"/>
          </w:tcPr>
          <w:p w14:paraId="0703E8F5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A</w:t>
            </w:r>
            <w:r w:rsidRPr="004E073B">
              <w:rPr>
                <w:rFonts w:eastAsiaTheme="minorEastAsia"/>
                <w:b/>
                <w:bCs/>
                <w:lang w:val="en-GB"/>
              </w:rPr>
              <w:t>sked to remove footwear</w:t>
            </w:r>
            <w:r w:rsidRPr="004E073B">
              <w:rPr>
                <w:rFonts w:eastAsiaTheme="minorEastAsia"/>
                <w:b/>
                <w:bCs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and socks before stepping onto the weighing scale</w:t>
            </w:r>
          </w:p>
        </w:tc>
        <w:tc>
          <w:tcPr>
            <w:tcW w:w="1134" w:type="dxa"/>
          </w:tcPr>
          <w:p w14:paraId="3C0CAF42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15 </w:t>
            </w:r>
            <w:r w:rsidRPr="004E073B">
              <w:rPr>
                <w:color w:val="000000" w:themeColor="text1"/>
              </w:rPr>
              <w:t>(30%)</w:t>
            </w:r>
          </w:p>
        </w:tc>
        <w:tc>
          <w:tcPr>
            <w:tcW w:w="1701" w:type="dxa"/>
          </w:tcPr>
          <w:p w14:paraId="4DAC4FEA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44 </w:t>
            </w:r>
            <w:r w:rsidRPr="004E073B">
              <w:rPr>
                <w:color w:val="000000" w:themeColor="text1"/>
              </w:rPr>
              <w:t>(88%)</w:t>
            </w:r>
          </w:p>
        </w:tc>
        <w:tc>
          <w:tcPr>
            <w:tcW w:w="850" w:type="dxa"/>
          </w:tcPr>
          <w:p w14:paraId="6682B526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701" w:type="dxa"/>
          </w:tcPr>
          <w:p w14:paraId="3F6C5749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36 </w:t>
            </w:r>
            <w:r w:rsidRPr="004E073B">
              <w:rPr>
                <w:color w:val="000000" w:themeColor="text1"/>
              </w:rPr>
              <w:t>(72%)</w:t>
            </w:r>
          </w:p>
        </w:tc>
        <w:tc>
          <w:tcPr>
            <w:tcW w:w="993" w:type="dxa"/>
          </w:tcPr>
          <w:p w14:paraId="3A5D5540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</w:tr>
      <w:tr w:rsidR="000D63D9" w:rsidRPr="004E073B" w14:paraId="16EF652F" w14:textId="77777777" w:rsidTr="00D3558F">
        <w:trPr>
          <w:trHeight w:val="1262"/>
        </w:trPr>
        <w:tc>
          <w:tcPr>
            <w:tcW w:w="710" w:type="dxa"/>
          </w:tcPr>
          <w:p w14:paraId="6B7F1F9D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2</w:t>
            </w:r>
          </w:p>
        </w:tc>
        <w:tc>
          <w:tcPr>
            <w:tcW w:w="2693" w:type="dxa"/>
          </w:tcPr>
          <w:p w14:paraId="06ECBACE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C</w:t>
            </w:r>
            <w:r w:rsidRPr="004E073B">
              <w:rPr>
                <w:rFonts w:eastAsiaTheme="minorEastAsia"/>
                <w:b/>
                <w:bCs/>
                <w:lang w:val="en-GB"/>
              </w:rPr>
              <w:t xml:space="preserve">hecked if the pregnant women’s feet were on either </w:t>
            </w:r>
            <w:r w:rsidRPr="004E073B">
              <w:rPr>
                <w:b/>
                <w:bCs/>
                <w:lang w:val="en-GB"/>
              </w:rPr>
              <w:t>side</w:t>
            </w:r>
            <w:r w:rsidRPr="004E073B">
              <w:rPr>
                <w:rFonts w:eastAsiaTheme="minorEastAsia"/>
                <w:b/>
                <w:bCs/>
                <w:lang w:val="en-GB"/>
              </w:rPr>
              <w:t xml:space="preserve"> of the scale</w:t>
            </w:r>
          </w:p>
        </w:tc>
        <w:tc>
          <w:tcPr>
            <w:tcW w:w="1134" w:type="dxa"/>
          </w:tcPr>
          <w:p w14:paraId="42C7328C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40 </w:t>
            </w:r>
            <w:r w:rsidRPr="004E073B">
              <w:rPr>
                <w:color w:val="000000" w:themeColor="text1"/>
              </w:rPr>
              <w:t>(80%)</w:t>
            </w:r>
          </w:p>
        </w:tc>
        <w:tc>
          <w:tcPr>
            <w:tcW w:w="1701" w:type="dxa"/>
          </w:tcPr>
          <w:p w14:paraId="6EEB0A29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50 </w:t>
            </w:r>
            <w:r w:rsidRPr="004E073B">
              <w:rPr>
                <w:color w:val="000000" w:themeColor="text1"/>
              </w:rPr>
              <w:t>(100%)</w:t>
            </w:r>
          </w:p>
        </w:tc>
        <w:tc>
          <w:tcPr>
            <w:tcW w:w="850" w:type="dxa"/>
          </w:tcPr>
          <w:p w14:paraId="49F1B6E9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701" w:type="dxa"/>
          </w:tcPr>
          <w:p w14:paraId="5902F7C3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43 </w:t>
            </w:r>
            <w:r w:rsidRPr="004E073B">
              <w:rPr>
                <w:color w:val="000000" w:themeColor="text1"/>
              </w:rPr>
              <w:t>(86%)</w:t>
            </w:r>
          </w:p>
        </w:tc>
        <w:tc>
          <w:tcPr>
            <w:tcW w:w="993" w:type="dxa"/>
          </w:tcPr>
          <w:p w14:paraId="61E7DBFD" w14:textId="77777777" w:rsidR="000D63D9" w:rsidRPr="004E073B" w:rsidRDefault="000D63D9" w:rsidP="00D3558F">
            <w:pPr>
              <w:spacing w:line="480" w:lineRule="auto"/>
            </w:pPr>
            <w:r w:rsidRPr="004E073B">
              <w:t>0.6</w:t>
            </w:r>
          </w:p>
        </w:tc>
      </w:tr>
      <w:tr w:rsidR="000D63D9" w:rsidRPr="004E073B" w14:paraId="056BBBB8" w14:textId="77777777" w:rsidTr="00D3558F">
        <w:trPr>
          <w:trHeight w:val="1230"/>
        </w:trPr>
        <w:tc>
          <w:tcPr>
            <w:tcW w:w="710" w:type="dxa"/>
          </w:tcPr>
          <w:p w14:paraId="7909819B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3</w:t>
            </w:r>
          </w:p>
        </w:tc>
        <w:tc>
          <w:tcPr>
            <w:tcW w:w="2693" w:type="dxa"/>
          </w:tcPr>
          <w:p w14:paraId="7CBE06B9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T</w:t>
            </w:r>
            <w:r w:rsidRPr="004E073B">
              <w:rPr>
                <w:rFonts w:eastAsiaTheme="minorEastAsia"/>
                <w:b/>
                <w:bCs/>
                <w:lang w:val="en-GB"/>
              </w:rPr>
              <w:t>old to stand still, face</w:t>
            </w:r>
            <w:r w:rsidRPr="004E073B">
              <w:rPr>
                <w:b/>
                <w:bCs/>
                <w:lang w:val="en-GB"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forward, place arms on the side</w:t>
            </w:r>
          </w:p>
        </w:tc>
        <w:tc>
          <w:tcPr>
            <w:tcW w:w="1134" w:type="dxa"/>
          </w:tcPr>
          <w:p w14:paraId="2114EB4F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15 </w:t>
            </w:r>
            <w:r w:rsidRPr="004E073B">
              <w:rPr>
                <w:color w:val="000000" w:themeColor="text1"/>
              </w:rPr>
              <w:t>(30%)</w:t>
            </w:r>
          </w:p>
        </w:tc>
        <w:tc>
          <w:tcPr>
            <w:tcW w:w="1701" w:type="dxa"/>
          </w:tcPr>
          <w:p w14:paraId="3A93F22B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45 </w:t>
            </w:r>
            <w:r w:rsidRPr="004E073B">
              <w:rPr>
                <w:color w:val="000000" w:themeColor="text1"/>
              </w:rPr>
              <w:t>(90%)</w:t>
            </w:r>
          </w:p>
        </w:tc>
        <w:tc>
          <w:tcPr>
            <w:tcW w:w="850" w:type="dxa"/>
          </w:tcPr>
          <w:p w14:paraId="58BE2580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701" w:type="dxa"/>
          </w:tcPr>
          <w:p w14:paraId="11B17D17" w14:textId="77777777" w:rsidR="000D63D9" w:rsidRPr="004E073B" w:rsidRDefault="000D63D9" w:rsidP="00D3558F">
            <w:pPr>
              <w:spacing w:line="480" w:lineRule="auto"/>
            </w:pPr>
            <w:r w:rsidRPr="004E073B">
              <w:t xml:space="preserve">42 </w:t>
            </w:r>
            <w:r w:rsidRPr="004E073B">
              <w:rPr>
                <w:color w:val="000000" w:themeColor="text1"/>
              </w:rPr>
              <w:t>(84%)</w:t>
            </w:r>
          </w:p>
        </w:tc>
        <w:tc>
          <w:tcPr>
            <w:tcW w:w="993" w:type="dxa"/>
          </w:tcPr>
          <w:p w14:paraId="611889CF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</w:tr>
    </w:tbl>
    <w:p w14:paraId="110D3C71" w14:textId="77777777" w:rsidR="000D63D9" w:rsidRPr="004E073B" w:rsidRDefault="000D63D9" w:rsidP="000D63D9">
      <w:pPr>
        <w:spacing w:line="480" w:lineRule="auto"/>
        <w:rPr>
          <w:b/>
          <w:bCs/>
          <w:lang w:val="en-GB"/>
        </w:rPr>
        <w:sectPr w:rsidR="000D63D9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6" w:name="_Ref202363883"/>
      <w:bookmarkStart w:id="7" w:name="_Ref202430829"/>
      <w:bookmarkStart w:id="8" w:name="_Ref202436764"/>
    </w:p>
    <w:p w14:paraId="43D4702D" w14:textId="77777777" w:rsidR="000D63D9" w:rsidRPr="004E073B" w:rsidRDefault="000D63D9" w:rsidP="000D63D9">
      <w:pPr>
        <w:spacing w:line="480" w:lineRule="auto"/>
        <w:jc w:val="center"/>
        <w:rPr>
          <w:b/>
          <w:bCs/>
          <w:color w:val="000000" w:themeColor="text1"/>
        </w:rPr>
      </w:pPr>
      <w:r w:rsidRPr="004E073B">
        <w:rPr>
          <w:b/>
          <w:bCs/>
          <w:color w:val="000000" w:themeColor="text1"/>
        </w:rPr>
        <w:lastRenderedPageBreak/>
        <w:t>Table 3: Accuracy of blood pressure measurement as per OSCE checklist  (N = 50)</w:t>
      </w:r>
      <w:bookmarkEnd w:id="6"/>
      <w:bookmarkEnd w:id="7"/>
      <w:bookmarkEnd w:id="8"/>
    </w:p>
    <w:p w14:paraId="47E03FDF" w14:textId="77777777" w:rsidR="000D63D9" w:rsidRPr="004E073B" w:rsidRDefault="000D63D9" w:rsidP="000D63D9">
      <w:pPr>
        <w:spacing w:line="480" w:lineRule="auto"/>
        <w:rPr>
          <w:b/>
          <w:bCs/>
          <w:lang w:val="en-GB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2702"/>
        <w:gridCol w:w="1243"/>
        <w:gridCol w:w="1695"/>
        <w:gridCol w:w="837"/>
        <w:gridCol w:w="1627"/>
        <w:gridCol w:w="968"/>
      </w:tblGrid>
      <w:tr w:rsidR="000D63D9" w:rsidRPr="004E073B" w14:paraId="6525C0FD" w14:textId="77777777" w:rsidTr="00D3558F">
        <w:trPr>
          <w:trHeight w:val="1637"/>
        </w:trPr>
        <w:tc>
          <w:tcPr>
            <w:tcW w:w="710" w:type="dxa"/>
          </w:tcPr>
          <w:p w14:paraId="00FF1978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lang w:val="en-GB"/>
              </w:rPr>
              <w:t>S. No</w:t>
            </w:r>
          </w:p>
        </w:tc>
        <w:tc>
          <w:tcPr>
            <w:tcW w:w="2702" w:type="dxa"/>
          </w:tcPr>
          <w:p w14:paraId="5580C0B2" w14:textId="77777777" w:rsidR="000D63D9" w:rsidRPr="004E073B" w:rsidRDefault="000D63D9" w:rsidP="00D3558F">
            <w:pPr>
              <w:pStyle w:val="NormalWeb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Steps</w:t>
            </w:r>
          </w:p>
          <w:p w14:paraId="476D5E08" w14:textId="77777777" w:rsidR="000D63D9" w:rsidRPr="004E073B" w:rsidRDefault="000D63D9" w:rsidP="00D3558F">
            <w:pPr>
              <w:spacing w:line="480" w:lineRule="auto"/>
            </w:pPr>
          </w:p>
        </w:tc>
        <w:tc>
          <w:tcPr>
            <w:tcW w:w="1243" w:type="dxa"/>
          </w:tcPr>
          <w:p w14:paraId="49BD3764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Baseline assessment </w:t>
            </w:r>
          </w:p>
          <w:p w14:paraId="7B02D309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1695" w:type="dxa"/>
          </w:tcPr>
          <w:p w14:paraId="36670D10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Endline assessment after two weeks </w:t>
            </w:r>
          </w:p>
          <w:p w14:paraId="2A6CDDFB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837" w:type="dxa"/>
          </w:tcPr>
          <w:p w14:paraId="2D8C9E62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p-value</w:t>
            </w:r>
          </w:p>
        </w:tc>
        <w:tc>
          <w:tcPr>
            <w:tcW w:w="1627" w:type="dxa"/>
          </w:tcPr>
          <w:p w14:paraId="06A4D1EC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 xml:space="preserve">Endline assessment after three months </w:t>
            </w:r>
          </w:p>
          <w:p w14:paraId="7C1606AC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</w:rPr>
              <w:t>n (%)</w:t>
            </w:r>
          </w:p>
        </w:tc>
        <w:tc>
          <w:tcPr>
            <w:tcW w:w="968" w:type="dxa"/>
          </w:tcPr>
          <w:p w14:paraId="740B00AC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p-value</w:t>
            </w:r>
          </w:p>
        </w:tc>
      </w:tr>
      <w:tr w:rsidR="000D63D9" w:rsidRPr="004E073B" w14:paraId="5D1CC467" w14:textId="77777777" w:rsidTr="00D3558F">
        <w:trPr>
          <w:trHeight w:val="412"/>
        </w:trPr>
        <w:tc>
          <w:tcPr>
            <w:tcW w:w="710" w:type="dxa"/>
          </w:tcPr>
          <w:p w14:paraId="7469A983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1</w:t>
            </w:r>
          </w:p>
        </w:tc>
        <w:tc>
          <w:tcPr>
            <w:tcW w:w="2702" w:type="dxa"/>
          </w:tcPr>
          <w:p w14:paraId="1498ED3F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A</w:t>
            </w:r>
            <w:r w:rsidRPr="004E073B">
              <w:rPr>
                <w:rFonts w:eastAsiaTheme="minorEastAsia"/>
                <w:b/>
                <w:bCs/>
                <w:lang w:val="en-GB"/>
              </w:rPr>
              <w:t>sked to relax ideally for 5 minutes</w:t>
            </w:r>
          </w:p>
        </w:tc>
        <w:tc>
          <w:tcPr>
            <w:tcW w:w="1243" w:type="dxa"/>
          </w:tcPr>
          <w:p w14:paraId="49D23785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30 (60%)</w:t>
            </w:r>
          </w:p>
        </w:tc>
        <w:tc>
          <w:tcPr>
            <w:tcW w:w="1695" w:type="dxa"/>
          </w:tcPr>
          <w:p w14:paraId="20A8B48C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36 (72%)</w:t>
            </w:r>
          </w:p>
        </w:tc>
        <w:tc>
          <w:tcPr>
            <w:tcW w:w="837" w:type="dxa"/>
          </w:tcPr>
          <w:p w14:paraId="0323206D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color w:val="000000" w:themeColor="text1"/>
                <w:kern w:val="2"/>
              </w:rPr>
              <w:t>0.29</w:t>
            </w:r>
          </w:p>
        </w:tc>
        <w:tc>
          <w:tcPr>
            <w:tcW w:w="1627" w:type="dxa"/>
          </w:tcPr>
          <w:p w14:paraId="759FA699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20 (40%)</w:t>
            </w:r>
          </w:p>
        </w:tc>
        <w:tc>
          <w:tcPr>
            <w:tcW w:w="968" w:type="dxa"/>
          </w:tcPr>
          <w:p w14:paraId="08C733D9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0.07</w:t>
            </w:r>
          </w:p>
        </w:tc>
      </w:tr>
      <w:tr w:rsidR="000D63D9" w:rsidRPr="004E073B" w14:paraId="4AB0A73B" w14:textId="77777777" w:rsidTr="00D3558F">
        <w:trPr>
          <w:trHeight w:val="812"/>
        </w:trPr>
        <w:tc>
          <w:tcPr>
            <w:tcW w:w="710" w:type="dxa"/>
          </w:tcPr>
          <w:p w14:paraId="33A78294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2</w:t>
            </w:r>
          </w:p>
        </w:tc>
        <w:tc>
          <w:tcPr>
            <w:tcW w:w="2702" w:type="dxa"/>
          </w:tcPr>
          <w:p w14:paraId="3C493578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A</w:t>
            </w:r>
            <w:r w:rsidRPr="004E073B">
              <w:rPr>
                <w:rFonts w:eastAsiaTheme="minorEastAsia"/>
                <w:b/>
                <w:bCs/>
                <w:lang w:val="en-GB"/>
              </w:rPr>
              <w:t>sked to sit on a chair with their feet on the floor, uncrossed and back supported</w:t>
            </w:r>
          </w:p>
        </w:tc>
        <w:tc>
          <w:tcPr>
            <w:tcW w:w="1243" w:type="dxa"/>
          </w:tcPr>
          <w:p w14:paraId="5F94FDEE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0</w:t>
            </w:r>
            <w:r w:rsidRPr="004E073B">
              <w:rPr>
                <w:color w:val="000000" w:themeColor="text1"/>
              </w:rPr>
              <w:t xml:space="preserve"> (0)</w:t>
            </w:r>
          </w:p>
        </w:tc>
        <w:tc>
          <w:tcPr>
            <w:tcW w:w="1695" w:type="dxa"/>
          </w:tcPr>
          <w:p w14:paraId="71DE7C48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34 (68%)</w:t>
            </w:r>
          </w:p>
        </w:tc>
        <w:tc>
          <w:tcPr>
            <w:tcW w:w="837" w:type="dxa"/>
          </w:tcPr>
          <w:p w14:paraId="7F52DAC7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627" w:type="dxa"/>
          </w:tcPr>
          <w:p w14:paraId="289FF177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42 (84%)</w:t>
            </w:r>
          </w:p>
        </w:tc>
        <w:tc>
          <w:tcPr>
            <w:tcW w:w="968" w:type="dxa"/>
          </w:tcPr>
          <w:p w14:paraId="1AFF2EBC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</w:tr>
      <w:tr w:rsidR="000D63D9" w:rsidRPr="004E073B" w14:paraId="1DDB2CD8" w14:textId="77777777" w:rsidTr="00D3558F">
        <w:trPr>
          <w:trHeight w:val="1637"/>
        </w:trPr>
        <w:tc>
          <w:tcPr>
            <w:tcW w:w="710" w:type="dxa"/>
          </w:tcPr>
          <w:p w14:paraId="760C6077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3</w:t>
            </w:r>
          </w:p>
        </w:tc>
        <w:tc>
          <w:tcPr>
            <w:tcW w:w="2702" w:type="dxa"/>
          </w:tcPr>
          <w:p w14:paraId="53DDB3DC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T</w:t>
            </w:r>
            <w:r w:rsidRPr="004E073B">
              <w:rPr>
                <w:rFonts w:eastAsiaTheme="minorEastAsia"/>
                <w:b/>
                <w:bCs/>
                <w:lang w:val="en-GB"/>
              </w:rPr>
              <w:t>old to not talk, read or use electronic devices during the rest period or during the assessment and the same was followed</w:t>
            </w:r>
            <w:r w:rsidRPr="004E073B">
              <w:rPr>
                <w:rFonts w:eastAsiaTheme="minorEastAsia"/>
                <w:b/>
                <w:bCs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by the health worker</w:t>
            </w:r>
          </w:p>
        </w:tc>
        <w:tc>
          <w:tcPr>
            <w:tcW w:w="1243" w:type="dxa"/>
          </w:tcPr>
          <w:p w14:paraId="7B49D7B5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12 (24%)</w:t>
            </w:r>
          </w:p>
        </w:tc>
        <w:tc>
          <w:tcPr>
            <w:tcW w:w="1695" w:type="dxa"/>
          </w:tcPr>
          <w:p w14:paraId="5AE54452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40 (80%)</w:t>
            </w:r>
          </w:p>
        </w:tc>
        <w:tc>
          <w:tcPr>
            <w:tcW w:w="837" w:type="dxa"/>
          </w:tcPr>
          <w:p w14:paraId="287AEA83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  <w:tc>
          <w:tcPr>
            <w:tcW w:w="1627" w:type="dxa"/>
          </w:tcPr>
          <w:p w14:paraId="0E836C93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33 (66%)</w:t>
            </w:r>
          </w:p>
        </w:tc>
        <w:tc>
          <w:tcPr>
            <w:tcW w:w="968" w:type="dxa"/>
          </w:tcPr>
          <w:p w14:paraId="62E8F3BB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</w:tr>
      <w:tr w:rsidR="000D63D9" w:rsidRPr="004E073B" w14:paraId="47CFEC92" w14:textId="77777777" w:rsidTr="00D3558F">
        <w:trPr>
          <w:trHeight w:val="1637"/>
        </w:trPr>
        <w:tc>
          <w:tcPr>
            <w:tcW w:w="710" w:type="dxa"/>
          </w:tcPr>
          <w:p w14:paraId="7C54211F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t>4</w:t>
            </w:r>
          </w:p>
        </w:tc>
        <w:tc>
          <w:tcPr>
            <w:tcW w:w="2702" w:type="dxa"/>
          </w:tcPr>
          <w:p w14:paraId="4287AD7B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C</w:t>
            </w:r>
            <w:r w:rsidRPr="004E073B">
              <w:rPr>
                <w:rFonts w:eastAsiaTheme="minorEastAsia"/>
                <w:b/>
                <w:bCs/>
                <w:lang w:val="en-GB"/>
              </w:rPr>
              <w:t>uff of the sphygmomanometer positioned</w:t>
            </w:r>
            <w:r w:rsidRPr="004E073B">
              <w:rPr>
                <w:b/>
                <w:bCs/>
                <w:lang w:val="en-GB"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on the pregnant woman’s bare upper arm (a light</w:t>
            </w:r>
            <w:r w:rsidRPr="004E073B">
              <w:rPr>
                <w:b/>
                <w:bCs/>
                <w:lang w:val="en-GB"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sleeve is acceptable) and centred over the brachial</w:t>
            </w:r>
            <w:r w:rsidRPr="004E073B">
              <w:rPr>
                <w:b/>
                <w:bCs/>
                <w:lang w:val="en-GB"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artery</w:t>
            </w:r>
          </w:p>
        </w:tc>
        <w:tc>
          <w:tcPr>
            <w:tcW w:w="1243" w:type="dxa"/>
          </w:tcPr>
          <w:p w14:paraId="6A170DE4" w14:textId="77777777" w:rsidR="000D63D9" w:rsidRPr="004E073B" w:rsidRDefault="000D63D9" w:rsidP="00D3558F">
            <w:pPr>
              <w:spacing w:line="480" w:lineRule="auto"/>
              <w:rPr>
                <w:rFonts w:eastAsia="Aptos"/>
                <w:color w:val="000000" w:themeColor="text1"/>
              </w:rPr>
            </w:pPr>
            <w:r w:rsidRPr="004E073B">
              <w:rPr>
                <w:rFonts w:eastAsia="Aptos"/>
                <w:color w:val="000000" w:themeColor="text1"/>
              </w:rPr>
              <w:t xml:space="preserve">20 </w:t>
            </w:r>
            <w:r w:rsidRPr="004E073B">
              <w:rPr>
                <w:color w:val="000000" w:themeColor="text1"/>
              </w:rPr>
              <w:t>(40%)</w:t>
            </w:r>
          </w:p>
        </w:tc>
        <w:tc>
          <w:tcPr>
            <w:tcW w:w="1695" w:type="dxa"/>
          </w:tcPr>
          <w:p w14:paraId="117CC53D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34 (68%)</w:t>
            </w:r>
          </w:p>
        </w:tc>
        <w:tc>
          <w:tcPr>
            <w:tcW w:w="837" w:type="dxa"/>
          </w:tcPr>
          <w:p w14:paraId="7AA76DBA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color w:val="000000" w:themeColor="text1"/>
                <w:kern w:val="2"/>
              </w:rPr>
              <w:t>0.01</w:t>
            </w:r>
          </w:p>
        </w:tc>
        <w:tc>
          <w:tcPr>
            <w:tcW w:w="1627" w:type="dxa"/>
          </w:tcPr>
          <w:p w14:paraId="04297E19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41 (82%)</w:t>
            </w:r>
          </w:p>
        </w:tc>
        <w:tc>
          <w:tcPr>
            <w:tcW w:w="968" w:type="dxa"/>
          </w:tcPr>
          <w:p w14:paraId="46D72C6B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</w:tr>
      <w:tr w:rsidR="000D63D9" w:rsidRPr="004E073B" w14:paraId="7C5DDF5F" w14:textId="77777777" w:rsidTr="00D3558F">
        <w:trPr>
          <w:trHeight w:val="812"/>
        </w:trPr>
        <w:tc>
          <w:tcPr>
            <w:tcW w:w="710" w:type="dxa"/>
          </w:tcPr>
          <w:p w14:paraId="0EB385DE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</w:rPr>
              <w:lastRenderedPageBreak/>
              <w:t>5</w:t>
            </w:r>
          </w:p>
        </w:tc>
        <w:tc>
          <w:tcPr>
            <w:tcW w:w="2702" w:type="dxa"/>
          </w:tcPr>
          <w:p w14:paraId="18234D8C" w14:textId="77777777" w:rsidR="000D63D9" w:rsidRPr="004E073B" w:rsidRDefault="000D63D9" w:rsidP="00D3558F">
            <w:pPr>
              <w:spacing w:line="480" w:lineRule="auto"/>
              <w:rPr>
                <w:b/>
                <w:bCs/>
              </w:rPr>
            </w:pPr>
            <w:r w:rsidRPr="004E073B">
              <w:rPr>
                <w:b/>
                <w:bCs/>
                <w:lang w:val="en-GB"/>
              </w:rPr>
              <w:t>A</w:t>
            </w:r>
            <w:r w:rsidRPr="004E073B">
              <w:rPr>
                <w:rFonts w:eastAsiaTheme="minorEastAsia"/>
                <w:b/>
                <w:bCs/>
                <w:lang w:val="en-GB"/>
              </w:rPr>
              <w:t>rm supported so that</w:t>
            </w:r>
            <w:r w:rsidRPr="004E073B">
              <w:rPr>
                <w:rFonts w:eastAsiaTheme="minorEastAsia"/>
                <w:b/>
                <w:bCs/>
              </w:rPr>
              <w:t xml:space="preserve"> </w:t>
            </w:r>
            <w:r w:rsidRPr="004E073B">
              <w:rPr>
                <w:rFonts w:eastAsiaTheme="minorEastAsia"/>
                <w:b/>
                <w:bCs/>
                <w:lang w:val="en-GB"/>
              </w:rPr>
              <w:t>the middle of the cuff is at heart level</w:t>
            </w:r>
          </w:p>
        </w:tc>
        <w:tc>
          <w:tcPr>
            <w:tcW w:w="1243" w:type="dxa"/>
          </w:tcPr>
          <w:p w14:paraId="1D62BAAB" w14:textId="77777777" w:rsidR="000D63D9" w:rsidRPr="004E073B" w:rsidRDefault="000D63D9" w:rsidP="00D3558F">
            <w:pPr>
              <w:spacing w:line="480" w:lineRule="auto"/>
              <w:rPr>
                <w:rFonts w:eastAsia="Aptos"/>
                <w:color w:val="000000" w:themeColor="text1"/>
              </w:rPr>
            </w:pPr>
            <w:r w:rsidRPr="004E073B">
              <w:rPr>
                <w:rFonts w:eastAsia="Aptos"/>
                <w:color w:val="000000" w:themeColor="text1"/>
              </w:rPr>
              <w:t xml:space="preserve">24 </w:t>
            </w:r>
            <w:r w:rsidRPr="004E073B">
              <w:rPr>
                <w:color w:val="000000" w:themeColor="text1"/>
              </w:rPr>
              <w:t>(48%)</w:t>
            </w:r>
          </w:p>
        </w:tc>
        <w:tc>
          <w:tcPr>
            <w:tcW w:w="1695" w:type="dxa"/>
          </w:tcPr>
          <w:p w14:paraId="6F9FFE8C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38 (76%)</w:t>
            </w:r>
          </w:p>
        </w:tc>
        <w:tc>
          <w:tcPr>
            <w:tcW w:w="837" w:type="dxa"/>
          </w:tcPr>
          <w:p w14:paraId="67F52530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  <w:kern w:val="2"/>
              </w:rPr>
            </w:pPr>
            <w:r w:rsidRPr="004E073B">
              <w:rPr>
                <w:color w:val="000000" w:themeColor="text1"/>
                <w:kern w:val="2"/>
              </w:rPr>
              <w:t>0.01</w:t>
            </w:r>
          </w:p>
        </w:tc>
        <w:tc>
          <w:tcPr>
            <w:tcW w:w="1627" w:type="dxa"/>
          </w:tcPr>
          <w:p w14:paraId="42A084AB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"/>
              </w:rPr>
              <w:t> </w:t>
            </w:r>
            <w:r w:rsidRPr="004E073B">
              <w:rPr>
                <w:color w:val="000000" w:themeColor="text1"/>
              </w:rPr>
              <w:t>39 (78%)</w:t>
            </w:r>
          </w:p>
        </w:tc>
        <w:tc>
          <w:tcPr>
            <w:tcW w:w="968" w:type="dxa"/>
          </w:tcPr>
          <w:p w14:paraId="230E72FB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kern w:val="2"/>
              </w:rPr>
              <w:t>&lt;0.001</w:t>
            </w:r>
          </w:p>
        </w:tc>
      </w:tr>
    </w:tbl>
    <w:p w14:paraId="384F37B3" w14:textId="77777777" w:rsidR="000D63D9" w:rsidRPr="004E073B" w:rsidRDefault="000D63D9" w:rsidP="000D63D9">
      <w:pPr>
        <w:spacing w:line="480" w:lineRule="auto"/>
        <w:rPr>
          <w:b/>
          <w:bCs/>
          <w:lang w:val="en-US"/>
        </w:rPr>
        <w:sectPr w:rsidR="000D63D9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188EFD" w14:textId="77777777" w:rsidR="000D63D9" w:rsidRPr="004E073B" w:rsidRDefault="000D63D9" w:rsidP="000D63D9">
      <w:pPr>
        <w:spacing w:line="480" w:lineRule="auto"/>
        <w:jc w:val="center"/>
        <w:rPr>
          <w:b/>
          <w:bCs/>
        </w:rPr>
      </w:pPr>
      <w:r w:rsidRPr="004E073B">
        <w:rPr>
          <w:b/>
          <w:bCs/>
        </w:rPr>
        <w:lastRenderedPageBreak/>
        <w:t>Table 4: OSCE checklist for measurement of height</w:t>
      </w:r>
      <w:bookmarkEnd w:id="0"/>
      <w:bookmarkEnd w:id="1"/>
      <w:bookmarkEnd w:id="2"/>
    </w:p>
    <w:p w14:paraId="13326C42" w14:textId="77777777" w:rsidR="000D63D9" w:rsidRPr="004E073B" w:rsidRDefault="000D63D9" w:rsidP="000D63D9">
      <w:pPr>
        <w:spacing w:line="480" w:lineRule="auto"/>
        <w:rPr>
          <w:color w:val="0E2841" w:themeColor="text2"/>
          <w:sz w:val="18"/>
          <w:szCs w:val="18"/>
          <w:lang w:val="en-US"/>
        </w:rPr>
      </w:pPr>
    </w:p>
    <w:tbl>
      <w:tblPr>
        <w:tblStyle w:val="TableGrid"/>
        <w:tblW w:w="8647" w:type="dxa"/>
        <w:tblInd w:w="137" w:type="dxa"/>
        <w:tblLook w:val="04A0" w:firstRow="1" w:lastRow="0" w:firstColumn="1" w:lastColumn="0" w:noHBand="0" w:noVBand="1"/>
      </w:tblPr>
      <w:tblGrid>
        <w:gridCol w:w="851"/>
        <w:gridCol w:w="5386"/>
        <w:gridCol w:w="2410"/>
      </w:tblGrid>
      <w:tr w:rsidR="000D63D9" w:rsidRPr="004E073B" w14:paraId="0BBBA098" w14:textId="77777777" w:rsidTr="00D3558F">
        <w:trPr>
          <w:trHeight w:val="474"/>
        </w:trPr>
        <w:tc>
          <w:tcPr>
            <w:tcW w:w="851" w:type="dxa"/>
          </w:tcPr>
          <w:p w14:paraId="106FEC7B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lang w:val="en-GB"/>
              </w:rPr>
              <w:t>S. No</w:t>
            </w:r>
          </w:p>
        </w:tc>
        <w:tc>
          <w:tcPr>
            <w:tcW w:w="5386" w:type="dxa"/>
          </w:tcPr>
          <w:p w14:paraId="30CFEF9E" w14:textId="77777777" w:rsidR="000D63D9" w:rsidRPr="004E073B" w:rsidRDefault="000D63D9" w:rsidP="00D3558F">
            <w:pPr>
              <w:pStyle w:val="NormalWeb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Steps</w:t>
            </w:r>
          </w:p>
        </w:tc>
        <w:tc>
          <w:tcPr>
            <w:tcW w:w="2410" w:type="dxa"/>
          </w:tcPr>
          <w:p w14:paraId="34285E6F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Methods to measure</w:t>
            </w:r>
          </w:p>
        </w:tc>
      </w:tr>
      <w:tr w:rsidR="000D63D9" w:rsidRPr="004E073B" w14:paraId="71D0EE3C" w14:textId="77777777" w:rsidTr="00D3558F">
        <w:trPr>
          <w:trHeight w:val="898"/>
        </w:trPr>
        <w:tc>
          <w:tcPr>
            <w:tcW w:w="851" w:type="dxa"/>
          </w:tcPr>
          <w:p w14:paraId="380C99A5" w14:textId="77777777" w:rsidR="000D63D9" w:rsidRPr="004E073B" w:rsidRDefault="000D63D9" w:rsidP="00D3558F">
            <w:pPr>
              <w:spacing w:line="480" w:lineRule="auto"/>
            </w:pPr>
            <w:r w:rsidRPr="004E073B">
              <w:t>1</w:t>
            </w:r>
          </w:p>
        </w:tc>
        <w:tc>
          <w:tcPr>
            <w:tcW w:w="5386" w:type="dxa"/>
          </w:tcPr>
          <w:p w14:paraId="566F3225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A</w:t>
            </w:r>
            <w:r w:rsidRPr="004E073B">
              <w:rPr>
                <w:rFonts w:eastAsiaTheme="minorEastAsia"/>
                <w:lang w:val="en-GB"/>
              </w:rPr>
              <w:t>sked to remove footwear, head gear and scarf/veil before stepping onto the stadiometer</w:t>
            </w:r>
          </w:p>
        </w:tc>
        <w:tc>
          <w:tcPr>
            <w:tcW w:w="2410" w:type="dxa"/>
          </w:tcPr>
          <w:p w14:paraId="02E3A22B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554E3363" w14:textId="77777777" w:rsidTr="00D3558F">
        <w:trPr>
          <w:trHeight w:val="920"/>
        </w:trPr>
        <w:tc>
          <w:tcPr>
            <w:tcW w:w="851" w:type="dxa"/>
          </w:tcPr>
          <w:p w14:paraId="775070DA" w14:textId="77777777" w:rsidR="000D63D9" w:rsidRPr="004E073B" w:rsidRDefault="000D63D9" w:rsidP="00D3558F">
            <w:pPr>
              <w:spacing w:line="480" w:lineRule="auto"/>
            </w:pPr>
            <w:r w:rsidRPr="004E073B">
              <w:t>2</w:t>
            </w:r>
          </w:p>
        </w:tc>
        <w:tc>
          <w:tcPr>
            <w:tcW w:w="5386" w:type="dxa"/>
          </w:tcPr>
          <w:p w14:paraId="6406521B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A</w:t>
            </w:r>
            <w:r w:rsidRPr="004E073B">
              <w:rPr>
                <w:rFonts w:eastAsiaTheme="minorEastAsia"/>
                <w:lang w:val="en-GB"/>
              </w:rPr>
              <w:t>sked to stand on the board of Stadiometer facing the experimenter</w:t>
            </w:r>
          </w:p>
        </w:tc>
        <w:tc>
          <w:tcPr>
            <w:tcW w:w="2410" w:type="dxa"/>
          </w:tcPr>
          <w:p w14:paraId="6188B9D6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090C04F7" w14:textId="77777777" w:rsidTr="00D3558F">
        <w:trPr>
          <w:trHeight w:val="1415"/>
        </w:trPr>
        <w:tc>
          <w:tcPr>
            <w:tcW w:w="851" w:type="dxa"/>
          </w:tcPr>
          <w:p w14:paraId="34164557" w14:textId="77777777" w:rsidR="000D63D9" w:rsidRPr="004E073B" w:rsidRDefault="000D63D9" w:rsidP="00D3558F">
            <w:pPr>
              <w:spacing w:line="480" w:lineRule="auto"/>
            </w:pPr>
            <w:r w:rsidRPr="004E073B">
              <w:t>3</w:t>
            </w:r>
          </w:p>
        </w:tc>
        <w:tc>
          <w:tcPr>
            <w:tcW w:w="5386" w:type="dxa"/>
          </w:tcPr>
          <w:p w14:paraId="556EF56B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T</w:t>
            </w:r>
            <w:r w:rsidRPr="004E073B">
              <w:rPr>
                <w:rFonts w:eastAsiaTheme="minorEastAsia"/>
                <w:lang w:val="en-GB"/>
              </w:rPr>
              <w:t xml:space="preserve">old </w:t>
            </w:r>
            <w:r w:rsidRPr="004E073B">
              <w:rPr>
                <w:lang w:val="en-GB"/>
              </w:rPr>
              <w:t xml:space="preserve">to </w:t>
            </w:r>
            <w:r w:rsidRPr="004E073B">
              <w:rPr>
                <w:rFonts w:eastAsiaTheme="minorEastAsia"/>
                <w:lang w:val="en-GB"/>
              </w:rPr>
              <w:t>stand with: Feet together, Heels against the back board, Knees straight, looking straight ahead with eyes at the same level as the ears.</w:t>
            </w:r>
          </w:p>
        </w:tc>
        <w:tc>
          <w:tcPr>
            <w:tcW w:w="2410" w:type="dxa"/>
          </w:tcPr>
          <w:p w14:paraId="1CC9E968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</w:tbl>
    <w:p w14:paraId="2D272477" w14:textId="77777777" w:rsidR="000D63D9" w:rsidRPr="004E073B" w:rsidRDefault="000D63D9" w:rsidP="000D63D9">
      <w:pPr>
        <w:spacing w:line="480" w:lineRule="auto"/>
      </w:pPr>
      <w:bookmarkStart w:id="9" w:name="_Ref202363425"/>
      <w:bookmarkStart w:id="10" w:name="_Ref202430124"/>
      <w:bookmarkStart w:id="11" w:name="_Ref202436290"/>
    </w:p>
    <w:p w14:paraId="51AEAD90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t>Table 5: OSCE checklist for measurement of weight</w:t>
      </w:r>
      <w:bookmarkEnd w:id="9"/>
      <w:bookmarkEnd w:id="10"/>
      <w:bookmarkEnd w:id="11"/>
    </w:p>
    <w:tbl>
      <w:tblPr>
        <w:tblStyle w:val="TableGrid"/>
        <w:tblW w:w="864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5244"/>
        <w:gridCol w:w="2552"/>
      </w:tblGrid>
      <w:tr w:rsidR="000D63D9" w:rsidRPr="004E073B" w14:paraId="4D6C5B7E" w14:textId="77777777" w:rsidTr="00D3558F">
        <w:trPr>
          <w:trHeight w:val="578"/>
        </w:trPr>
        <w:tc>
          <w:tcPr>
            <w:tcW w:w="851" w:type="dxa"/>
          </w:tcPr>
          <w:p w14:paraId="35456054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S. No</w:t>
            </w:r>
          </w:p>
        </w:tc>
        <w:tc>
          <w:tcPr>
            <w:tcW w:w="5244" w:type="dxa"/>
          </w:tcPr>
          <w:p w14:paraId="418D4963" w14:textId="77777777" w:rsidR="000D63D9" w:rsidRPr="004E073B" w:rsidRDefault="000D63D9" w:rsidP="00D3558F">
            <w:pPr>
              <w:pStyle w:val="NormalWeb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Steps</w:t>
            </w:r>
          </w:p>
        </w:tc>
        <w:tc>
          <w:tcPr>
            <w:tcW w:w="2552" w:type="dxa"/>
          </w:tcPr>
          <w:p w14:paraId="644530C1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Source</w:t>
            </w:r>
          </w:p>
        </w:tc>
      </w:tr>
      <w:tr w:rsidR="000D63D9" w:rsidRPr="004E073B" w14:paraId="70A702C4" w14:textId="77777777" w:rsidTr="00D3558F">
        <w:trPr>
          <w:trHeight w:val="969"/>
        </w:trPr>
        <w:tc>
          <w:tcPr>
            <w:tcW w:w="851" w:type="dxa"/>
          </w:tcPr>
          <w:p w14:paraId="50FEC285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1</w:t>
            </w:r>
          </w:p>
        </w:tc>
        <w:tc>
          <w:tcPr>
            <w:tcW w:w="5244" w:type="dxa"/>
          </w:tcPr>
          <w:p w14:paraId="587948AC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lang w:val="en-GB"/>
              </w:rPr>
              <w:t>A</w:t>
            </w:r>
            <w:r w:rsidRPr="004E073B">
              <w:rPr>
                <w:rFonts w:eastAsiaTheme="minorEastAsia"/>
                <w:color w:val="000000" w:themeColor="text1"/>
                <w:lang w:val="en-GB"/>
              </w:rPr>
              <w:t>sked to remove footwear</w:t>
            </w:r>
            <w:r w:rsidRPr="004E073B">
              <w:rPr>
                <w:rFonts w:eastAsiaTheme="minorEastAsia"/>
                <w:color w:val="000000" w:themeColor="text1"/>
              </w:rPr>
              <w:t xml:space="preserve"> </w:t>
            </w:r>
            <w:r w:rsidRPr="004E073B">
              <w:rPr>
                <w:rFonts w:eastAsiaTheme="minorEastAsia"/>
                <w:color w:val="000000" w:themeColor="text1"/>
                <w:lang w:val="en-GB"/>
              </w:rPr>
              <w:t>and socks before stepping onto the weighing scale</w:t>
            </w:r>
          </w:p>
        </w:tc>
        <w:tc>
          <w:tcPr>
            <w:tcW w:w="2552" w:type="dxa"/>
          </w:tcPr>
          <w:p w14:paraId="3FE5DEF4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5686B57B" w14:textId="77777777" w:rsidTr="00D3558F">
        <w:trPr>
          <w:trHeight w:val="995"/>
        </w:trPr>
        <w:tc>
          <w:tcPr>
            <w:tcW w:w="851" w:type="dxa"/>
          </w:tcPr>
          <w:p w14:paraId="52220805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2</w:t>
            </w:r>
          </w:p>
        </w:tc>
        <w:tc>
          <w:tcPr>
            <w:tcW w:w="5244" w:type="dxa"/>
          </w:tcPr>
          <w:p w14:paraId="7E9A9A87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lang w:val="en-GB"/>
              </w:rPr>
              <w:t>C</w:t>
            </w:r>
            <w:r w:rsidRPr="004E073B">
              <w:rPr>
                <w:rFonts w:eastAsiaTheme="minorEastAsia"/>
                <w:color w:val="000000" w:themeColor="text1"/>
                <w:lang w:val="en-GB"/>
              </w:rPr>
              <w:t xml:space="preserve">hecked if the pregnant women’s feet were on either </w:t>
            </w:r>
            <w:r w:rsidRPr="004E073B">
              <w:rPr>
                <w:color w:val="000000" w:themeColor="text1"/>
                <w:lang w:val="en-GB"/>
              </w:rPr>
              <w:t>side</w:t>
            </w:r>
            <w:r w:rsidRPr="004E073B">
              <w:rPr>
                <w:rFonts w:eastAsiaTheme="minorEastAsia"/>
                <w:color w:val="000000" w:themeColor="text1"/>
                <w:lang w:val="en-GB"/>
              </w:rPr>
              <w:t xml:space="preserve"> of the scale</w:t>
            </w:r>
          </w:p>
        </w:tc>
        <w:tc>
          <w:tcPr>
            <w:tcW w:w="2552" w:type="dxa"/>
          </w:tcPr>
          <w:p w14:paraId="0C2730C5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6D7364EE" w14:textId="77777777" w:rsidTr="00D3558F">
        <w:trPr>
          <w:trHeight w:val="840"/>
        </w:trPr>
        <w:tc>
          <w:tcPr>
            <w:tcW w:w="851" w:type="dxa"/>
          </w:tcPr>
          <w:p w14:paraId="08ED0734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</w:rPr>
              <w:t>3</w:t>
            </w:r>
          </w:p>
        </w:tc>
        <w:tc>
          <w:tcPr>
            <w:tcW w:w="5244" w:type="dxa"/>
          </w:tcPr>
          <w:p w14:paraId="083A0F5D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lang w:val="en-GB"/>
              </w:rPr>
              <w:t>T</w:t>
            </w:r>
            <w:r w:rsidRPr="004E073B">
              <w:rPr>
                <w:rFonts w:eastAsiaTheme="minorEastAsia"/>
                <w:color w:val="000000" w:themeColor="text1"/>
                <w:lang w:val="en-GB"/>
              </w:rPr>
              <w:t>old to stand still, face</w:t>
            </w:r>
            <w:r w:rsidRPr="004E073B">
              <w:rPr>
                <w:color w:val="000000" w:themeColor="text1"/>
                <w:lang w:val="en-GB"/>
              </w:rPr>
              <w:t xml:space="preserve"> </w:t>
            </w:r>
            <w:r w:rsidRPr="004E073B">
              <w:rPr>
                <w:rFonts w:eastAsiaTheme="minorEastAsia"/>
                <w:color w:val="000000" w:themeColor="text1"/>
                <w:lang w:val="en-GB"/>
              </w:rPr>
              <w:t>forward, place arms on the side</w:t>
            </w:r>
          </w:p>
        </w:tc>
        <w:tc>
          <w:tcPr>
            <w:tcW w:w="2552" w:type="dxa"/>
          </w:tcPr>
          <w:p w14:paraId="366C227A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</w:tbl>
    <w:p w14:paraId="7EF3EAA7" w14:textId="77777777" w:rsidR="000D63D9" w:rsidRPr="004E073B" w:rsidRDefault="000D63D9" w:rsidP="000D63D9">
      <w:pPr>
        <w:spacing w:line="480" w:lineRule="auto"/>
      </w:pPr>
      <w:bookmarkStart w:id="12" w:name="_Ref202363439"/>
      <w:bookmarkStart w:id="13" w:name="_Ref202430130"/>
      <w:bookmarkStart w:id="14" w:name="_Ref202436297"/>
    </w:p>
    <w:p w14:paraId="6E7E13F5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t>Table 6: OSCE checklist for measurement of blood pressure</w:t>
      </w:r>
      <w:bookmarkEnd w:id="12"/>
      <w:bookmarkEnd w:id="13"/>
      <w:bookmarkEnd w:id="14"/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851"/>
        <w:gridCol w:w="5244"/>
        <w:gridCol w:w="2694"/>
      </w:tblGrid>
      <w:tr w:rsidR="000D63D9" w:rsidRPr="004E073B" w14:paraId="44BD6255" w14:textId="77777777" w:rsidTr="00D3558F">
        <w:trPr>
          <w:trHeight w:val="437"/>
        </w:trPr>
        <w:tc>
          <w:tcPr>
            <w:tcW w:w="851" w:type="dxa"/>
          </w:tcPr>
          <w:p w14:paraId="75D0919E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b/>
                <w:bCs/>
                <w:color w:val="000000" w:themeColor="text1"/>
                <w:lang w:val="en-GB"/>
              </w:rPr>
              <w:t>S. No</w:t>
            </w:r>
          </w:p>
        </w:tc>
        <w:tc>
          <w:tcPr>
            <w:tcW w:w="5244" w:type="dxa"/>
          </w:tcPr>
          <w:p w14:paraId="5D6F3EBA" w14:textId="77777777" w:rsidR="000D63D9" w:rsidRPr="004E073B" w:rsidRDefault="000D63D9" w:rsidP="00D3558F">
            <w:pPr>
              <w:pStyle w:val="NormalWeb"/>
              <w:spacing w:before="0" w:beforeAutospacing="0" w:after="0" w:afterAutospacing="0" w:line="480" w:lineRule="auto"/>
              <w:rPr>
                <w:color w:val="000000" w:themeColor="text1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Steps</w:t>
            </w:r>
          </w:p>
        </w:tc>
        <w:tc>
          <w:tcPr>
            <w:tcW w:w="2694" w:type="dxa"/>
          </w:tcPr>
          <w:p w14:paraId="0FC647CE" w14:textId="77777777" w:rsidR="000D63D9" w:rsidRPr="004E073B" w:rsidRDefault="000D63D9" w:rsidP="00D3558F">
            <w:pPr>
              <w:spacing w:line="480" w:lineRule="auto"/>
              <w:rPr>
                <w:b/>
                <w:bCs/>
                <w:color w:val="000000" w:themeColor="text1"/>
                <w:lang w:val="en-GB"/>
              </w:rPr>
            </w:pPr>
            <w:r w:rsidRPr="004E073B">
              <w:rPr>
                <w:b/>
                <w:bCs/>
                <w:color w:val="000000" w:themeColor="text1"/>
                <w:lang w:val="en-GB"/>
              </w:rPr>
              <w:t>Source</w:t>
            </w:r>
          </w:p>
        </w:tc>
      </w:tr>
      <w:tr w:rsidR="000D63D9" w:rsidRPr="004E073B" w14:paraId="7D910ABB" w14:textId="77777777" w:rsidTr="00D3558F">
        <w:trPr>
          <w:trHeight w:val="412"/>
        </w:trPr>
        <w:tc>
          <w:tcPr>
            <w:tcW w:w="851" w:type="dxa"/>
          </w:tcPr>
          <w:p w14:paraId="30722F12" w14:textId="77777777" w:rsidR="000D63D9" w:rsidRPr="004E073B" w:rsidRDefault="000D63D9" w:rsidP="00D3558F">
            <w:pPr>
              <w:spacing w:line="480" w:lineRule="auto"/>
            </w:pPr>
            <w:r w:rsidRPr="004E073B">
              <w:t>1</w:t>
            </w:r>
          </w:p>
        </w:tc>
        <w:tc>
          <w:tcPr>
            <w:tcW w:w="5244" w:type="dxa"/>
          </w:tcPr>
          <w:p w14:paraId="2784975D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A</w:t>
            </w:r>
            <w:r w:rsidRPr="004E073B">
              <w:rPr>
                <w:rFonts w:eastAsiaTheme="minorEastAsia"/>
                <w:lang w:val="en-GB"/>
              </w:rPr>
              <w:t>sked to relax ideally for 5 minutes</w:t>
            </w:r>
          </w:p>
        </w:tc>
        <w:tc>
          <w:tcPr>
            <w:tcW w:w="2694" w:type="dxa"/>
          </w:tcPr>
          <w:p w14:paraId="24AF8BC0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5F448215" w14:textId="77777777" w:rsidTr="00D3558F">
        <w:trPr>
          <w:trHeight w:val="812"/>
        </w:trPr>
        <w:tc>
          <w:tcPr>
            <w:tcW w:w="851" w:type="dxa"/>
          </w:tcPr>
          <w:p w14:paraId="40559ACD" w14:textId="77777777" w:rsidR="000D63D9" w:rsidRPr="004E073B" w:rsidRDefault="000D63D9" w:rsidP="00D3558F">
            <w:pPr>
              <w:spacing w:line="480" w:lineRule="auto"/>
            </w:pPr>
            <w:r w:rsidRPr="004E073B">
              <w:t>2</w:t>
            </w:r>
          </w:p>
        </w:tc>
        <w:tc>
          <w:tcPr>
            <w:tcW w:w="5244" w:type="dxa"/>
          </w:tcPr>
          <w:p w14:paraId="2F206F7C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A</w:t>
            </w:r>
            <w:r w:rsidRPr="004E073B">
              <w:rPr>
                <w:rFonts w:eastAsiaTheme="minorEastAsia"/>
                <w:lang w:val="en-GB"/>
              </w:rPr>
              <w:t>sked to sit on a chair with their feet on the floor, uncrossed and back supported</w:t>
            </w:r>
          </w:p>
        </w:tc>
        <w:tc>
          <w:tcPr>
            <w:tcW w:w="2694" w:type="dxa"/>
          </w:tcPr>
          <w:p w14:paraId="0A61A6B1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0688491F" w14:textId="77777777" w:rsidTr="00D3558F">
        <w:trPr>
          <w:trHeight w:val="1311"/>
        </w:trPr>
        <w:tc>
          <w:tcPr>
            <w:tcW w:w="851" w:type="dxa"/>
          </w:tcPr>
          <w:p w14:paraId="623F38CB" w14:textId="77777777" w:rsidR="000D63D9" w:rsidRPr="004E073B" w:rsidRDefault="000D63D9" w:rsidP="00D3558F">
            <w:pPr>
              <w:spacing w:line="480" w:lineRule="auto"/>
            </w:pPr>
            <w:r w:rsidRPr="004E073B">
              <w:lastRenderedPageBreak/>
              <w:t>3</w:t>
            </w:r>
          </w:p>
        </w:tc>
        <w:tc>
          <w:tcPr>
            <w:tcW w:w="5244" w:type="dxa"/>
          </w:tcPr>
          <w:p w14:paraId="2E72A36E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T</w:t>
            </w:r>
            <w:r w:rsidRPr="004E073B">
              <w:rPr>
                <w:rFonts w:eastAsiaTheme="minorEastAsia"/>
                <w:lang w:val="en-GB"/>
              </w:rPr>
              <w:t>old to not talk, read or use electronic devices during the rest period or during the assessment and the same was followed</w:t>
            </w:r>
            <w:r w:rsidRPr="004E073B">
              <w:rPr>
                <w:rFonts w:eastAsiaTheme="minorEastAsia"/>
              </w:rPr>
              <w:t xml:space="preserve"> </w:t>
            </w:r>
            <w:r w:rsidRPr="004E073B">
              <w:rPr>
                <w:rFonts w:eastAsiaTheme="minorEastAsia"/>
                <w:lang w:val="en-GB"/>
              </w:rPr>
              <w:t>by the health worker</w:t>
            </w:r>
          </w:p>
        </w:tc>
        <w:tc>
          <w:tcPr>
            <w:tcW w:w="2694" w:type="dxa"/>
          </w:tcPr>
          <w:p w14:paraId="7EF48B13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3F9B2825" w14:textId="77777777" w:rsidTr="00D3558F">
        <w:trPr>
          <w:trHeight w:val="1637"/>
        </w:trPr>
        <w:tc>
          <w:tcPr>
            <w:tcW w:w="851" w:type="dxa"/>
          </w:tcPr>
          <w:p w14:paraId="3569EF6C" w14:textId="77777777" w:rsidR="000D63D9" w:rsidRPr="004E073B" w:rsidRDefault="000D63D9" w:rsidP="00D3558F">
            <w:pPr>
              <w:spacing w:line="480" w:lineRule="auto"/>
            </w:pPr>
            <w:r w:rsidRPr="004E073B">
              <w:t>4</w:t>
            </w:r>
          </w:p>
        </w:tc>
        <w:tc>
          <w:tcPr>
            <w:tcW w:w="5244" w:type="dxa"/>
          </w:tcPr>
          <w:p w14:paraId="3C12CED0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C</w:t>
            </w:r>
            <w:r w:rsidRPr="004E073B">
              <w:rPr>
                <w:rFonts w:eastAsiaTheme="minorEastAsia"/>
                <w:lang w:val="en-GB"/>
              </w:rPr>
              <w:t>uff of the sphygmomanometer positioned</w:t>
            </w:r>
            <w:r w:rsidRPr="004E073B">
              <w:rPr>
                <w:lang w:val="en-GB"/>
              </w:rPr>
              <w:t xml:space="preserve"> </w:t>
            </w:r>
            <w:r w:rsidRPr="004E073B">
              <w:rPr>
                <w:rFonts w:eastAsiaTheme="minorEastAsia"/>
                <w:lang w:val="en-GB"/>
              </w:rPr>
              <w:t>on the pregnant woman’s bare upper arm (a light</w:t>
            </w:r>
            <w:r w:rsidRPr="004E073B">
              <w:rPr>
                <w:lang w:val="en-GB"/>
              </w:rPr>
              <w:t xml:space="preserve"> </w:t>
            </w:r>
            <w:r w:rsidRPr="004E073B">
              <w:rPr>
                <w:rFonts w:eastAsiaTheme="minorEastAsia"/>
                <w:lang w:val="en-GB"/>
              </w:rPr>
              <w:t>sleeve is acceptable) and centred over the brachial</w:t>
            </w:r>
            <w:r w:rsidRPr="004E073B">
              <w:rPr>
                <w:lang w:val="en-GB"/>
              </w:rPr>
              <w:t xml:space="preserve"> </w:t>
            </w:r>
            <w:r w:rsidRPr="004E073B">
              <w:rPr>
                <w:rFonts w:eastAsiaTheme="minorEastAsia"/>
                <w:lang w:val="en-GB"/>
              </w:rPr>
              <w:t>artery</w:t>
            </w:r>
          </w:p>
        </w:tc>
        <w:tc>
          <w:tcPr>
            <w:tcW w:w="2694" w:type="dxa"/>
          </w:tcPr>
          <w:p w14:paraId="3894CD77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3D001AC4" w14:textId="77777777" w:rsidTr="00D3558F">
        <w:trPr>
          <w:trHeight w:val="812"/>
        </w:trPr>
        <w:tc>
          <w:tcPr>
            <w:tcW w:w="851" w:type="dxa"/>
          </w:tcPr>
          <w:p w14:paraId="3E5FEC15" w14:textId="77777777" w:rsidR="000D63D9" w:rsidRPr="004E073B" w:rsidRDefault="000D63D9" w:rsidP="00D3558F">
            <w:pPr>
              <w:spacing w:line="480" w:lineRule="auto"/>
            </w:pPr>
            <w:r w:rsidRPr="004E073B">
              <w:t>5</w:t>
            </w:r>
          </w:p>
        </w:tc>
        <w:tc>
          <w:tcPr>
            <w:tcW w:w="5244" w:type="dxa"/>
          </w:tcPr>
          <w:p w14:paraId="00F0B6E7" w14:textId="77777777" w:rsidR="000D63D9" w:rsidRPr="004E073B" w:rsidRDefault="000D63D9" w:rsidP="00D3558F">
            <w:pPr>
              <w:spacing w:line="480" w:lineRule="auto"/>
            </w:pPr>
            <w:r w:rsidRPr="004E073B">
              <w:rPr>
                <w:lang w:val="en-GB"/>
              </w:rPr>
              <w:t>A</w:t>
            </w:r>
            <w:r w:rsidRPr="004E073B">
              <w:rPr>
                <w:rFonts w:eastAsiaTheme="minorEastAsia"/>
                <w:lang w:val="en-GB"/>
              </w:rPr>
              <w:t>rm supported so that</w:t>
            </w:r>
            <w:r w:rsidRPr="004E073B">
              <w:rPr>
                <w:rFonts w:eastAsiaTheme="minorEastAsia"/>
              </w:rPr>
              <w:t xml:space="preserve"> </w:t>
            </w:r>
            <w:r w:rsidRPr="004E073B">
              <w:rPr>
                <w:rFonts w:eastAsiaTheme="minorEastAsia"/>
                <w:lang w:val="en-GB"/>
              </w:rPr>
              <w:t>the middle of the cuff is at heart level</w:t>
            </w:r>
          </w:p>
        </w:tc>
        <w:tc>
          <w:tcPr>
            <w:tcW w:w="2694" w:type="dxa"/>
          </w:tcPr>
          <w:p w14:paraId="2DA56428" w14:textId="77777777" w:rsidR="000D63D9" w:rsidRPr="004E073B" w:rsidRDefault="000D63D9" w:rsidP="00D3558F">
            <w:pPr>
              <w:spacing w:line="480" w:lineRule="auto"/>
              <w:rPr>
                <w:color w:val="000000" w:themeColor="text1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Observation</w:t>
            </w:r>
          </w:p>
        </w:tc>
      </w:tr>
    </w:tbl>
    <w:p w14:paraId="480F9414" w14:textId="77777777" w:rsidR="000D63D9" w:rsidRPr="004E073B" w:rsidRDefault="000D63D9" w:rsidP="000D63D9">
      <w:pPr>
        <w:tabs>
          <w:tab w:val="left" w:pos="1382"/>
        </w:tabs>
        <w:spacing w:line="480" w:lineRule="auto"/>
        <w:rPr>
          <w:lang w:val="en-US"/>
        </w:rPr>
      </w:pPr>
    </w:p>
    <w:p w14:paraId="18B08E59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bookmarkStart w:id="15" w:name="_Ref202363460"/>
      <w:bookmarkStart w:id="16" w:name="_Ref202430135"/>
      <w:bookmarkStart w:id="17" w:name="_Ref202436305"/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Table 7: Outcome indicators for </w:t>
      </w:r>
      <w:bookmarkEnd w:id="15"/>
      <w:bookmarkEnd w:id="16"/>
      <w:bookmarkEnd w:id="17"/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t>assessment of nutrition status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5022"/>
        <w:gridCol w:w="3006"/>
      </w:tblGrid>
      <w:tr w:rsidR="000D63D9" w:rsidRPr="004E073B" w14:paraId="76D4B31F" w14:textId="77777777" w:rsidTr="00D3558F">
        <w:tc>
          <w:tcPr>
            <w:tcW w:w="851" w:type="dxa"/>
          </w:tcPr>
          <w:p w14:paraId="48519FF5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en-US"/>
              </w:rPr>
              <w:t>S. No</w:t>
            </w:r>
          </w:p>
        </w:tc>
        <w:tc>
          <w:tcPr>
            <w:tcW w:w="5022" w:type="dxa"/>
          </w:tcPr>
          <w:p w14:paraId="7E72599C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en-US"/>
              </w:rPr>
              <w:t xml:space="preserve">Outcome indicators </w:t>
            </w:r>
          </w:p>
        </w:tc>
        <w:tc>
          <w:tcPr>
            <w:tcW w:w="3006" w:type="dxa"/>
          </w:tcPr>
          <w:p w14:paraId="03E4AD30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en-US"/>
              </w:rPr>
              <w:t>Source</w:t>
            </w:r>
          </w:p>
        </w:tc>
      </w:tr>
      <w:tr w:rsidR="000D63D9" w:rsidRPr="004E073B" w14:paraId="24335B9B" w14:textId="77777777" w:rsidTr="00D3558F">
        <w:tc>
          <w:tcPr>
            <w:tcW w:w="851" w:type="dxa"/>
          </w:tcPr>
          <w:p w14:paraId="58E89E4D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1</w:t>
            </w:r>
          </w:p>
        </w:tc>
        <w:tc>
          <w:tcPr>
            <w:tcW w:w="5022" w:type="dxa"/>
          </w:tcPr>
          <w:p w14:paraId="6F0DDB58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Proportion of pregnant women whose height was measured following the steps as per the OSCE based checklist, in the right order</w:t>
            </w:r>
          </w:p>
        </w:tc>
        <w:tc>
          <w:tcPr>
            <w:tcW w:w="3006" w:type="dxa"/>
          </w:tcPr>
          <w:p w14:paraId="01A4A3FA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71664FDA" w14:textId="77777777" w:rsidTr="00D3558F">
        <w:tc>
          <w:tcPr>
            <w:tcW w:w="851" w:type="dxa"/>
          </w:tcPr>
          <w:p w14:paraId="614DFC1C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2</w:t>
            </w:r>
          </w:p>
        </w:tc>
        <w:tc>
          <w:tcPr>
            <w:tcW w:w="5022" w:type="dxa"/>
          </w:tcPr>
          <w:p w14:paraId="07CDA95C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Proportion of pregnant women whose weight was measured following the steps as per the OSCE based checklist, in the right order</w:t>
            </w:r>
          </w:p>
        </w:tc>
        <w:tc>
          <w:tcPr>
            <w:tcW w:w="3006" w:type="dxa"/>
          </w:tcPr>
          <w:p w14:paraId="77E6EEDB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Observation</w:t>
            </w:r>
          </w:p>
        </w:tc>
      </w:tr>
      <w:tr w:rsidR="000D63D9" w:rsidRPr="004E073B" w14:paraId="3B04CFB7" w14:textId="77777777" w:rsidTr="00D3558F">
        <w:tc>
          <w:tcPr>
            <w:tcW w:w="851" w:type="dxa"/>
          </w:tcPr>
          <w:p w14:paraId="7D12479E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3</w:t>
            </w:r>
          </w:p>
        </w:tc>
        <w:tc>
          <w:tcPr>
            <w:tcW w:w="5022" w:type="dxa"/>
          </w:tcPr>
          <w:p w14:paraId="4152681E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Proportion of pregnant women whose BMI was measured in the first trimester</w:t>
            </w:r>
          </w:p>
        </w:tc>
        <w:tc>
          <w:tcPr>
            <w:tcW w:w="3006" w:type="dxa"/>
          </w:tcPr>
          <w:p w14:paraId="11711A26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MCP Card</w:t>
            </w:r>
          </w:p>
        </w:tc>
      </w:tr>
      <w:tr w:rsidR="000D63D9" w:rsidRPr="004E073B" w14:paraId="71711035" w14:textId="77777777" w:rsidTr="00D3558F">
        <w:tc>
          <w:tcPr>
            <w:tcW w:w="851" w:type="dxa"/>
          </w:tcPr>
          <w:p w14:paraId="42A163E4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4</w:t>
            </w:r>
          </w:p>
        </w:tc>
        <w:tc>
          <w:tcPr>
            <w:tcW w:w="5022" w:type="dxa"/>
          </w:tcPr>
          <w:p w14:paraId="4481F573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Proportion of pregnant women whose weight gain was monitored</w:t>
            </w:r>
          </w:p>
        </w:tc>
        <w:tc>
          <w:tcPr>
            <w:tcW w:w="3006" w:type="dxa"/>
          </w:tcPr>
          <w:p w14:paraId="48B20B87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MCP Card</w:t>
            </w:r>
          </w:p>
        </w:tc>
      </w:tr>
      <w:tr w:rsidR="000D63D9" w:rsidRPr="004E073B" w14:paraId="0362A905" w14:textId="77777777" w:rsidTr="00D3558F">
        <w:tc>
          <w:tcPr>
            <w:tcW w:w="851" w:type="dxa"/>
          </w:tcPr>
          <w:p w14:paraId="1987BD1D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5</w:t>
            </w:r>
          </w:p>
        </w:tc>
        <w:tc>
          <w:tcPr>
            <w:tcW w:w="5022" w:type="dxa"/>
          </w:tcPr>
          <w:p w14:paraId="076EBEC1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Proportion of pregnant women whose blood pressure was measured following the OSCE based checklist steps in the right order</w:t>
            </w:r>
          </w:p>
        </w:tc>
        <w:tc>
          <w:tcPr>
            <w:tcW w:w="3006" w:type="dxa"/>
          </w:tcPr>
          <w:p w14:paraId="3E98B4F3" w14:textId="77777777" w:rsidR="000D63D9" w:rsidRPr="004E073B" w:rsidRDefault="000D63D9" w:rsidP="00D3558F">
            <w:pPr>
              <w:pStyle w:val="ListParagraph"/>
              <w:tabs>
                <w:tab w:val="left" w:pos="1382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Observation</w:t>
            </w:r>
          </w:p>
        </w:tc>
      </w:tr>
    </w:tbl>
    <w:p w14:paraId="5CE99802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F85830D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175ED50B" w14:textId="205888D1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8: Outcome indicators for clinical examination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5022"/>
        <w:gridCol w:w="3006"/>
      </w:tblGrid>
      <w:tr w:rsidR="000D63D9" w:rsidRPr="004E073B" w14:paraId="4CD8EE7D" w14:textId="77777777" w:rsidTr="00D3558F">
        <w:tc>
          <w:tcPr>
            <w:tcW w:w="851" w:type="dxa"/>
          </w:tcPr>
          <w:p w14:paraId="2C1FC8B6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>S.No</w:t>
            </w:r>
            <w:proofErr w:type="spellEnd"/>
            <w:proofErr w:type="gramEnd"/>
          </w:p>
        </w:tc>
        <w:tc>
          <w:tcPr>
            <w:tcW w:w="5022" w:type="dxa"/>
          </w:tcPr>
          <w:p w14:paraId="5A63AD0E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 xml:space="preserve">Outcome indicators </w:t>
            </w:r>
          </w:p>
        </w:tc>
        <w:tc>
          <w:tcPr>
            <w:tcW w:w="3006" w:type="dxa"/>
          </w:tcPr>
          <w:p w14:paraId="3CF2E21B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>Source</w:t>
            </w:r>
          </w:p>
        </w:tc>
      </w:tr>
      <w:tr w:rsidR="000D63D9" w:rsidRPr="004E073B" w14:paraId="163827B9" w14:textId="77777777" w:rsidTr="00D3558F">
        <w:tc>
          <w:tcPr>
            <w:tcW w:w="851" w:type="dxa"/>
          </w:tcPr>
          <w:p w14:paraId="39421298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1</w:t>
            </w:r>
          </w:p>
        </w:tc>
        <w:tc>
          <w:tcPr>
            <w:tcW w:w="5022" w:type="dxa"/>
          </w:tcPr>
          <w:p w14:paraId="36D01B40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 were examined for pallor</w:t>
            </w:r>
          </w:p>
        </w:tc>
        <w:tc>
          <w:tcPr>
            <w:tcW w:w="3006" w:type="dxa"/>
          </w:tcPr>
          <w:p w14:paraId="68B22B68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  <w:tr w:rsidR="000D63D9" w:rsidRPr="004E073B" w14:paraId="09D40C33" w14:textId="77777777" w:rsidTr="00D3558F">
        <w:tc>
          <w:tcPr>
            <w:tcW w:w="851" w:type="dxa"/>
          </w:tcPr>
          <w:p w14:paraId="0358B01D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2</w:t>
            </w:r>
          </w:p>
        </w:tc>
        <w:tc>
          <w:tcPr>
            <w:tcW w:w="5022" w:type="dxa"/>
          </w:tcPr>
          <w:p w14:paraId="7C68FC15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 xml:space="preserve">Proportion of pregnant women who were examined for </w:t>
            </w:r>
            <w:proofErr w:type="spellStart"/>
            <w:r w:rsidRPr="004E073B">
              <w:rPr>
                <w:color w:val="000000" w:themeColor="text1"/>
                <w:kern w:val="24"/>
                <w:lang w:val="en-US"/>
              </w:rPr>
              <w:t>goitre</w:t>
            </w:r>
            <w:proofErr w:type="spellEnd"/>
          </w:p>
        </w:tc>
        <w:tc>
          <w:tcPr>
            <w:tcW w:w="3006" w:type="dxa"/>
          </w:tcPr>
          <w:p w14:paraId="629BB0A1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  <w:tr w:rsidR="000D63D9" w:rsidRPr="004E073B" w14:paraId="721AAC0F" w14:textId="77777777" w:rsidTr="00D3558F">
        <w:tc>
          <w:tcPr>
            <w:tcW w:w="851" w:type="dxa"/>
          </w:tcPr>
          <w:p w14:paraId="26E4AFBC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3</w:t>
            </w:r>
          </w:p>
        </w:tc>
        <w:tc>
          <w:tcPr>
            <w:tcW w:w="5022" w:type="dxa"/>
          </w:tcPr>
          <w:p w14:paraId="2E368368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 were examined for fluorosis</w:t>
            </w:r>
          </w:p>
        </w:tc>
        <w:tc>
          <w:tcPr>
            <w:tcW w:w="3006" w:type="dxa"/>
          </w:tcPr>
          <w:p w14:paraId="7C5C0AE3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  <w:tr w:rsidR="000D63D9" w:rsidRPr="004E073B" w14:paraId="02D479F8" w14:textId="77777777" w:rsidTr="00D3558F">
        <w:tc>
          <w:tcPr>
            <w:tcW w:w="851" w:type="dxa"/>
          </w:tcPr>
          <w:p w14:paraId="0447B68F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4</w:t>
            </w:r>
          </w:p>
        </w:tc>
        <w:tc>
          <w:tcPr>
            <w:tcW w:w="5022" w:type="dxa"/>
          </w:tcPr>
          <w:p w14:paraId="4E335035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 were examined for pedal edema / puffiness of face</w:t>
            </w:r>
          </w:p>
        </w:tc>
        <w:tc>
          <w:tcPr>
            <w:tcW w:w="3006" w:type="dxa"/>
          </w:tcPr>
          <w:p w14:paraId="2198ED4D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</w:tbl>
    <w:p w14:paraId="2C57CE26" w14:textId="77777777" w:rsidR="000D63D9" w:rsidRPr="004E073B" w:rsidRDefault="000D63D9" w:rsidP="000D63D9">
      <w:pPr>
        <w:pStyle w:val="Caption"/>
        <w:spacing w:line="480" w:lineRule="auto"/>
        <w:rPr>
          <w:i w:val="0"/>
          <w:iCs w:val="0"/>
          <w:color w:val="000000" w:themeColor="text1"/>
          <w:sz w:val="24"/>
          <w:szCs w:val="24"/>
        </w:rPr>
      </w:pPr>
      <w:bookmarkStart w:id="18" w:name="_Ref202363480"/>
      <w:bookmarkStart w:id="19" w:name="_Ref202430149"/>
      <w:bookmarkStart w:id="20" w:name="_Ref202436324"/>
    </w:p>
    <w:p w14:paraId="3F8C6458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t>Table 9: Outcome indicators for biochemical examination</w:t>
      </w:r>
      <w:bookmarkEnd w:id="18"/>
      <w:bookmarkEnd w:id="19"/>
      <w:bookmarkEnd w:id="20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5022"/>
        <w:gridCol w:w="3006"/>
      </w:tblGrid>
      <w:tr w:rsidR="000D63D9" w:rsidRPr="004E073B" w14:paraId="5F7BE103" w14:textId="77777777" w:rsidTr="00D3558F">
        <w:tc>
          <w:tcPr>
            <w:tcW w:w="851" w:type="dxa"/>
          </w:tcPr>
          <w:p w14:paraId="07F25AF7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>S.No</w:t>
            </w:r>
            <w:proofErr w:type="spellEnd"/>
            <w:proofErr w:type="gramEnd"/>
          </w:p>
        </w:tc>
        <w:tc>
          <w:tcPr>
            <w:tcW w:w="5022" w:type="dxa"/>
          </w:tcPr>
          <w:p w14:paraId="779864C8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 xml:space="preserve">Outcome indicators </w:t>
            </w:r>
          </w:p>
        </w:tc>
        <w:tc>
          <w:tcPr>
            <w:tcW w:w="3006" w:type="dxa"/>
          </w:tcPr>
          <w:p w14:paraId="2C5F4F8F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>Source</w:t>
            </w:r>
          </w:p>
        </w:tc>
      </w:tr>
      <w:tr w:rsidR="000D63D9" w:rsidRPr="004E073B" w14:paraId="3C91ECAE" w14:textId="77777777" w:rsidTr="00D3558F">
        <w:tc>
          <w:tcPr>
            <w:tcW w:w="851" w:type="dxa"/>
          </w:tcPr>
          <w:p w14:paraId="2E74158B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1</w:t>
            </w:r>
          </w:p>
        </w:tc>
        <w:tc>
          <w:tcPr>
            <w:tcW w:w="5022" w:type="dxa"/>
          </w:tcPr>
          <w:p w14:paraId="366B4D17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whose hemoglobin level was measured at each trimester</w:t>
            </w:r>
          </w:p>
        </w:tc>
        <w:tc>
          <w:tcPr>
            <w:tcW w:w="3006" w:type="dxa"/>
          </w:tcPr>
          <w:p w14:paraId="4D792BCB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MCP Card</w:t>
            </w:r>
          </w:p>
        </w:tc>
      </w:tr>
      <w:tr w:rsidR="000D63D9" w:rsidRPr="004E073B" w14:paraId="00032304" w14:textId="77777777" w:rsidTr="00D3558F">
        <w:tc>
          <w:tcPr>
            <w:tcW w:w="851" w:type="dxa"/>
          </w:tcPr>
          <w:p w14:paraId="45319232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2</w:t>
            </w:r>
          </w:p>
        </w:tc>
        <w:tc>
          <w:tcPr>
            <w:tcW w:w="5022" w:type="dxa"/>
          </w:tcPr>
          <w:p w14:paraId="19C270D7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whose urine examination was done to detect albumin and sugar at each trimester</w:t>
            </w:r>
          </w:p>
        </w:tc>
        <w:tc>
          <w:tcPr>
            <w:tcW w:w="3006" w:type="dxa"/>
          </w:tcPr>
          <w:p w14:paraId="536FB86E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MCP Card</w:t>
            </w:r>
          </w:p>
        </w:tc>
      </w:tr>
      <w:tr w:rsidR="000D63D9" w:rsidRPr="004E073B" w14:paraId="0A14190E" w14:textId="77777777" w:rsidTr="00D3558F">
        <w:tc>
          <w:tcPr>
            <w:tcW w:w="851" w:type="dxa"/>
          </w:tcPr>
          <w:p w14:paraId="1362F5C5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3</w:t>
            </w:r>
          </w:p>
        </w:tc>
        <w:tc>
          <w:tcPr>
            <w:tcW w:w="5022" w:type="dxa"/>
          </w:tcPr>
          <w:p w14:paraId="567B4B93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whose Oral Glucose Tolerance test was done at first and third trimester</w:t>
            </w:r>
          </w:p>
        </w:tc>
        <w:tc>
          <w:tcPr>
            <w:tcW w:w="3006" w:type="dxa"/>
          </w:tcPr>
          <w:p w14:paraId="530F393F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MCP Card</w:t>
            </w:r>
          </w:p>
        </w:tc>
      </w:tr>
    </w:tbl>
    <w:p w14:paraId="4011E888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sectPr w:rsidR="000D63D9" w:rsidRPr="004E073B" w:rsidSect="00CF32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21" w:name="_Ref202363492"/>
      <w:bookmarkStart w:id="22" w:name="_Ref202430156"/>
      <w:bookmarkStart w:id="23" w:name="_Ref202436332"/>
    </w:p>
    <w:p w14:paraId="0A1276F6" w14:textId="77777777" w:rsidR="000D63D9" w:rsidRPr="004E073B" w:rsidRDefault="000D63D9" w:rsidP="000D63D9">
      <w:pPr>
        <w:pStyle w:val="Caption"/>
        <w:spacing w:line="480" w:lineRule="auto"/>
        <w:jc w:val="center"/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E073B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10: Outcome indicators for counselling service</w:t>
      </w:r>
      <w:bookmarkEnd w:id="21"/>
      <w:bookmarkEnd w:id="22"/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022"/>
        <w:gridCol w:w="3006"/>
      </w:tblGrid>
      <w:tr w:rsidR="000D63D9" w:rsidRPr="004E073B" w14:paraId="7C95E127" w14:textId="77777777" w:rsidTr="00D3558F">
        <w:tc>
          <w:tcPr>
            <w:tcW w:w="988" w:type="dxa"/>
          </w:tcPr>
          <w:p w14:paraId="016A6EC6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>S.No</w:t>
            </w:r>
            <w:proofErr w:type="spellEnd"/>
            <w:proofErr w:type="gramEnd"/>
          </w:p>
        </w:tc>
        <w:tc>
          <w:tcPr>
            <w:tcW w:w="5022" w:type="dxa"/>
          </w:tcPr>
          <w:p w14:paraId="6B284645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 xml:space="preserve">Outcome indicators </w:t>
            </w:r>
          </w:p>
        </w:tc>
        <w:tc>
          <w:tcPr>
            <w:tcW w:w="3006" w:type="dxa"/>
          </w:tcPr>
          <w:p w14:paraId="031CA295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b/>
                <w:bCs/>
                <w:color w:val="000000" w:themeColor="text1"/>
                <w:kern w:val="24"/>
                <w:lang w:val="en-US"/>
              </w:rPr>
              <w:t>Source</w:t>
            </w:r>
          </w:p>
        </w:tc>
      </w:tr>
      <w:tr w:rsidR="000D63D9" w:rsidRPr="004E073B" w14:paraId="55BC6192" w14:textId="77777777" w:rsidTr="00D3558F">
        <w:tc>
          <w:tcPr>
            <w:tcW w:w="988" w:type="dxa"/>
          </w:tcPr>
          <w:p w14:paraId="1CEB89C3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1</w:t>
            </w:r>
          </w:p>
        </w:tc>
        <w:tc>
          <w:tcPr>
            <w:tcW w:w="5022" w:type="dxa"/>
          </w:tcPr>
          <w:p w14:paraId="1310BA29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 were counselled regarding diet</w:t>
            </w:r>
          </w:p>
        </w:tc>
        <w:tc>
          <w:tcPr>
            <w:tcW w:w="3006" w:type="dxa"/>
          </w:tcPr>
          <w:p w14:paraId="03C272D7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  <w:tr w:rsidR="000D63D9" w:rsidRPr="004E073B" w14:paraId="7F2BBB61" w14:textId="77777777" w:rsidTr="00D3558F">
        <w:tc>
          <w:tcPr>
            <w:tcW w:w="988" w:type="dxa"/>
          </w:tcPr>
          <w:p w14:paraId="36F7F21C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2</w:t>
            </w:r>
          </w:p>
        </w:tc>
        <w:tc>
          <w:tcPr>
            <w:tcW w:w="5022" w:type="dxa"/>
          </w:tcPr>
          <w:p w14:paraId="610FEE5E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 were counselled regarding breast feeding</w:t>
            </w:r>
          </w:p>
        </w:tc>
        <w:tc>
          <w:tcPr>
            <w:tcW w:w="3006" w:type="dxa"/>
          </w:tcPr>
          <w:p w14:paraId="3B386FF4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  <w:tr w:rsidR="000D63D9" w:rsidRPr="004E073B" w14:paraId="478EEEC9" w14:textId="77777777" w:rsidTr="00D3558F">
        <w:tc>
          <w:tcPr>
            <w:tcW w:w="988" w:type="dxa"/>
          </w:tcPr>
          <w:p w14:paraId="4BC06CFA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3</w:t>
            </w:r>
          </w:p>
        </w:tc>
        <w:tc>
          <w:tcPr>
            <w:tcW w:w="5022" w:type="dxa"/>
          </w:tcPr>
          <w:p w14:paraId="30218C83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Proportion of pregnant women who were counselled regarding family planning</w:t>
            </w:r>
          </w:p>
        </w:tc>
        <w:tc>
          <w:tcPr>
            <w:tcW w:w="3006" w:type="dxa"/>
          </w:tcPr>
          <w:p w14:paraId="12184154" w14:textId="77777777" w:rsidR="000D63D9" w:rsidRPr="004E073B" w:rsidRDefault="000D63D9" w:rsidP="00D3558F">
            <w:pPr>
              <w:tabs>
                <w:tab w:val="left" w:pos="1382"/>
              </w:tabs>
              <w:spacing w:line="480" w:lineRule="auto"/>
              <w:rPr>
                <w:color w:val="000000" w:themeColor="text1"/>
                <w:lang w:val="en-US"/>
              </w:rPr>
            </w:pPr>
            <w:r w:rsidRPr="004E073B">
              <w:rPr>
                <w:color w:val="000000" w:themeColor="text1"/>
                <w:kern w:val="24"/>
                <w:lang w:val="en-US"/>
              </w:rPr>
              <w:t>Exit interview of pregnant women</w:t>
            </w:r>
          </w:p>
        </w:tc>
      </w:tr>
    </w:tbl>
    <w:p w14:paraId="516B627F" w14:textId="77777777" w:rsidR="000D63D9" w:rsidRPr="004E073B" w:rsidRDefault="000D63D9" w:rsidP="000D63D9">
      <w:pPr>
        <w:spacing w:line="480" w:lineRule="auto"/>
        <w:rPr>
          <w:b/>
          <w:bCs/>
          <w:color w:val="000000" w:themeColor="text1"/>
        </w:rPr>
      </w:pPr>
    </w:p>
    <w:p w14:paraId="78909E5D" w14:textId="77777777" w:rsidR="004E073B" w:rsidRPr="004E073B" w:rsidRDefault="004E073B" w:rsidP="004E073B">
      <w:pPr>
        <w:spacing w:line="480" w:lineRule="auto"/>
        <w:jc w:val="center"/>
        <w:rPr>
          <w:b/>
          <w:bCs/>
          <w:color w:val="000000"/>
        </w:rPr>
      </w:pPr>
    </w:p>
    <w:p w14:paraId="5F183F22" w14:textId="1B75EFFF" w:rsidR="004E073B" w:rsidRPr="004E073B" w:rsidRDefault="004E073B" w:rsidP="004E073B">
      <w:pPr>
        <w:spacing w:line="480" w:lineRule="auto"/>
        <w:jc w:val="center"/>
        <w:rPr>
          <w:b/>
          <w:bCs/>
          <w:color w:val="000000"/>
        </w:rPr>
      </w:pPr>
      <w:r w:rsidRPr="004E073B">
        <w:rPr>
          <w:b/>
          <w:bCs/>
          <w:color w:val="000000"/>
        </w:rPr>
        <w:t>Table 1</w:t>
      </w:r>
      <w:r w:rsidR="00B13304">
        <w:rPr>
          <w:b/>
          <w:bCs/>
          <w:color w:val="000000"/>
        </w:rPr>
        <w:t>1</w:t>
      </w:r>
      <w:r w:rsidRPr="004E073B">
        <w:rPr>
          <w:b/>
          <w:bCs/>
          <w:color w:val="000000"/>
        </w:rPr>
        <w:t>: Study tools used for assessment of  maternal nutrition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52"/>
      </w:tblGrid>
      <w:tr w:rsidR="004E073B" w:rsidRPr="004E073B" w14:paraId="1E4AB5B5" w14:textId="77777777" w:rsidTr="00444BD8">
        <w:tc>
          <w:tcPr>
            <w:tcW w:w="846" w:type="dxa"/>
          </w:tcPr>
          <w:p w14:paraId="403AE407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4E073B">
              <w:rPr>
                <w:b/>
                <w:bCs/>
                <w:color w:val="000000"/>
              </w:rPr>
              <w:t>S.No</w:t>
            </w:r>
            <w:proofErr w:type="spellEnd"/>
          </w:p>
        </w:tc>
        <w:tc>
          <w:tcPr>
            <w:tcW w:w="3118" w:type="dxa"/>
          </w:tcPr>
          <w:p w14:paraId="2E4AB0DE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E073B">
              <w:rPr>
                <w:b/>
                <w:bCs/>
                <w:color w:val="000000"/>
              </w:rPr>
              <w:t>Tools</w:t>
            </w:r>
          </w:p>
        </w:tc>
        <w:tc>
          <w:tcPr>
            <w:tcW w:w="5052" w:type="dxa"/>
          </w:tcPr>
          <w:p w14:paraId="027003B4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E073B">
              <w:rPr>
                <w:b/>
                <w:bCs/>
                <w:color w:val="000000"/>
              </w:rPr>
              <w:t>Purpose</w:t>
            </w:r>
          </w:p>
        </w:tc>
      </w:tr>
      <w:tr w:rsidR="004E073B" w:rsidRPr="004E073B" w14:paraId="049E84A3" w14:textId="77777777" w:rsidTr="00444BD8">
        <w:tc>
          <w:tcPr>
            <w:tcW w:w="846" w:type="dxa"/>
          </w:tcPr>
          <w:p w14:paraId="3329A5C4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E073B">
              <w:rPr>
                <w:b/>
                <w:bCs/>
                <w:color w:val="000000"/>
              </w:rPr>
              <w:t>1</w:t>
            </w:r>
          </w:p>
        </w:tc>
        <w:tc>
          <w:tcPr>
            <w:tcW w:w="3118" w:type="dxa"/>
          </w:tcPr>
          <w:p w14:paraId="5FC925D8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t>Objective structured clinical examination</w:t>
            </w:r>
            <w:r w:rsidRPr="004E073B">
              <w:rPr>
                <w:rStyle w:val="apple-converted-space"/>
                <w:rFonts w:eastAsiaTheme="majorEastAsia"/>
              </w:rPr>
              <w:t> (O</w:t>
            </w:r>
            <w:r w:rsidRPr="004E073B">
              <w:t>SCE) checklist</w:t>
            </w:r>
          </w:p>
        </w:tc>
        <w:tc>
          <w:tcPr>
            <w:tcW w:w="5052" w:type="dxa"/>
          </w:tcPr>
          <w:p w14:paraId="42BDC0E9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t>For assessment of height, weight and blood pressure measurements following the right steps in the right order</w:t>
            </w:r>
          </w:p>
        </w:tc>
      </w:tr>
      <w:tr w:rsidR="004E073B" w:rsidRPr="004E073B" w14:paraId="27CE0AAC" w14:textId="77777777" w:rsidTr="00444BD8">
        <w:tc>
          <w:tcPr>
            <w:tcW w:w="846" w:type="dxa"/>
          </w:tcPr>
          <w:p w14:paraId="50531A76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E073B">
              <w:rPr>
                <w:b/>
                <w:bCs/>
                <w:color w:val="000000"/>
              </w:rPr>
              <w:t>2</w:t>
            </w:r>
          </w:p>
        </w:tc>
        <w:tc>
          <w:tcPr>
            <w:tcW w:w="3118" w:type="dxa"/>
          </w:tcPr>
          <w:p w14:paraId="1F2AF204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t>Exit Interview</w:t>
            </w:r>
          </w:p>
        </w:tc>
        <w:tc>
          <w:tcPr>
            <w:tcW w:w="5052" w:type="dxa"/>
          </w:tcPr>
          <w:p w14:paraId="4D93526D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t>To confirm their receipt of clinical examinations (</w:t>
            </w:r>
            <w:r w:rsidRPr="004E073B">
              <w:rPr>
                <w:shd w:val="clear" w:color="auto" w:fill="FFFFFF"/>
              </w:rPr>
              <w:t>pallor, jaundice, goitre, oedema)</w:t>
            </w:r>
            <w:r w:rsidRPr="004E073B">
              <w:t xml:space="preserve"> and counselling services (dietary, breastfeeding and family planning methods)</w:t>
            </w:r>
          </w:p>
        </w:tc>
      </w:tr>
      <w:tr w:rsidR="004E073B" w:rsidRPr="004E073B" w14:paraId="595A8201" w14:textId="77777777" w:rsidTr="00444BD8">
        <w:tc>
          <w:tcPr>
            <w:tcW w:w="846" w:type="dxa"/>
          </w:tcPr>
          <w:p w14:paraId="267C319E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E073B">
              <w:rPr>
                <w:b/>
                <w:bCs/>
                <w:color w:val="000000"/>
              </w:rPr>
              <w:t>3</w:t>
            </w:r>
          </w:p>
        </w:tc>
        <w:tc>
          <w:tcPr>
            <w:tcW w:w="3118" w:type="dxa"/>
          </w:tcPr>
          <w:p w14:paraId="058838AB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rPr>
                <w:color w:val="000000" w:themeColor="text1"/>
              </w:rPr>
              <w:t>Semi-structured interview guides for Focused Group Discussions (FGD) and Key informant Interviews (KII)</w:t>
            </w:r>
          </w:p>
        </w:tc>
        <w:tc>
          <w:tcPr>
            <w:tcW w:w="5052" w:type="dxa"/>
          </w:tcPr>
          <w:p w14:paraId="55F2A96C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rPr>
                <w:color w:val="000000" w:themeColor="text1"/>
              </w:rPr>
              <w:t>To explore the perception of the health care providers on barriers in delivering different maternal nutrition services and their suggestions on what can be improved</w:t>
            </w:r>
          </w:p>
        </w:tc>
      </w:tr>
      <w:tr w:rsidR="004E073B" w:rsidRPr="004E073B" w14:paraId="6C71A7BF" w14:textId="77777777" w:rsidTr="00444BD8">
        <w:tc>
          <w:tcPr>
            <w:tcW w:w="846" w:type="dxa"/>
          </w:tcPr>
          <w:p w14:paraId="003A3E2D" w14:textId="77777777" w:rsidR="004E073B" w:rsidRPr="004E073B" w:rsidRDefault="004E073B" w:rsidP="00444BD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E073B">
              <w:rPr>
                <w:b/>
                <w:bCs/>
                <w:color w:val="000000"/>
              </w:rPr>
              <w:t>4</w:t>
            </w:r>
          </w:p>
        </w:tc>
        <w:tc>
          <w:tcPr>
            <w:tcW w:w="3118" w:type="dxa"/>
          </w:tcPr>
          <w:p w14:paraId="557007B5" w14:textId="77777777" w:rsidR="004E073B" w:rsidRPr="004E073B" w:rsidRDefault="004E073B" w:rsidP="00444BD8">
            <w:pPr>
              <w:spacing w:line="360" w:lineRule="auto"/>
              <w:rPr>
                <w:b/>
                <w:bCs/>
                <w:color w:val="000000"/>
              </w:rPr>
            </w:pPr>
            <w:r w:rsidRPr="004E073B">
              <w:t>Training needs assessment questionnaire</w:t>
            </w:r>
          </w:p>
        </w:tc>
        <w:tc>
          <w:tcPr>
            <w:tcW w:w="5052" w:type="dxa"/>
          </w:tcPr>
          <w:p w14:paraId="45E48FE9" w14:textId="77777777" w:rsidR="004E073B" w:rsidRPr="004E073B" w:rsidRDefault="004E073B" w:rsidP="00444BD8">
            <w:pPr>
              <w:spacing w:line="360" w:lineRule="auto"/>
            </w:pPr>
            <w:r w:rsidRPr="004E073B">
              <w:t>To assess confidence, frequency of services provision and the preferred areas for training.</w:t>
            </w:r>
          </w:p>
        </w:tc>
      </w:tr>
    </w:tbl>
    <w:p w14:paraId="5F3D3CE0" w14:textId="77777777" w:rsidR="004E073B" w:rsidRPr="004E073B" w:rsidRDefault="004E073B" w:rsidP="004E073B">
      <w:pPr>
        <w:spacing w:line="480" w:lineRule="auto"/>
        <w:jc w:val="center"/>
        <w:rPr>
          <w:b/>
          <w:bCs/>
          <w:color w:val="000000"/>
        </w:rPr>
      </w:pPr>
    </w:p>
    <w:p w14:paraId="4B554C32" w14:textId="77777777" w:rsidR="004E073B" w:rsidRPr="004E073B" w:rsidRDefault="004E073B" w:rsidP="004E073B">
      <w:pPr>
        <w:spacing w:line="480" w:lineRule="auto"/>
        <w:jc w:val="center"/>
        <w:rPr>
          <w:b/>
          <w:bCs/>
          <w:color w:val="000000"/>
        </w:rPr>
        <w:sectPr w:rsidR="004E073B" w:rsidRPr="004E073B" w:rsidSect="004E073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58E671" w14:textId="303C4A72" w:rsidR="004E073B" w:rsidRPr="00894399" w:rsidRDefault="00894399" w:rsidP="00894399">
      <w:pPr>
        <w:spacing w:line="480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894399">
        <w:rPr>
          <w:b/>
          <w:bCs/>
          <w:color w:val="000000"/>
          <w:sz w:val="28"/>
          <w:szCs w:val="28"/>
          <w:u w:val="single"/>
        </w:rPr>
        <w:lastRenderedPageBreak/>
        <w:t>Study tools</w:t>
      </w:r>
    </w:p>
    <w:p w14:paraId="478D5371" w14:textId="77777777" w:rsidR="004E073B" w:rsidRPr="004E073B" w:rsidRDefault="004E073B" w:rsidP="004E073B">
      <w:pPr>
        <w:spacing w:line="480" w:lineRule="auto"/>
        <w:jc w:val="center"/>
        <w:rPr>
          <w:b/>
          <w:bCs/>
          <w:color w:val="000000"/>
        </w:rPr>
      </w:pPr>
      <w:r w:rsidRPr="004E073B">
        <w:rPr>
          <w:b/>
          <w:bCs/>
          <w:color w:val="000000"/>
          <w:sz w:val="28"/>
          <w:szCs w:val="28"/>
        </w:rPr>
        <w:t>Key informant interview guide for medical officers and female</w:t>
      </w:r>
      <w:r w:rsidRPr="004E073B">
        <w:rPr>
          <w:color w:val="000000"/>
          <w:sz w:val="28"/>
          <w:szCs w:val="28"/>
        </w:rPr>
        <w:t xml:space="preserve"> </w:t>
      </w:r>
      <w:r w:rsidRPr="004E073B">
        <w:rPr>
          <w:b/>
          <w:bCs/>
          <w:color w:val="000000"/>
          <w:sz w:val="28"/>
          <w:szCs w:val="28"/>
        </w:rPr>
        <w:t>health supervisors</w:t>
      </w:r>
    </w:p>
    <w:p w14:paraId="13C70074" w14:textId="77777777" w:rsidR="004E073B" w:rsidRPr="004E073B" w:rsidRDefault="004E073B" w:rsidP="004E073B">
      <w:pPr>
        <w:jc w:val="center"/>
        <w:rPr>
          <w:b/>
          <w:bCs/>
          <w:color w:val="000000"/>
        </w:rPr>
      </w:pPr>
    </w:p>
    <w:p w14:paraId="546912EB" w14:textId="77777777" w:rsidR="004E073B" w:rsidRPr="004E073B" w:rsidRDefault="004E073B" w:rsidP="004E073B">
      <w:pPr>
        <w:spacing w:line="480" w:lineRule="auto"/>
        <w:rPr>
          <w:b/>
          <w:bCs/>
          <w:color w:val="000000"/>
        </w:rPr>
      </w:pPr>
      <w:r w:rsidRPr="004E073B">
        <w:rPr>
          <w:b/>
          <w:bCs/>
          <w:color w:val="000000"/>
        </w:rPr>
        <w:t xml:space="preserve">Personal profile </w:t>
      </w:r>
    </w:p>
    <w:p w14:paraId="5E07A4B9" w14:textId="77777777" w:rsidR="004E073B" w:rsidRPr="004E073B" w:rsidRDefault="004E073B" w:rsidP="004E073B">
      <w:pPr>
        <w:pStyle w:val="ListParagraph"/>
        <w:numPr>
          <w:ilvl w:val="0"/>
          <w:numId w:val="1"/>
        </w:numPr>
        <w:spacing w:after="200" w:line="480" w:lineRule="auto"/>
        <w:rPr>
          <w:rFonts w:ascii="Times New Roman" w:hAnsi="Times New Roman" w:cs="Times New Roman"/>
        </w:rPr>
      </w:pPr>
      <w:r w:rsidRPr="004E073B">
        <w:rPr>
          <w:rFonts w:ascii="Times New Roman" w:hAnsi="Times New Roman" w:cs="Times New Roman"/>
        </w:rPr>
        <w:t>Age</w:t>
      </w:r>
    </w:p>
    <w:p w14:paraId="664747DD" w14:textId="77777777" w:rsidR="004E073B" w:rsidRPr="004E073B" w:rsidRDefault="004E073B" w:rsidP="004E073B">
      <w:pPr>
        <w:pStyle w:val="ListParagraph"/>
        <w:numPr>
          <w:ilvl w:val="0"/>
          <w:numId w:val="1"/>
        </w:numPr>
        <w:spacing w:after="200" w:line="480" w:lineRule="auto"/>
        <w:rPr>
          <w:rFonts w:ascii="Times New Roman" w:hAnsi="Times New Roman" w:cs="Times New Roman"/>
        </w:rPr>
      </w:pPr>
      <w:r w:rsidRPr="004E073B">
        <w:rPr>
          <w:rFonts w:ascii="Times New Roman" w:hAnsi="Times New Roman" w:cs="Times New Roman"/>
        </w:rPr>
        <w:t>Current work position : Medical Officer / female Health Supervisor</w:t>
      </w:r>
    </w:p>
    <w:p w14:paraId="579CD063" w14:textId="77777777" w:rsidR="004E073B" w:rsidRPr="004E073B" w:rsidRDefault="004E073B" w:rsidP="004E073B">
      <w:pPr>
        <w:pStyle w:val="ListParagraph"/>
        <w:numPr>
          <w:ilvl w:val="0"/>
          <w:numId w:val="1"/>
        </w:numPr>
        <w:spacing w:after="200" w:line="480" w:lineRule="auto"/>
        <w:rPr>
          <w:rFonts w:ascii="Times New Roman" w:hAnsi="Times New Roman" w:cs="Times New Roman"/>
        </w:rPr>
      </w:pPr>
      <w:r w:rsidRPr="004E073B">
        <w:rPr>
          <w:rFonts w:ascii="Times New Roman" w:hAnsi="Times New Roman" w:cs="Times New Roman"/>
        </w:rPr>
        <w:t>Years of total work experience in the PHC</w:t>
      </w:r>
    </w:p>
    <w:p w14:paraId="35F33D68" w14:textId="77777777" w:rsidR="004E073B" w:rsidRPr="004E073B" w:rsidRDefault="004E073B" w:rsidP="004E073B">
      <w:pPr>
        <w:spacing w:after="200" w:line="480" w:lineRule="auto"/>
      </w:pPr>
      <w:r w:rsidRPr="004E073B">
        <w:t>___________________________________________________________________________</w:t>
      </w:r>
    </w:p>
    <w:p w14:paraId="4F8797A5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1.What are your roles in the antenatal clinic?</w:t>
      </w:r>
    </w:p>
    <w:p w14:paraId="1FD17F1E" w14:textId="77777777" w:rsidR="004E073B" w:rsidRPr="004E073B" w:rsidRDefault="004E073B" w:rsidP="004E073B">
      <w:pPr>
        <w:spacing w:line="480" w:lineRule="auto"/>
        <w:jc w:val="both"/>
        <w:rPr>
          <w:color w:val="000000"/>
        </w:rPr>
      </w:pPr>
    </w:p>
    <w:p w14:paraId="43066423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2.What challenges do you face while supervising the health care providers?</w:t>
      </w:r>
    </w:p>
    <w:p w14:paraId="673C5C11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</w:p>
    <w:p w14:paraId="11A4F1B6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3.Do you feel like HW-Fs and ASHAs are delivering their services as expected of them?</w:t>
      </w:r>
    </w:p>
    <w:p w14:paraId="7FD99E6B" w14:textId="77777777" w:rsidR="004E073B" w:rsidRPr="004E073B" w:rsidRDefault="004E073B" w:rsidP="004E073B">
      <w:pPr>
        <w:spacing w:line="480" w:lineRule="auto"/>
        <w:jc w:val="both"/>
        <w:rPr>
          <w:color w:val="000000"/>
        </w:rPr>
      </w:pPr>
    </w:p>
    <w:p w14:paraId="5A9F5DC3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4.What are the common complaints you hear from families of pregnant and lactating women?</w:t>
      </w:r>
    </w:p>
    <w:p w14:paraId="2EDCFB73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</w:p>
    <w:p w14:paraId="6EA73D0C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5.Do you have any suggestions for improving maternal services in the antenatal clinics?</w:t>
      </w:r>
    </w:p>
    <w:p w14:paraId="20DDE022" w14:textId="77777777" w:rsidR="004E073B" w:rsidRPr="004E073B" w:rsidRDefault="004E073B" w:rsidP="004E073B">
      <w:pPr>
        <w:jc w:val="both"/>
        <w:rPr>
          <w:color w:val="000000"/>
        </w:rPr>
      </w:pPr>
    </w:p>
    <w:p w14:paraId="7AEC4C0B" w14:textId="77777777" w:rsidR="004E073B" w:rsidRPr="004E073B" w:rsidRDefault="004E073B" w:rsidP="004E073B">
      <w:pPr>
        <w:jc w:val="both"/>
        <w:rPr>
          <w:color w:val="000000"/>
        </w:rPr>
      </w:pPr>
    </w:p>
    <w:p w14:paraId="562E3E14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iCs/>
        </w:rPr>
        <w:sectPr w:rsidR="004E073B" w:rsidRPr="004E073B" w:rsidSect="004E073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E073B">
        <w:rPr>
          <w:rFonts w:ascii="Times New Roman" w:hAnsi="Times New Roman" w:cs="Times New Roman"/>
          <w:iCs/>
        </w:rPr>
        <w:t>********************************************</w:t>
      </w:r>
    </w:p>
    <w:p w14:paraId="47105750" w14:textId="77777777" w:rsidR="004E073B" w:rsidRPr="004E073B" w:rsidRDefault="004E073B" w:rsidP="004E073B">
      <w:pPr>
        <w:jc w:val="both"/>
        <w:rPr>
          <w:color w:val="000000"/>
          <w:sz w:val="28"/>
          <w:szCs w:val="28"/>
        </w:rPr>
      </w:pPr>
    </w:p>
    <w:p w14:paraId="58F26DEE" w14:textId="77777777" w:rsidR="004E073B" w:rsidRPr="004E073B" w:rsidRDefault="004E073B" w:rsidP="004E073B">
      <w:pPr>
        <w:spacing w:line="480" w:lineRule="auto"/>
        <w:jc w:val="center"/>
        <w:rPr>
          <w:color w:val="000000"/>
          <w:sz w:val="28"/>
          <w:szCs w:val="28"/>
        </w:rPr>
      </w:pPr>
      <w:r w:rsidRPr="004E073B">
        <w:rPr>
          <w:b/>
          <w:bCs/>
          <w:color w:val="000000"/>
          <w:sz w:val="28"/>
          <w:szCs w:val="28"/>
        </w:rPr>
        <w:t>Focused group discussion guide for ASHAs and HW-Fs</w:t>
      </w:r>
    </w:p>
    <w:p w14:paraId="67702371" w14:textId="77777777" w:rsidR="004E073B" w:rsidRPr="004E073B" w:rsidRDefault="004E073B" w:rsidP="004E073B">
      <w:pPr>
        <w:spacing w:line="480" w:lineRule="auto"/>
        <w:rPr>
          <w:b/>
          <w:bCs/>
          <w:color w:val="000000"/>
        </w:rPr>
      </w:pPr>
    </w:p>
    <w:p w14:paraId="540C9A0A" w14:textId="77777777" w:rsidR="004E073B" w:rsidRPr="004E073B" w:rsidRDefault="004E073B" w:rsidP="004E073B">
      <w:pPr>
        <w:spacing w:line="480" w:lineRule="auto"/>
        <w:rPr>
          <w:b/>
          <w:bCs/>
          <w:color w:val="000000"/>
        </w:rPr>
      </w:pPr>
      <w:r w:rsidRPr="004E073B">
        <w:rPr>
          <w:b/>
          <w:bCs/>
          <w:color w:val="000000"/>
        </w:rPr>
        <w:t xml:space="preserve">Personal profile </w:t>
      </w:r>
    </w:p>
    <w:p w14:paraId="027E525F" w14:textId="77777777" w:rsidR="004E073B" w:rsidRPr="004E073B" w:rsidRDefault="004E073B" w:rsidP="004E073B">
      <w:pPr>
        <w:spacing w:after="200" w:line="480" w:lineRule="auto"/>
      </w:pPr>
      <w:r w:rsidRPr="004E073B">
        <w:t>1. Age</w:t>
      </w:r>
    </w:p>
    <w:p w14:paraId="432AA6BB" w14:textId="77777777" w:rsidR="004E073B" w:rsidRPr="004E073B" w:rsidRDefault="004E073B" w:rsidP="004E073B">
      <w:pPr>
        <w:spacing w:after="200" w:line="480" w:lineRule="auto"/>
      </w:pPr>
      <w:r w:rsidRPr="004E073B">
        <w:t>2. Current work position : Medical Officer / female Health Supervisor</w:t>
      </w:r>
    </w:p>
    <w:p w14:paraId="564B31D2" w14:textId="77777777" w:rsidR="004E073B" w:rsidRPr="004E073B" w:rsidRDefault="004E073B" w:rsidP="004E073B">
      <w:pPr>
        <w:spacing w:after="200" w:line="480" w:lineRule="auto"/>
      </w:pPr>
      <w:r w:rsidRPr="004E073B">
        <w:t>3. Years of total work experience in the PHC</w:t>
      </w:r>
    </w:p>
    <w:p w14:paraId="1DC326A0" w14:textId="77777777" w:rsidR="004E073B" w:rsidRPr="004E073B" w:rsidRDefault="004E073B" w:rsidP="004E073B">
      <w:pPr>
        <w:spacing w:after="200" w:line="480" w:lineRule="auto"/>
      </w:pPr>
      <w:r w:rsidRPr="004E073B">
        <w:t>___________________________________________________________________________</w:t>
      </w:r>
    </w:p>
    <w:p w14:paraId="62AD79BA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1.What services are you currently providing to pregnant and lactating women ? (counselling, what kinds of counselling, anthropometry, what kinds of anthropometry)</w:t>
      </w:r>
    </w:p>
    <w:p w14:paraId="3423B7DA" w14:textId="77777777" w:rsidR="004E073B" w:rsidRPr="004E073B" w:rsidRDefault="004E073B" w:rsidP="004E073B">
      <w:pPr>
        <w:spacing w:line="480" w:lineRule="auto"/>
        <w:jc w:val="both"/>
        <w:rPr>
          <w:color w:val="000000"/>
        </w:rPr>
      </w:pPr>
    </w:p>
    <w:p w14:paraId="5950F385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2.Do you face any difficulty in delivering these services?</w:t>
      </w:r>
      <w:r w:rsidRPr="004E073B">
        <w:rPr>
          <w:rStyle w:val="apple-converted-space"/>
          <w:rFonts w:eastAsiaTheme="majorEastAsia"/>
          <w:sz w:val="24"/>
          <w:szCs w:val="24"/>
        </w:rPr>
        <w:t> </w:t>
      </w:r>
    </w:p>
    <w:p w14:paraId="119B208B" w14:textId="77777777" w:rsidR="004E073B" w:rsidRPr="004E073B" w:rsidRDefault="004E073B" w:rsidP="004E073B">
      <w:pPr>
        <w:spacing w:line="480" w:lineRule="auto"/>
        <w:jc w:val="both"/>
        <w:rPr>
          <w:color w:val="000000"/>
        </w:rPr>
      </w:pPr>
    </w:p>
    <w:p w14:paraId="073C2534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3. Were you provided any training on the same?</w:t>
      </w:r>
    </w:p>
    <w:p w14:paraId="296BF1EA" w14:textId="77777777" w:rsidR="004E073B" w:rsidRPr="004E073B" w:rsidRDefault="004E073B" w:rsidP="004E073B">
      <w:pPr>
        <w:spacing w:line="480" w:lineRule="auto"/>
        <w:jc w:val="both"/>
        <w:rPr>
          <w:color w:val="000000"/>
        </w:rPr>
      </w:pPr>
    </w:p>
    <w:p w14:paraId="2D2C766D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4.What are the common complaints you hear from families of pregnant and lactating women?</w:t>
      </w:r>
    </w:p>
    <w:p w14:paraId="1DC7F3F7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</w:p>
    <w:p w14:paraId="1AE6FF55" w14:textId="77777777" w:rsidR="004E073B" w:rsidRPr="004E073B" w:rsidRDefault="004E073B" w:rsidP="004E073B">
      <w:pPr>
        <w:pStyle w:val="p1"/>
        <w:spacing w:line="480" w:lineRule="auto"/>
        <w:jc w:val="both"/>
        <w:rPr>
          <w:sz w:val="24"/>
          <w:szCs w:val="24"/>
        </w:rPr>
      </w:pPr>
      <w:r w:rsidRPr="004E073B">
        <w:rPr>
          <w:sz w:val="24"/>
          <w:szCs w:val="24"/>
        </w:rPr>
        <w:t>5.Do you have any suggestions for improving maternal services in the antenatal clinics?</w:t>
      </w:r>
    </w:p>
    <w:p w14:paraId="2ADE26FD" w14:textId="77777777" w:rsidR="004E073B" w:rsidRPr="004E073B" w:rsidRDefault="004E073B" w:rsidP="004E073B">
      <w:pPr>
        <w:spacing w:line="480" w:lineRule="auto"/>
        <w:jc w:val="both"/>
        <w:rPr>
          <w:color w:val="000000"/>
        </w:rPr>
      </w:pPr>
    </w:p>
    <w:p w14:paraId="278A79D9" w14:textId="77777777" w:rsidR="004E073B" w:rsidRPr="004E073B" w:rsidRDefault="004E073B" w:rsidP="004E073B">
      <w:pPr>
        <w:rPr>
          <w:color w:val="000000"/>
        </w:rPr>
      </w:pPr>
    </w:p>
    <w:p w14:paraId="06714DAE" w14:textId="77777777" w:rsidR="004E073B" w:rsidRPr="004E073B" w:rsidRDefault="004E073B" w:rsidP="004E073B">
      <w:pPr>
        <w:rPr>
          <w:color w:val="000000"/>
        </w:rPr>
      </w:pPr>
    </w:p>
    <w:p w14:paraId="43BDC981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iCs/>
        </w:rPr>
      </w:pPr>
      <w:r w:rsidRPr="004E073B">
        <w:rPr>
          <w:rFonts w:ascii="Times New Roman" w:hAnsi="Times New Roman" w:cs="Times New Roman"/>
          <w:iCs/>
        </w:rPr>
        <w:t>********************************************</w:t>
      </w:r>
    </w:p>
    <w:p w14:paraId="62E823AA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iCs/>
        </w:rPr>
      </w:pPr>
    </w:p>
    <w:p w14:paraId="7EAD2DBC" w14:textId="77777777" w:rsidR="004E073B" w:rsidRPr="004E073B" w:rsidRDefault="004E073B" w:rsidP="004E073B">
      <w:pPr>
        <w:rPr>
          <w:color w:val="000000"/>
        </w:rPr>
      </w:pPr>
    </w:p>
    <w:p w14:paraId="54C08499" w14:textId="77777777" w:rsidR="004E073B" w:rsidRPr="004E073B" w:rsidRDefault="004E073B" w:rsidP="004E073B">
      <w:pPr>
        <w:spacing w:line="480" w:lineRule="auto"/>
        <w:rPr>
          <w:color w:val="000000" w:themeColor="text1"/>
        </w:rPr>
      </w:pPr>
    </w:p>
    <w:p w14:paraId="78ABD2CC" w14:textId="77777777" w:rsidR="004E073B" w:rsidRPr="004E073B" w:rsidRDefault="004E073B" w:rsidP="004E073B">
      <w:pPr>
        <w:jc w:val="center"/>
        <w:rPr>
          <w:b/>
          <w:bCs/>
          <w:color w:val="000000"/>
          <w:sz w:val="28"/>
          <w:szCs w:val="28"/>
        </w:rPr>
      </w:pPr>
      <w:r w:rsidRPr="004E073B">
        <w:rPr>
          <w:b/>
          <w:bCs/>
          <w:color w:val="000000"/>
          <w:sz w:val="28"/>
          <w:szCs w:val="28"/>
        </w:rPr>
        <w:lastRenderedPageBreak/>
        <w:t>Questionnaire for Training needs assessment</w:t>
      </w:r>
    </w:p>
    <w:p w14:paraId="72C2C78E" w14:textId="77777777" w:rsidR="004E073B" w:rsidRPr="004E073B" w:rsidRDefault="004E073B" w:rsidP="004E073B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4E073B" w:rsidRPr="004E073B" w14:paraId="147A20DF" w14:textId="77777777" w:rsidTr="00444BD8">
        <w:tc>
          <w:tcPr>
            <w:tcW w:w="1838" w:type="dxa"/>
          </w:tcPr>
          <w:p w14:paraId="356E7E8F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  <w:r w:rsidRPr="004E073B">
              <w:rPr>
                <w:color w:val="000000"/>
              </w:rPr>
              <w:t xml:space="preserve">Section </w:t>
            </w:r>
          </w:p>
        </w:tc>
        <w:tc>
          <w:tcPr>
            <w:tcW w:w="7178" w:type="dxa"/>
          </w:tcPr>
          <w:p w14:paraId="6AFA040C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  <w:r w:rsidRPr="004E073B">
              <w:rPr>
                <w:color w:val="000000"/>
              </w:rPr>
              <w:t xml:space="preserve">Questions </w:t>
            </w:r>
          </w:p>
        </w:tc>
      </w:tr>
      <w:tr w:rsidR="004E073B" w:rsidRPr="004E073B" w14:paraId="16497F07" w14:textId="77777777" w:rsidTr="00444BD8">
        <w:tc>
          <w:tcPr>
            <w:tcW w:w="1838" w:type="dxa"/>
          </w:tcPr>
          <w:p w14:paraId="2C4BBCB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Personal</w:t>
            </w:r>
          </w:p>
          <w:p w14:paraId="7092962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details</w:t>
            </w:r>
          </w:p>
          <w:p w14:paraId="429878A5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178" w:type="dxa"/>
          </w:tcPr>
          <w:p w14:paraId="6E59173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1.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Age </w:t>
            </w:r>
          </w:p>
          <w:p w14:paraId="6ADDCCC3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2.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Years of experience </w:t>
            </w:r>
          </w:p>
          <w:p w14:paraId="5A053EDD" w14:textId="77777777" w:rsidR="004E073B" w:rsidRPr="004E073B" w:rsidRDefault="004E073B" w:rsidP="00444BD8">
            <w:pPr>
              <w:pStyle w:val="p3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3.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HW-F /</w:t>
            </w:r>
            <w:r w:rsidRPr="004E073B">
              <w:rPr>
                <w:sz w:val="24"/>
                <w:szCs w:val="24"/>
              </w:rPr>
              <w:t xml:space="preserve"> ASHA </w:t>
            </w:r>
          </w:p>
        </w:tc>
      </w:tr>
      <w:tr w:rsidR="004E073B" w:rsidRPr="004E073B" w14:paraId="5907F5C2" w14:textId="77777777" w:rsidTr="00444BD8">
        <w:tc>
          <w:tcPr>
            <w:tcW w:w="1838" w:type="dxa"/>
          </w:tcPr>
          <w:p w14:paraId="1C9AE1B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Knowledge and Skills</w:t>
            </w:r>
          </w:p>
          <w:p w14:paraId="7CD32AAF" w14:textId="77777777" w:rsidR="004E073B" w:rsidRPr="004E073B" w:rsidRDefault="004E073B" w:rsidP="00444BD8">
            <w:pPr>
              <w:pStyle w:val="p1"/>
              <w:spacing w:line="480" w:lineRule="auto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Assessment</w:t>
            </w:r>
          </w:p>
          <w:p w14:paraId="4C1974A8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079D3F4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36905B82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5B135B39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178" w:type="dxa"/>
          </w:tcPr>
          <w:p w14:paraId="109F811C" w14:textId="77777777" w:rsidR="004E073B" w:rsidRPr="004E073B" w:rsidRDefault="004E073B" w:rsidP="00444BD8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(For HW-F only)</w:t>
            </w:r>
          </w:p>
          <w:p w14:paraId="5228DC1F" w14:textId="77777777" w:rsidR="004E073B" w:rsidRPr="004E073B" w:rsidRDefault="004E073B" w:rsidP="00444BD8">
            <w:pPr>
              <w:pStyle w:val="p1"/>
              <w:spacing w:line="480" w:lineRule="auto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 xml:space="preserve">A. Examination and Screening </w:t>
            </w:r>
          </w:p>
          <w:p w14:paraId="04918002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>1)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>How confident are you in conducting physical examination of pregnant women?</w:t>
            </w:r>
          </w:p>
          <w:p w14:paraId="5CE8920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Not confident </w:t>
            </w:r>
          </w:p>
          <w:p w14:paraId="61373DC8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Somewhat confident </w:t>
            </w:r>
          </w:p>
          <w:p w14:paraId="1F4A0BA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Moderately confident </w:t>
            </w:r>
          </w:p>
          <w:p w14:paraId="76AEECD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Very confident </w:t>
            </w:r>
          </w:p>
          <w:p w14:paraId="2FC21EF9" w14:textId="77777777" w:rsidR="004E073B" w:rsidRPr="004E073B" w:rsidRDefault="004E073B" w:rsidP="00444BD8">
            <w:pPr>
              <w:pStyle w:val="p1"/>
              <w:spacing w:line="480" w:lineRule="auto"/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e. Extremely confident </w:t>
            </w:r>
          </w:p>
          <w:p w14:paraId="452B08F4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1F0351F5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2) When do you measure blood pressure in a pregnant woman? </w:t>
            </w:r>
          </w:p>
          <w:p w14:paraId="5D6BEB42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Never </w:t>
            </w:r>
          </w:p>
          <w:p w14:paraId="102D3937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Once in entire pregnancy </w:t>
            </w:r>
          </w:p>
          <w:p w14:paraId="31F8BE96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Once in three months </w:t>
            </w:r>
          </w:p>
          <w:p w14:paraId="2EB43E8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Every OPD visit </w:t>
            </w:r>
          </w:p>
          <w:p w14:paraId="53CFD088" w14:textId="77777777" w:rsidR="004E073B" w:rsidRPr="004E073B" w:rsidRDefault="004E073B" w:rsidP="00444BD8">
            <w:pPr>
              <w:pStyle w:val="p1"/>
              <w:spacing w:line="480" w:lineRule="auto"/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667FC52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>3)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When do you measure urine sugar and albumin in a pregnant woman? </w:t>
            </w:r>
          </w:p>
          <w:p w14:paraId="4EBC2C0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Never </w:t>
            </w:r>
          </w:p>
          <w:p w14:paraId="23F22332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Once in entire pregnancy </w:t>
            </w:r>
          </w:p>
          <w:p w14:paraId="1B3D0B6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lastRenderedPageBreak/>
              <w:t xml:space="preserve">c. Once in three months </w:t>
            </w:r>
          </w:p>
          <w:p w14:paraId="0FEB713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Every OPD visit </w:t>
            </w:r>
          </w:p>
          <w:p w14:paraId="566436E8" w14:textId="77777777" w:rsidR="004E073B" w:rsidRPr="004E073B" w:rsidRDefault="004E073B" w:rsidP="00444BD8">
            <w:pPr>
              <w:pStyle w:val="p1"/>
              <w:spacing w:line="480" w:lineRule="auto"/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5D9B44E3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>4)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When do you measure blood glucose level in a pregnant woman? </w:t>
            </w:r>
          </w:p>
          <w:p w14:paraId="28AE93CE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Never </w:t>
            </w:r>
          </w:p>
          <w:p w14:paraId="4C69096C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Once in entire pregnancy </w:t>
            </w:r>
          </w:p>
          <w:p w14:paraId="749B47E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Once in three months </w:t>
            </w:r>
          </w:p>
          <w:p w14:paraId="04234B2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Every OPD visit </w:t>
            </w:r>
          </w:p>
        </w:tc>
      </w:tr>
      <w:tr w:rsidR="004E073B" w:rsidRPr="004E073B" w14:paraId="6D0304CF" w14:textId="77777777" w:rsidTr="00444BD8">
        <w:tc>
          <w:tcPr>
            <w:tcW w:w="1838" w:type="dxa"/>
          </w:tcPr>
          <w:p w14:paraId="216BE959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178" w:type="dxa"/>
          </w:tcPr>
          <w:p w14:paraId="43E3B4F4" w14:textId="77777777" w:rsidR="004E073B" w:rsidRPr="004E073B" w:rsidRDefault="004E073B" w:rsidP="00444BD8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(For HW-F only)</w:t>
            </w:r>
          </w:p>
          <w:p w14:paraId="11A1C245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 xml:space="preserve">B. Asking about medical problems </w:t>
            </w:r>
          </w:p>
          <w:p w14:paraId="05A68B70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1)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How well are you able to ask pregnant women about their medical problems? </w:t>
            </w:r>
          </w:p>
          <w:p w14:paraId="61400E45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a.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Not able </w:t>
            </w:r>
          </w:p>
          <w:p w14:paraId="71704AF3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b.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Somewhat able </w:t>
            </w:r>
          </w:p>
          <w:p w14:paraId="7BF83CF7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c.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Moderately able </w:t>
            </w:r>
          </w:p>
          <w:p w14:paraId="7D47D71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d.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Very able </w:t>
            </w:r>
          </w:p>
          <w:p w14:paraId="4814C928" w14:textId="77777777" w:rsidR="004E073B" w:rsidRPr="004E073B" w:rsidRDefault="004E073B" w:rsidP="00444BD8">
            <w:pPr>
              <w:pStyle w:val="p1"/>
              <w:spacing w:line="480" w:lineRule="auto"/>
              <w:rPr>
                <w:rStyle w:val="s4"/>
                <w:rFonts w:eastAsiaTheme="majorEastAsia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e.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Extremely able </w:t>
            </w:r>
          </w:p>
          <w:p w14:paraId="6075D7F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23EB607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2)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How often do you document medical problems? </w:t>
            </w:r>
          </w:p>
          <w:p w14:paraId="17E1B757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Never </w:t>
            </w:r>
          </w:p>
          <w:p w14:paraId="494337DB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Once in entire pregnancy </w:t>
            </w:r>
          </w:p>
          <w:p w14:paraId="32C2AFB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Once in three months </w:t>
            </w:r>
          </w:p>
          <w:p w14:paraId="71DAD8B0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Every OPD visit </w:t>
            </w:r>
          </w:p>
          <w:p w14:paraId="73B7CB66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</w:tr>
      <w:tr w:rsidR="004E073B" w:rsidRPr="004E073B" w14:paraId="47E99827" w14:textId="77777777" w:rsidTr="00444BD8">
        <w:tc>
          <w:tcPr>
            <w:tcW w:w="1838" w:type="dxa"/>
          </w:tcPr>
          <w:p w14:paraId="27DC63AD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178" w:type="dxa"/>
          </w:tcPr>
          <w:p w14:paraId="4CE89BAB" w14:textId="77777777" w:rsidR="004E073B" w:rsidRPr="004E073B" w:rsidRDefault="004E073B" w:rsidP="00444BD8">
            <w:pPr>
              <w:pStyle w:val="p1"/>
              <w:spacing w:line="480" w:lineRule="auto"/>
              <w:rPr>
                <w:b/>
                <w:bCs/>
                <w:sz w:val="24"/>
                <w:szCs w:val="24"/>
              </w:rPr>
            </w:pPr>
          </w:p>
          <w:p w14:paraId="12A8D554" w14:textId="77777777" w:rsidR="004E073B" w:rsidRPr="004E073B" w:rsidRDefault="004E073B" w:rsidP="00444BD8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lastRenderedPageBreak/>
              <w:t>(For both HW-F and ASHAs )</w:t>
            </w:r>
          </w:p>
          <w:p w14:paraId="720CA1B3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 xml:space="preserve">C. Anthropometry </w:t>
            </w:r>
          </w:p>
          <w:p w14:paraId="69A433FB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1)How confident are you in measuring the weight of pregnant women? </w:t>
            </w:r>
          </w:p>
          <w:p w14:paraId="5B6B09DC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Not confident </w:t>
            </w:r>
          </w:p>
          <w:p w14:paraId="3466296B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Somewhat confident </w:t>
            </w:r>
          </w:p>
          <w:p w14:paraId="4E4FC84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c. Moderately confident</w:t>
            </w:r>
          </w:p>
          <w:p w14:paraId="65C461C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Very confident </w:t>
            </w:r>
          </w:p>
          <w:p w14:paraId="39E707E6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e. Extremely confident </w:t>
            </w:r>
          </w:p>
          <w:p w14:paraId="6F26D3C6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3F974F3C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2)How confident are you in measuring the height of pregnant women? </w:t>
            </w:r>
          </w:p>
          <w:p w14:paraId="2AC797D3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Not confident </w:t>
            </w:r>
          </w:p>
          <w:p w14:paraId="46184A20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b. Somewhat confident</w:t>
            </w:r>
          </w:p>
          <w:p w14:paraId="2CE08A9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Moderately confident </w:t>
            </w:r>
          </w:p>
          <w:p w14:paraId="3D326C7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Very confident </w:t>
            </w:r>
          </w:p>
          <w:p w14:paraId="527823B7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e. Extremely confident </w:t>
            </w:r>
          </w:p>
          <w:p w14:paraId="65FF0170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02E71D5A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3)How confident are you in measuring the mid upper arm circumference of pregnant </w:t>
            </w:r>
            <w:r w:rsidRPr="004E073B">
              <w:rPr>
                <w:rStyle w:val="s4"/>
                <w:rFonts w:eastAsiaTheme="majorEastAsia"/>
                <w:sz w:val="24"/>
                <w:szCs w:val="24"/>
              </w:rPr>
              <w:t xml:space="preserve">women? </w:t>
            </w:r>
          </w:p>
          <w:p w14:paraId="775DBC3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Not confident </w:t>
            </w:r>
          </w:p>
          <w:p w14:paraId="620B795B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b. Somewhat confident </w:t>
            </w:r>
          </w:p>
          <w:p w14:paraId="6D3B78F0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Moderately confident </w:t>
            </w:r>
          </w:p>
          <w:p w14:paraId="1D9B8A13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Very confident </w:t>
            </w:r>
          </w:p>
          <w:p w14:paraId="730CAA2E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e. Extremely confident </w:t>
            </w:r>
          </w:p>
        </w:tc>
      </w:tr>
      <w:tr w:rsidR="004E073B" w:rsidRPr="004E073B" w14:paraId="6837970F" w14:textId="77777777" w:rsidTr="00444BD8">
        <w:tc>
          <w:tcPr>
            <w:tcW w:w="1838" w:type="dxa"/>
          </w:tcPr>
          <w:p w14:paraId="677EEA28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178" w:type="dxa"/>
          </w:tcPr>
          <w:p w14:paraId="0AE9E025" w14:textId="77777777" w:rsidR="004E073B" w:rsidRPr="004E073B" w:rsidRDefault="004E073B" w:rsidP="00444BD8">
            <w:pPr>
              <w:pStyle w:val="p1"/>
              <w:spacing w:line="480" w:lineRule="auto"/>
              <w:rPr>
                <w:b/>
                <w:bCs/>
                <w:sz w:val="24"/>
                <w:szCs w:val="24"/>
              </w:rPr>
            </w:pPr>
          </w:p>
          <w:p w14:paraId="4948963A" w14:textId="77777777" w:rsidR="004E073B" w:rsidRPr="004E073B" w:rsidRDefault="004E073B" w:rsidP="00444BD8">
            <w:pPr>
              <w:pStyle w:val="p1"/>
              <w:spacing w:line="480" w:lineRule="auto"/>
              <w:rPr>
                <w:b/>
                <w:bCs/>
                <w:sz w:val="24"/>
                <w:szCs w:val="24"/>
              </w:rPr>
            </w:pPr>
          </w:p>
          <w:p w14:paraId="00B7FE0D" w14:textId="77777777" w:rsidR="004E073B" w:rsidRPr="004E073B" w:rsidRDefault="004E073B" w:rsidP="00444BD8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lastRenderedPageBreak/>
              <w:t>(For both HW-F and ASHAs)</w:t>
            </w:r>
          </w:p>
          <w:p w14:paraId="2D99D712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 xml:space="preserve">D. Dietary counselling </w:t>
            </w:r>
          </w:p>
          <w:p w14:paraId="01DC96A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1)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>How knowledgeable are you about the nutritional requirements of pregnant women?</w:t>
            </w:r>
          </w:p>
          <w:p w14:paraId="068D0E4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a.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Not knowledgeable </w:t>
            </w:r>
          </w:p>
          <w:p w14:paraId="6C68939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b.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Somewhat knowledgeable </w:t>
            </w:r>
          </w:p>
          <w:p w14:paraId="02F2007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c. Moderately knowledgeable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14:paraId="1909C20F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d.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 xml:space="preserve">Very knowledgeable </w:t>
            </w:r>
          </w:p>
          <w:p w14:paraId="26667C97" w14:textId="77777777" w:rsidR="004E073B" w:rsidRPr="004E073B" w:rsidRDefault="004E073B" w:rsidP="00444BD8">
            <w:pPr>
              <w:pStyle w:val="p1"/>
              <w:spacing w:line="480" w:lineRule="auto"/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e.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Pr="004E073B">
              <w:rPr>
                <w:sz w:val="24"/>
                <w:szCs w:val="24"/>
              </w:rPr>
              <w:t>Extremely knowledgeable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14:paraId="44C66DBE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0B6CF768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2</w:t>
            </w:r>
            <w:r w:rsidRPr="004E073B">
              <w:t xml:space="preserve">) </w:t>
            </w:r>
            <w:r w:rsidRPr="004E073B">
              <w:rPr>
                <w:sz w:val="24"/>
                <w:szCs w:val="24"/>
              </w:rPr>
              <w:t xml:space="preserve">How confident are you in providing dietary counselling to pregnant women? </w:t>
            </w:r>
          </w:p>
          <w:p w14:paraId="6E5BFB0A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a. Not confident </w:t>
            </w:r>
          </w:p>
          <w:p w14:paraId="59BA998E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b. Somewhat confident</w:t>
            </w:r>
          </w:p>
          <w:p w14:paraId="66A1BE37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c. Moderately confident </w:t>
            </w:r>
          </w:p>
          <w:p w14:paraId="660B37D1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 xml:space="preserve">d. Very confident </w:t>
            </w:r>
          </w:p>
          <w:p w14:paraId="57694615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e. Extremely confident</w:t>
            </w:r>
          </w:p>
          <w:p w14:paraId="7CB288D0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</w:tr>
      <w:tr w:rsidR="004E073B" w:rsidRPr="004E073B" w14:paraId="69DC42A0" w14:textId="77777777" w:rsidTr="00444BD8">
        <w:tc>
          <w:tcPr>
            <w:tcW w:w="1838" w:type="dxa"/>
          </w:tcPr>
          <w:p w14:paraId="37AB1243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Training</w:t>
            </w:r>
          </w:p>
          <w:p w14:paraId="38E858D3" w14:textId="77777777" w:rsidR="004E073B" w:rsidRPr="004E073B" w:rsidRDefault="004E073B" w:rsidP="00444BD8">
            <w:pPr>
              <w:pStyle w:val="p1"/>
              <w:spacing w:line="480" w:lineRule="auto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Preferences</w:t>
            </w:r>
          </w:p>
          <w:p w14:paraId="44A4713E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73992226" w14:textId="77777777" w:rsidR="004E073B" w:rsidRPr="004E073B" w:rsidRDefault="004E073B" w:rsidP="00444BD8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7178" w:type="dxa"/>
          </w:tcPr>
          <w:p w14:paraId="54C008B6" w14:textId="77777777" w:rsidR="004E073B" w:rsidRPr="004E073B" w:rsidRDefault="004E073B" w:rsidP="00444BD8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4E073B">
              <w:rPr>
                <w:b/>
                <w:bCs/>
                <w:sz w:val="24"/>
                <w:szCs w:val="24"/>
              </w:rPr>
              <w:t>(For both HW-F and ASHAs)</w:t>
            </w:r>
          </w:p>
          <w:p w14:paraId="661B0029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</w:p>
          <w:p w14:paraId="34E22120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sz w:val="24"/>
                <w:szCs w:val="24"/>
              </w:rPr>
              <w:t>1)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>What topics would you like to trained in?</w:t>
            </w:r>
            <w:r w:rsidRPr="004E073B">
              <w:rPr>
                <w:rStyle w:val="s3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</w:p>
          <w:p w14:paraId="621DA89B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a.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Fonts w:ascii="Times New Roman" w:hAnsi="Times New Roman"/>
                <w:sz w:val="24"/>
                <w:szCs w:val="24"/>
              </w:rPr>
              <w:t xml:space="preserve">Examination and Screening </w:t>
            </w:r>
          </w:p>
          <w:p w14:paraId="26DA364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2"/>
                <w:rFonts w:eastAsiaTheme="majorEastAsia"/>
                <w:sz w:val="24"/>
                <w:szCs w:val="24"/>
              </w:rPr>
              <w:t>b.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History Taking </w:t>
            </w:r>
          </w:p>
          <w:p w14:paraId="1C61E258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c.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Fonts w:ascii="Times New Roman" w:hAnsi="Times New Roman"/>
                <w:sz w:val="24"/>
                <w:szCs w:val="24"/>
              </w:rPr>
              <w:t xml:space="preserve">Anthropometry </w:t>
            </w:r>
          </w:p>
          <w:p w14:paraId="7235108C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d.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Fonts w:ascii="Times New Roman" w:hAnsi="Times New Roman"/>
                <w:sz w:val="24"/>
                <w:szCs w:val="24"/>
              </w:rPr>
              <w:t xml:space="preserve">Diet Counselling </w:t>
            </w:r>
          </w:p>
          <w:p w14:paraId="78C8CF1B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Fonts w:ascii="Times New Roman" w:hAnsi="Times New Roman"/>
                <w:sz w:val="24"/>
                <w:szCs w:val="24"/>
              </w:rPr>
              <w:lastRenderedPageBreak/>
              <w:t>e.</w:t>
            </w:r>
            <w:r w:rsidRPr="004E073B">
              <w:rPr>
                <w:rStyle w:val="s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Fonts w:ascii="Times New Roman" w:hAnsi="Times New Roman"/>
                <w:sz w:val="24"/>
                <w:szCs w:val="24"/>
              </w:rPr>
              <w:t xml:space="preserve">Antenatal Clinic and VHND </w:t>
            </w:r>
          </w:p>
          <w:p w14:paraId="4ABE2F93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Style w:val="s4"/>
                <w:rFonts w:eastAsiaTheme="majorEastAsia"/>
                <w:sz w:val="24"/>
                <w:szCs w:val="24"/>
              </w:rPr>
              <w:t>f.</w:t>
            </w:r>
            <w:r w:rsidRPr="004E073B">
              <w:rPr>
                <w:rStyle w:val="s1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Fonts w:ascii="Times New Roman" w:hAnsi="Times New Roman"/>
                <w:sz w:val="24"/>
                <w:szCs w:val="24"/>
              </w:rPr>
              <w:t xml:space="preserve">Community Engagement </w:t>
            </w:r>
          </w:p>
          <w:p w14:paraId="7D340279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FE79F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Fonts w:ascii="Times New Roman" w:hAnsi="Times New Roman"/>
                <w:sz w:val="24"/>
                <w:szCs w:val="24"/>
              </w:rPr>
              <w:t xml:space="preserve">2)Preferred Training Method </w:t>
            </w:r>
          </w:p>
          <w:p w14:paraId="4775AEC8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8"/>
                <w:rFonts w:eastAsiaTheme="majorEastAsia"/>
                <w:sz w:val="24"/>
                <w:szCs w:val="24"/>
              </w:rPr>
              <w:t>a.</w:t>
            </w:r>
            <w:r w:rsidRPr="004E073B">
              <w:rPr>
                <w:rStyle w:val="s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Workshops </w:t>
            </w:r>
          </w:p>
          <w:p w14:paraId="08BEF757" w14:textId="77777777" w:rsidR="004E073B" w:rsidRPr="004E073B" w:rsidRDefault="004E073B" w:rsidP="00444BD8">
            <w:pPr>
              <w:pStyle w:val="p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E073B">
              <w:rPr>
                <w:rStyle w:val="s8"/>
                <w:rFonts w:eastAsiaTheme="majorEastAsia"/>
                <w:sz w:val="24"/>
                <w:szCs w:val="24"/>
              </w:rPr>
              <w:t>b.</w:t>
            </w:r>
            <w:r w:rsidRPr="004E073B">
              <w:rPr>
                <w:rStyle w:val="s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Fonts w:ascii="Times New Roman" w:hAnsi="Times New Roman"/>
                <w:sz w:val="24"/>
                <w:szCs w:val="24"/>
              </w:rPr>
              <w:t xml:space="preserve">Online/App based </w:t>
            </w:r>
          </w:p>
          <w:p w14:paraId="21237F6D" w14:textId="77777777" w:rsidR="004E073B" w:rsidRPr="004E073B" w:rsidRDefault="004E073B" w:rsidP="00444BD8">
            <w:pPr>
              <w:pStyle w:val="p1"/>
              <w:spacing w:line="480" w:lineRule="auto"/>
              <w:rPr>
                <w:sz w:val="24"/>
                <w:szCs w:val="24"/>
              </w:rPr>
            </w:pPr>
            <w:r w:rsidRPr="004E073B">
              <w:rPr>
                <w:rStyle w:val="s8"/>
                <w:rFonts w:eastAsiaTheme="majorEastAsia"/>
                <w:sz w:val="24"/>
                <w:szCs w:val="24"/>
              </w:rPr>
              <w:t>c.</w:t>
            </w:r>
            <w:r w:rsidRPr="004E073B">
              <w:rPr>
                <w:rStyle w:val="s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73B">
              <w:rPr>
                <w:rStyle w:val="s2"/>
                <w:rFonts w:eastAsiaTheme="majorEastAsia"/>
                <w:sz w:val="24"/>
                <w:szCs w:val="24"/>
              </w:rPr>
              <w:t xml:space="preserve">Printed Materials </w:t>
            </w:r>
          </w:p>
        </w:tc>
      </w:tr>
    </w:tbl>
    <w:p w14:paraId="41F4DFA6" w14:textId="77777777" w:rsidR="004E073B" w:rsidRPr="004E073B" w:rsidRDefault="004E073B" w:rsidP="004E073B">
      <w:pPr>
        <w:jc w:val="center"/>
        <w:rPr>
          <w:color w:val="000000"/>
          <w:sz w:val="28"/>
          <w:szCs w:val="28"/>
        </w:rPr>
      </w:pPr>
    </w:p>
    <w:p w14:paraId="6A34AFE1" w14:textId="77777777" w:rsidR="004E073B" w:rsidRPr="004E073B" w:rsidRDefault="004E073B" w:rsidP="004E073B"/>
    <w:p w14:paraId="024C3D02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iCs/>
        </w:rPr>
      </w:pPr>
      <w:r w:rsidRPr="004E073B">
        <w:rPr>
          <w:rFonts w:ascii="Times New Roman" w:hAnsi="Times New Roman" w:cs="Times New Roman"/>
          <w:iCs/>
        </w:rPr>
        <w:t>********************************************</w:t>
      </w:r>
    </w:p>
    <w:p w14:paraId="41CD2947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iCs/>
        </w:rPr>
        <w:sectPr w:rsidR="004E073B" w:rsidRPr="004E073B" w:rsidSect="004E073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B5616F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073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Exit interview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1791"/>
      </w:tblGrid>
      <w:tr w:rsidR="004E073B" w:rsidRPr="004E073B" w14:paraId="53162531" w14:textId="77777777" w:rsidTr="00444BD8">
        <w:tc>
          <w:tcPr>
            <w:tcW w:w="846" w:type="dxa"/>
          </w:tcPr>
          <w:p w14:paraId="2767CB99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4E073B">
              <w:rPr>
                <w:rFonts w:ascii="Times New Roman" w:hAnsi="Times New Roman" w:cs="Times New Roman"/>
                <w:b/>
                <w:bCs/>
                <w:iCs/>
              </w:rPr>
              <w:t>S.No</w:t>
            </w:r>
            <w:proofErr w:type="spellEnd"/>
          </w:p>
        </w:tc>
        <w:tc>
          <w:tcPr>
            <w:tcW w:w="6379" w:type="dxa"/>
          </w:tcPr>
          <w:p w14:paraId="53FA7231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E073B">
              <w:rPr>
                <w:rFonts w:ascii="Times New Roman" w:hAnsi="Times New Roman" w:cs="Times New Roman"/>
                <w:b/>
                <w:bCs/>
                <w:iCs/>
              </w:rPr>
              <w:t xml:space="preserve">Question </w:t>
            </w:r>
          </w:p>
        </w:tc>
        <w:tc>
          <w:tcPr>
            <w:tcW w:w="1791" w:type="dxa"/>
          </w:tcPr>
          <w:p w14:paraId="49FB91D3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E073B">
              <w:rPr>
                <w:rFonts w:ascii="Times New Roman" w:hAnsi="Times New Roman" w:cs="Times New Roman"/>
                <w:b/>
                <w:bCs/>
                <w:iCs/>
              </w:rPr>
              <w:t>Yes/No</w:t>
            </w:r>
          </w:p>
        </w:tc>
      </w:tr>
      <w:tr w:rsidR="004E073B" w:rsidRPr="004E073B" w14:paraId="02BB3F18" w14:textId="77777777" w:rsidTr="00444BD8">
        <w:tc>
          <w:tcPr>
            <w:tcW w:w="846" w:type="dxa"/>
          </w:tcPr>
          <w:p w14:paraId="139DA4F7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E073B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6379" w:type="dxa"/>
          </w:tcPr>
          <w:p w14:paraId="21CE5B3E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Were your eyes, tongue, oral cavity or palms examined for pallor in this visit? </w:t>
            </w:r>
          </w:p>
        </w:tc>
        <w:tc>
          <w:tcPr>
            <w:tcW w:w="1791" w:type="dxa"/>
          </w:tcPr>
          <w:p w14:paraId="048F2641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E073B" w:rsidRPr="004E073B" w14:paraId="4B6789C6" w14:textId="77777777" w:rsidTr="00444BD8">
        <w:tc>
          <w:tcPr>
            <w:tcW w:w="846" w:type="dxa"/>
          </w:tcPr>
          <w:p w14:paraId="64702707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6379" w:type="dxa"/>
          </w:tcPr>
          <w:p w14:paraId="3D9610EF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Were you asked to stretch your neck or was it palpated for any swelling or growth in this visit? (</w:t>
            </w:r>
            <w:proofErr w:type="spellStart"/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Goitre</w:t>
            </w:r>
            <w:proofErr w:type="spellEnd"/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)</w:t>
            </w:r>
          </w:p>
        </w:tc>
        <w:tc>
          <w:tcPr>
            <w:tcW w:w="1791" w:type="dxa"/>
          </w:tcPr>
          <w:p w14:paraId="4114860D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E073B" w:rsidRPr="004E073B" w14:paraId="2DAA162B" w14:textId="77777777" w:rsidTr="00444BD8">
        <w:tc>
          <w:tcPr>
            <w:tcW w:w="846" w:type="dxa"/>
          </w:tcPr>
          <w:p w14:paraId="5E1D3DBB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6379" w:type="dxa"/>
          </w:tcPr>
          <w:p w14:paraId="22D60FBE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Were your teeth assessed for discoloration in this visit? (Fluorosis) </w:t>
            </w:r>
          </w:p>
        </w:tc>
        <w:tc>
          <w:tcPr>
            <w:tcW w:w="1791" w:type="dxa"/>
          </w:tcPr>
          <w:p w14:paraId="0926B994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E073B" w:rsidRPr="004E073B" w14:paraId="1FE5D180" w14:textId="77777777" w:rsidTr="00444BD8">
        <w:tc>
          <w:tcPr>
            <w:tcW w:w="846" w:type="dxa"/>
          </w:tcPr>
          <w:p w14:paraId="71213A52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6379" w:type="dxa"/>
          </w:tcPr>
          <w:p w14:paraId="22C75FAA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Were your feet examined for swelling or face for puffiness in this visit?</w:t>
            </w:r>
          </w:p>
          <w:p w14:paraId="55ADCA9B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 xml:space="preserve">(Pedal/facial </w:t>
            </w:r>
            <w:proofErr w:type="spellStart"/>
            <w:r w:rsidRPr="004E073B">
              <w:rPr>
                <w:rFonts w:ascii="Times New Roman" w:hAnsi="Times New Roman" w:cs="Times New Roman"/>
                <w:iCs/>
              </w:rPr>
              <w:t>edema</w:t>
            </w:r>
            <w:proofErr w:type="spellEnd"/>
            <w:r w:rsidRPr="004E073B">
              <w:rPr>
                <w:rFonts w:ascii="Times New Roman" w:hAnsi="Times New Roman" w:cs="Times New Roman"/>
                <w:iCs/>
              </w:rPr>
              <w:t xml:space="preserve">) </w:t>
            </w:r>
          </w:p>
        </w:tc>
        <w:tc>
          <w:tcPr>
            <w:tcW w:w="1791" w:type="dxa"/>
          </w:tcPr>
          <w:p w14:paraId="074291F3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E073B" w:rsidRPr="004E073B" w14:paraId="44AE3479" w14:textId="77777777" w:rsidTr="00444BD8">
        <w:tc>
          <w:tcPr>
            <w:tcW w:w="846" w:type="dxa"/>
          </w:tcPr>
          <w:p w14:paraId="4EA2D425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6379" w:type="dxa"/>
          </w:tcPr>
          <w:p w14:paraId="57B17591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 xml:space="preserve">Were you provided any dietary counselling in this visit? </w:t>
            </w:r>
          </w:p>
        </w:tc>
        <w:tc>
          <w:tcPr>
            <w:tcW w:w="1791" w:type="dxa"/>
          </w:tcPr>
          <w:p w14:paraId="4DF82B9E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E073B" w:rsidRPr="004E073B" w14:paraId="4D63E99B" w14:textId="77777777" w:rsidTr="00444BD8">
        <w:tc>
          <w:tcPr>
            <w:tcW w:w="846" w:type="dxa"/>
          </w:tcPr>
          <w:p w14:paraId="6A1FEB42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6379" w:type="dxa"/>
          </w:tcPr>
          <w:p w14:paraId="659132FE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Were you counselled regarding breast feeding in this visit?</w:t>
            </w:r>
          </w:p>
        </w:tc>
        <w:tc>
          <w:tcPr>
            <w:tcW w:w="1791" w:type="dxa"/>
          </w:tcPr>
          <w:p w14:paraId="0E5E2952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E073B" w:rsidRPr="004E073B" w14:paraId="52FBD660" w14:textId="77777777" w:rsidTr="00444BD8">
        <w:tc>
          <w:tcPr>
            <w:tcW w:w="846" w:type="dxa"/>
          </w:tcPr>
          <w:p w14:paraId="0D05CFB4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iCs/>
              </w:rPr>
            </w:pPr>
            <w:r w:rsidRPr="004E073B"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6379" w:type="dxa"/>
          </w:tcPr>
          <w:p w14:paraId="32FDF18D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073B">
              <w:rPr>
                <w:rFonts w:ascii="Times New Roman" w:hAnsi="Times New Roman" w:cs="Times New Roman"/>
                <w:color w:val="000000" w:themeColor="text1"/>
                <w:kern w:val="24"/>
                <w:lang w:val="en-US"/>
              </w:rPr>
              <w:t>Were you counselled regarding family planning in this visit?</w:t>
            </w:r>
          </w:p>
        </w:tc>
        <w:tc>
          <w:tcPr>
            <w:tcW w:w="1791" w:type="dxa"/>
          </w:tcPr>
          <w:p w14:paraId="53287ACC" w14:textId="77777777" w:rsidR="004E073B" w:rsidRPr="004E073B" w:rsidRDefault="004E073B" w:rsidP="00444BD8">
            <w:pPr>
              <w:pStyle w:val="ListParagraph"/>
              <w:spacing w:before="240" w:line="480" w:lineRule="auto"/>
              <w:ind w:left="0" w:right="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14:paraId="225BFACB" w14:textId="77777777" w:rsidR="004E073B" w:rsidRPr="004E073B" w:rsidRDefault="004E073B" w:rsidP="004E073B">
      <w:pPr>
        <w:pStyle w:val="ListParagraph"/>
        <w:spacing w:before="240" w:line="480" w:lineRule="auto"/>
        <w:ind w:left="0" w:right="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37D1445" w14:textId="77777777" w:rsidR="004A4691" w:rsidRPr="004E073B" w:rsidRDefault="004A4691"/>
    <w:sectPr w:rsidR="004A4691" w:rsidRPr="004E073B" w:rsidSect="00CF3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4B10"/>
    <w:multiLevelType w:val="hybridMultilevel"/>
    <w:tmpl w:val="AD225E56"/>
    <w:lvl w:ilvl="0" w:tplc="9A0C2A9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966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64"/>
    <w:rsid w:val="000A5AED"/>
    <w:rsid w:val="000D63D9"/>
    <w:rsid w:val="00192DC2"/>
    <w:rsid w:val="00376BCB"/>
    <w:rsid w:val="003B7406"/>
    <w:rsid w:val="004657C4"/>
    <w:rsid w:val="004A4691"/>
    <w:rsid w:val="004E073B"/>
    <w:rsid w:val="005451ED"/>
    <w:rsid w:val="00550992"/>
    <w:rsid w:val="0057066B"/>
    <w:rsid w:val="005A1C51"/>
    <w:rsid w:val="006005B7"/>
    <w:rsid w:val="008334F0"/>
    <w:rsid w:val="00894399"/>
    <w:rsid w:val="008C1CFD"/>
    <w:rsid w:val="00947F88"/>
    <w:rsid w:val="0097745F"/>
    <w:rsid w:val="009D71C0"/>
    <w:rsid w:val="00A633EB"/>
    <w:rsid w:val="00A7687A"/>
    <w:rsid w:val="00AE0DEB"/>
    <w:rsid w:val="00B01805"/>
    <w:rsid w:val="00B13304"/>
    <w:rsid w:val="00B56FD6"/>
    <w:rsid w:val="00BF2CA3"/>
    <w:rsid w:val="00C52064"/>
    <w:rsid w:val="00CF325C"/>
    <w:rsid w:val="00D85FBE"/>
    <w:rsid w:val="00DE6E31"/>
    <w:rsid w:val="00F356C3"/>
    <w:rsid w:val="00F56DAD"/>
    <w:rsid w:val="00FD44F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E215"/>
  <w15:chartTrackingRefBased/>
  <w15:docId w15:val="{5FFEC88A-F295-8A48-AA6A-D0567AF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3D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0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0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0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0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0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0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0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0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2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0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2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06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2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06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2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0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D63D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0D63D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D63D9"/>
    <w:pPr>
      <w:spacing w:after="200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D63D9"/>
  </w:style>
  <w:style w:type="paragraph" w:customStyle="1" w:styleId="p1">
    <w:name w:val="p1"/>
    <w:basedOn w:val="Normal"/>
    <w:rsid w:val="00D85FBE"/>
    <w:rPr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D85FBE"/>
  </w:style>
  <w:style w:type="paragraph" w:customStyle="1" w:styleId="p2">
    <w:name w:val="p2"/>
    <w:basedOn w:val="Normal"/>
    <w:rsid w:val="004E073B"/>
    <w:rPr>
      <w:rFonts w:ascii="Helvetica" w:hAnsi="Helvetica"/>
      <w:color w:val="000000"/>
      <w:sz w:val="17"/>
      <w:szCs w:val="17"/>
    </w:rPr>
  </w:style>
  <w:style w:type="paragraph" w:customStyle="1" w:styleId="p3">
    <w:name w:val="p3"/>
    <w:basedOn w:val="Normal"/>
    <w:rsid w:val="004E073B"/>
    <w:rPr>
      <w:color w:val="000000"/>
      <w:sz w:val="18"/>
      <w:szCs w:val="18"/>
    </w:rPr>
  </w:style>
  <w:style w:type="character" w:customStyle="1" w:styleId="s1">
    <w:name w:val="s1"/>
    <w:basedOn w:val="DefaultParagraphFont"/>
    <w:rsid w:val="004E073B"/>
    <w:rPr>
      <w:rFonts w:ascii="Arial" w:hAnsi="Arial" w:cs="Arial" w:hint="default"/>
      <w:sz w:val="17"/>
      <w:szCs w:val="17"/>
    </w:rPr>
  </w:style>
  <w:style w:type="character" w:customStyle="1" w:styleId="s2">
    <w:name w:val="s2"/>
    <w:basedOn w:val="DefaultParagraphFont"/>
    <w:rsid w:val="004E073B"/>
    <w:rPr>
      <w:rFonts w:ascii="Times New Roman" w:hAnsi="Times New Roman" w:cs="Times New Roman" w:hint="default"/>
      <w:sz w:val="18"/>
      <w:szCs w:val="18"/>
    </w:rPr>
  </w:style>
  <w:style w:type="character" w:customStyle="1" w:styleId="s3">
    <w:name w:val="s3"/>
    <w:basedOn w:val="DefaultParagraphFont"/>
    <w:rsid w:val="004E073B"/>
    <w:rPr>
      <w:rFonts w:ascii="Helvetica" w:hAnsi="Helvetica" w:hint="default"/>
      <w:sz w:val="17"/>
      <w:szCs w:val="17"/>
    </w:rPr>
  </w:style>
  <w:style w:type="character" w:customStyle="1" w:styleId="s4">
    <w:name w:val="s4"/>
    <w:basedOn w:val="DefaultParagraphFont"/>
    <w:rsid w:val="004E073B"/>
    <w:rPr>
      <w:rFonts w:ascii="Times New Roman" w:hAnsi="Times New Roman" w:cs="Times New Roman" w:hint="default"/>
      <w:sz w:val="17"/>
      <w:szCs w:val="17"/>
    </w:rPr>
  </w:style>
  <w:style w:type="character" w:customStyle="1" w:styleId="s6">
    <w:name w:val="s6"/>
    <w:basedOn w:val="DefaultParagraphFont"/>
    <w:rsid w:val="004E073B"/>
    <w:rPr>
      <w:rFonts w:ascii="Arial" w:hAnsi="Arial" w:cs="Arial" w:hint="default"/>
      <w:sz w:val="17"/>
      <w:szCs w:val="17"/>
    </w:rPr>
  </w:style>
  <w:style w:type="character" w:customStyle="1" w:styleId="s8">
    <w:name w:val="s8"/>
    <w:basedOn w:val="DefaultParagraphFont"/>
    <w:rsid w:val="004E073B"/>
    <w:rPr>
      <w:rFonts w:ascii="Times New Roman" w:hAnsi="Times New Roman" w:cs="Times New Roman" w:hint="default"/>
      <w:sz w:val="15"/>
      <w:szCs w:val="15"/>
    </w:rPr>
  </w:style>
  <w:style w:type="character" w:customStyle="1" w:styleId="s9">
    <w:name w:val="s9"/>
    <w:basedOn w:val="DefaultParagraphFont"/>
    <w:rsid w:val="004E073B"/>
    <w:rPr>
      <w:rFonts w:ascii="Arial" w:hAnsi="Arial" w:cs="Arial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C35508-C539-0840-9498-7B56CB79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1892</Words>
  <Characters>10786</Characters>
  <Application>Microsoft Office Word</Application>
  <DocSecurity>0</DocSecurity>
  <Lines>89</Lines>
  <Paragraphs>25</Paragraphs>
  <ScaleCrop>false</ScaleCrop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Shreeraksha A Naik [MAHE-KMC]</dc:creator>
  <cp:keywords/>
  <dc:description/>
  <cp:lastModifiedBy>Shreeraksha A Naik [MAHE-KMC]</cp:lastModifiedBy>
  <cp:revision>11</cp:revision>
  <dcterms:created xsi:type="dcterms:W3CDTF">2026-08-11T09:54:00Z</dcterms:created>
  <dcterms:modified xsi:type="dcterms:W3CDTF">2026-08-11T10:01:00Z</dcterms:modified>
</cp:coreProperties>
</file>