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30"/>
        <w:gridCol w:w="3261"/>
        <w:gridCol w:w="3259"/>
      </w:tblGrid>
      <w:tr w:rsidR="000E0995" w:rsidRPr="00690B4A" w14:paraId="50F40DCF" w14:textId="77777777" w:rsidTr="006C1A4A">
        <w:tc>
          <w:tcPr>
            <w:tcW w:w="1513" w:type="pct"/>
          </w:tcPr>
          <w:p w14:paraId="445CAEF0" w14:textId="77777777" w:rsidR="000E0995" w:rsidRPr="00690B4A" w:rsidRDefault="000E0995" w:rsidP="006C1A4A">
            <w:pPr>
              <w:jc w:val="left"/>
            </w:pPr>
          </w:p>
        </w:tc>
        <w:tc>
          <w:tcPr>
            <w:tcW w:w="1744" w:type="pct"/>
          </w:tcPr>
          <w:p w14:paraId="32B00B86" w14:textId="77777777" w:rsidR="000E0995" w:rsidRPr="00690B4A" w:rsidRDefault="000E0995" w:rsidP="006C1A4A">
            <w:pPr>
              <w:jc w:val="left"/>
            </w:pPr>
            <w:r w:rsidRPr="00690B4A">
              <w:t xml:space="preserve">Univariable OR (95% CI), </w:t>
            </w:r>
            <w:r w:rsidRPr="00690B4A">
              <w:rPr>
                <w:i/>
                <w:iCs/>
              </w:rPr>
              <w:t>p</w:t>
            </w:r>
            <w:r w:rsidRPr="00690B4A">
              <w:t>-value</w:t>
            </w:r>
          </w:p>
        </w:tc>
        <w:tc>
          <w:tcPr>
            <w:tcW w:w="1743" w:type="pct"/>
          </w:tcPr>
          <w:p w14:paraId="26B6E175" w14:textId="77777777" w:rsidR="000E0995" w:rsidRPr="00690B4A" w:rsidRDefault="000E0995" w:rsidP="006C1A4A">
            <w:pPr>
              <w:jc w:val="left"/>
            </w:pPr>
            <w:r w:rsidRPr="00690B4A">
              <w:t xml:space="preserve">Multivariable OR (95% CI), </w:t>
            </w:r>
            <w:r w:rsidRPr="00690B4A">
              <w:rPr>
                <w:i/>
                <w:iCs/>
              </w:rPr>
              <w:t>p</w:t>
            </w:r>
            <w:r w:rsidRPr="00690B4A">
              <w:t>-value</w:t>
            </w:r>
          </w:p>
        </w:tc>
      </w:tr>
      <w:tr w:rsidR="000E0995" w:rsidRPr="009045DC" w14:paraId="6EF0568D" w14:textId="77777777" w:rsidTr="006C1A4A">
        <w:tc>
          <w:tcPr>
            <w:tcW w:w="5000" w:type="pct"/>
            <w:gridSpan w:val="3"/>
          </w:tcPr>
          <w:p w14:paraId="3DC2A2E7" w14:textId="77777777" w:rsidR="000E0995" w:rsidRPr="009045DC" w:rsidRDefault="000E0995" w:rsidP="006C1A4A">
            <w:pPr>
              <w:jc w:val="left"/>
              <w:rPr>
                <w:b/>
                <w:bCs/>
              </w:rPr>
            </w:pPr>
            <w:r w:rsidRPr="009045DC">
              <w:rPr>
                <w:b/>
                <w:bCs/>
              </w:rPr>
              <w:t xml:space="preserve">Patient </w:t>
            </w:r>
            <w:r>
              <w:rPr>
                <w:b/>
                <w:bCs/>
              </w:rPr>
              <w:t>c</w:t>
            </w:r>
            <w:r w:rsidRPr="009045DC">
              <w:rPr>
                <w:b/>
                <w:bCs/>
              </w:rPr>
              <w:t>haracteristics</w:t>
            </w:r>
          </w:p>
        </w:tc>
      </w:tr>
      <w:tr w:rsidR="000E0995" w:rsidRPr="00690B4A" w14:paraId="54E1F3B2" w14:textId="77777777" w:rsidTr="006C1A4A">
        <w:tc>
          <w:tcPr>
            <w:tcW w:w="1513" w:type="pct"/>
          </w:tcPr>
          <w:p w14:paraId="153548E0" w14:textId="77777777" w:rsidR="000E0995" w:rsidRPr="00690B4A" w:rsidRDefault="000E0995" w:rsidP="006C1A4A">
            <w:pPr>
              <w:jc w:val="left"/>
            </w:pPr>
            <w:r w:rsidRPr="00690B4A">
              <w:t>Age (years)</w:t>
            </w:r>
          </w:p>
        </w:tc>
        <w:tc>
          <w:tcPr>
            <w:tcW w:w="1744" w:type="pct"/>
          </w:tcPr>
          <w:p w14:paraId="38397133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0.98 (0.97, 1.00), </w:t>
            </w:r>
            <w:r w:rsidRPr="00E25146">
              <w:rPr>
                <w:b/>
                <w:bCs/>
                <w:i/>
                <w:iCs/>
              </w:rPr>
              <w:t xml:space="preserve">p </w:t>
            </w:r>
            <w:r>
              <w:rPr>
                <w:b/>
                <w:bCs/>
              </w:rPr>
              <w:t>= 0.03</w:t>
            </w:r>
          </w:p>
        </w:tc>
        <w:tc>
          <w:tcPr>
            <w:tcW w:w="1743" w:type="pct"/>
          </w:tcPr>
          <w:p w14:paraId="0EB8715F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0.99 (0.97, 1.00), </w:t>
            </w:r>
            <w:r>
              <w:rPr>
                <w:i/>
                <w:iCs/>
              </w:rPr>
              <w:t>p</w:t>
            </w:r>
            <w:r>
              <w:t xml:space="preserve"> = 0.20</w:t>
            </w:r>
          </w:p>
        </w:tc>
      </w:tr>
      <w:tr w:rsidR="000E0995" w:rsidRPr="00690B4A" w14:paraId="79D8325C" w14:textId="77777777" w:rsidTr="006C1A4A">
        <w:tc>
          <w:tcPr>
            <w:tcW w:w="1513" w:type="pct"/>
          </w:tcPr>
          <w:p w14:paraId="7B4ED79D" w14:textId="77777777" w:rsidR="000E0995" w:rsidRPr="00690B4A" w:rsidRDefault="000E0995" w:rsidP="006C1A4A">
            <w:pPr>
              <w:jc w:val="left"/>
            </w:pPr>
            <w:r w:rsidRPr="00690B4A">
              <w:t>Sex (reference: female)</w:t>
            </w:r>
          </w:p>
        </w:tc>
        <w:tc>
          <w:tcPr>
            <w:tcW w:w="1744" w:type="pct"/>
          </w:tcPr>
          <w:p w14:paraId="1AB2AE14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1.24 (0.72, 2.12), </w:t>
            </w:r>
            <w:r>
              <w:rPr>
                <w:i/>
                <w:iCs/>
              </w:rPr>
              <w:t>p</w:t>
            </w:r>
            <w:r>
              <w:t xml:space="preserve"> = 0.44</w:t>
            </w:r>
          </w:p>
        </w:tc>
        <w:tc>
          <w:tcPr>
            <w:tcW w:w="1743" w:type="pct"/>
          </w:tcPr>
          <w:p w14:paraId="53CCFB79" w14:textId="77777777" w:rsidR="000E0995" w:rsidRPr="00690B4A" w:rsidRDefault="000E0995" w:rsidP="006C1A4A">
            <w:pPr>
              <w:jc w:val="left"/>
            </w:pPr>
            <w:r>
              <w:t>-</w:t>
            </w:r>
          </w:p>
        </w:tc>
      </w:tr>
      <w:tr w:rsidR="000E0995" w:rsidRPr="00690B4A" w14:paraId="7E459545" w14:textId="77777777" w:rsidTr="006C1A4A">
        <w:tc>
          <w:tcPr>
            <w:tcW w:w="1513" w:type="pct"/>
          </w:tcPr>
          <w:p w14:paraId="7610F8B7" w14:textId="77777777" w:rsidR="000E0995" w:rsidRPr="00690B4A" w:rsidRDefault="000E0995" w:rsidP="006C1A4A">
            <w:pPr>
              <w:jc w:val="left"/>
            </w:pPr>
            <w:r w:rsidRPr="00690B4A">
              <w:t xml:space="preserve">BMI </w:t>
            </w:r>
            <w:r w:rsidRPr="00690B4A">
              <w:rPr>
                <w:lang w:val="en-US"/>
              </w:rPr>
              <w:t>(kg/m</w:t>
            </w:r>
            <w:r w:rsidRPr="00690B4A">
              <w:rPr>
                <w:vertAlign w:val="superscript"/>
                <w:lang w:val="en-US"/>
              </w:rPr>
              <w:t>2</w:t>
            </w:r>
            <w:r w:rsidRPr="00690B4A">
              <w:rPr>
                <w:lang w:val="en-US"/>
              </w:rPr>
              <w:t>)</w:t>
            </w:r>
          </w:p>
        </w:tc>
        <w:tc>
          <w:tcPr>
            <w:tcW w:w="1744" w:type="pct"/>
          </w:tcPr>
          <w:p w14:paraId="04228A15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0.96 (0.91, 1.01), </w:t>
            </w:r>
            <w:r>
              <w:rPr>
                <w:i/>
                <w:iCs/>
              </w:rPr>
              <w:t>p</w:t>
            </w:r>
            <w:r>
              <w:t xml:space="preserve"> = 0.11</w:t>
            </w:r>
          </w:p>
        </w:tc>
        <w:tc>
          <w:tcPr>
            <w:tcW w:w="1743" w:type="pct"/>
          </w:tcPr>
          <w:p w14:paraId="3C17F603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0.99 (0.92, 1.06), </w:t>
            </w:r>
            <w:r>
              <w:rPr>
                <w:i/>
                <w:iCs/>
              </w:rPr>
              <w:t>p</w:t>
            </w:r>
            <w:r>
              <w:t xml:space="preserve"> = 0.72</w:t>
            </w:r>
          </w:p>
        </w:tc>
      </w:tr>
      <w:tr w:rsidR="000E0995" w:rsidRPr="009045DC" w14:paraId="19CDED6B" w14:textId="77777777" w:rsidTr="006C1A4A">
        <w:tc>
          <w:tcPr>
            <w:tcW w:w="5000" w:type="pct"/>
            <w:gridSpan w:val="3"/>
          </w:tcPr>
          <w:p w14:paraId="4E7C8382" w14:textId="77777777" w:rsidR="000E0995" w:rsidRPr="009045DC" w:rsidRDefault="000E0995" w:rsidP="006C1A4A">
            <w:pPr>
              <w:jc w:val="left"/>
              <w:rPr>
                <w:b/>
                <w:bCs/>
              </w:rPr>
            </w:pPr>
            <w:r w:rsidRPr="009045DC">
              <w:rPr>
                <w:b/>
                <w:bCs/>
              </w:rPr>
              <w:t xml:space="preserve">Stone </w:t>
            </w:r>
            <w:r>
              <w:rPr>
                <w:b/>
                <w:bCs/>
              </w:rPr>
              <w:t>c</w:t>
            </w:r>
            <w:r w:rsidRPr="009045DC">
              <w:rPr>
                <w:b/>
                <w:bCs/>
              </w:rPr>
              <w:t>haracteristics</w:t>
            </w:r>
          </w:p>
        </w:tc>
      </w:tr>
      <w:tr w:rsidR="000E0995" w:rsidRPr="00690B4A" w14:paraId="255C0438" w14:textId="77777777" w:rsidTr="006C1A4A">
        <w:tc>
          <w:tcPr>
            <w:tcW w:w="1513" w:type="pct"/>
          </w:tcPr>
          <w:p w14:paraId="0C19D786" w14:textId="77777777" w:rsidR="000E0995" w:rsidRPr="00690B4A" w:rsidRDefault="000E0995" w:rsidP="006C1A4A">
            <w:pPr>
              <w:jc w:val="left"/>
            </w:pPr>
            <w:r w:rsidRPr="00690B4A">
              <w:t>Stone side (reference: left)</w:t>
            </w:r>
          </w:p>
        </w:tc>
        <w:tc>
          <w:tcPr>
            <w:tcW w:w="1744" w:type="pct"/>
          </w:tcPr>
          <w:p w14:paraId="566DE541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0.87 (0.54, 1.40), </w:t>
            </w:r>
            <w:r>
              <w:rPr>
                <w:i/>
                <w:iCs/>
              </w:rPr>
              <w:t>p</w:t>
            </w:r>
            <w:r>
              <w:t xml:space="preserve"> = 0.56</w:t>
            </w:r>
          </w:p>
        </w:tc>
        <w:tc>
          <w:tcPr>
            <w:tcW w:w="1743" w:type="pct"/>
          </w:tcPr>
          <w:p w14:paraId="5100C395" w14:textId="77777777" w:rsidR="000E0995" w:rsidRPr="00690B4A" w:rsidRDefault="000E0995" w:rsidP="006C1A4A">
            <w:pPr>
              <w:jc w:val="left"/>
            </w:pPr>
            <w:r>
              <w:t>-</w:t>
            </w:r>
          </w:p>
        </w:tc>
      </w:tr>
      <w:tr w:rsidR="000E0995" w:rsidRPr="00E25146" w14:paraId="3F2BBB7A" w14:textId="77777777" w:rsidTr="006C1A4A">
        <w:tc>
          <w:tcPr>
            <w:tcW w:w="1513" w:type="pct"/>
          </w:tcPr>
          <w:p w14:paraId="561AB10F" w14:textId="77777777" w:rsidR="000E0995" w:rsidRPr="00690B4A" w:rsidRDefault="000E0995" w:rsidP="006C1A4A">
            <w:pPr>
              <w:jc w:val="left"/>
            </w:pPr>
            <w:r w:rsidRPr="00690B4A">
              <w:t>Stone location (reference: kidney)</w:t>
            </w:r>
          </w:p>
        </w:tc>
        <w:tc>
          <w:tcPr>
            <w:tcW w:w="1744" w:type="pct"/>
          </w:tcPr>
          <w:p w14:paraId="590768AF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1.86 (1.14, 3.03),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0.01</w:t>
            </w:r>
          </w:p>
        </w:tc>
        <w:tc>
          <w:tcPr>
            <w:tcW w:w="1743" w:type="pct"/>
          </w:tcPr>
          <w:p w14:paraId="0C47F26B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1.99 (1.10, 3.64),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0.02</w:t>
            </w:r>
          </w:p>
        </w:tc>
      </w:tr>
      <w:tr w:rsidR="000E0995" w:rsidRPr="00690B4A" w14:paraId="5FB22A6A" w14:textId="77777777" w:rsidTr="006C1A4A">
        <w:tc>
          <w:tcPr>
            <w:tcW w:w="1513" w:type="pct"/>
          </w:tcPr>
          <w:p w14:paraId="0BC4118A" w14:textId="77777777" w:rsidR="000E0995" w:rsidRPr="00690B4A" w:rsidRDefault="000E0995" w:rsidP="006C1A4A">
            <w:pPr>
              <w:jc w:val="left"/>
            </w:pPr>
            <w:r w:rsidRPr="00690B4A">
              <w:t>Stone size (mm)</w:t>
            </w:r>
          </w:p>
        </w:tc>
        <w:tc>
          <w:tcPr>
            <w:tcW w:w="1744" w:type="pct"/>
          </w:tcPr>
          <w:p w14:paraId="7BE182EB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0.80 (0.72, 0.89),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&lt; 0.001</w:t>
            </w:r>
          </w:p>
        </w:tc>
        <w:tc>
          <w:tcPr>
            <w:tcW w:w="1743" w:type="pct"/>
          </w:tcPr>
          <w:p w14:paraId="15685C85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0.91 (0.81, 1.03), </w:t>
            </w:r>
            <w:r>
              <w:rPr>
                <w:i/>
                <w:iCs/>
              </w:rPr>
              <w:t>p</w:t>
            </w:r>
            <w:r>
              <w:t xml:space="preserve"> = 0.16</w:t>
            </w:r>
          </w:p>
        </w:tc>
      </w:tr>
      <w:tr w:rsidR="000E0995" w:rsidRPr="00E25146" w14:paraId="6F1F9D62" w14:textId="77777777" w:rsidTr="006C1A4A">
        <w:tc>
          <w:tcPr>
            <w:tcW w:w="1513" w:type="pct"/>
          </w:tcPr>
          <w:p w14:paraId="51120504" w14:textId="77777777" w:rsidR="000E0995" w:rsidRPr="00690B4A" w:rsidRDefault="000E0995" w:rsidP="006C1A4A">
            <w:pPr>
              <w:jc w:val="left"/>
            </w:pPr>
            <w:r w:rsidRPr="00690B4A">
              <w:t xml:space="preserve">Stone </w:t>
            </w:r>
            <w:r>
              <w:t>density</w:t>
            </w:r>
            <w:r w:rsidRPr="00690B4A">
              <w:t xml:space="preserve"> (</w:t>
            </w:r>
            <w:r>
              <w:t xml:space="preserve">100 </w:t>
            </w:r>
            <w:r w:rsidRPr="00690B4A">
              <w:t>HU)</w:t>
            </w:r>
          </w:p>
        </w:tc>
        <w:tc>
          <w:tcPr>
            <w:tcW w:w="1744" w:type="pct"/>
          </w:tcPr>
          <w:p w14:paraId="3B57427F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0.79 (0.71, 0.87),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&lt; 0.001</w:t>
            </w:r>
          </w:p>
        </w:tc>
        <w:tc>
          <w:tcPr>
            <w:tcW w:w="1743" w:type="pct"/>
          </w:tcPr>
          <w:p w14:paraId="1D9EC606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0.82 (0.73, 0.92),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0.001</w:t>
            </w:r>
          </w:p>
        </w:tc>
      </w:tr>
      <w:tr w:rsidR="000E0995" w:rsidRPr="00690B4A" w14:paraId="13DA9FDE" w14:textId="77777777" w:rsidTr="006C1A4A">
        <w:tc>
          <w:tcPr>
            <w:tcW w:w="1513" w:type="pct"/>
          </w:tcPr>
          <w:p w14:paraId="2AE5A433" w14:textId="77777777" w:rsidR="000E0995" w:rsidRPr="00690B4A" w:rsidRDefault="000E0995" w:rsidP="006C1A4A">
            <w:pPr>
              <w:jc w:val="left"/>
            </w:pPr>
            <w:r w:rsidRPr="00690B4A">
              <w:t>Skin-to-stone distance (cm)</w:t>
            </w:r>
          </w:p>
        </w:tc>
        <w:tc>
          <w:tcPr>
            <w:tcW w:w="1744" w:type="pct"/>
          </w:tcPr>
          <w:p w14:paraId="46D90C13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0.93 (0.83, 1.03), </w:t>
            </w:r>
            <w:r>
              <w:rPr>
                <w:i/>
                <w:iCs/>
              </w:rPr>
              <w:t>p</w:t>
            </w:r>
            <w:r>
              <w:t xml:space="preserve"> = 0.17</w:t>
            </w:r>
          </w:p>
        </w:tc>
        <w:tc>
          <w:tcPr>
            <w:tcW w:w="1743" w:type="pct"/>
          </w:tcPr>
          <w:p w14:paraId="0FB0FCB0" w14:textId="77777777" w:rsidR="000E0995" w:rsidRPr="00690B4A" w:rsidRDefault="000E0995" w:rsidP="006C1A4A">
            <w:pPr>
              <w:pStyle w:val="p1"/>
              <w:jc w:val="left"/>
            </w:pPr>
            <w:r>
              <w:t xml:space="preserve">0.91 (0.78, 1.05), </w:t>
            </w:r>
            <w:r>
              <w:rPr>
                <w:i/>
                <w:iCs/>
              </w:rPr>
              <w:t>p</w:t>
            </w:r>
            <w:r>
              <w:t xml:space="preserve"> = 0.21</w:t>
            </w:r>
          </w:p>
        </w:tc>
      </w:tr>
      <w:tr w:rsidR="000E0995" w:rsidRPr="00690B4A" w14:paraId="05F92674" w14:textId="77777777" w:rsidTr="006C1A4A">
        <w:tc>
          <w:tcPr>
            <w:tcW w:w="1513" w:type="pct"/>
          </w:tcPr>
          <w:p w14:paraId="4533B667" w14:textId="77777777" w:rsidR="000E0995" w:rsidRPr="00690B4A" w:rsidRDefault="000E0995" w:rsidP="006C1A4A">
            <w:pPr>
              <w:jc w:val="left"/>
            </w:pPr>
            <w:r>
              <w:t>Patient position (reference: supine)</w:t>
            </w:r>
          </w:p>
        </w:tc>
        <w:tc>
          <w:tcPr>
            <w:tcW w:w="1744" w:type="pct"/>
          </w:tcPr>
          <w:p w14:paraId="6BE97471" w14:textId="77777777" w:rsidR="000E0995" w:rsidRDefault="000E0995" w:rsidP="006C1A4A">
            <w:pPr>
              <w:pStyle w:val="p1"/>
              <w:jc w:val="left"/>
            </w:pPr>
            <w:r>
              <w:t xml:space="preserve">1.38 (0.62, 3.06), </w:t>
            </w:r>
            <w:r>
              <w:rPr>
                <w:i/>
                <w:iCs/>
              </w:rPr>
              <w:t>p</w:t>
            </w:r>
            <w:r>
              <w:t xml:space="preserve"> = 0.43</w:t>
            </w:r>
          </w:p>
        </w:tc>
        <w:tc>
          <w:tcPr>
            <w:tcW w:w="1743" w:type="pct"/>
          </w:tcPr>
          <w:p w14:paraId="762509E2" w14:textId="77777777" w:rsidR="000E0995" w:rsidRPr="00690B4A" w:rsidRDefault="000E0995" w:rsidP="006C1A4A">
            <w:pPr>
              <w:jc w:val="left"/>
            </w:pPr>
            <w:r>
              <w:t>-</w:t>
            </w:r>
          </w:p>
        </w:tc>
      </w:tr>
      <w:tr w:rsidR="000E0995" w:rsidRPr="00690B4A" w14:paraId="385E2914" w14:textId="77777777" w:rsidTr="006C1A4A">
        <w:tc>
          <w:tcPr>
            <w:tcW w:w="1513" w:type="pct"/>
          </w:tcPr>
          <w:p w14:paraId="4244F3A7" w14:textId="77777777" w:rsidR="000E0995" w:rsidRPr="00690B4A" w:rsidRDefault="000E0995" w:rsidP="006C1A4A">
            <w:pPr>
              <w:jc w:val="left"/>
            </w:pPr>
            <w:r>
              <w:t>Pre-operative bony interference</w:t>
            </w:r>
            <w:r w:rsidRPr="00690B4A">
              <w:t xml:space="preserve"> (reference: absent)</w:t>
            </w:r>
          </w:p>
        </w:tc>
        <w:tc>
          <w:tcPr>
            <w:tcW w:w="1744" w:type="pct"/>
          </w:tcPr>
          <w:p w14:paraId="6A441A64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0.37 (0.19, 0.73),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0.004</w:t>
            </w:r>
          </w:p>
        </w:tc>
        <w:tc>
          <w:tcPr>
            <w:tcW w:w="1743" w:type="pct"/>
          </w:tcPr>
          <w:p w14:paraId="51B56E88" w14:textId="77777777" w:rsidR="000E0995" w:rsidRPr="00690B4A" w:rsidRDefault="000E0995" w:rsidP="006C1A4A">
            <w:pPr>
              <w:jc w:val="left"/>
            </w:pPr>
            <w:r>
              <w:t xml:space="preserve">0.71 (0.31, 1.57), </w:t>
            </w:r>
            <w:r>
              <w:rPr>
                <w:i/>
                <w:iCs/>
              </w:rPr>
              <w:t xml:space="preserve">p </w:t>
            </w:r>
            <w:r>
              <w:t>= 0.40</w:t>
            </w:r>
          </w:p>
        </w:tc>
      </w:tr>
      <w:tr w:rsidR="000E0995" w:rsidRPr="00E25146" w14:paraId="67EF28E9" w14:textId="77777777" w:rsidTr="006C1A4A">
        <w:tc>
          <w:tcPr>
            <w:tcW w:w="1513" w:type="pct"/>
          </w:tcPr>
          <w:p w14:paraId="0F5ABDA9" w14:textId="77777777" w:rsidR="000E0995" w:rsidRPr="00690B4A" w:rsidRDefault="000E0995" w:rsidP="006C1A4A">
            <w:pPr>
              <w:jc w:val="left"/>
            </w:pPr>
            <w:r>
              <w:t>Intra-operative b</w:t>
            </w:r>
            <w:r w:rsidRPr="00690B4A">
              <w:t>ony interference (reference: absent)</w:t>
            </w:r>
          </w:p>
        </w:tc>
        <w:tc>
          <w:tcPr>
            <w:tcW w:w="1744" w:type="pct"/>
          </w:tcPr>
          <w:p w14:paraId="272AA442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0.25 (0.11, 0.55),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0.001</w:t>
            </w:r>
          </w:p>
        </w:tc>
        <w:tc>
          <w:tcPr>
            <w:tcW w:w="1743" w:type="pct"/>
          </w:tcPr>
          <w:p w14:paraId="29EC43BB" w14:textId="77777777" w:rsidR="000E0995" w:rsidRPr="00E25146" w:rsidRDefault="000E0995" w:rsidP="006C1A4A">
            <w:pPr>
              <w:pStyle w:val="p1"/>
              <w:jc w:val="left"/>
            </w:pPr>
            <w:r>
              <w:rPr>
                <w:b/>
                <w:bCs/>
              </w:rPr>
              <w:t xml:space="preserve">0.32 (0.12, 0.76), </w:t>
            </w:r>
            <w:r w:rsidRPr="00E25146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</w:rPr>
              <w:t xml:space="preserve"> = 0.01</w:t>
            </w:r>
          </w:p>
        </w:tc>
      </w:tr>
    </w:tbl>
    <w:p w14:paraId="651E043A" w14:textId="77777777" w:rsidR="009151FB" w:rsidRDefault="009151FB"/>
    <w:sectPr w:rsidR="00915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95"/>
    <w:rsid w:val="000D6125"/>
    <w:rsid w:val="000E0995"/>
    <w:rsid w:val="001D61F2"/>
    <w:rsid w:val="001E495C"/>
    <w:rsid w:val="001F6CCF"/>
    <w:rsid w:val="00430E27"/>
    <w:rsid w:val="00517B69"/>
    <w:rsid w:val="0063447C"/>
    <w:rsid w:val="007910FF"/>
    <w:rsid w:val="007D1353"/>
    <w:rsid w:val="007E5508"/>
    <w:rsid w:val="008D0475"/>
    <w:rsid w:val="009151FB"/>
    <w:rsid w:val="0092156E"/>
    <w:rsid w:val="009708B9"/>
    <w:rsid w:val="00A84A51"/>
    <w:rsid w:val="00AE41DA"/>
    <w:rsid w:val="00B75490"/>
    <w:rsid w:val="00E006A8"/>
    <w:rsid w:val="00E40FC0"/>
    <w:rsid w:val="00E70C08"/>
    <w:rsid w:val="00E72900"/>
    <w:rsid w:val="00E94667"/>
    <w:rsid w:val="00FD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59C23"/>
  <w15:chartTrackingRefBased/>
  <w15:docId w15:val="{C5A4F82A-2569-9446-84A0-11B217F0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995"/>
    <w:pPr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995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99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995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995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995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995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995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995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995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E72900"/>
    <w:pPr>
      <w:spacing w:after="200"/>
      <w:jc w:val="center"/>
    </w:pPr>
    <w:rPr>
      <w:rFonts w:cstheme="minorBidi"/>
      <w:iCs/>
      <w:color w:val="000000" w:themeColor="text1"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E0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99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995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995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995"/>
    <w:pPr>
      <w:ind w:left="720"/>
      <w:contextualSpacing/>
      <w:jc w:val="left"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E0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9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0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E0995"/>
    <w:pPr>
      <w:spacing w:before="100" w:beforeAutospacing="1" w:after="100" w:afterAutospacing="1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eliu04@student.ubc.ca</dc:creator>
  <cp:keywords/>
  <dc:description/>
  <cp:lastModifiedBy>eliu04@student.ubc.ca</cp:lastModifiedBy>
  <cp:revision>1</cp:revision>
  <dcterms:created xsi:type="dcterms:W3CDTF">2026-08-14T05:44:00Z</dcterms:created>
  <dcterms:modified xsi:type="dcterms:W3CDTF">2026-08-14T05:44:00Z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2D96A7FD-575F-4030-88B1-8F0129646BB4</vt:lpwstr>
  </property>
</Properties>
</file>