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71A3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jc w:val="center"/>
        <w:textAlignment w:val="auto"/>
        <w:rPr>
          <w:rFonts w:hint="default" w:ascii="Times New Roman" w:hAnsi="Times New Roman" w:eastAsia="宋体" w:cs="Times New Roman"/>
          <w:b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color w:val="auto"/>
          <w:sz w:val="24"/>
          <w:szCs w:val="24"/>
          <w:lang w:val="en-US" w:eastAsia="zh-CN"/>
        </w:rPr>
        <w:t xml:space="preserve">Table </w:t>
      </w:r>
      <w:r>
        <w:rPr>
          <w:rFonts w:hint="default" w:ascii="Times New Roman" w:hAnsi="Times New Roman" w:cs="Times New Roman"/>
          <w:b/>
          <w:color w:val="auto"/>
          <w:sz w:val="24"/>
          <w:szCs w:val="24"/>
          <w:lang w:val="en-US" w:eastAsia="zh-CN"/>
        </w:rPr>
        <w:t xml:space="preserve">1 </w:t>
      </w:r>
      <w:r>
        <w:rPr>
          <w:rFonts w:hint="default" w:ascii="Times New Roman" w:hAnsi="Times New Roman" w:eastAsia="宋体" w:cs="Times New Roman"/>
          <w:b w:val="0"/>
          <w:bCs/>
          <w:color w:val="auto"/>
          <w:sz w:val="24"/>
          <w:szCs w:val="24"/>
          <w:lang w:val="en-US" w:eastAsia="zh-CN"/>
        </w:rPr>
        <w:t xml:space="preserve">Analysis of </w:t>
      </w:r>
      <w:r>
        <w:rPr>
          <w:rFonts w:hint="default" w:ascii="Times New Roman" w:hAnsi="Times New Roman" w:cs="Times New Roman"/>
          <w:b w:val="0"/>
          <w:bCs/>
          <w:color w:val="auto"/>
          <w:sz w:val="24"/>
          <w:szCs w:val="24"/>
          <w:lang w:val="en-US" w:eastAsia="zh-CN"/>
        </w:rPr>
        <w:t>RAC</w:t>
      </w:r>
      <w:r>
        <w:rPr>
          <w:rFonts w:hint="default" w:ascii="Times New Roman" w:hAnsi="Times New Roman" w:eastAsia="宋体" w:cs="Times New Roman"/>
          <w:b w:val="0"/>
          <w:bCs/>
          <w:color w:val="auto"/>
          <w:sz w:val="24"/>
          <w:szCs w:val="24"/>
          <w:lang w:val="en-US" w:eastAsia="zh-CN"/>
        </w:rPr>
        <w:t xml:space="preserve"> in the real sa</w:t>
      </w:r>
      <w:bookmarkStart w:id="0" w:name="_GoBack"/>
      <w:bookmarkEnd w:id="0"/>
      <w:r>
        <w:rPr>
          <w:rFonts w:hint="default" w:ascii="Times New Roman" w:hAnsi="Times New Roman" w:eastAsia="宋体" w:cs="Times New Roman"/>
          <w:b w:val="0"/>
          <w:bCs/>
          <w:color w:val="auto"/>
          <w:sz w:val="24"/>
          <w:szCs w:val="24"/>
          <w:lang w:val="en-US" w:eastAsia="zh-CN"/>
        </w:rPr>
        <w:t>mples based on colorimetric sensor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5"/>
        <w:gridCol w:w="1555"/>
        <w:gridCol w:w="1555"/>
        <w:gridCol w:w="1555"/>
        <w:gridCol w:w="1558"/>
      </w:tblGrid>
      <w:tr w14:paraId="52D2A2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  <w:jc w:val="center"/>
        </w:trPr>
        <w:tc>
          <w:tcPr>
            <w:tcW w:w="1555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8D39A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Samples</w:t>
            </w:r>
          </w:p>
        </w:tc>
        <w:tc>
          <w:tcPr>
            <w:tcW w:w="1555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AA654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Added (μmol/L)</w:t>
            </w:r>
          </w:p>
        </w:tc>
        <w:tc>
          <w:tcPr>
            <w:tcW w:w="1555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DABCB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Found (μ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mol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/L)</w:t>
            </w:r>
          </w:p>
        </w:tc>
        <w:tc>
          <w:tcPr>
            <w:tcW w:w="1555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06AA40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Recovery rate (%)</w:t>
            </w:r>
          </w:p>
        </w:tc>
        <w:tc>
          <w:tcPr>
            <w:tcW w:w="1558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47DD5D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R.S.D (%)</w:t>
            </w:r>
          </w:p>
        </w:tc>
      </w:tr>
      <w:tr w14:paraId="1CBBC1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1555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19F5B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Pork</w:t>
            </w:r>
          </w:p>
        </w:tc>
        <w:tc>
          <w:tcPr>
            <w:tcW w:w="1555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53CA07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555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3662E9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555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71958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—</w:t>
            </w:r>
          </w:p>
        </w:tc>
        <w:tc>
          <w:tcPr>
            <w:tcW w:w="1558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4F11EA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—</w:t>
            </w:r>
          </w:p>
        </w:tc>
      </w:tr>
      <w:tr w14:paraId="4CD112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1555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6A374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BABE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0.5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C796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0.482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757D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98.13±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0.28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81AD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2.86</w:t>
            </w:r>
          </w:p>
        </w:tc>
      </w:tr>
      <w:tr w14:paraId="2C10B2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1555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47B0BA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0133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48B6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4.865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C338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94.73±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0.24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D9AE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2.59</w:t>
            </w:r>
          </w:p>
        </w:tc>
      </w:tr>
      <w:tr w14:paraId="37DEE6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1555" w:type="dxa"/>
            <w:vMerge w:val="continue"/>
            <w:tcBorders>
              <w:top w:val="single" w:color="auto" w:sz="4" w:space="0"/>
              <w:left w:val="nil"/>
              <w:bottom w:val="single" w:color="auto" w:sz="12" w:space="0"/>
              <w:right w:val="nil"/>
            </w:tcBorders>
            <w:vAlign w:val="center"/>
          </w:tcPr>
          <w:p w14:paraId="0481B0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0F76A9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1555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5A8EBF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9.751</w:t>
            </w:r>
          </w:p>
        </w:tc>
        <w:tc>
          <w:tcPr>
            <w:tcW w:w="1555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04CA63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95.5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±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0.27</w:t>
            </w:r>
          </w:p>
        </w:tc>
        <w:tc>
          <w:tcPr>
            <w:tcW w:w="1558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336228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2.83</w:t>
            </w:r>
          </w:p>
        </w:tc>
      </w:tr>
    </w:tbl>
    <w:p w14:paraId="7E81DD4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2" w:firstLineChars="200"/>
        <w:jc w:val="center"/>
        <w:rPr>
          <w:rFonts w:hint="default" w:ascii="Times New Roman" w:hAnsi="Times New Roman" w:eastAsia="宋体" w:cs="Times New Roman"/>
          <w:b/>
          <w:color w:val="auto"/>
          <w:szCs w:val="21"/>
          <w:lang w:val="en-US" w:eastAsia="zh-CN"/>
        </w:rPr>
      </w:pPr>
    </w:p>
    <w:p w14:paraId="6D2320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jc w:val="center"/>
        <w:textAlignment w:val="auto"/>
        <w:rPr>
          <w:rFonts w:hint="default" w:ascii="Times New Roman" w:hAnsi="Times New Roman" w:cs="Times New Roman"/>
          <w:b w:val="0"/>
          <w:bCs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color w:val="auto"/>
          <w:sz w:val="24"/>
          <w:szCs w:val="24"/>
          <w:lang w:val="en-US" w:eastAsia="zh-CN"/>
        </w:rPr>
        <w:t xml:space="preserve">Table </w:t>
      </w:r>
      <w:r>
        <w:rPr>
          <w:rFonts w:hint="default" w:ascii="Times New Roman" w:hAnsi="Times New Roman" w:cs="Times New Roman"/>
          <w:b/>
          <w:color w:val="auto"/>
          <w:sz w:val="24"/>
          <w:szCs w:val="24"/>
          <w:lang w:val="en-US" w:eastAsia="zh-CN"/>
        </w:rPr>
        <w:t xml:space="preserve">2 </w:t>
      </w:r>
      <w:r>
        <w:rPr>
          <w:rFonts w:hint="default" w:ascii="Times New Roman" w:hAnsi="Times New Roman" w:eastAsia="宋体" w:cs="Times New Roman"/>
          <w:b w:val="0"/>
          <w:bCs/>
          <w:color w:val="auto"/>
          <w:sz w:val="24"/>
          <w:szCs w:val="24"/>
          <w:lang w:val="en-US" w:eastAsia="zh-CN"/>
        </w:rPr>
        <w:t xml:space="preserve">Analysis of </w:t>
      </w:r>
      <w:r>
        <w:rPr>
          <w:rFonts w:hint="default" w:ascii="Times New Roman" w:hAnsi="Times New Roman" w:cs="Times New Roman"/>
          <w:b w:val="0"/>
          <w:bCs/>
          <w:color w:val="auto"/>
          <w:sz w:val="24"/>
          <w:szCs w:val="24"/>
          <w:lang w:val="en-US" w:eastAsia="zh-CN"/>
        </w:rPr>
        <w:t>RAC</w:t>
      </w:r>
      <w:r>
        <w:rPr>
          <w:rFonts w:hint="default" w:ascii="Times New Roman" w:hAnsi="Times New Roman" w:eastAsia="宋体" w:cs="Times New Roman"/>
          <w:b w:val="0"/>
          <w:bCs/>
          <w:color w:val="auto"/>
          <w:sz w:val="24"/>
          <w:szCs w:val="24"/>
          <w:lang w:val="en-US" w:eastAsia="zh-CN"/>
        </w:rPr>
        <w:t xml:space="preserve"> in the real samples based on fluorometric sensor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1"/>
        <w:gridCol w:w="1551"/>
        <w:gridCol w:w="1551"/>
        <w:gridCol w:w="1551"/>
        <w:gridCol w:w="1554"/>
      </w:tblGrid>
      <w:tr w14:paraId="57E731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51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35CABB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Samples</w:t>
            </w:r>
          </w:p>
        </w:tc>
        <w:tc>
          <w:tcPr>
            <w:tcW w:w="1551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02E884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Added (μ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mol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/L)</w:t>
            </w:r>
          </w:p>
        </w:tc>
        <w:tc>
          <w:tcPr>
            <w:tcW w:w="1551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010274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Found (μ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mol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/L)</w:t>
            </w:r>
          </w:p>
        </w:tc>
        <w:tc>
          <w:tcPr>
            <w:tcW w:w="1551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AE77A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Recovery rate (%)</w:t>
            </w:r>
          </w:p>
        </w:tc>
        <w:tc>
          <w:tcPr>
            <w:tcW w:w="1554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4CAEF5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R.S.D (%)</w:t>
            </w:r>
          </w:p>
        </w:tc>
      </w:tr>
      <w:tr w14:paraId="0885E0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551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34DDE5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Pork</w:t>
            </w:r>
          </w:p>
        </w:tc>
        <w:tc>
          <w:tcPr>
            <w:tcW w:w="1551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78B01B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551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2DD9A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551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23C717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—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5874B0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—</w:t>
            </w:r>
          </w:p>
        </w:tc>
      </w:tr>
      <w:tr w14:paraId="362409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551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59130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D9A9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BC96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83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3B4B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9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6.67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±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0.22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5C5A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2.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31</w:t>
            </w:r>
          </w:p>
        </w:tc>
      </w:tr>
      <w:tr w14:paraId="1067A5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551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F3399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10F8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0.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006E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0.4776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39BD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9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5.51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±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0.29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B5B9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3.01</w:t>
            </w:r>
          </w:p>
        </w:tc>
      </w:tr>
      <w:tr w14:paraId="2239C8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  <w:jc w:val="center"/>
        </w:trPr>
        <w:tc>
          <w:tcPr>
            <w:tcW w:w="1551" w:type="dxa"/>
            <w:vMerge w:val="continue"/>
            <w:tcBorders>
              <w:top w:val="single" w:color="auto" w:sz="4" w:space="0"/>
              <w:left w:val="nil"/>
              <w:bottom w:val="single" w:color="auto" w:sz="12" w:space="0"/>
              <w:right w:val="nil"/>
            </w:tcBorders>
            <w:vAlign w:val="center"/>
          </w:tcPr>
          <w:p w14:paraId="13B05B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62C394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551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1E5C50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0.9559</w:t>
            </w:r>
          </w:p>
        </w:tc>
        <w:tc>
          <w:tcPr>
            <w:tcW w:w="1551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008BD6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95.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59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±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0.21</w:t>
            </w:r>
          </w:p>
        </w:tc>
        <w:tc>
          <w:tcPr>
            <w:tcW w:w="1554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2982CA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2.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27</w:t>
            </w:r>
          </w:p>
        </w:tc>
      </w:tr>
    </w:tbl>
    <w:p w14:paraId="370E8567">
      <w:pPr>
        <w:jc w:val="center"/>
        <w:rPr>
          <w:rFonts w:hint="default"/>
          <w:color w:val="auto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IxY2Y0NGM2MjI2NTkyZjIyNDkyMjFiNjFiNWMwMzEifQ=="/>
  </w:docVars>
  <w:rsids>
    <w:rsidRoot w:val="090520EE"/>
    <w:rsid w:val="078D6D8C"/>
    <w:rsid w:val="090520EE"/>
    <w:rsid w:val="0B1C40F0"/>
    <w:rsid w:val="0B5B2984"/>
    <w:rsid w:val="10640128"/>
    <w:rsid w:val="141A0309"/>
    <w:rsid w:val="15C57C68"/>
    <w:rsid w:val="16394350"/>
    <w:rsid w:val="1A141EE2"/>
    <w:rsid w:val="1C19168B"/>
    <w:rsid w:val="28281627"/>
    <w:rsid w:val="2D4A2B1E"/>
    <w:rsid w:val="3C606EA2"/>
    <w:rsid w:val="4C116C77"/>
    <w:rsid w:val="55187D69"/>
    <w:rsid w:val="5AB87F28"/>
    <w:rsid w:val="5F2A36D0"/>
    <w:rsid w:val="65C50E23"/>
    <w:rsid w:val="6ABA53BF"/>
    <w:rsid w:val="72623B4B"/>
    <w:rsid w:val="7A4A0F39"/>
    <w:rsid w:val="7FDC4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qFormat="1"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6">
    <w:name w:val="Table Simple 1"/>
    <w:basedOn w:val="4"/>
    <w:qFormat/>
    <w:uiPriority w:val="0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color="008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8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8">
    <w:name w:val="font01"/>
    <w:basedOn w:val="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9">
    <w:name w:val="font51"/>
    <w:basedOn w:val="7"/>
    <w:qFormat/>
    <w:uiPriority w:val="0"/>
    <w:rPr>
      <w:rFonts w:hint="default" w:ascii="Times New Roman" w:hAnsi="Times New Roman" w:cs="Times New Roman"/>
      <w:i/>
      <w:iCs/>
      <w:color w:val="000000"/>
      <w:sz w:val="22"/>
      <w:szCs w:val="22"/>
      <w:u w:val="none"/>
      <w:vertAlign w:val="subscript"/>
    </w:rPr>
  </w:style>
  <w:style w:type="character" w:customStyle="1" w:styleId="10">
    <w:name w:val="font11"/>
    <w:basedOn w:val="7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1">
    <w:name w:val="font61"/>
    <w:basedOn w:val="7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  <w:vertAlign w:val="superscript"/>
    </w:rPr>
  </w:style>
  <w:style w:type="character" w:customStyle="1" w:styleId="12">
    <w:name w:val="font21"/>
    <w:basedOn w:val="7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  <w:vertAlign w:val="subscript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82</Words>
  <Characters>405</Characters>
  <Lines>0</Lines>
  <Paragraphs>0</Paragraphs>
  <TotalTime>1</TotalTime>
  <ScaleCrop>false</ScaleCrop>
  <LinksUpToDate>false</LinksUpToDate>
  <CharactersWithSpaces>441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2021-08-28T01:55:00Z</dcterms:created>
  <dc:creator>王王</dc:creator>
  <cp:lastModifiedBy>关桦楠</cp:lastModifiedBy>
  <dcterms:modified xsi:type="dcterms:W3CDTF">2026-06-05T13:37:03Z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9FD58F5A39B74ED6A9DFEE18A7DF3519</vt:lpwstr>
  </property>
  <property fmtid="{D5CDD505-2E9C-101B-9397-08002B2CF9AE}" pid="4" name="KSOTemplateDocerSaveRecord">
    <vt:lpwstr>eyJoZGlkIjoiZjk0MTI1Y2NmYTc3NDMzMmJlNGQxYzQyMWViYzFmMzUiLCJ1c2VySWQiOiIzMDEyOTkyNTEifQ==</vt:lpwstr>
  </property>
</Properties>
</file>