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B02B" w14:textId="77777777" w:rsidR="003D7B1F" w:rsidRDefault="0065572F">
      <w:pPr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Supporting information</w:t>
      </w:r>
    </w:p>
    <w:p w14:paraId="18D0B898" w14:textId="77777777" w:rsidR="003D7B1F" w:rsidRDefault="0065572F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Electrical Control of Quantum Emitters in a Van der Waals Heterostructure </w:t>
      </w:r>
    </w:p>
    <w:p w14:paraId="1A46662E" w14:textId="77777777" w:rsidR="003D7B1F" w:rsidRDefault="003D7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AA6B7" w14:textId="77777777" w:rsidR="003D7B1F" w:rsidRDefault="0065572F">
      <w:pPr>
        <w:spacing w:after="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Simon J U White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1#</w:t>
      </w:r>
      <w:r>
        <w:rPr>
          <w:rFonts w:ascii="Times New Roman" w:eastAsia="Times New Roman" w:hAnsi="Times New Roman" w:cs="Times New Roman"/>
          <w:sz w:val="26"/>
          <w:szCs w:val="26"/>
        </w:rPr>
        <w:t>, T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ieshan Yang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1,2#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Nikolai Dontschuk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Chi Li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Zai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-Quan Xu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Mehran Kianinia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1,2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Alastair Stacey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Milos Toth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1,2</w:t>
      </w:r>
      <w:r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and Igor Aharonovich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1,2</w:t>
      </w:r>
    </w:p>
    <w:p w14:paraId="0E6A7035" w14:textId="77777777" w:rsidR="003D7B1F" w:rsidRDefault="0065572F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School of Mathematical and Physical Sciences, University of Technology Sydney, Ultimo, New South Wales 2007, Australia</w:t>
      </w:r>
    </w:p>
    <w:p w14:paraId="245F5DCC" w14:textId="77777777" w:rsidR="003D7B1F" w:rsidRDefault="0065572F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ARC Centre of Excellence for Transformative Meta-Optical Systems, University of Technology Sydney, Ultimo, New South Wales 2007, Australia</w:t>
      </w:r>
    </w:p>
    <w:p w14:paraId="799E2BF4" w14:textId="77777777" w:rsidR="003D7B1F" w:rsidRDefault="0065572F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School of Physics, University of Melbourne, Parkville, Victoria 3010, Australia</w:t>
      </w:r>
    </w:p>
    <w:p w14:paraId="44092F78" w14:textId="77777777" w:rsidR="003D7B1F" w:rsidRDefault="0065572F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School of Science, RMIT Univ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ersity, Melbourne, Victoria 3001, Australia</w:t>
      </w:r>
    </w:p>
    <w:p w14:paraId="2F6EE3F0" w14:textId="77777777" w:rsidR="003D7B1F" w:rsidRDefault="0065572F">
      <w:pPr>
        <w:spacing w:after="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# These authors contributed equally</w:t>
      </w:r>
    </w:p>
    <w:p w14:paraId="4C2B43C1" w14:textId="77777777" w:rsidR="003D7B1F" w:rsidRDefault="003D7B1F">
      <w:pPr>
        <w:spacing w:after="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D32D96" w14:textId="77777777" w:rsidR="003D7B1F" w:rsidRDefault="003D7B1F">
      <w:pPr>
        <w:spacing w:after="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88B19A" w14:textId="77777777" w:rsidR="003D7B1F" w:rsidRDefault="003D7B1F">
      <w:pPr>
        <w:spacing w:after="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12402F" w14:textId="77777777" w:rsidR="003D7B1F" w:rsidRDefault="0065572F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The  supporting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information includes: </w:t>
      </w:r>
    </w:p>
    <w:p w14:paraId="6C34F961" w14:textId="77777777" w:rsidR="003D7B1F" w:rsidRDefault="003D7B1F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4FE1D1" w14:textId="77777777" w:rsidR="003D7B1F" w:rsidRDefault="0065572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hBN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/MLG Heterostructure Device Fabrication</w:t>
      </w:r>
    </w:p>
    <w:p w14:paraId="5E96F833" w14:textId="77777777" w:rsidR="003D7B1F" w:rsidRDefault="003D7B1F">
      <w:pPr>
        <w:spacing w:after="8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0BC9E3B" w14:textId="77777777" w:rsidR="003D7B1F" w:rsidRDefault="0065572F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Confocal Photoluminescence Schematic</w:t>
      </w:r>
    </w:p>
    <w:p w14:paraId="3F0F383E" w14:textId="77777777" w:rsidR="003D7B1F" w:rsidRDefault="003D7B1F">
      <w:pPr>
        <w:spacing w:after="8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5ED7133" w14:textId="77777777" w:rsidR="003D7B1F" w:rsidRDefault="0065572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Device Dimensions and AFM</w:t>
      </w:r>
    </w:p>
    <w:p w14:paraId="411C80BA" w14:textId="77777777" w:rsidR="003D7B1F" w:rsidRDefault="003D7B1F">
      <w:pPr>
        <w:spacing w:after="8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D83392E" w14:textId="77777777" w:rsidR="003D7B1F" w:rsidRDefault="0065572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Device Electrical Characteristics</w:t>
      </w:r>
    </w:p>
    <w:p w14:paraId="2E35A335" w14:textId="77777777" w:rsidR="003D7B1F" w:rsidRDefault="003D7B1F">
      <w:pPr>
        <w:spacing w:after="8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AC2E7B8" w14:textId="77777777" w:rsidR="003D7B1F" w:rsidRDefault="0065572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Room Temperature Spectral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Characterisation</w:t>
      </w:r>
      <w:proofErr w:type="spellEnd"/>
    </w:p>
    <w:p w14:paraId="024051EB" w14:textId="77777777" w:rsidR="003D7B1F" w:rsidRDefault="003D7B1F">
      <w:pPr>
        <w:spacing w:after="8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8935033" w14:textId="77777777" w:rsidR="003D7B1F" w:rsidRDefault="0065572F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Cryogenic Spectral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Characterisation</w:t>
      </w:r>
      <w:proofErr w:type="spellEnd"/>
    </w:p>
    <w:p w14:paraId="4678BEB3" w14:textId="77777777" w:rsidR="003D7B1F" w:rsidRDefault="003D7B1F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38A17C" w14:textId="77777777" w:rsidR="003D7B1F" w:rsidRDefault="003D7B1F">
      <w:pPr>
        <w:spacing w:after="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97DE54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5DFDD6" w14:textId="77777777" w:rsidR="00A75C08" w:rsidRDefault="00A75C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07917D" w14:textId="77777777" w:rsidR="00A75C08" w:rsidRDefault="00A75C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7AB0A1" w14:textId="77777777" w:rsidR="00A75C08" w:rsidRDefault="00A75C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38EC8C" w14:textId="00653A50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hBN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/MLG Heterostructure Device Fabrication</w:t>
      </w:r>
    </w:p>
    <w:p w14:paraId="28927A56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After the plasma treatment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flake to activate single photon emitters, the desired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flake on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/Si substrate is identified using optical microscopy. To pick up and transfer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/MLG flakes a dry transfer method with a home-built transfer platf</w:t>
      </w:r>
      <w:r>
        <w:rPr>
          <w:rFonts w:ascii="Times New Roman" w:eastAsia="Times New Roman" w:hAnsi="Times New Roman" w:cs="Times New Roman"/>
          <w:sz w:val="24"/>
          <w:szCs w:val="24"/>
        </w:rPr>
        <w:t>orm is used. We use a stamp consisting of a thin film of polyvinyl alcohol (PVA) mounted on a block of polydimethylsiloxane (PDMS) for mechanical support.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stamp is placed on a glass slide attached to a micromanipulator under a microscope. The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/Si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ubstrate with MLG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capping fakes to be transferred, are fixed onto a transfer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stage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positioned with a micromanipulator. </w:t>
      </w:r>
    </w:p>
    <w:p w14:paraId="4638BC17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Firstly, the PVA stamp is placed into contact with a selected MLG flake. Next, we lift the PVA stamp with MLG flakes from th</w:t>
      </w:r>
      <w:r>
        <w:rPr>
          <w:rFonts w:ascii="Times New Roman" w:eastAsia="Times New Roman" w:hAnsi="Times New Roman" w:cs="Times New Roman"/>
          <w:sz w:val="24"/>
          <w:szCs w:val="24"/>
        </w:rPr>
        <w:t>e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/Si substrate at room temperature. </w:t>
      </w:r>
    </w:p>
    <w:p w14:paraId="269C50F2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Then, we remove the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/Si substrate and place the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/Si substrate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capping layer onto the transfer stage. We position the MLG flakes on a PVA stamp over a selected region of the target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/Si substrat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capping layer and bring the PVA stamp and target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/Si substrate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fully into contact. Next, we lift the PVA stamp with MLG/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flakes from the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/Si substrate at room temperature. </w:t>
      </w:r>
    </w:p>
    <w:p w14:paraId="2DF4B878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Next, we remove the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/Si substrate and place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/Si substrate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emitter layer onto the stage. We position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/MLG flakes on a PVA stamp over a selected region of the target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/Si substrate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emitter layer and bring the PVA stamp and target substrate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emitter layer fully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into contact. Then, the stage was heated up and reached about ~60 ℃. After this, we lift the glass slide with a PDMS block. The PVA stamp remains on the target substrate due to the preferential adhesion. Finally, we use water to dissolve the PVA stamp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clean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/MLG heterostructure device surface. </w:t>
      </w:r>
    </w:p>
    <w:p w14:paraId="0E61D5BD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Then, the electrode pattern is fabricated by a photolithography method on top of the MLG layer followed by a thermal deposited 5 nm/100 nm thick Cr/Au electrode pad (a gold pad with dimension ~ 600 × 600 </w:t>
      </w:r>
      <w:r>
        <w:rPr>
          <w:rFonts w:ascii="Times New Roman" w:eastAsia="Times New Roman" w:hAnsi="Times New Roman" w:cs="Times New Roman"/>
          <w:sz w:val="24"/>
          <w:szCs w:val="24"/>
        </w:rPr>
        <w:t>µm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Finally, we use acetone to lift-off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 patterned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Cr/Au area and use acetone and isopropyl alcohol (IPA) to clean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/MLG heterostructure device surface.</w:t>
      </w:r>
    </w:p>
    <w:p w14:paraId="5A516077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EA6E5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ABCEB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Confocal Photoluminescence Schematic</w:t>
      </w:r>
    </w:p>
    <w:p w14:paraId="757E521E" w14:textId="1FC74259" w:rsidR="003D7B1F" w:rsidRDefault="0065572F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continuous wave (CW) 532 nm laser (Gem 532™, Laser Quantum Ltd.) is used for excitation and photoluminescence (PL) scanning. The beam is directed via a 532 nm dichroic mirror (LP03-532RE-25) into the attoDRY800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cryostat, 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focussed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a diffraction lim</w:t>
      </w:r>
      <w:r>
        <w:rPr>
          <w:rFonts w:ascii="Times New Roman" w:eastAsia="Times New Roman" w:hAnsi="Times New Roman" w:cs="Times New Roman"/>
          <w:sz w:val="24"/>
          <w:szCs w:val="24"/>
        </w:rPr>
        <w:t>ited spot on the sample using a vacuum compatible high numerical aperture objective lens (0.82 NA). A 4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lens system and X-Y piezo scanning mirror (FSM-300™) is used to scan the spot over sample. The collected light is filtered using the dichroic mirror and an additional long pass filter (568 LP filter,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Semrock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™). The signal is then collected into a multimod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fiber and directed to a spectrometer (Acton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SpectraPro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™, Princeton Instrument Inc.) for spectral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characterisation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or avalanche photodiodes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SPCM-AQRH) for single photon counting and PL mapping. Correlation measurements are made using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fibre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Habury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-Brown and Twiss setup and time-correlated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single photon counting module (Swabian, TimeTagger20). A bias is applied to the device (within the cryostat via vacuum feedthrough) using either a Keithley Tektronix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sourcemeter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(2612B) SMU 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Agilent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function generator (33522A).</w:t>
      </w:r>
    </w:p>
    <w:p w14:paraId="3A490C6D" w14:textId="77777777" w:rsidR="003163B0" w:rsidRDefault="003163B0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1629B" w14:textId="77777777" w:rsidR="003D7B1F" w:rsidRDefault="0065572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 wp14:anchorId="790EAD1E" wp14:editId="438790E0">
            <wp:extent cx="3295650" cy="2660650"/>
            <wp:effectExtent l="0" t="0" r="0" b="6350"/>
            <wp:docPr id="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5931" cy="2660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E09F63" w14:textId="77777777" w:rsidR="003D7B1F" w:rsidRDefault="0065572F">
      <w:pPr>
        <w:spacing w:after="8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</w:rPr>
        <w:t xml:space="preserve">Supplementary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Figure 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 Schematic of the confocal photoluminescence setup (FSM, fast steering mirror; APD, avalanche photodiodes).</w:t>
      </w:r>
    </w:p>
    <w:p w14:paraId="3D4F72F4" w14:textId="77777777" w:rsidR="003D7B1F" w:rsidRDefault="003D7B1F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63999E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Device Dimensions and AFM</w:t>
      </w:r>
    </w:p>
    <w:p w14:paraId="5F090B87" w14:textId="77777777" w:rsidR="003D7B1F" w:rsidRDefault="0065572F" w:rsidP="00A75C08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Optical microscope image and AFM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/MLG heterostructur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device on the 90 nm SiO2/Si substrate is shown in Supplementary Figure 2.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capping layer is introduced to prevent emitters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layer from quenching during the device fabrication. Non-contact mode AFM was used to create the image shown in Supp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lementary Figure 2 (b), it displays the target flake area. The pink line at the top of the image marks the location used to measure the thickness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SPE layer, which shows the thickness of ~35 nm (Supplementary Figure 2c). The red line at the top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the image marks the location used to measure the thickness of the multilayer graphene (MLG), which shows the thickness of ~13 nm (Supplementary Figure 2d). The blue line at the bottom of the image marks the location used to measure the thickness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capping layer, which shows the thickness of ~22 nm (Supplementary Figure 2e). </w:t>
      </w:r>
    </w:p>
    <w:p w14:paraId="790C1EAB" w14:textId="77777777" w:rsidR="003D7B1F" w:rsidRDefault="0065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7C0C4BA4" wp14:editId="7EBECB36">
            <wp:extent cx="5943600" cy="354330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018426" w14:textId="77777777" w:rsidR="003D7B1F" w:rsidRDefault="003D7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793BA" w14:textId="77777777" w:rsidR="003D7B1F" w:rsidRDefault="0065572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</w:rPr>
        <w:t>Supplementary Figure 2</w:t>
      </w:r>
      <w:r>
        <w:rPr>
          <w:rFonts w:ascii="Times New Roman" w:eastAsia="Times New Roman" w:hAnsi="Times New Roman" w:cs="Times New Roman"/>
          <w:i/>
        </w:rPr>
        <w:t>. MLG/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heterostructure device. </w:t>
      </w:r>
      <w:proofErr w:type="gramStart"/>
      <w:r>
        <w:rPr>
          <w:rFonts w:ascii="Times New Roman" w:eastAsia="Times New Roman" w:hAnsi="Times New Roman" w:cs="Times New Roman"/>
          <w:b/>
          <w:i/>
        </w:rPr>
        <w:t>a,</w:t>
      </w:r>
      <w:proofErr w:type="gramEnd"/>
      <w:r>
        <w:rPr>
          <w:rFonts w:ascii="Times New Roman" w:eastAsia="Times New Roman" w:hAnsi="Times New Roman" w:cs="Times New Roman"/>
          <w:b/>
          <w:i/>
        </w:rPr>
        <w:t xml:space="preserve"> b. </w:t>
      </w:r>
      <w:r>
        <w:rPr>
          <w:rFonts w:ascii="Times New Roman" w:eastAsia="Times New Roman" w:hAnsi="Times New Roman" w:cs="Times New Roman"/>
          <w:i/>
        </w:rPr>
        <w:t xml:space="preserve">Optical microscope image (a) and AFM image (b) of the devices on a p-type silicon with a 90 nm thick thermal </w:t>
      </w:r>
      <w:r>
        <w:rPr>
          <w:rFonts w:ascii="Times New Roman" w:eastAsia="Times New Roman" w:hAnsi="Times New Roman" w:cs="Times New Roman"/>
          <w:i/>
        </w:rPr>
        <w:t>oxide layer. Optical image of a device based on MLG/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>(capping)/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(emitters) placed on p-type silicon with a 90 nm thick thermal oxide layer. Each layer is outlined in dash lines. </w:t>
      </w:r>
      <w:r>
        <w:rPr>
          <w:rFonts w:ascii="Times New Roman" w:eastAsia="Times New Roman" w:hAnsi="Times New Roman" w:cs="Times New Roman"/>
          <w:b/>
          <w:i/>
        </w:rPr>
        <w:t>c-e.</w:t>
      </w:r>
      <w:r>
        <w:rPr>
          <w:rFonts w:ascii="Times New Roman" w:eastAsia="Times New Roman" w:hAnsi="Times New Roman" w:cs="Times New Roman"/>
          <w:i/>
        </w:rPr>
        <w:t xml:space="preserve"> The height outline of the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emitter layer (c), graphene layer (d), </w:t>
      </w:r>
      <w:r>
        <w:rPr>
          <w:rFonts w:ascii="Times New Roman" w:eastAsia="Times New Roman" w:hAnsi="Times New Roman" w:cs="Times New Roman"/>
          <w:i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capping layer (c). The thickness of the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emitter, MLG, and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capping layers are 35, 13, and 22 nm respectively. </w:t>
      </w:r>
    </w:p>
    <w:p w14:paraId="792B0BF3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DE983D" w14:textId="6768DEE0" w:rsidR="003D7B1F" w:rsidRPr="00A75C08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Device Electrical Characteristics</w:t>
      </w:r>
    </w:p>
    <w:p w14:paraId="03833E2C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study the current vs. voltage characteristics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/MLG heterostructure device with 285 nm thermal silicon oxide layer, we apply a bias between the gold electrode on the graphene and the p-type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Si, 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measure the instantaneous current. We perform </w:t>
      </w:r>
      <w:r>
        <w:rPr>
          <w:rFonts w:ascii="Times New Roman" w:eastAsia="Times New Roman" w:hAnsi="Times New Roman" w:cs="Times New Roman"/>
          <w:sz w:val="24"/>
          <w:szCs w:val="24"/>
        </w:rPr>
        <w:t>voltage sweeps from -20 V to + 20 V and back to -20 V with differing step times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Δ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 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0.4 V steps. As seen in Supplementary Figure 3a and 3b, there is no significant photocurrent in the MLG/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heterostructure. The leakage current is also negligible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der short time scales (voltage step time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Δt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0.001s, leakage current &lt;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and reduces further over time. Interestingly, the device also shows a capacitive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when the bias is applied (and current is measured) on time scales less than 0.1s. We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ote here, the charging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cannot be isolated to only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/MLG interface and is likely also contributed to by the Si/electrode, MLG electrode interfaces,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and also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SiO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/electrode interface, as the electrode is not confined only to the graphene </w:t>
      </w:r>
      <w:r>
        <w:rPr>
          <w:rFonts w:ascii="Times New Roman" w:eastAsia="Times New Roman" w:hAnsi="Times New Roman" w:cs="Times New Roman"/>
          <w:sz w:val="24"/>
          <w:szCs w:val="24"/>
        </w:rPr>
        <w:t>as seen in Figure 1b of the main.</w:t>
      </w:r>
    </w:p>
    <w:p w14:paraId="5CF4C193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B308F5" w14:textId="77777777" w:rsidR="003D7B1F" w:rsidRDefault="0065572F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lastRenderedPageBreak/>
        <w:drawing>
          <wp:inline distT="114300" distB="114300" distL="114300" distR="114300" wp14:anchorId="7886C189" wp14:editId="64BBACC3">
            <wp:extent cx="5943600" cy="1892300"/>
            <wp:effectExtent l="0" t="0" r="0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6B6FB3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BA917EB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</w:rPr>
        <w:t>Supplementary Figure 3</w:t>
      </w:r>
      <w:r>
        <w:rPr>
          <w:rFonts w:ascii="Times New Roman" w:eastAsia="Times New Roman" w:hAnsi="Times New Roman" w:cs="Times New Roman"/>
          <w:i/>
        </w:rPr>
        <w:t xml:space="preserve">. I-V characteristics of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/MLG heterostructure with 285 nm thermal silicon oxide layer. </w:t>
      </w:r>
      <w:r>
        <w:rPr>
          <w:rFonts w:ascii="Times New Roman" w:eastAsia="Times New Roman" w:hAnsi="Times New Roman" w:cs="Times New Roman"/>
          <w:b/>
          <w:i/>
        </w:rPr>
        <w:t>a.</w:t>
      </w:r>
      <w:r>
        <w:rPr>
          <w:rFonts w:ascii="Times New Roman" w:eastAsia="Times New Roman" w:hAnsi="Times New Roman" w:cs="Times New Roman"/>
          <w:i/>
        </w:rPr>
        <w:t xml:space="preserve"> Current vs. voltage curves for voltage step time of 0.001 to 1s with 532 nm laser excitation on the het</w:t>
      </w:r>
      <w:r>
        <w:rPr>
          <w:rFonts w:ascii="Times New Roman" w:eastAsia="Times New Roman" w:hAnsi="Times New Roman" w:cs="Times New Roman"/>
          <w:i/>
        </w:rPr>
        <w:t xml:space="preserve">erostructure. </w:t>
      </w:r>
      <w:r>
        <w:rPr>
          <w:rFonts w:ascii="Times New Roman" w:eastAsia="Times New Roman" w:hAnsi="Times New Roman" w:cs="Times New Roman"/>
          <w:b/>
          <w:i/>
        </w:rPr>
        <w:t xml:space="preserve">b. </w:t>
      </w:r>
      <w:r>
        <w:rPr>
          <w:rFonts w:ascii="Times New Roman" w:eastAsia="Times New Roman" w:hAnsi="Times New Roman" w:cs="Times New Roman"/>
          <w:i/>
        </w:rPr>
        <w:t>Current vs. voltage curves for voltage step time of 0.001 to 1s without 532 nm laser excitation (dark) on the heterostructure.</w:t>
      </w:r>
    </w:p>
    <w:p w14:paraId="01076FD0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80F20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I-V characteristics of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/MLG heterostructure device with a 90 nm thermal silicon oxide layer is </w:t>
      </w:r>
      <w:r>
        <w:rPr>
          <w:rFonts w:ascii="Times New Roman" w:eastAsia="Times New Roman" w:hAnsi="Times New Roman" w:cs="Times New Roman"/>
          <w:sz w:val="24"/>
          <w:szCs w:val="24"/>
        </w:rPr>
        <w:t>also shown in Supplementary Figure 5. Here the step time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Δt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is kept 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the leakage current is maintained below 100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a bias range between -2 and +1 V.</w:t>
      </w:r>
    </w:p>
    <w:p w14:paraId="7BE90C9F" w14:textId="77777777" w:rsidR="003D7B1F" w:rsidRDefault="006557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noProof/>
        </w:rPr>
        <w:drawing>
          <wp:inline distT="114300" distB="114300" distL="114300" distR="114300" wp14:anchorId="0EDFA8C2" wp14:editId="2F76551B">
            <wp:extent cx="2916546" cy="2110488"/>
            <wp:effectExtent l="0" t="0" r="0" b="4445"/>
            <wp:docPr id="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3327" cy="2115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963356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</w:rPr>
        <w:t>Supplementary Figure 4</w:t>
      </w:r>
      <w:r>
        <w:rPr>
          <w:rFonts w:ascii="Times New Roman" w:eastAsia="Times New Roman" w:hAnsi="Times New Roman" w:cs="Times New Roman"/>
          <w:i/>
        </w:rPr>
        <w:t xml:space="preserve">. I-V characteristics of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>/MLG heterostructure with 90 nm thermal silicon oxide layer.</w:t>
      </w:r>
    </w:p>
    <w:p w14:paraId="3B3C4295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B84391" w14:textId="1F793758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Room Temperature Spectral </w:t>
      </w:r>
      <w:r w:rsidR="001912EE">
        <w:rPr>
          <w:rFonts w:ascii="Times New Roman" w:eastAsia="Times New Roman" w:hAnsi="Times New Roman" w:cs="Times New Roman"/>
          <w:b/>
          <w:sz w:val="28"/>
          <w:szCs w:val="28"/>
        </w:rPr>
        <w:t>Characterization</w:t>
      </w:r>
    </w:p>
    <w:p w14:paraId="2F05103B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 also study the optical properties of the quantum emitters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/MLG heterostructure device at room temperature. To provide a broader picture of the photophysical properties of quantum emitters under applied bias, we record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a large </w:t>
      </w:r>
      <w:r>
        <w:rPr>
          <w:rFonts w:ascii="Times New Roman" w:eastAsia="Times New Roman" w:hAnsi="Times New Roman" w:cs="Times New Roman"/>
          <w:sz w:val="24"/>
          <w:szCs w:val="24"/>
        </w:rPr>
        <w:t>ensemble of quantum emitters. The series of spectra recorded at different biases from -10 V to 10 V is shown in Supplementary Figure 5, where each line corresponds to a single quantum emitter. Note that the emitter is completely dark in the absence of bias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 emission from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emitter at a wavelength of about ~ 665 nm appears at around 2.5 V, reaching its maximum at 6 V. While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emitter is very dim at a positive bias from 0 V to -10 V. </w:t>
      </w:r>
    </w:p>
    <w:p w14:paraId="704C7941" w14:textId="77777777" w:rsidR="003D7B1F" w:rsidRDefault="003D7B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499F1" w14:textId="77777777" w:rsidR="003D7B1F" w:rsidRDefault="0065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</w:rPr>
        <w:drawing>
          <wp:inline distT="114300" distB="114300" distL="114300" distR="114300" wp14:anchorId="513BFB71" wp14:editId="753EEF91">
            <wp:extent cx="2318502" cy="2240497"/>
            <wp:effectExtent l="0" t="0" r="5715" b="7620"/>
            <wp:docPr id="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0019" cy="22516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22789C" w14:textId="77777777" w:rsidR="003D7B1F" w:rsidRDefault="006557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Supplementary Figure 5</w:t>
      </w:r>
      <w:r>
        <w:rPr>
          <w:rFonts w:ascii="Times New Roman" w:eastAsia="Times New Roman" w:hAnsi="Times New Roman" w:cs="Times New Roman"/>
          <w:i/>
        </w:rPr>
        <w:t xml:space="preserve">. Series </w:t>
      </w:r>
      <w:proofErr w:type="gramStart"/>
      <w:r>
        <w:rPr>
          <w:rFonts w:ascii="Times New Roman" w:eastAsia="Times New Roman" w:hAnsi="Times New Roman" w:cs="Times New Roman"/>
          <w:i/>
        </w:rPr>
        <w:t>of  PL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spectra recorded a</w:t>
      </w:r>
      <w:r>
        <w:rPr>
          <w:rFonts w:ascii="Times New Roman" w:eastAsia="Times New Roman" w:hAnsi="Times New Roman" w:cs="Times New Roman"/>
          <w:i/>
        </w:rPr>
        <w:t>t a bias range of -10 V to 10 V at room temperature.</w:t>
      </w:r>
    </w:p>
    <w:p w14:paraId="4079CC24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DADFDC" w14:textId="77777777" w:rsidR="001912EE" w:rsidRDefault="001912E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416405" w14:textId="72CC3359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Cryogenic Spectral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Characterisation</w:t>
      </w:r>
      <w:proofErr w:type="spellEnd"/>
    </w:p>
    <w:p w14:paraId="6DF45E48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Electrical control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quantum emitters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/MLG heterostructure device on 285 nm SiO2/Si substrate is shown in </w:t>
      </w:r>
      <w:r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eastAsia="Times New Roman" w:hAnsi="Times New Roman" w:cs="Times New Roman"/>
          <w:sz w:val="24"/>
          <w:szCs w:val="24"/>
        </w:rPr>
        <w:t>Figure 6. The PL spectra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under different bias from two emitters are plotted in Supplementary Figure 6a and 6b.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 order 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clarify, we normalized the spectra intensity. As shown in Supplementary Figure 6a, the emitter is activated at ~8 V and its intensity continues to increase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then the emitter is switched off at ~22 V. While Supplementary Figure 6b demonstrates a different phenomenon. The emitter's intensity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increases  monotonically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the bias drops from 0 to -30 V. </w:t>
      </w:r>
    </w:p>
    <w:p w14:paraId="52D1D53C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E39FC" w14:textId="77777777" w:rsidR="003D7B1F" w:rsidRDefault="0065572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6A4912A" wp14:editId="6261C788">
            <wp:extent cx="5943600" cy="2400300"/>
            <wp:effectExtent l="0" t="0" r="0" b="0"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335490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</w:rPr>
        <w:t>Supplementary Figure 6</w:t>
      </w:r>
      <w:r>
        <w:rPr>
          <w:rFonts w:ascii="Times New Roman" w:eastAsia="Times New Roman" w:hAnsi="Times New Roman" w:cs="Times New Roman"/>
          <w:i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</w:rPr>
        <w:t>a,</w:t>
      </w:r>
      <w:proofErr w:type="gramEnd"/>
      <w:r>
        <w:rPr>
          <w:rFonts w:ascii="Times New Roman" w:eastAsia="Times New Roman" w:hAnsi="Times New Roman" w:cs="Times New Roman"/>
          <w:b/>
          <w:i/>
        </w:rPr>
        <w:t xml:space="preserve"> b. </w:t>
      </w:r>
      <w:r>
        <w:rPr>
          <w:rFonts w:ascii="Times New Roman" w:eastAsia="Times New Roman" w:hAnsi="Times New Roman" w:cs="Times New Roman"/>
          <w:i/>
        </w:rPr>
        <w:t xml:space="preserve">Normalized PL spectra of </w:t>
      </w:r>
      <w:r>
        <w:rPr>
          <w:rFonts w:ascii="Times New Roman" w:eastAsia="Times New Roman" w:hAnsi="Times New Roman" w:cs="Times New Roman"/>
          <w:i/>
        </w:rPr>
        <w:t xml:space="preserve">two different emitters at a positive bias of 6 V to 24 V (a) and negative bias of 0V to -30 V (b), respectively. </w:t>
      </w:r>
    </w:p>
    <w:p w14:paraId="283FCDE3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</w:p>
    <w:p w14:paraId="08FE6735" w14:textId="3F9CEF5E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To further corroborate our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findings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we provide PL spectra vs. bias scans for various emitter regions on the MLG/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heterostructure device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Supplementary Figure 7 displays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emitter activation across the complete visible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spectrum from 580 to 800 nm. A bright emission band under +20 V bias is confirmed at various positions across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flake, as illustrated in Supplementary Figures 7a and 7b. The distribution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charge state depths is clearly observed in 7a as individ</w:t>
      </w:r>
      <w:r>
        <w:rPr>
          <w:rFonts w:ascii="Times New Roman" w:eastAsia="Times New Roman" w:hAnsi="Times New Roman" w:cs="Times New Roman"/>
          <w:sz w:val="24"/>
          <w:szCs w:val="24"/>
        </w:rPr>
        <w:t>ual emitters observe differing optimal +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biases.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 majority 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emitter PL peaks show minimal shift in energy under an applied bias, as the Stark shift depends principally on the orientation of the bias and emitter dipole. The majority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ngle photon emitter dipoles are thought to lie in-plane and no Stark shift is observed. For a few emitters, as highlighted in Supplementary Figure 7c, the dipole moment lies out of plane, possibly due to wrinkles and/or grain boundaries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flake. 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ere, the applied field vector would be parallel to the dipole moment thus a shifting of PL energy can be observed. </w:t>
      </w:r>
    </w:p>
    <w:p w14:paraId="22CA240A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D5478F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noProof/>
        </w:rPr>
        <w:drawing>
          <wp:inline distT="114300" distB="114300" distL="114300" distR="114300" wp14:anchorId="5C308CFD" wp14:editId="4D9DA4EB">
            <wp:extent cx="5943600" cy="392430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270E11" w14:textId="1048F64E" w:rsidR="003D7B1F" w:rsidRDefault="0065572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</w:rPr>
        <w:t>Supplementary Figure 7</w:t>
      </w:r>
      <w:r>
        <w:rPr>
          <w:rFonts w:ascii="Times New Roman" w:eastAsia="Times New Roman" w:hAnsi="Times New Roman" w:cs="Times New Roman"/>
          <w:i/>
        </w:rPr>
        <w:t xml:space="preserve">. Further modulation </w:t>
      </w:r>
      <w:r>
        <w:rPr>
          <w:rFonts w:ascii="Times New Roman" w:eastAsia="Times New Roman" w:hAnsi="Times New Roman" w:cs="Times New Roman"/>
          <w:i/>
        </w:rPr>
        <w:t xml:space="preserve">of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quantum emitters in the heterostructure device</w:t>
      </w:r>
      <w:r>
        <w:rPr>
          <w:rFonts w:ascii="Times New Roman" w:eastAsia="Times New Roman" w:hAnsi="Times New Roman" w:cs="Times New Roman"/>
          <w:i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</w:rPr>
        <w:t>a,</w:t>
      </w:r>
      <w:proofErr w:type="gramEnd"/>
      <w:r>
        <w:rPr>
          <w:rFonts w:ascii="Times New Roman" w:eastAsia="Times New Roman" w:hAnsi="Times New Roman" w:cs="Times New Roman"/>
          <w:b/>
          <w:i/>
        </w:rPr>
        <w:t xml:space="preserve"> b.</w:t>
      </w:r>
      <w:r>
        <w:rPr>
          <w:rFonts w:ascii="Times New Roman" w:eastAsia="Times New Roman" w:hAnsi="Times New Roman" w:cs="Times New Roman"/>
          <w:i/>
        </w:rPr>
        <w:t xml:space="preserve"> PL spectra recorded as a function of bias, over the range of -40 to +40V for various regions of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emitters. </w:t>
      </w:r>
      <w:r>
        <w:rPr>
          <w:rFonts w:ascii="Times New Roman" w:eastAsia="Times New Roman" w:hAnsi="Times New Roman" w:cs="Times New Roman"/>
          <w:b/>
          <w:i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emitter PL spectra with DC Stark shifts and variable activation bias. </w:t>
      </w:r>
      <w:r>
        <w:rPr>
          <w:rFonts w:ascii="Times New Roman" w:eastAsia="Times New Roman" w:hAnsi="Times New Roman" w:cs="Times New Roman"/>
          <w:b/>
          <w:i/>
        </w:rPr>
        <w:t>d.</w:t>
      </w:r>
      <w:r>
        <w:rPr>
          <w:rFonts w:ascii="Times New Roman" w:eastAsia="Times New Roman" w:hAnsi="Times New Roman" w:cs="Times New Roman"/>
          <w:i/>
        </w:rPr>
        <w:t xml:space="preserve"> Individual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activated specifically under +</w:t>
      </w:r>
      <w:proofErr w:type="spellStart"/>
      <w:r>
        <w:rPr>
          <w:rFonts w:ascii="Times New Roman" w:eastAsia="Times New Roman" w:hAnsi="Times New Roman" w:cs="Times New Roman"/>
          <w:i/>
        </w:rPr>
        <w:t>ve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or -</w:t>
      </w:r>
      <w:proofErr w:type="spellStart"/>
      <w:r>
        <w:rPr>
          <w:rFonts w:ascii="Times New Roman" w:eastAsia="Times New Roman" w:hAnsi="Times New Roman" w:cs="Times New Roman"/>
          <w:i/>
        </w:rPr>
        <w:t>ve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bias.</w:t>
      </w:r>
    </w:p>
    <w:p w14:paraId="19538934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</w:p>
    <w:p w14:paraId="34C36071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i/>
        </w:rPr>
      </w:pPr>
    </w:p>
    <w:p w14:paraId="3A5F8B9C" w14:textId="4DCABE95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Electrical control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quantum emitters 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MLG/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hBN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heterostructure device on a 90 nm thermal oxide layer is also shown in Supplementary Figure 8. We observe similar behavior to 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device with 285 nm oxide layer with smaller magnitudes of bias, as expected for an increased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effective field proportional to the device thickness. As seen in the main, a band of increased PL is observed for a range of emitters, this time at a bias of +4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V, with subtle changes in optimal bias from emitter to emitter.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similarly a dark band is observed for the majority of emitters when both electrodes are grounded, with fewer emitters activated in the region.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Finally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we also observe the monotonic increa</w:t>
      </w:r>
      <w:r>
        <w:rPr>
          <w:rFonts w:ascii="Times New Roman" w:eastAsia="Times New Roman" w:hAnsi="Times New Roman" w:cs="Times New Roman"/>
          <w:sz w:val="24"/>
          <w:szCs w:val="24"/>
        </w:rPr>
        <w:t>se in PL under a negative bias.</w:t>
      </w:r>
    </w:p>
    <w:p w14:paraId="7E7BC2B9" w14:textId="77777777" w:rsidR="003D7B1F" w:rsidRDefault="0065572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noProof/>
        </w:rPr>
        <w:drawing>
          <wp:inline distT="114300" distB="114300" distL="114300" distR="114300" wp14:anchorId="33CCB180" wp14:editId="4EC24514">
            <wp:extent cx="5943600" cy="3213100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EA385A" w14:textId="77777777" w:rsidR="003D7B1F" w:rsidRDefault="006557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</w:rPr>
        <w:t xml:space="preserve">Supplementary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Figure 8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</w:rPr>
        <w:t xml:space="preserve">Series of PL spectra from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emitters at biases ranging from -6 V to 6 V for the heterostructure device with 90 nm silicon oxide. </w:t>
      </w:r>
    </w:p>
    <w:p w14:paraId="7080CC5A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2C9C0C" w14:textId="75FE34CA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6B3BE0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Finally, the bias-dependent PL spectra from two emitters are plotted in Supplementary Figure 9. The spectra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normalised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clarity. Two different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behaviours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under positive and negative bias are observed. The enhanced PL of an emitter under positive bi</w:t>
      </w:r>
      <w:r>
        <w:rPr>
          <w:rFonts w:ascii="Times New Roman" w:eastAsia="Times New Roman" w:hAnsi="Times New Roman" w:cs="Times New Roman"/>
          <w:sz w:val="24"/>
          <w:szCs w:val="24"/>
        </w:rPr>
        <w:t>as is seen in Supplementary Figure 9a, with an activation bias around -0.5 V. As the bias is increased to 3V the PL increases substantially. Individual spectra for the same emitter are plotted for -2, 0 and 3V bias to demonstrate the significant PL increas</w:t>
      </w:r>
      <w:r>
        <w:rPr>
          <w:rFonts w:ascii="Times New Roman" w:eastAsia="Times New Roman" w:hAnsi="Times New Roman" w:cs="Times New Roman"/>
          <w:sz w:val="24"/>
          <w:szCs w:val="24"/>
        </w:rPr>
        <w:t>e, as seen in Supplementary Figure 9c. A similar case is also shown for a different emitter under negative bias in Supplementary Figure 9b. In this case the emitter is active but relatively dim at 0 V bias. As the bias is dropped to -2 V the PL intensity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ncreases, with individual spectra plotted in Supplementary Figure 9d. </w:t>
      </w:r>
    </w:p>
    <w:p w14:paraId="66E4A6BC" w14:textId="77777777" w:rsidR="003D7B1F" w:rsidRDefault="003D7B1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DD7A80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  <w:noProof/>
        </w:rPr>
        <w:lastRenderedPageBreak/>
        <w:drawing>
          <wp:inline distT="114300" distB="114300" distL="114300" distR="114300" wp14:anchorId="0DE0F858" wp14:editId="44CBD72E">
            <wp:extent cx="4493994" cy="3332576"/>
            <wp:effectExtent l="0" t="0" r="1905" b="127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4595" cy="33404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B1692E" w14:textId="77777777" w:rsidR="003D7B1F" w:rsidRDefault="003D7B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3C1CB3BF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</w:rPr>
        <w:t xml:space="preserve">Supplementary Figure 9. </w:t>
      </w:r>
      <w:r>
        <w:rPr>
          <w:rFonts w:ascii="Times New Roman" w:eastAsia="Times New Roman" w:hAnsi="Times New Roman" w:cs="Times New Roman"/>
          <w:i/>
        </w:rPr>
        <w:t xml:space="preserve">Controlled switching of </w:t>
      </w:r>
      <w:proofErr w:type="spellStart"/>
      <w:r>
        <w:rPr>
          <w:rFonts w:ascii="Times New Roman" w:eastAsia="Times New Roman" w:hAnsi="Times New Roman" w:cs="Times New Roman"/>
          <w:i/>
        </w:rPr>
        <w:t>hBN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emitters in the quantum heterostructure device. </w:t>
      </w:r>
      <w:r>
        <w:rPr>
          <w:rFonts w:ascii="Times New Roman" w:eastAsia="Times New Roman" w:hAnsi="Times New Roman" w:cs="Times New Roman"/>
          <w:b/>
          <w:i/>
        </w:rPr>
        <w:t>a, b.</w:t>
      </w:r>
      <w:r>
        <w:rPr>
          <w:rFonts w:ascii="Times New Roman" w:eastAsia="Times New Roman" w:hAnsi="Times New Roman" w:cs="Times New Roman"/>
          <w:i/>
        </w:rPr>
        <w:t xml:space="preserve"> Series of normalized PL spectra recorded two different emitters at a bias r</w:t>
      </w:r>
      <w:r>
        <w:rPr>
          <w:rFonts w:ascii="Times New Roman" w:eastAsia="Times New Roman" w:hAnsi="Times New Roman" w:cs="Times New Roman"/>
          <w:i/>
        </w:rPr>
        <w:t xml:space="preserve">ange </w:t>
      </w:r>
      <w:proofErr w:type="gramStart"/>
      <w:r>
        <w:rPr>
          <w:rFonts w:ascii="Times New Roman" w:eastAsia="Times New Roman" w:hAnsi="Times New Roman" w:cs="Times New Roman"/>
          <w:i/>
        </w:rPr>
        <w:t>of  -</w:t>
      </w:r>
      <w:proofErr w:type="gramEnd"/>
      <w:r>
        <w:rPr>
          <w:rFonts w:ascii="Times New Roman" w:eastAsia="Times New Roman" w:hAnsi="Times New Roman" w:cs="Times New Roman"/>
          <w:i/>
        </w:rPr>
        <w:t xml:space="preserve">2 V to 3 V. </w:t>
      </w:r>
      <w:r>
        <w:rPr>
          <w:rFonts w:ascii="Times New Roman" w:eastAsia="Times New Roman" w:hAnsi="Times New Roman" w:cs="Times New Roman"/>
          <w:b/>
          <w:i/>
        </w:rPr>
        <w:t>c, d</w:t>
      </w:r>
      <w:r>
        <w:rPr>
          <w:rFonts w:ascii="Times New Roman" w:eastAsia="Times New Roman" w:hAnsi="Times New Roman" w:cs="Times New Roman"/>
          <w:i/>
        </w:rPr>
        <w:t xml:space="preserve">. Normalized PL spectra of two different emitters at a bias of -2 V, 0, and 3 V, respectively. Excitation laser power: 200 </w:t>
      </w:r>
      <w:proofErr w:type="spellStart"/>
      <w:r>
        <w:rPr>
          <w:rFonts w:ascii="Times New Roman" w:eastAsia="Times New Roman" w:hAnsi="Times New Roman" w:cs="Times New Roman"/>
          <w:i/>
        </w:rPr>
        <w:t>μW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</w:p>
    <w:p w14:paraId="34287C68" w14:textId="77777777" w:rsidR="003D7B1F" w:rsidRDefault="003D7B1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3EBF1264" w14:textId="77777777" w:rsidR="003D7B1F" w:rsidRDefault="006557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Supplementary Figure 10 shows a typical intensity trace to emphasize the optical stability of the s</w:t>
      </w:r>
      <w:r>
        <w:rPr>
          <w:rFonts w:ascii="Times New Roman" w:eastAsia="Times New Roman" w:hAnsi="Times New Roman" w:cs="Times New Roman"/>
          <w:sz w:val="24"/>
          <w:szCs w:val="24"/>
        </w:rPr>
        <w:t>tudied quantum emitters at 4 K with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blinking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over the course of one minute. </w:t>
      </w:r>
    </w:p>
    <w:p w14:paraId="5A11EE78" w14:textId="77777777" w:rsidR="003D7B1F" w:rsidRDefault="006557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noProof/>
        </w:rPr>
        <w:drawing>
          <wp:inline distT="114300" distB="114300" distL="114300" distR="114300" wp14:anchorId="51A9E24C" wp14:editId="7D5B6CA6">
            <wp:extent cx="3349153" cy="2519363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9153" cy="2519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F66607" w14:textId="77777777" w:rsidR="003D7B1F" w:rsidRDefault="003D7B1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13B52517" w14:textId="77777777" w:rsidR="003D7B1F" w:rsidRDefault="0065572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Supplementary Figure 10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</w:rPr>
        <w:t>PL time series from the same emitter at a 1 s time interval for a 60 s period with 0 bias at 4 K. The intensity and the peak position remain identical throughout the whole process, suggesting this emitter has no blinking on this time scale.</w:t>
      </w:r>
    </w:p>
    <w:sectPr w:rsidR="003D7B1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02BB8" w14:textId="77777777" w:rsidR="0065572F" w:rsidRDefault="0065572F" w:rsidP="00A75C08">
      <w:pPr>
        <w:spacing w:after="0" w:line="240" w:lineRule="auto"/>
      </w:pPr>
      <w:r>
        <w:separator/>
      </w:r>
    </w:p>
  </w:endnote>
  <w:endnote w:type="continuationSeparator" w:id="0">
    <w:p w14:paraId="0BB634BA" w14:textId="77777777" w:rsidR="0065572F" w:rsidRDefault="0065572F" w:rsidP="00A75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15CBE" w14:textId="77777777" w:rsidR="0065572F" w:rsidRDefault="0065572F" w:rsidP="00A75C08">
      <w:pPr>
        <w:spacing w:after="0" w:line="240" w:lineRule="auto"/>
      </w:pPr>
      <w:r>
        <w:separator/>
      </w:r>
    </w:p>
  </w:footnote>
  <w:footnote w:type="continuationSeparator" w:id="0">
    <w:p w14:paraId="7E503666" w14:textId="77777777" w:rsidR="0065572F" w:rsidRDefault="0065572F" w:rsidP="00A75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D62BA"/>
    <w:multiLevelType w:val="multilevel"/>
    <w:tmpl w:val="8CC855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5A20F6"/>
    <w:multiLevelType w:val="multilevel"/>
    <w:tmpl w:val="85BAAC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531F33"/>
    <w:multiLevelType w:val="multilevel"/>
    <w:tmpl w:val="616A75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A869DC"/>
    <w:multiLevelType w:val="multilevel"/>
    <w:tmpl w:val="E2380C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8257976"/>
    <w:multiLevelType w:val="multilevel"/>
    <w:tmpl w:val="F39C3A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F7D3166"/>
    <w:multiLevelType w:val="multilevel"/>
    <w:tmpl w:val="A5AE84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B1F"/>
    <w:rsid w:val="001912EE"/>
    <w:rsid w:val="00314989"/>
    <w:rsid w:val="003163B0"/>
    <w:rsid w:val="003D7B1F"/>
    <w:rsid w:val="0065572F"/>
    <w:rsid w:val="00A7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6413D"/>
  <w15:docId w15:val="{6535569C-CCD9-4A34-92AF-A6C340CD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C8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ZNATyKQooUYeoM9MgEDqNI+dyQ==">AMUW2mWBSDt/5QrWdv10EpdkV8EPZRVJEx5zaHnx0pXga4pHV6I0uQqP6BHI3Kn5Qu5sZ73UC3tlkNbJZgKUJz8ocXhXjeaIq7P28h7jwDeQmdyAXHwL9cE=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2028</Words>
  <Characters>11560</Characters>
  <Application>Microsoft Office Word</Application>
  <DocSecurity>0</DocSecurity>
  <Lines>96</Lines>
  <Paragraphs>27</Paragraphs>
  <ScaleCrop>false</ScaleCrop>
  <Company/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Tieshan Yang</dc:creator>
  <cp:lastModifiedBy>Igor Aharonovich</cp:lastModifiedBy>
  <cp:revision>5</cp:revision>
  <dcterms:created xsi:type="dcterms:W3CDTF">2021-09-16T22:45:00Z</dcterms:created>
  <dcterms:modified xsi:type="dcterms:W3CDTF">2021-09-24T04:05:00Z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2021-09-24T03:59:30Z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7637284b-edda-458b-9259-28f012b1bb05</vt:lpwstr>
  </property>
  <property fmtid="{D5CDD505-2E9C-101B-9397-08002B2CF9AE}" pid="8" name="MSIP_Label_51a6c3db-1667-4f49-995a-8b9973972958_ContentBits">
    <vt:lpwstr>0</vt:lpwstr>
  </property>
</Properties>
</file>