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44DE1">
      <w:pPr>
        <w:pStyle w:val="156"/>
        <w:keepNext w:val="0"/>
        <w:widowControl/>
        <w:spacing w:before="0" w:after="120" w:line="240" w:lineRule="auto"/>
        <w:ind w:left="0" w:right="0" w:firstLine="0"/>
        <w:jc w:val="center"/>
        <w:rPr>
          <w:rFonts w:hint="default" w:ascii="Times New Roman" w:hAnsi="Times New Roman" w:cs="Times New Roman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0"/>
        </w:rPr>
        <w:t xml:space="preserve">STROBE Statement—Checklist of items that should be included in reports of </w:t>
      </w:r>
      <w:r>
        <w:rPr>
          <w:rFonts w:hint="default" w:ascii="Times New Roman" w:hAnsi="Times New Roman" w:eastAsia="Times New Roman" w:cs="Times New Roman"/>
          <w:b/>
          <w:i/>
          <w:color w:val="000000"/>
          <w:sz w:val="20"/>
          <w:szCs w:val="20"/>
        </w:rPr>
        <w:t>cohort studies</w:t>
      </w:r>
      <w:r>
        <w:rPr>
          <w:rFonts w:hint="default" w:ascii="Times New Roman" w:hAnsi="Times New Roman" w:eastAsia="Times New Roman" w:cs="Times New Roman"/>
          <w:color w:val="000000"/>
          <w:sz w:val="20"/>
          <w:szCs w:val="20"/>
        </w:rPr>
        <w:t xml:space="preserve"> </w:t>
      </w:r>
      <w:bookmarkStart w:id="78" w:name="_GoBack"/>
      <w:bookmarkEnd w:id="78"/>
    </w:p>
    <w:tbl>
      <w:tblPr>
        <w:tblStyle w:val="75"/>
        <w:tblW w:w="979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4"/>
        <w:gridCol w:w="648"/>
        <w:gridCol w:w="5832"/>
        <w:gridCol w:w="1368"/>
      </w:tblGrid>
      <w:tr w14:paraId="613C3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CEC8316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bookmarkStart w:id="0" w:name="italic5" w:colFirst="4" w:colLast="4"/>
            <w:bookmarkStart w:id="1" w:name="bold4" w:colFirst="4" w:colLast="4"/>
            <w:bookmarkStart w:id="2" w:name="italic2" w:colFirst="1" w:colLast="1"/>
            <w:bookmarkStart w:id="3" w:name="italic1" w:colFirst="0" w:colLast="0"/>
            <w:bookmarkStart w:id="4" w:name="bold1" w:colFirst="1" w:colLast="1"/>
            <w:bookmarkStart w:id="5" w:name="bold2" w:colFirst="2" w:colLast="2"/>
            <w:bookmarkStart w:id="6" w:name="bold3" w:colFirst="3" w:colLast="3"/>
            <w:bookmarkStart w:id="7" w:name="italic3" w:colFirst="2" w:colLast="2"/>
            <w:bookmarkStart w:id="8" w:name="italic4" w:colFirst="3" w:colLast="3"/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86DAE60">
            <w:pPr>
              <w:pStyle w:val="166"/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Item No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2C74202">
            <w:pPr>
              <w:pStyle w:val="166"/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Recommendation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73BB6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Page No.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tr w14:paraId="33FBA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EDEDCA0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18"/>
                <w:szCs w:val="18"/>
              </w:rPr>
              <w:t>Title and abstract</w:t>
            </w:r>
          </w:p>
        </w:tc>
        <w:tc>
          <w:tcPr>
            <w:tcW w:w="648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6C2CD61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A4DC141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Indicate the study’s design with a commonly used term in the title or the abstract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CC66D1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1</w:t>
            </w:r>
          </w:p>
        </w:tc>
      </w:tr>
      <w:tr w14:paraId="4FA5D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58E507B8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</w:p>
        </w:tc>
        <w:tc>
          <w:tcPr>
            <w:tcW w:w="0" w:type="auto"/>
            <w:vMerge w:val="continue"/>
          </w:tcPr>
          <w:p w14:paraId="6565FF66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503D8EE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Provide in the abstract an informative and balanced summary of what was done and what was found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FF9A8D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1</w:t>
            </w:r>
          </w:p>
        </w:tc>
      </w:tr>
      <w:tr w14:paraId="4F519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8" w:type="dxa"/>
            <w:gridSpan w:val="4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1D435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Introduction</w:t>
            </w:r>
          </w:p>
        </w:tc>
      </w:tr>
      <w:tr w14:paraId="565EA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7BDB162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9" w:name="italic9"/>
            <w:bookmarkStart w:id="10" w:name="bold8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Background/</w:t>
            </w:r>
            <w:bookmarkEnd w:id="9"/>
            <w:bookmarkEnd w:id="10"/>
            <w:bookmarkStart w:id="11" w:name="italic10"/>
            <w:bookmarkStart w:id="12" w:name="bold9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rationale</w:t>
            </w:r>
            <w:bookmarkEnd w:id="11"/>
            <w:bookmarkEnd w:id="12"/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34AB83F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48B12D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Explain the scientific background and rationale for the investigation being reported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F226896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2–3</w:t>
            </w:r>
          </w:p>
        </w:tc>
      </w:tr>
      <w:tr w14:paraId="0F684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82C721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Objectives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C21CE3F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7F22453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State specific objectives, including any prespecified hypotheses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B8BB48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</w:t>
            </w:r>
          </w:p>
        </w:tc>
      </w:tr>
      <w:tr w14:paraId="17163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8" w:type="dxa"/>
            <w:gridSpan w:val="4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A2F75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Methods</w:t>
            </w:r>
          </w:p>
        </w:tc>
      </w:tr>
      <w:tr w14:paraId="12D6A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A943E43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13" w:name="bold12" w:colFirst="0" w:colLast="0"/>
            <w:bookmarkStart w:id="14" w:name="italic13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Study design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42564B6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99561D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Present key elements of study design early in the paper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B8B0D00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3–4</w:t>
            </w:r>
          </w:p>
        </w:tc>
      </w:tr>
      <w:bookmarkEnd w:id="13"/>
      <w:bookmarkEnd w:id="14"/>
      <w:tr w14:paraId="62BAF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1035FB2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15" w:name="italic14" w:colFirst="0" w:colLast="0"/>
            <w:bookmarkStart w:id="16" w:name="bold13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Setting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97B1652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213F56B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Describe the setting, locations, and relevant dates, including periods of recruitment, exposure, follow-up, and data collection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DE04F88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3–4</w:t>
            </w:r>
          </w:p>
        </w:tc>
      </w:tr>
      <w:bookmarkEnd w:id="15"/>
      <w:bookmarkEnd w:id="16"/>
      <w:tr w14:paraId="03712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A4DC5CB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Participants</w:t>
            </w:r>
          </w:p>
        </w:tc>
        <w:tc>
          <w:tcPr>
            <w:tcW w:w="648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4A9D41D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23B2E6F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Give the eligibility criteria, and the sources and methods of selection of participants. Describe methods of follow-up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A9C06D6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3–4</w:t>
            </w:r>
          </w:p>
        </w:tc>
      </w:tr>
      <w:tr w14:paraId="15041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25EF45D7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17" w:name="bold14" w:colFirst="0" w:colLast="0"/>
            <w:bookmarkStart w:id="18" w:name="italic15" w:colFirst="0" w:colLast="0"/>
          </w:p>
        </w:tc>
        <w:tc>
          <w:tcPr>
            <w:tcW w:w="0" w:type="auto"/>
            <w:vMerge w:val="continue"/>
          </w:tcPr>
          <w:p w14:paraId="675715FB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2F325F6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i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For matched studies, give matching criteria and number of exposed and unexposed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340BBA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N/A</w:t>
            </w:r>
          </w:p>
        </w:tc>
      </w:tr>
      <w:bookmarkEnd w:id="17"/>
      <w:bookmarkEnd w:id="18"/>
      <w:tr w14:paraId="626E3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911C73F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19" w:name="bold16" w:colFirst="0" w:colLast="0"/>
            <w:bookmarkStart w:id="20" w:name="italic17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Variables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A15A96F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C11D03B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Clearly define all outcomes, exposures, predictors, potential confounders, and effect modifiers. Give diagnostic criteria, if applicable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DCB8BDA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4–5</w:t>
            </w:r>
          </w:p>
        </w:tc>
      </w:tr>
      <w:bookmarkEnd w:id="19"/>
      <w:bookmarkEnd w:id="20"/>
      <w:tr w14:paraId="35893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946DD90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21" w:name="italic18"/>
            <w:bookmarkStart w:id="22" w:name="bold17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Data sources/</w:t>
            </w:r>
            <w:bookmarkEnd w:id="21"/>
            <w:bookmarkEnd w:id="22"/>
            <w:bookmarkStart w:id="23" w:name="bold18"/>
            <w:bookmarkStart w:id="24" w:name="italic19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 xml:space="preserve"> measurement</w:t>
            </w:r>
            <w:bookmarkEnd w:id="23"/>
            <w:bookmarkEnd w:id="24"/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EAEA398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8</w:t>
            </w:r>
            <w:bookmarkStart w:id="25" w:name="bold19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*</w:t>
            </w:r>
            <w:bookmarkEnd w:id="25"/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CC6E69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For each variable of interest, give sources of data and details of methods of assessment (measurement). Describe comparability of assessment methods if there is more than one group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FD2D2F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4–5</w:t>
            </w:r>
          </w:p>
        </w:tc>
      </w:tr>
      <w:tr w14:paraId="35716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B07624F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color w:val="000000"/>
                <w:sz w:val="20"/>
              </w:rPr>
            </w:pPr>
            <w:bookmarkStart w:id="26" w:name="bold20" w:colFirst="0" w:colLast="0"/>
            <w:bookmarkStart w:id="27" w:name="italic20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Bias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5535D20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A2841CF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color w:val="000000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Describe any efforts to address potential sources of bias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6C99BD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3–6; 11</w:t>
            </w:r>
          </w:p>
        </w:tc>
      </w:tr>
      <w:bookmarkEnd w:id="26"/>
      <w:bookmarkEnd w:id="27"/>
      <w:tr w14:paraId="23B7D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AFB9C7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28" w:name="bold21" w:colFirst="0" w:colLast="0"/>
            <w:bookmarkStart w:id="29" w:name="italic21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Study size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1AEA314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3B2F6EE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Explain how the study size was arrived at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9345226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3–4; 6–7</w:t>
            </w:r>
          </w:p>
        </w:tc>
      </w:tr>
      <w:bookmarkEnd w:id="28"/>
      <w:bookmarkEnd w:id="29"/>
      <w:tr w14:paraId="259C0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F0A3CD0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30" w:name="bold22"/>
            <w:bookmarkStart w:id="31" w:name="italic22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Quantitative</w:t>
            </w:r>
            <w:bookmarkEnd w:id="30"/>
            <w:bookmarkEnd w:id="31"/>
            <w:bookmarkStart w:id="32" w:name="italic23"/>
            <w:bookmarkStart w:id="33" w:name="bold23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 xml:space="preserve"> variables</w:t>
            </w:r>
            <w:bookmarkEnd w:id="32"/>
            <w:bookmarkEnd w:id="33"/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6CBD84C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535A230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Explain how quantitative variables were handled in the analyses. If applicable, describe which groupings were chosen and why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112F43E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4–6</w:t>
            </w:r>
          </w:p>
        </w:tc>
      </w:tr>
      <w:tr w14:paraId="2D228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F129D57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bookmarkStart w:id="34" w:name="italic24"/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Statistical</w:t>
            </w:r>
            <w:bookmarkEnd w:id="34"/>
            <w:bookmarkStart w:id="35" w:name="italic25"/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methods</w:t>
            </w:r>
            <w:bookmarkEnd w:id="35"/>
          </w:p>
        </w:tc>
        <w:tc>
          <w:tcPr>
            <w:tcW w:w="648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82AFA9B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3DCEAA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Describe all statistical methods, including those used to control for confounding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1EA8E1A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5–6</w:t>
            </w:r>
          </w:p>
        </w:tc>
      </w:tr>
      <w:tr w14:paraId="15AC9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210A2027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36" w:name="italic26" w:colFirst="0" w:colLast="0"/>
            <w:bookmarkStart w:id="37" w:name="bold24" w:colFirst="0" w:colLast="0"/>
          </w:p>
        </w:tc>
        <w:tc>
          <w:tcPr>
            <w:tcW w:w="0" w:type="auto"/>
            <w:vMerge w:val="continue"/>
          </w:tcPr>
          <w:p w14:paraId="1C803683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DB7F7DC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Describe any methods used to examine subgroups and interactions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A9255B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6</w:t>
            </w:r>
          </w:p>
        </w:tc>
      </w:tr>
      <w:bookmarkEnd w:id="36"/>
      <w:bookmarkEnd w:id="37"/>
      <w:tr w14:paraId="7DDFD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19FF6B60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38" w:name="italic27" w:colFirst="0" w:colLast="0"/>
            <w:bookmarkStart w:id="39" w:name="bold25" w:colFirst="0" w:colLast="0"/>
          </w:p>
        </w:tc>
        <w:tc>
          <w:tcPr>
            <w:tcW w:w="0" w:type="auto"/>
            <w:vMerge w:val="continue"/>
          </w:tcPr>
          <w:p w14:paraId="76C70FA6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DB041F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c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Explain how missing data were addressed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C8634E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5–6; AF1:6</w:t>
            </w:r>
          </w:p>
        </w:tc>
      </w:tr>
      <w:bookmarkEnd w:id="38"/>
      <w:bookmarkEnd w:id="39"/>
      <w:tr w14:paraId="64706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0E912D67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40" w:name="bold26" w:colFirst="0" w:colLast="0"/>
            <w:bookmarkStart w:id="41" w:name="italic28" w:colFirst="0" w:colLast="0"/>
          </w:p>
        </w:tc>
        <w:tc>
          <w:tcPr>
            <w:tcW w:w="0" w:type="auto"/>
            <w:vMerge w:val="continue"/>
          </w:tcPr>
          <w:p w14:paraId="72878794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4693DB0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d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If applicable, explain how loss to follow-up was addressed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91B120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6–7</w:t>
            </w:r>
          </w:p>
        </w:tc>
      </w:tr>
      <w:bookmarkEnd w:id="40"/>
      <w:bookmarkEnd w:id="41"/>
      <w:tr w14:paraId="5797F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47E32E72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</w:p>
        </w:tc>
        <w:tc>
          <w:tcPr>
            <w:tcW w:w="0" w:type="auto"/>
            <w:vMerge w:val="continue"/>
          </w:tcPr>
          <w:p w14:paraId="7179A8FF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35539D1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  <w:u w:val="single"/>
              </w:rPr>
              <w:t>e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Describe any sensitivity analyses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04D2D5A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6</w:t>
            </w:r>
          </w:p>
        </w:tc>
      </w:tr>
      <w:tr w14:paraId="622B7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8" w:type="dxa"/>
            <w:gridSpan w:val="4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2D8ED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Results</w:t>
            </w:r>
          </w:p>
        </w:tc>
      </w:tr>
      <w:tr w14:paraId="0704B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77CBF9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42" w:name="bold29"/>
            <w:bookmarkStart w:id="43" w:name="italic31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Participants</w:t>
            </w:r>
            <w:bookmarkEnd w:id="42"/>
            <w:bookmarkEnd w:id="43"/>
          </w:p>
        </w:tc>
        <w:tc>
          <w:tcPr>
            <w:tcW w:w="648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7CE6330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13</w:t>
            </w:r>
            <w:bookmarkStart w:id="44" w:name="bold3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*</w:t>
            </w:r>
            <w:bookmarkEnd w:id="44"/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3BFFAC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(a) Report numbers of individuals at each stage of study—eg numbers potentially eligible, examined for eligibility, confirmed eligible, included in the study, completing follow-up, and analysed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E83184A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6–7</w:t>
            </w:r>
          </w:p>
        </w:tc>
      </w:tr>
      <w:tr w14:paraId="331A12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5BBC648D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45" w:name="italic32" w:colFirst="0" w:colLast="0"/>
            <w:bookmarkStart w:id="46" w:name="bold31" w:colFirst="0" w:colLast="0"/>
          </w:p>
        </w:tc>
        <w:tc>
          <w:tcPr>
            <w:tcW w:w="0" w:type="auto"/>
            <w:vMerge w:val="continue"/>
          </w:tcPr>
          <w:p w14:paraId="656A6AB5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E8C9AC3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(b) Give reasons for non-participation at each stage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0582EF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6–7; AF1:6</w:t>
            </w:r>
          </w:p>
        </w:tc>
      </w:tr>
      <w:bookmarkEnd w:id="45"/>
      <w:bookmarkEnd w:id="46"/>
      <w:tr w14:paraId="2FAAB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0A34E1BD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47" w:name="bold32" w:colFirst="0" w:colLast="0"/>
            <w:bookmarkStart w:id="48" w:name="italic33" w:colFirst="0" w:colLast="0"/>
          </w:p>
        </w:tc>
        <w:tc>
          <w:tcPr>
            <w:tcW w:w="0" w:type="auto"/>
            <w:vMerge w:val="continue"/>
          </w:tcPr>
          <w:p w14:paraId="29C4B9EC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B1D574A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bookmarkStart w:id="49" w:name="OLE_LINK4"/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(c) Consider use of a flow diagram</w:t>
            </w:r>
            <w:bookmarkEnd w:id="49"/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71ED93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Not used</w:t>
            </w:r>
          </w:p>
        </w:tc>
      </w:tr>
      <w:bookmarkEnd w:id="47"/>
      <w:bookmarkEnd w:id="48"/>
      <w:tr w14:paraId="4765D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3A6DA7E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50" w:name="bold33"/>
            <w:bookmarkStart w:id="51" w:name="italic34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 xml:space="preserve">Descriptive </w:t>
            </w:r>
            <w:bookmarkEnd w:id="50"/>
            <w:bookmarkEnd w:id="51"/>
            <w:bookmarkStart w:id="52" w:name="bold34"/>
            <w:bookmarkStart w:id="53" w:name="italic35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data</w:t>
            </w:r>
            <w:bookmarkEnd w:id="52"/>
            <w:bookmarkEnd w:id="53"/>
          </w:p>
        </w:tc>
        <w:tc>
          <w:tcPr>
            <w:tcW w:w="648" w:type="dxa"/>
            <w:vMerge w:val="restart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318F8A0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14</w:t>
            </w:r>
            <w:bookmarkStart w:id="54" w:name="bold35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*</w:t>
            </w:r>
            <w:bookmarkEnd w:id="54"/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006FEB3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(a) Give characteristics of study participants (eg demographic, clinical, social) and information on exposures and potential confounders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10F7B1D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7; AF1:6</w:t>
            </w:r>
          </w:p>
        </w:tc>
      </w:tr>
      <w:tr w14:paraId="6C6DF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28887558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55" w:name="bold36" w:colFirst="0" w:colLast="0"/>
            <w:bookmarkStart w:id="56" w:name="italic36" w:colFirst="0" w:colLast="0"/>
          </w:p>
        </w:tc>
        <w:tc>
          <w:tcPr>
            <w:tcW w:w="0" w:type="auto"/>
            <w:vMerge w:val="continue"/>
          </w:tcPr>
          <w:p w14:paraId="160A8C02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DA9F6CE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(b) Indicate number of participants with missing data for each variable of interest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A451BE8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AF1:6</w:t>
            </w:r>
          </w:p>
        </w:tc>
      </w:tr>
      <w:bookmarkEnd w:id="55"/>
      <w:bookmarkEnd w:id="56"/>
      <w:tr w14:paraId="2679C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</w:tcPr>
          <w:p w14:paraId="5235ACE3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57" w:name="italic37" w:colFirst="0" w:colLast="0"/>
            <w:bookmarkStart w:id="58" w:name="bold37" w:colFirst="0" w:colLast="0"/>
          </w:p>
        </w:tc>
        <w:tc>
          <w:tcPr>
            <w:tcW w:w="0" w:type="auto"/>
            <w:vMerge w:val="continue"/>
          </w:tcPr>
          <w:p w14:paraId="70366098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124A92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(c) Summarise follow-up time (eg, average and total amount)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55F32F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3–4</w:t>
            </w:r>
          </w:p>
        </w:tc>
      </w:tr>
      <w:bookmarkEnd w:id="57"/>
      <w:bookmarkEnd w:id="58"/>
      <w:tr w14:paraId="50644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944" w:type="dxa"/>
            <w:tcBorders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923FFF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59" w:name="bold38" w:colFirst="0" w:colLast="0"/>
            <w:bookmarkStart w:id="60" w:name="italic38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Outcome data</w:t>
            </w:r>
          </w:p>
        </w:tc>
        <w:tc>
          <w:tcPr>
            <w:tcW w:w="648" w:type="dxa"/>
            <w:tcBorders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51FC906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15</w:t>
            </w:r>
            <w:bookmarkStart w:id="61" w:name="bold39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*</w:t>
            </w:r>
            <w:bookmarkEnd w:id="61"/>
          </w:p>
        </w:tc>
        <w:tc>
          <w:tcPr>
            <w:tcW w:w="5832" w:type="dxa"/>
            <w:tcBorders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F6FD5A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Report numbers of outcome events or summary measures over time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9E712D0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7–8; AF1:1</w:t>
            </w:r>
          </w:p>
        </w:tc>
      </w:tr>
      <w:bookmarkEnd w:id="59"/>
      <w:bookmarkEnd w:id="60"/>
      <w:tr w14:paraId="33990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vMerge w:val="restart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1D5C287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62" w:name="italic40" w:colFirst="0" w:colLast="0"/>
            <w:bookmarkStart w:id="63" w:name="bold41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Main results</w:t>
            </w:r>
          </w:p>
        </w:tc>
        <w:tc>
          <w:tcPr>
            <w:tcW w:w="648" w:type="dxa"/>
            <w:vMerge w:val="restart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09489B6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832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D73EEB3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Give unadjusted estimates and, if applicable, confounder-adjusted estimates and their precision (eg, 95% confidence interval). Make clear which confounders were adjusted for and why they were included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CBEF0E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5; 7–8; AF1:1</w:t>
            </w:r>
          </w:p>
        </w:tc>
      </w:tr>
      <w:bookmarkEnd w:id="62"/>
      <w:bookmarkEnd w:id="63"/>
      <w:tr w14:paraId="0BDFA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 w14:paraId="116BD7E6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64" w:name="italic41" w:colFirst="0" w:colLast="0"/>
            <w:bookmarkStart w:id="65" w:name="bold42" w:colFirst="0" w:colLast="0"/>
          </w:p>
        </w:tc>
        <w:tc>
          <w:tcPr>
            <w:tcW w:w="0" w:type="auto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 w14:paraId="714640A2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F2A7BE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Report category boundaries when continuous variables were categorized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9E5B2B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4, 6</w:t>
            </w:r>
          </w:p>
        </w:tc>
      </w:tr>
      <w:bookmarkEnd w:id="64"/>
      <w:bookmarkEnd w:id="65"/>
      <w:tr w14:paraId="062A0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 w14:paraId="1E6A0AE7">
            <w:pPr>
              <w:tabs>
                <w:tab w:val="left" w:pos="5400"/>
              </w:tabs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66" w:name="italic42" w:colFirst="0" w:colLast="0"/>
            <w:bookmarkStart w:id="67" w:name="bold43" w:colFirst="0" w:colLast="0"/>
          </w:p>
        </w:tc>
        <w:tc>
          <w:tcPr>
            <w:tcW w:w="0" w:type="auto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 w14:paraId="6530F471">
            <w:pPr>
              <w:tabs>
                <w:tab w:val="left" w:pos="5400"/>
              </w:tabs>
              <w:jc w:val="center"/>
              <w:rPr>
                <w:rFonts w:hint="default" w:ascii="Times New Roman" w:hAnsi="Times New Roman" w:cs="Times New Roman"/>
                <w:sz w:val="20"/>
              </w:rPr>
            </w:pPr>
          </w:p>
        </w:tc>
        <w:tc>
          <w:tcPr>
            <w:tcW w:w="5832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21E798E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18"/>
                <w:szCs w:val="18"/>
              </w:rPr>
              <w:t>c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) If relevant, consider translating estimates of relative risk into absolute risk for a meaningful time period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0A294B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N/A</w:t>
            </w:r>
          </w:p>
        </w:tc>
      </w:tr>
      <w:bookmarkEnd w:id="66"/>
      <w:bookmarkEnd w:id="67"/>
      <w:tr w14:paraId="7DF85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4B4476A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68" w:name="bold44"/>
            <w:bookmarkStart w:id="69" w:name="italic43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Other analyses</w:t>
            </w:r>
            <w:bookmarkEnd w:id="68"/>
            <w:bookmarkEnd w:id="69"/>
          </w:p>
        </w:tc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3246E52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832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7A91E3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Report other analyses done—eg analyses of subgroups and interactions, and sensitivity analyses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987C0FC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8–9; AF1:2–5</w:t>
            </w:r>
          </w:p>
        </w:tc>
      </w:tr>
      <w:tr w14:paraId="0D62A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8" w:type="dxa"/>
            <w:gridSpan w:val="4"/>
            <w:tcBorders>
              <w:top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73E8D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Discussion</w:t>
            </w:r>
          </w:p>
        </w:tc>
      </w:tr>
      <w:tr w14:paraId="3335D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BAB1364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70" w:name="bold46" w:colFirst="0" w:colLast="0"/>
            <w:bookmarkStart w:id="71" w:name="italic45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Key results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D13B022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758C2CC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Summarise key results with reference to study objectives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55B4E18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9</w:t>
            </w:r>
          </w:p>
        </w:tc>
      </w:tr>
      <w:bookmarkEnd w:id="70"/>
      <w:bookmarkEnd w:id="71"/>
      <w:tr w14:paraId="5FAFD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3EC022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72" w:name="italic46" w:colFirst="0" w:colLast="0"/>
            <w:bookmarkStart w:id="73" w:name="bold47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Limitations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01BA99A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046301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Discuss limitations of the study, taking into account sources of potential bias or imprecision. Discuss both direction and magnitude of any potential bias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92A2D2E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11</w:t>
            </w:r>
          </w:p>
        </w:tc>
      </w:tr>
      <w:bookmarkEnd w:id="72"/>
      <w:bookmarkEnd w:id="73"/>
      <w:tr w14:paraId="592C3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7C77CB2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74" w:name="italic47" w:colFirst="0" w:colLast="0"/>
            <w:bookmarkStart w:id="75" w:name="bold48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Interpretation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B07BAD1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296AB09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Give a cautious overall interpretation of results considering objectives, limitations, multiplicity of analyses, results from similar studies, and other relevant evidence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942A7E0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9–11</w:t>
            </w:r>
          </w:p>
        </w:tc>
      </w:tr>
      <w:bookmarkEnd w:id="74"/>
      <w:bookmarkEnd w:id="75"/>
      <w:tr w14:paraId="71A03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0C1D71A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Generalisability</w:t>
            </w:r>
          </w:p>
        </w:tc>
        <w:tc>
          <w:tcPr>
            <w:tcW w:w="64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765BDBC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832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152CC578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Discuss the generalisability (external validity) of the study results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2F5450F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11</w:t>
            </w:r>
          </w:p>
        </w:tc>
      </w:tr>
      <w:tr w14:paraId="6BD4C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8" w:type="dxa"/>
            <w:gridSpan w:val="4"/>
            <w:tcBorders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82553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>Other information</w:t>
            </w:r>
          </w:p>
        </w:tc>
      </w:tr>
      <w:tr w14:paraId="45073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4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CAD636F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Cs/>
                <w:sz w:val="20"/>
              </w:rPr>
            </w:pPr>
            <w:bookmarkStart w:id="76" w:name="italic50" w:colFirst="0" w:colLast="0"/>
            <w:bookmarkStart w:id="77" w:name="bold51" w:colFirst="0" w:colLast="0"/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8"/>
                <w:szCs w:val="18"/>
              </w:rPr>
              <w:t>Funding</w:t>
            </w:r>
          </w:p>
        </w:tc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2CC860D">
            <w:pPr>
              <w:tabs>
                <w:tab w:val="left" w:pos="5400"/>
              </w:tabs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832" w:type="dxa"/>
            <w:tcBorders>
              <w:top w:val="single" w:color="auto" w:sz="4" w:space="0"/>
              <w:bottom w:val="single" w:color="auto" w:sz="4" w:space="0"/>
            </w:tcBorders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B3F4356">
            <w:pPr>
              <w:tabs>
                <w:tab w:val="left" w:pos="5400"/>
              </w:tabs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8"/>
                <w:szCs w:val="18"/>
              </w:rPr>
              <w:t>Give the source of funding and the role of the funders for the present study and, if applicable, for the original study on which the present article is based</w:t>
            </w:r>
          </w:p>
        </w:tc>
        <w:tc>
          <w:tcPr>
            <w:tcW w:w="1368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1B8BF9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18"/>
              </w:rPr>
              <w:t>13</w:t>
            </w:r>
          </w:p>
        </w:tc>
      </w:tr>
      <w:bookmarkEnd w:id="76"/>
      <w:bookmarkEnd w:id="77"/>
    </w:tbl>
    <w:p w14:paraId="40E15585">
      <w:pPr>
        <w:pStyle w:val="154"/>
        <w:keepNext w:val="0"/>
        <w:widowControl/>
        <w:tabs>
          <w:tab w:val="left" w:pos="5400"/>
        </w:tabs>
        <w:spacing w:before="80" w:after="0" w:line="240" w:lineRule="auto"/>
        <w:ind w:left="0" w:right="0" w:firstLine="0"/>
        <w:jc w:val="left"/>
        <w:rPr>
          <w:rFonts w:hint="default" w:ascii="Times New Roman" w:hAnsi="Times New Roman" w:cs="Times New Roman"/>
          <w:bCs/>
          <w:sz w:val="20"/>
        </w:rPr>
      </w:pPr>
    </w:p>
    <w:p w14:paraId="1F9AB346">
      <w:pPr>
        <w:pStyle w:val="154"/>
        <w:keepNext w:val="0"/>
        <w:widowControl/>
        <w:tabs>
          <w:tab w:val="left" w:pos="5400"/>
        </w:tabs>
        <w:spacing w:before="80" w:after="0" w:line="240" w:lineRule="auto"/>
        <w:ind w:left="0" w:right="0" w:firstLine="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eastAsia="Times New Roman" w:cs="Times New Roman"/>
          <w:bCs/>
          <w:color w:val="000000"/>
          <w:sz w:val="18"/>
          <w:szCs w:val="18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18"/>
          <w:szCs w:val="18"/>
        </w:rPr>
        <w:t>Give information separately for exposed and unexposed groups.</w:t>
      </w:r>
      <w:r>
        <w:rPr>
          <w:rFonts w:hint="default" w:ascii="Times New Roman" w:hAnsi="Times New Roman" w:cs="Times New Roman"/>
          <w:color w:val="000000"/>
        </w:rPr>
        <w:t xml:space="preserve"> AF1 = Additional file 1.</w:t>
      </w:r>
    </w:p>
    <w:p w14:paraId="791FBC84">
      <w:pPr>
        <w:pStyle w:val="154"/>
        <w:keepNext w:val="0"/>
        <w:widowControl/>
        <w:tabs>
          <w:tab w:val="left" w:pos="5400"/>
        </w:tabs>
        <w:spacing w:before="80" w:after="0" w:line="240" w:lineRule="auto"/>
        <w:ind w:left="0" w:right="0" w:firstLine="0"/>
        <w:jc w:val="left"/>
        <w:rPr>
          <w:rFonts w:hint="default" w:ascii="Times New Roman" w:hAnsi="Times New Roman" w:cs="Times New Roman"/>
          <w:sz w:val="20"/>
        </w:rPr>
      </w:pPr>
    </w:p>
    <w:p w14:paraId="519014C1">
      <w:pPr>
        <w:pStyle w:val="154"/>
        <w:keepNext w:val="0"/>
        <w:widowControl/>
        <w:tabs>
          <w:tab w:val="left" w:pos="5400"/>
        </w:tabs>
        <w:spacing w:before="80" w:after="0" w:line="240" w:lineRule="auto"/>
        <w:ind w:left="0" w:right="0" w:firstLine="0"/>
        <w:jc w:val="left"/>
        <w:rPr>
          <w:sz w:val="20"/>
        </w:rPr>
      </w:pPr>
    </w:p>
    <w:sectPr>
      <w:footerReference r:id="rId5" w:type="default"/>
      <w:footerReference r:id="rId6" w:type="even"/>
      <w:pgSz w:w="11909" w:h="16834"/>
      <w:pgMar w:top="893" w:right="864" w:bottom="893" w:left="86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5BA49">
    <w:pPr>
      <w:pStyle w:val="49"/>
      <w:framePr w:wrap="around" w:vAnchor="text" w:hAnchor="margin" w:xAlign="center" w:y="1"/>
      <w:rPr>
        <w:rStyle w:val="78"/>
      </w:rPr>
    </w:pPr>
    <w:r>
      <w:rPr>
        <w:rStyle w:val="78"/>
      </w:rPr>
      <w:fldChar w:fldCharType="begin"/>
    </w:r>
    <w:r>
      <w:rPr>
        <w:rStyle w:val="78"/>
      </w:rPr>
      <w:instrText xml:space="preserve">PAGE  </w:instrText>
    </w:r>
    <w:r>
      <w:rPr>
        <w:rStyle w:val="78"/>
      </w:rPr>
      <w:fldChar w:fldCharType="separate"/>
    </w:r>
    <w:r>
      <w:rPr>
        <w:rStyle w:val="78"/>
      </w:rPr>
      <w:t>1</w:t>
    </w:r>
    <w:r>
      <w:rPr>
        <w:rStyle w:val="78"/>
      </w:rPr>
      <w:fldChar w:fldCharType="end"/>
    </w:r>
  </w:p>
  <w:p w14:paraId="43687F80">
    <w:pPr>
      <w:pStyle w:val="4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CD32C">
    <w:pPr>
      <w:pStyle w:val="49"/>
      <w:framePr w:wrap="around" w:vAnchor="text" w:hAnchor="margin" w:xAlign="center" w:y="1"/>
      <w:rPr>
        <w:rStyle w:val="78"/>
      </w:rPr>
    </w:pPr>
    <w:r>
      <w:rPr>
        <w:rStyle w:val="78"/>
      </w:rPr>
      <w:fldChar w:fldCharType="begin"/>
    </w:r>
    <w:r>
      <w:rPr>
        <w:rStyle w:val="78"/>
      </w:rPr>
      <w:instrText xml:space="preserve">PAGE  </w:instrText>
    </w:r>
    <w:r>
      <w:rPr>
        <w:rStyle w:val="78"/>
      </w:rPr>
      <w:fldChar w:fldCharType="end"/>
    </w:r>
  </w:p>
  <w:p w14:paraId="518E12D4">
    <w:pPr>
      <w:pStyle w:val="4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56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2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33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1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15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37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8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19D1C5B"/>
    <w:multiLevelType w:val="multilevel"/>
    <w:tmpl w:val="019D1C5B"/>
    <w:lvl w:ilvl="0" w:tentative="0">
      <w:start w:val="1"/>
      <w:numFmt w:val="none"/>
      <w:pStyle w:val="118"/>
      <w:lvlText w:val="Fig Name - "/>
      <w:lvlJc w:val="left"/>
      <w:pPr>
        <w:tabs>
          <w:tab w:val="left" w:pos="2160"/>
        </w:tabs>
        <w:ind w:left="720" w:hanging="360"/>
      </w:pPr>
      <w:rPr>
        <w:rFonts w:hint="default"/>
        <w:color w:val="0000FF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1">
    <w:nsid w:val="3AC26C30"/>
    <w:multiLevelType w:val="multilevel"/>
    <w:tmpl w:val="3AC26C30"/>
    <w:lvl w:ilvl="0" w:tentative="0">
      <w:start w:val="1"/>
      <w:numFmt w:val="none"/>
      <w:suff w:val="space"/>
      <w:lvlText w:val="Accepted:"/>
      <w:lvlJc w:val="left"/>
      <w:pPr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080"/>
        </w:tabs>
        <w:ind w:left="720" w:firstLine="0"/>
      </w:pPr>
    </w:lvl>
    <w:lvl w:ilvl="2" w:tentative="0">
      <w:start w:val="1"/>
      <w:numFmt w:val="decimal"/>
      <w:pStyle w:val="5"/>
      <w:lvlText w:val="%3."/>
      <w:lvlJc w:val="left"/>
      <w:pPr>
        <w:tabs>
          <w:tab w:val="left" w:pos="1800"/>
        </w:tabs>
        <w:ind w:left="1440" w:firstLine="0"/>
      </w:pPr>
    </w:lvl>
    <w:lvl w:ilvl="3" w:tentative="0">
      <w:start w:val="1"/>
      <w:numFmt w:val="lowerLetter"/>
      <w:pStyle w:val="6"/>
      <w:lvlText w:val="%4)"/>
      <w:lvlJc w:val="left"/>
      <w:pPr>
        <w:tabs>
          <w:tab w:val="left" w:pos="2520"/>
        </w:tabs>
        <w:ind w:left="2160" w:firstLine="0"/>
      </w:pPr>
    </w:lvl>
    <w:lvl w:ilvl="4" w:tentative="0">
      <w:start w:val="1"/>
      <w:numFmt w:val="decimal"/>
      <w:pStyle w:val="7"/>
      <w:lvlText w:val="(%5)"/>
      <w:lvlJc w:val="left"/>
      <w:pPr>
        <w:tabs>
          <w:tab w:val="left" w:pos="3240"/>
        </w:tabs>
        <w:ind w:left="2880" w:firstLine="0"/>
      </w:pPr>
    </w:lvl>
    <w:lvl w:ilvl="5" w:tentative="0">
      <w:start w:val="1"/>
      <w:numFmt w:val="lowerLetter"/>
      <w:pStyle w:val="8"/>
      <w:lvlText w:val="(%6)"/>
      <w:lvlJc w:val="left"/>
      <w:pPr>
        <w:tabs>
          <w:tab w:val="left" w:pos="3960"/>
        </w:tabs>
        <w:ind w:left="3600" w:firstLine="0"/>
      </w:pPr>
    </w:lvl>
    <w:lvl w:ilvl="6" w:tentative="0">
      <w:start w:val="1"/>
      <w:numFmt w:val="lowerRoman"/>
      <w:pStyle w:val="9"/>
      <w:lvlText w:val="(%7)"/>
      <w:lvlJc w:val="left"/>
      <w:pPr>
        <w:tabs>
          <w:tab w:val="left" w:pos="4680"/>
        </w:tabs>
        <w:ind w:left="4320" w:firstLine="0"/>
      </w:pPr>
    </w:lvl>
    <w:lvl w:ilvl="7" w:tentative="0">
      <w:start w:val="1"/>
      <w:numFmt w:val="lowerLetter"/>
      <w:pStyle w:val="10"/>
      <w:lvlText w:val="(%8)"/>
      <w:lvlJc w:val="left"/>
      <w:pPr>
        <w:tabs>
          <w:tab w:val="left" w:pos="5400"/>
        </w:tabs>
        <w:ind w:left="5040" w:firstLine="0"/>
      </w:pPr>
    </w:lvl>
    <w:lvl w:ilvl="8" w:tentative="0">
      <w:start w:val="1"/>
      <w:numFmt w:val="lowerRoman"/>
      <w:pStyle w:val="11"/>
      <w:lvlText w:val="(%9)"/>
      <w:lvlJc w:val="left"/>
      <w:pPr>
        <w:tabs>
          <w:tab w:val="left" w:pos="6120"/>
        </w:tabs>
        <w:ind w:left="5760" w:firstLine="0"/>
      </w:pPr>
    </w:lvl>
  </w:abstractNum>
  <w:abstractNum w:abstractNumId="12">
    <w:nsid w:val="3BE331A9"/>
    <w:multiLevelType w:val="multilevel"/>
    <w:tmpl w:val="3BE331A9"/>
    <w:lvl w:ilvl="0" w:tentative="0">
      <w:start w:val="1"/>
      <w:numFmt w:val="decimal"/>
      <w:pStyle w:val="159"/>
      <w:lvlText w:val="w%1."/>
      <w:lvlJc w:val="left"/>
      <w:pPr>
        <w:tabs>
          <w:tab w:val="left" w:pos="1800"/>
        </w:tabs>
        <w:ind w:left="144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2160"/>
        </w:tabs>
        <w:ind w:left="216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880"/>
        </w:tabs>
        <w:ind w:left="2880" w:hanging="180"/>
      </w:pPr>
    </w:lvl>
    <w:lvl w:ilvl="3" w:tentative="0">
      <w:start w:val="1"/>
      <w:numFmt w:val="decimal"/>
      <w:lvlText w:val="%4."/>
      <w:lvlJc w:val="left"/>
      <w:pPr>
        <w:tabs>
          <w:tab w:val="left" w:pos="3600"/>
        </w:tabs>
        <w:ind w:left="360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4320"/>
        </w:tabs>
        <w:ind w:left="432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5040"/>
        </w:tabs>
        <w:ind w:left="5040" w:hanging="180"/>
      </w:pPr>
    </w:lvl>
    <w:lvl w:ilvl="6" w:tentative="0">
      <w:start w:val="1"/>
      <w:numFmt w:val="decimal"/>
      <w:lvlText w:val="%7."/>
      <w:lvlJc w:val="left"/>
      <w:pPr>
        <w:tabs>
          <w:tab w:val="left" w:pos="5760"/>
        </w:tabs>
        <w:ind w:left="576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480"/>
        </w:tabs>
        <w:ind w:left="648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7200"/>
        </w:tabs>
        <w:ind w:left="7200" w:hanging="180"/>
      </w:pPr>
    </w:lvl>
  </w:abstractNum>
  <w:abstractNum w:abstractNumId="13">
    <w:nsid w:val="56A360E7"/>
    <w:multiLevelType w:val="multilevel"/>
    <w:tmpl w:val="56A360E7"/>
    <w:lvl w:ilvl="0" w:tentative="0">
      <w:start w:val="1"/>
      <w:numFmt w:val="decimal"/>
      <w:pStyle w:val="144"/>
      <w:lvlText w:val="%1."/>
      <w:lvlJc w:val="right"/>
      <w:pPr>
        <w:tabs>
          <w:tab w:val="left" w:pos="454"/>
        </w:tabs>
        <w:ind w:left="454" w:hanging="17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  <w:rPr>
        <w:rFonts w:hint="default"/>
      </w:rPr>
    </w:lvl>
  </w:abstractNum>
  <w:abstractNum w:abstractNumId="14">
    <w:nsid w:val="6160701F"/>
    <w:multiLevelType w:val="multilevel"/>
    <w:tmpl w:val="6160701F"/>
    <w:lvl w:ilvl="0" w:tentative="0">
      <w:start w:val="1"/>
      <w:numFmt w:val="decimal"/>
      <w:pStyle w:val="153"/>
      <w:lvlText w:val="Table %1 - "/>
      <w:lvlJc w:val="left"/>
      <w:pPr>
        <w:tabs>
          <w:tab w:val="left" w:pos="1440"/>
        </w:tabs>
        <w:ind w:left="0" w:firstLine="0"/>
      </w:pPr>
      <w:rPr>
        <w:rFonts w:hint="default"/>
        <w:color w:val="0000FF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7"/>
  </w:num>
  <w:num w:numId="9">
    <w:abstractNumId w:val="4"/>
  </w:num>
  <w:num w:numId="10">
    <w:abstractNumId w:val="1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attachedTemplate r:id="rId1"/>
  <w:documentProtection w:enforcement="0"/>
  <w:defaultTabStop w:val="720"/>
  <w:drawingGridHorizontalSpacing w:val="1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ABE"/>
    <w:rsid w:val="00002974"/>
    <w:rsid w:val="00005F0F"/>
    <w:rsid w:val="000142B2"/>
    <w:rsid w:val="00023515"/>
    <w:rsid w:val="00093E3A"/>
    <w:rsid w:val="000B6FD4"/>
    <w:rsid w:val="000E691B"/>
    <w:rsid w:val="000F26ED"/>
    <w:rsid w:val="00110BFB"/>
    <w:rsid w:val="00134AAC"/>
    <w:rsid w:val="001A495C"/>
    <w:rsid w:val="001A75E9"/>
    <w:rsid w:val="001E02AD"/>
    <w:rsid w:val="0021265E"/>
    <w:rsid w:val="00215E03"/>
    <w:rsid w:val="00224268"/>
    <w:rsid w:val="0022554A"/>
    <w:rsid w:val="00226A29"/>
    <w:rsid w:val="00247ED5"/>
    <w:rsid w:val="002552FD"/>
    <w:rsid w:val="002B385C"/>
    <w:rsid w:val="002C731D"/>
    <w:rsid w:val="002D06D0"/>
    <w:rsid w:val="002D1ABE"/>
    <w:rsid w:val="002F1A87"/>
    <w:rsid w:val="003354B7"/>
    <w:rsid w:val="003508EF"/>
    <w:rsid w:val="00372129"/>
    <w:rsid w:val="0037443F"/>
    <w:rsid w:val="00385050"/>
    <w:rsid w:val="003A3FDD"/>
    <w:rsid w:val="00404D2C"/>
    <w:rsid w:val="004060E6"/>
    <w:rsid w:val="00422389"/>
    <w:rsid w:val="004243C8"/>
    <w:rsid w:val="0045419E"/>
    <w:rsid w:val="0045734B"/>
    <w:rsid w:val="00465542"/>
    <w:rsid w:val="00472DF5"/>
    <w:rsid w:val="00495204"/>
    <w:rsid w:val="004A31B3"/>
    <w:rsid w:val="004B7127"/>
    <w:rsid w:val="004C0E99"/>
    <w:rsid w:val="004E1263"/>
    <w:rsid w:val="005044A6"/>
    <w:rsid w:val="00590F64"/>
    <w:rsid w:val="005923E5"/>
    <w:rsid w:val="005B2F10"/>
    <w:rsid w:val="005B567D"/>
    <w:rsid w:val="005D0CFC"/>
    <w:rsid w:val="005D19F4"/>
    <w:rsid w:val="005F254A"/>
    <w:rsid w:val="0065657F"/>
    <w:rsid w:val="00666336"/>
    <w:rsid w:val="00683E42"/>
    <w:rsid w:val="006A2F18"/>
    <w:rsid w:val="006A5DD9"/>
    <w:rsid w:val="006B2915"/>
    <w:rsid w:val="006B56D7"/>
    <w:rsid w:val="006C0B63"/>
    <w:rsid w:val="006C7601"/>
    <w:rsid w:val="006D16AA"/>
    <w:rsid w:val="006F66AC"/>
    <w:rsid w:val="00701AC5"/>
    <w:rsid w:val="0074576C"/>
    <w:rsid w:val="00754BA5"/>
    <w:rsid w:val="007562C3"/>
    <w:rsid w:val="007A4FC0"/>
    <w:rsid w:val="007B59F0"/>
    <w:rsid w:val="007C72F6"/>
    <w:rsid w:val="00816966"/>
    <w:rsid w:val="00817D26"/>
    <w:rsid w:val="00821CD4"/>
    <w:rsid w:val="008423A7"/>
    <w:rsid w:val="008440CC"/>
    <w:rsid w:val="0089107E"/>
    <w:rsid w:val="00891604"/>
    <w:rsid w:val="008D225B"/>
    <w:rsid w:val="00921BF8"/>
    <w:rsid w:val="009367F9"/>
    <w:rsid w:val="009642BE"/>
    <w:rsid w:val="009872CC"/>
    <w:rsid w:val="009B10F1"/>
    <w:rsid w:val="009B368D"/>
    <w:rsid w:val="009C24D4"/>
    <w:rsid w:val="009E0429"/>
    <w:rsid w:val="00A42352"/>
    <w:rsid w:val="00A527E4"/>
    <w:rsid w:val="00A5565C"/>
    <w:rsid w:val="00A5640D"/>
    <w:rsid w:val="00A71BE3"/>
    <w:rsid w:val="00A729D6"/>
    <w:rsid w:val="00A938BF"/>
    <w:rsid w:val="00AE2C57"/>
    <w:rsid w:val="00AE5BF1"/>
    <w:rsid w:val="00AF4615"/>
    <w:rsid w:val="00B50DF8"/>
    <w:rsid w:val="00B54EA0"/>
    <w:rsid w:val="00B60EFB"/>
    <w:rsid w:val="00B65366"/>
    <w:rsid w:val="00B77807"/>
    <w:rsid w:val="00B940E9"/>
    <w:rsid w:val="00BA1206"/>
    <w:rsid w:val="00BC7FE6"/>
    <w:rsid w:val="00BE3709"/>
    <w:rsid w:val="00CB6CC8"/>
    <w:rsid w:val="00CC4C93"/>
    <w:rsid w:val="00D120D2"/>
    <w:rsid w:val="00D20D7C"/>
    <w:rsid w:val="00D26FCA"/>
    <w:rsid w:val="00D6407C"/>
    <w:rsid w:val="00D87AF7"/>
    <w:rsid w:val="00DA120C"/>
    <w:rsid w:val="00DA667F"/>
    <w:rsid w:val="00DC4BEF"/>
    <w:rsid w:val="00E10628"/>
    <w:rsid w:val="00E144CD"/>
    <w:rsid w:val="00E2292B"/>
    <w:rsid w:val="00EA6E28"/>
    <w:rsid w:val="00EB0168"/>
    <w:rsid w:val="00F0752A"/>
    <w:rsid w:val="00F270E2"/>
    <w:rsid w:val="00F378D0"/>
    <w:rsid w:val="00F44000"/>
    <w:rsid w:val="00F76A7F"/>
    <w:rsid w:val="00F838E1"/>
    <w:rsid w:val="00F842DC"/>
    <w:rsid w:val="00F876FF"/>
    <w:rsid w:val="00F93A89"/>
    <w:rsid w:val="00F970FA"/>
    <w:rsid w:val="00FA2721"/>
    <w:rsid w:val="00FA3D11"/>
    <w:rsid w:val="16316D63"/>
    <w:rsid w:val="2AB564E7"/>
    <w:rsid w:val="4D4D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name="index 1"/>
    <w:lsdException w:qFormat="1" w:unhideWhenUsed="0" w:uiPriority="0" w:name="index 2"/>
    <w:lsdException w:qFormat="1" w:unhideWhenUsed="0" w:uiPriority="0" w:name="index 3"/>
    <w:lsdException w:qFormat="1" w:unhideWhenUsed="0" w:uiPriority="0" w:name="index 4"/>
    <w:lsdException w:qFormat="1" w:unhideWhenUsed="0" w:uiPriority="0" w:name="index 5"/>
    <w:lsdException w:qFormat="1" w:unhideWhenUsed="0" w:uiPriority="0" w:name="index 6"/>
    <w:lsdException w:qFormat="1" w:unhideWhenUsed="0" w:uiPriority="0" w:name="index 7"/>
    <w:lsdException w:qFormat="1" w:unhideWhenUsed="0" w:uiPriority="0" w:name="index 8"/>
    <w:lsdException w:qFormat="1" w:unhideWhenUsed="0" w:uiPriority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name="index heading"/>
    <w:lsdException w:qFormat="1" w:unhideWhenUsed="0" w:uiPriority="0" w:semiHidden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qFormat="1" w:unhideWhenUsed="0" w:uiPriority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00" w:lineRule="exact"/>
    </w:pPr>
    <w:rPr>
      <w:rFonts w:ascii="Times New Roman" w:hAnsi="Times New Roman" w:cs="Times New Roman" w:eastAsiaTheme="minorEastAsia"/>
      <w:sz w:val="24"/>
      <w:lang w:val="en-GB" w:eastAsia="en-US" w:bidi="ar-SA"/>
    </w:rPr>
  </w:style>
  <w:style w:type="paragraph" w:styleId="3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/>
      <w:b/>
      <w:i/>
    </w:rPr>
  </w:style>
  <w:style w:type="paragraph" w:styleId="5">
    <w:name w:val="heading 3"/>
    <w:basedOn w:val="1"/>
    <w:next w:val="1"/>
    <w:qFormat/>
    <w:uiPriority w:val="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hAnsi="Arial"/>
    </w:rPr>
  </w:style>
  <w:style w:type="paragraph" w:styleId="6">
    <w:name w:val="heading 4"/>
    <w:basedOn w:val="1"/>
    <w:next w:val="1"/>
    <w:qFormat/>
    <w:uiPriority w:val="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Arial" w:hAnsi="Arial"/>
      <w:b/>
    </w:rPr>
  </w:style>
  <w:style w:type="paragraph" w:styleId="7">
    <w:name w:val="heading 5"/>
    <w:basedOn w:val="1"/>
    <w:next w:val="1"/>
    <w:qFormat/>
    <w:uiPriority w:val="0"/>
    <w:pPr>
      <w:numPr>
        <w:ilvl w:val="4"/>
        <w:numId w:val="1"/>
      </w:numPr>
      <w:spacing w:before="240" w:after="60" w:line="240" w:lineRule="auto"/>
      <w:outlineLvl w:val="4"/>
    </w:pPr>
    <w:rPr>
      <w:sz w:val="22"/>
    </w:rPr>
  </w:style>
  <w:style w:type="paragraph" w:styleId="8">
    <w:name w:val="heading 6"/>
    <w:basedOn w:val="1"/>
    <w:next w:val="1"/>
    <w:qFormat/>
    <w:uiPriority w:val="0"/>
    <w:pPr>
      <w:numPr>
        <w:ilvl w:val="5"/>
        <w:numId w:val="1"/>
      </w:numPr>
      <w:spacing w:before="240" w:after="60" w:line="240" w:lineRule="auto"/>
      <w:outlineLvl w:val="5"/>
    </w:pPr>
    <w:rPr>
      <w:i/>
      <w:sz w:val="22"/>
    </w:rPr>
  </w:style>
  <w:style w:type="paragraph" w:styleId="9">
    <w:name w:val="heading 7"/>
    <w:basedOn w:val="1"/>
    <w:next w:val="1"/>
    <w:qFormat/>
    <w:uiPriority w:val="0"/>
    <w:pPr>
      <w:numPr>
        <w:ilvl w:val="6"/>
        <w:numId w:val="1"/>
      </w:numPr>
      <w:spacing w:before="240" w:after="60" w:line="240" w:lineRule="auto"/>
      <w:outlineLvl w:val="6"/>
    </w:pPr>
    <w:rPr>
      <w:rFonts w:ascii="Arial" w:hAnsi="Arial"/>
      <w:sz w:val="20"/>
    </w:rPr>
  </w:style>
  <w:style w:type="paragraph" w:styleId="10">
    <w:name w:val="heading 8"/>
    <w:basedOn w:val="1"/>
    <w:next w:val="1"/>
    <w:qFormat/>
    <w:uiPriority w:val="0"/>
    <w:pPr>
      <w:numPr>
        <w:ilvl w:val="7"/>
        <w:numId w:val="1"/>
      </w:numPr>
      <w:spacing w:before="240" w:after="60" w:line="240" w:lineRule="auto"/>
      <w:outlineLvl w:val="7"/>
    </w:pPr>
    <w:rPr>
      <w:rFonts w:ascii="Arial" w:hAnsi="Arial"/>
      <w:i/>
      <w:sz w:val="20"/>
    </w:rPr>
  </w:style>
  <w:style w:type="paragraph" w:styleId="11">
    <w:name w:val="heading 9"/>
    <w:basedOn w:val="1"/>
    <w:next w:val="1"/>
    <w:qFormat/>
    <w:uiPriority w:val="0"/>
    <w:pPr>
      <w:numPr>
        <w:ilvl w:val="8"/>
        <w:numId w:val="1"/>
      </w:numPr>
      <w:spacing w:before="240" w:after="60" w:line="240" w:lineRule="auto"/>
      <w:outlineLvl w:val="8"/>
    </w:pPr>
    <w:rPr>
      <w:rFonts w:ascii="Arial" w:hAnsi="Arial"/>
      <w:b/>
      <w:i/>
      <w:sz w:val="18"/>
    </w:rPr>
  </w:style>
  <w:style w:type="character" w:default="1" w:styleId="76">
    <w:name w:val="Default Paragraph Font"/>
    <w:semiHidden/>
    <w:qFormat/>
    <w:uiPriority w:val="0"/>
  </w:style>
  <w:style w:type="table" w:default="1" w:styleId="75">
    <w:name w:val="Normal Table"/>
    <w:semiHidden/>
    <w:uiPriority w:val="0"/>
    <w:rPr>
      <w:rFonts w:eastAsia="MS Minch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semiHidden/>
    <w:qFormat/>
    <w:uiPriority w:val="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exact"/>
    </w:pPr>
    <w:rPr>
      <w:rFonts w:ascii="Courier New" w:hAnsi="Courier New" w:cs="Times New Roman" w:eastAsiaTheme="minorEastAsia"/>
      <w:lang w:val="en-GB" w:eastAsia="en-US" w:bidi="ar-SA"/>
    </w:rPr>
  </w:style>
  <w:style w:type="paragraph" w:styleId="12">
    <w:name w:val="List 3"/>
    <w:basedOn w:val="1"/>
    <w:qFormat/>
    <w:uiPriority w:val="0"/>
    <w:pPr>
      <w:ind w:left="849" w:hanging="283"/>
    </w:pPr>
  </w:style>
  <w:style w:type="paragraph" w:styleId="13">
    <w:name w:val="List Number 2"/>
    <w:basedOn w:val="1"/>
    <w:qFormat/>
    <w:uiPriority w:val="0"/>
    <w:pPr>
      <w:numPr>
        <w:ilvl w:val="0"/>
        <w:numId w:val="2"/>
      </w:numPr>
    </w:pPr>
  </w:style>
  <w:style w:type="paragraph" w:styleId="14">
    <w:name w:val="Note Heading"/>
    <w:basedOn w:val="1"/>
    <w:next w:val="1"/>
    <w:qFormat/>
    <w:uiPriority w:val="0"/>
  </w:style>
  <w:style w:type="paragraph" w:styleId="15">
    <w:name w:val="List Bullet 4"/>
    <w:basedOn w:val="1"/>
    <w:autoRedefine/>
    <w:qFormat/>
    <w:uiPriority w:val="0"/>
    <w:pPr>
      <w:numPr>
        <w:ilvl w:val="0"/>
        <w:numId w:val="3"/>
      </w:numPr>
    </w:pPr>
  </w:style>
  <w:style w:type="paragraph" w:styleId="16">
    <w:name w:val="index 8"/>
    <w:basedOn w:val="1"/>
    <w:next w:val="1"/>
    <w:autoRedefine/>
    <w:semiHidden/>
    <w:qFormat/>
    <w:uiPriority w:val="0"/>
    <w:pPr>
      <w:ind w:left="1920" w:hanging="240"/>
    </w:pPr>
  </w:style>
  <w:style w:type="paragraph" w:styleId="17">
    <w:name w:val="E-mail Signature"/>
    <w:basedOn w:val="1"/>
    <w:qFormat/>
    <w:uiPriority w:val="0"/>
  </w:style>
  <w:style w:type="paragraph" w:styleId="18">
    <w:name w:val="List Number"/>
    <w:basedOn w:val="1"/>
    <w:qFormat/>
    <w:uiPriority w:val="0"/>
    <w:pPr>
      <w:numPr>
        <w:ilvl w:val="0"/>
        <w:numId w:val="4"/>
      </w:numPr>
    </w:pPr>
  </w:style>
  <w:style w:type="paragraph" w:styleId="19">
    <w:name w:val="Normal Indent"/>
    <w:basedOn w:val="1"/>
    <w:qFormat/>
    <w:uiPriority w:val="0"/>
    <w:pPr>
      <w:ind w:left="720"/>
    </w:pPr>
  </w:style>
  <w:style w:type="paragraph" w:styleId="20">
    <w:name w:val="caption"/>
    <w:basedOn w:val="1"/>
    <w:next w:val="1"/>
    <w:qFormat/>
    <w:uiPriority w:val="0"/>
    <w:pPr>
      <w:spacing w:before="120" w:after="120" w:line="240" w:lineRule="auto"/>
    </w:pPr>
    <w:rPr>
      <w:b/>
      <w:sz w:val="20"/>
    </w:rPr>
  </w:style>
  <w:style w:type="paragraph" w:styleId="21">
    <w:name w:val="index 5"/>
    <w:basedOn w:val="1"/>
    <w:next w:val="1"/>
    <w:autoRedefine/>
    <w:semiHidden/>
    <w:qFormat/>
    <w:uiPriority w:val="0"/>
    <w:pPr>
      <w:ind w:left="1200" w:hanging="240"/>
    </w:pPr>
  </w:style>
  <w:style w:type="paragraph" w:styleId="22">
    <w:name w:val="List Bullet"/>
    <w:basedOn w:val="1"/>
    <w:autoRedefine/>
    <w:qFormat/>
    <w:uiPriority w:val="0"/>
    <w:pPr>
      <w:numPr>
        <w:ilvl w:val="0"/>
        <w:numId w:val="5"/>
      </w:numPr>
      <w:spacing w:line="240" w:lineRule="auto"/>
    </w:pPr>
  </w:style>
  <w:style w:type="paragraph" w:styleId="23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ind w:left="2880"/>
    </w:pPr>
    <w:rPr>
      <w:rFonts w:ascii="Arial" w:hAnsi="Arial"/>
      <w:szCs w:val="24"/>
    </w:rPr>
  </w:style>
  <w:style w:type="paragraph" w:styleId="24">
    <w:name w:val="Document Map"/>
    <w:basedOn w:val="1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5">
    <w:name w:val="annotation text"/>
    <w:basedOn w:val="1"/>
    <w:semiHidden/>
    <w:qFormat/>
    <w:uiPriority w:val="0"/>
    <w:pPr>
      <w:spacing w:line="240" w:lineRule="auto"/>
    </w:pPr>
    <w:rPr>
      <w:sz w:val="20"/>
    </w:rPr>
  </w:style>
  <w:style w:type="paragraph" w:styleId="26">
    <w:name w:val="index 6"/>
    <w:basedOn w:val="1"/>
    <w:next w:val="1"/>
    <w:autoRedefine/>
    <w:semiHidden/>
    <w:qFormat/>
    <w:uiPriority w:val="0"/>
    <w:pPr>
      <w:ind w:left="1440" w:hanging="240"/>
    </w:pPr>
  </w:style>
  <w:style w:type="paragraph" w:styleId="27">
    <w:name w:val="Salutation"/>
    <w:basedOn w:val="1"/>
    <w:next w:val="1"/>
    <w:qFormat/>
    <w:uiPriority w:val="0"/>
  </w:style>
  <w:style w:type="paragraph" w:styleId="28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29">
    <w:name w:val="Closing"/>
    <w:basedOn w:val="1"/>
    <w:qFormat/>
    <w:uiPriority w:val="0"/>
    <w:pPr>
      <w:ind w:left="4252"/>
    </w:pPr>
  </w:style>
  <w:style w:type="paragraph" w:styleId="30">
    <w:name w:val="List Bullet 3"/>
    <w:basedOn w:val="1"/>
    <w:autoRedefine/>
    <w:qFormat/>
    <w:uiPriority w:val="0"/>
    <w:pPr>
      <w:numPr>
        <w:ilvl w:val="0"/>
        <w:numId w:val="6"/>
      </w:numPr>
    </w:pPr>
  </w:style>
  <w:style w:type="paragraph" w:styleId="31">
    <w:name w:val="Body Text"/>
    <w:basedOn w:val="1"/>
    <w:qFormat/>
    <w:uiPriority w:val="0"/>
    <w:pPr>
      <w:spacing w:after="120"/>
    </w:pPr>
  </w:style>
  <w:style w:type="paragraph" w:styleId="32">
    <w:name w:val="Body Text Indent"/>
    <w:basedOn w:val="1"/>
    <w:qFormat/>
    <w:uiPriority w:val="0"/>
    <w:pPr>
      <w:spacing w:after="120"/>
      <w:ind w:left="283"/>
    </w:pPr>
  </w:style>
  <w:style w:type="paragraph" w:styleId="33">
    <w:name w:val="List Number 3"/>
    <w:basedOn w:val="1"/>
    <w:qFormat/>
    <w:uiPriority w:val="0"/>
    <w:pPr>
      <w:numPr>
        <w:ilvl w:val="0"/>
        <w:numId w:val="7"/>
      </w:numPr>
    </w:pPr>
  </w:style>
  <w:style w:type="paragraph" w:styleId="34">
    <w:name w:val="List 2"/>
    <w:basedOn w:val="1"/>
    <w:qFormat/>
    <w:uiPriority w:val="0"/>
    <w:pPr>
      <w:ind w:left="566" w:hanging="283"/>
    </w:pPr>
  </w:style>
  <w:style w:type="paragraph" w:styleId="35">
    <w:name w:val="List Continue"/>
    <w:basedOn w:val="1"/>
    <w:qFormat/>
    <w:uiPriority w:val="0"/>
    <w:pPr>
      <w:spacing w:after="120"/>
      <w:ind w:left="283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autoRedefine/>
    <w:qFormat/>
    <w:uiPriority w:val="0"/>
    <w:pPr>
      <w:numPr>
        <w:ilvl w:val="0"/>
        <w:numId w:val="8"/>
      </w:numPr>
    </w:pPr>
  </w:style>
  <w:style w:type="paragraph" w:styleId="38">
    <w:name w:val="HTML Address"/>
    <w:basedOn w:val="1"/>
    <w:qFormat/>
    <w:uiPriority w:val="0"/>
    <w:rPr>
      <w:i/>
      <w:iCs/>
    </w:rPr>
  </w:style>
  <w:style w:type="paragraph" w:styleId="39">
    <w:name w:val="index 4"/>
    <w:basedOn w:val="1"/>
    <w:next w:val="1"/>
    <w:autoRedefine/>
    <w:semiHidden/>
    <w:qFormat/>
    <w:uiPriority w:val="0"/>
    <w:pPr>
      <w:ind w:left="960" w:hanging="240"/>
    </w:pPr>
  </w:style>
  <w:style w:type="paragraph" w:styleId="40">
    <w:name w:val="Plain Text"/>
    <w:basedOn w:val="1"/>
    <w:qFormat/>
    <w:uiPriority w:val="0"/>
    <w:rPr>
      <w:rFonts w:ascii="Courier New" w:hAnsi="Courier New"/>
      <w:sz w:val="20"/>
    </w:rPr>
  </w:style>
  <w:style w:type="paragraph" w:styleId="41">
    <w:name w:val="List Bullet 5"/>
    <w:basedOn w:val="1"/>
    <w:autoRedefine/>
    <w:qFormat/>
    <w:uiPriority w:val="0"/>
    <w:pPr>
      <w:numPr>
        <w:ilvl w:val="0"/>
        <w:numId w:val="9"/>
      </w:numPr>
    </w:pPr>
  </w:style>
  <w:style w:type="paragraph" w:styleId="42">
    <w:name w:val="List Number 4"/>
    <w:basedOn w:val="1"/>
    <w:qFormat/>
    <w:uiPriority w:val="0"/>
    <w:pPr>
      <w:numPr>
        <w:ilvl w:val="0"/>
        <w:numId w:val="10"/>
      </w:numPr>
    </w:pPr>
  </w:style>
  <w:style w:type="paragraph" w:styleId="43">
    <w:name w:val="index 3"/>
    <w:basedOn w:val="1"/>
    <w:next w:val="1"/>
    <w:autoRedefine/>
    <w:semiHidden/>
    <w:qFormat/>
    <w:uiPriority w:val="0"/>
    <w:pPr>
      <w:ind w:left="720" w:hanging="240"/>
    </w:pPr>
  </w:style>
  <w:style w:type="paragraph" w:styleId="44">
    <w:name w:val="Date"/>
    <w:basedOn w:val="1"/>
    <w:next w:val="1"/>
    <w:qFormat/>
    <w:uiPriority w:val="0"/>
    <w:pPr>
      <w:spacing w:line="240" w:lineRule="auto"/>
    </w:pPr>
  </w:style>
  <w:style w:type="paragraph" w:styleId="45">
    <w:name w:val="Body Text Indent 2"/>
    <w:basedOn w:val="1"/>
    <w:qFormat/>
    <w:uiPriority w:val="0"/>
    <w:pPr>
      <w:spacing w:after="120" w:line="480" w:lineRule="auto"/>
      <w:ind w:left="283"/>
    </w:pPr>
  </w:style>
  <w:style w:type="paragraph" w:styleId="46">
    <w:name w:val="endnote text"/>
    <w:basedOn w:val="1"/>
    <w:semiHidden/>
    <w:qFormat/>
    <w:uiPriority w:val="0"/>
    <w:pPr>
      <w:spacing w:line="240" w:lineRule="auto"/>
    </w:pPr>
    <w:rPr>
      <w:sz w:val="20"/>
    </w:rPr>
  </w:style>
  <w:style w:type="paragraph" w:styleId="47">
    <w:name w:val="List Continue 5"/>
    <w:basedOn w:val="1"/>
    <w:qFormat/>
    <w:uiPriority w:val="0"/>
    <w:pPr>
      <w:spacing w:after="120"/>
      <w:ind w:left="1415"/>
    </w:pPr>
  </w:style>
  <w:style w:type="paragraph" w:styleId="4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49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uto"/>
    </w:pPr>
    <w:rPr>
      <w:rFonts w:ascii="Arial" w:hAnsi="Arial"/>
      <w:sz w:val="20"/>
    </w:rPr>
  </w:style>
  <w:style w:type="paragraph" w:styleId="50">
    <w:name w:val="envelope return"/>
    <w:basedOn w:val="1"/>
    <w:qFormat/>
    <w:uiPriority w:val="0"/>
    <w:rPr>
      <w:rFonts w:ascii="Arial" w:hAnsi="Arial"/>
      <w:sz w:val="20"/>
    </w:rPr>
  </w:style>
  <w:style w:type="paragraph" w:styleId="51">
    <w:name w:val="header"/>
    <w:basedOn w:val="1"/>
    <w:qFormat/>
    <w:uiPriority w:val="0"/>
    <w:pPr>
      <w:tabs>
        <w:tab w:val="center" w:pos="4153"/>
        <w:tab w:val="right" w:pos="8306"/>
      </w:tabs>
      <w:spacing w:line="240" w:lineRule="auto"/>
    </w:pPr>
    <w:rPr>
      <w:sz w:val="18"/>
    </w:rPr>
  </w:style>
  <w:style w:type="paragraph" w:styleId="52">
    <w:name w:val="List Continue 4"/>
    <w:basedOn w:val="1"/>
    <w:qFormat/>
    <w:uiPriority w:val="0"/>
    <w:pPr>
      <w:spacing w:after="120"/>
      <w:ind w:left="1132"/>
    </w:pPr>
  </w:style>
  <w:style w:type="paragraph" w:styleId="53">
    <w:name w:val="index heading"/>
    <w:basedOn w:val="1"/>
    <w:next w:val="54"/>
    <w:semiHidden/>
    <w:qFormat/>
    <w:uiPriority w:val="0"/>
    <w:rPr>
      <w:rFonts w:ascii="Arial" w:hAnsi="Arial"/>
      <w:b/>
      <w:bCs/>
    </w:rPr>
  </w:style>
  <w:style w:type="paragraph" w:styleId="54">
    <w:name w:val="index 1"/>
    <w:basedOn w:val="1"/>
    <w:next w:val="1"/>
    <w:autoRedefine/>
    <w:semiHidden/>
    <w:qFormat/>
    <w:uiPriority w:val="0"/>
    <w:pPr>
      <w:ind w:left="240" w:hanging="240"/>
    </w:pPr>
  </w:style>
  <w:style w:type="paragraph" w:styleId="55">
    <w:name w:val="Subtitle"/>
    <w:basedOn w:val="1"/>
    <w:qFormat/>
    <w:uiPriority w:val="0"/>
    <w:pPr>
      <w:spacing w:after="60"/>
      <w:outlineLvl w:val="1"/>
    </w:pPr>
    <w:rPr>
      <w:i/>
    </w:rPr>
  </w:style>
  <w:style w:type="paragraph" w:styleId="56">
    <w:name w:val="List Number 5"/>
    <w:basedOn w:val="1"/>
    <w:qFormat/>
    <w:uiPriority w:val="0"/>
    <w:pPr>
      <w:numPr>
        <w:ilvl w:val="0"/>
        <w:numId w:val="11"/>
      </w:numPr>
    </w:pPr>
  </w:style>
  <w:style w:type="paragraph" w:styleId="57">
    <w:name w:val="List"/>
    <w:basedOn w:val="1"/>
    <w:qFormat/>
    <w:uiPriority w:val="0"/>
    <w:pPr>
      <w:ind w:left="283" w:hanging="283"/>
    </w:pPr>
  </w:style>
  <w:style w:type="paragraph" w:styleId="58">
    <w:name w:val="footnote text"/>
    <w:basedOn w:val="1"/>
    <w:semiHidden/>
    <w:qFormat/>
    <w:uiPriority w:val="0"/>
    <w:pPr>
      <w:spacing w:line="240" w:lineRule="auto"/>
    </w:pPr>
    <w:rPr>
      <w:sz w:val="20"/>
    </w:rPr>
  </w:style>
  <w:style w:type="paragraph" w:styleId="59">
    <w:name w:val="List 5"/>
    <w:basedOn w:val="1"/>
    <w:qFormat/>
    <w:uiPriority w:val="0"/>
    <w:pPr>
      <w:ind w:left="1415" w:hanging="283"/>
    </w:pPr>
  </w:style>
  <w:style w:type="paragraph" w:styleId="60">
    <w:name w:val="Body Text Indent 3"/>
    <w:basedOn w:val="1"/>
    <w:qFormat/>
    <w:uiPriority w:val="0"/>
    <w:pPr>
      <w:spacing w:after="120"/>
      <w:ind w:left="283"/>
    </w:pPr>
    <w:rPr>
      <w:sz w:val="16"/>
      <w:szCs w:val="16"/>
    </w:rPr>
  </w:style>
  <w:style w:type="paragraph" w:styleId="61">
    <w:name w:val="index 7"/>
    <w:basedOn w:val="1"/>
    <w:next w:val="1"/>
    <w:autoRedefine/>
    <w:semiHidden/>
    <w:qFormat/>
    <w:uiPriority w:val="0"/>
    <w:pPr>
      <w:ind w:left="1680" w:hanging="240"/>
    </w:pPr>
  </w:style>
  <w:style w:type="paragraph" w:styleId="62">
    <w:name w:val="index 9"/>
    <w:basedOn w:val="1"/>
    <w:next w:val="1"/>
    <w:autoRedefine/>
    <w:semiHidden/>
    <w:qFormat/>
    <w:uiPriority w:val="0"/>
    <w:pPr>
      <w:ind w:left="2160" w:hanging="240"/>
    </w:pPr>
  </w:style>
  <w:style w:type="paragraph" w:styleId="63">
    <w:name w:val="Body Text 2"/>
    <w:basedOn w:val="1"/>
    <w:qFormat/>
    <w:uiPriority w:val="0"/>
    <w:pPr>
      <w:spacing w:after="120" w:line="480" w:lineRule="auto"/>
    </w:pPr>
  </w:style>
  <w:style w:type="paragraph" w:styleId="64">
    <w:name w:val="List 4"/>
    <w:basedOn w:val="1"/>
    <w:qFormat/>
    <w:uiPriority w:val="0"/>
    <w:pPr>
      <w:ind w:left="1132" w:hanging="283"/>
    </w:pPr>
  </w:style>
  <w:style w:type="paragraph" w:styleId="65">
    <w:name w:val="List Continue 2"/>
    <w:basedOn w:val="1"/>
    <w:qFormat/>
    <w:uiPriority w:val="0"/>
    <w:pPr>
      <w:spacing w:after="120"/>
      <w:ind w:left="566"/>
    </w:pPr>
  </w:style>
  <w:style w:type="paragraph" w:styleId="66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/>
      <w:szCs w:val="24"/>
    </w:rPr>
  </w:style>
  <w:style w:type="paragraph" w:styleId="67">
    <w:name w:val="HTML Preformatted"/>
    <w:basedOn w:val="1"/>
    <w:qFormat/>
    <w:uiPriority w:val="0"/>
    <w:rPr>
      <w:rFonts w:ascii="Courier New" w:hAnsi="Courier New"/>
      <w:sz w:val="20"/>
    </w:rPr>
  </w:style>
  <w:style w:type="paragraph" w:styleId="68">
    <w:name w:val="Normal (Web)"/>
    <w:basedOn w:val="1"/>
    <w:qFormat/>
    <w:uiPriority w:val="0"/>
    <w:rPr>
      <w:szCs w:val="24"/>
    </w:rPr>
  </w:style>
  <w:style w:type="paragraph" w:styleId="69">
    <w:name w:val="List Continue 3"/>
    <w:basedOn w:val="1"/>
    <w:qFormat/>
    <w:uiPriority w:val="0"/>
    <w:pPr>
      <w:spacing w:after="120"/>
      <w:ind w:left="849"/>
    </w:pPr>
  </w:style>
  <w:style w:type="paragraph" w:styleId="70">
    <w:name w:val="index 2"/>
    <w:basedOn w:val="1"/>
    <w:next w:val="1"/>
    <w:autoRedefine/>
    <w:semiHidden/>
    <w:qFormat/>
    <w:uiPriority w:val="0"/>
    <w:pPr>
      <w:ind w:left="480" w:hanging="240"/>
    </w:pPr>
  </w:style>
  <w:style w:type="paragraph" w:styleId="71">
    <w:name w:val="Title"/>
    <w:basedOn w:val="1"/>
    <w:qFormat/>
    <w:uiPriority w:val="0"/>
    <w:pPr>
      <w:spacing w:before="60" w:after="60"/>
      <w:outlineLvl w:val="0"/>
    </w:pPr>
    <w:rPr>
      <w:b/>
      <w:sz w:val="28"/>
    </w:rPr>
  </w:style>
  <w:style w:type="paragraph" w:styleId="72">
    <w:name w:val="annotation subject"/>
    <w:basedOn w:val="25"/>
    <w:next w:val="25"/>
    <w:semiHidden/>
    <w:qFormat/>
    <w:uiPriority w:val="0"/>
    <w:pPr>
      <w:spacing w:line="300" w:lineRule="exact"/>
    </w:pPr>
    <w:rPr>
      <w:b/>
      <w:bCs/>
    </w:rPr>
  </w:style>
  <w:style w:type="paragraph" w:styleId="73">
    <w:name w:val="Body Text First Indent"/>
    <w:basedOn w:val="31"/>
    <w:qFormat/>
    <w:uiPriority w:val="0"/>
    <w:pPr>
      <w:ind w:firstLine="210"/>
    </w:pPr>
  </w:style>
  <w:style w:type="paragraph" w:styleId="74">
    <w:name w:val="Body Text First Indent 2"/>
    <w:basedOn w:val="32"/>
    <w:qFormat/>
    <w:uiPriority w:val="0"/>
    <w:pPr>
      <w:ind w:firstLine="210"/>
    </w:pPr>
  </w:style>
  <w:style w:type="character" w:styleId="77">
    <w:name w:val="endnote reference"/>
    <w:basedOn w:val="76"/>
    <w:semiHidden/>
    <w:qFormat/>
    <w:uiPriority w:val="0"/>
    <w:rPr>
      <w:vertAlign w:val="superscript"/>
    </w:rPr>
  </w:style>
  <w:style w:type="character" w:styleId="78">
    <w:name w:val="page number"/>
    <w:basedOn w:val="76"/>
    <w:qFormat/>
    <w:uiPriority w:val="0"/>
  </w:style>
  <w:style w:type="character" w:styleId="79">
    <w:name w:val="FollowedHyperlink"/>
    <w:basedOn w:val="76"/>
    <w:qFormat/>
    <w:uiPriority w:val="0"/>
    <w:rPr>
      <w:color w:val="800080"/>
      <w:u w:val="single"/>
    </w:rPr>
  </w:style>
  <w:style w:type="character" w:styleId="80">
    <w:name w:val="Emphasis"/>
    <w:basedOn w:val="76"/>
    <w:qFormat/>
    <w:uiPriority w:val="0"/>
    <w:rPr>
      <w:i/>
      <w:iCs/>
    </w:rPr>
  </w:style>
  <w:style w:type="character" w:styleId="81">
    <w:name w:val="line number"/>
    <w:basedOn w:val="76"/>
    <w:qFormat/>
    <w:uiPriority w:val="0"/>
  </w:style>
  <w:style w:type="character" w:styleId="82">
    <w:name w:val="HTML Definition"/>
    <w:basedOn w:val="76"/>
    <w:qFormat/>
    <w:uiPriority w:val="0"/>
    <w:rPr>
      <w:i/>
      <w:iCs/>
    </w:rPr>
  </w:style>
  <w:style w:type="character" w:styleId="83">
    <w:name w:val="HTML Typewriter"/>
    <w:basedOn w:val="76"/>
    <w:qFormat/>
    <w:uiPriority w:val="0"/>
    <w:rPr>
      <w:rFonts w:ascii="Courier New" w:hAnsi="Courier New"/>
      <w:sz w:val="20"/>
      <w:szCs w:val="20"/>
    </w:rPr>
  </w:style>
  <w:style w:type="character" w:styleId="84">
    <w:name w:val="HTML Acronym"/>
    <w:basedOn w:val="76"/>
    <w:qFormat/>
    <w:uiPriority w:val="0"/>
  </w:style>
  <w:style w:type="character" w:styleId="85">
    <w:name w:val="HTML Variable"/>
    <w:basedOn w:val="76"/>
    <w:qFormat/>
    <w:uiPriority w:val="0"/>
    <w:rPr>
      <w:i/>
      <w:iCs/>
    </w:rPr>
  </w:style>
  <w:style w:type="character" w:styleId="86">
    <w:name w:val="Hyperlink"/>
    <w:basedOn w:val="76"/>
    <w:qFormat/>
    <w:uiPriority w:val="0"/>
    <w:rPr>
      <w:color w:val="0000FF"/>
      <w:u w:val="single"/>
    </w:rPr>
  </w:style>
  <w:style w:type="character" w:styleId="87">
    <w:name w:val="HTML Code"/>
    <w:basedOn w:val="76"/>
    <w:qFormat/>
    <w:uiPriority w:val="0"/>
    <w:rPr>
      <w:rFonts w:ascii="Courier New" w:hAnsi="Courier New"/>
      <w:sz w:val="20"/>
      <w:szCs w:val="20"/>
    </w:rPr>
  </w:style>
  <w:style w:type="character" w:styleId="88">
    <w:name w:val="annotation reference"/>
    <w:basedOn w:val="76"/>
    <w:semiHidden/>
    <w:qFormat/>
    <w:uiPriority w:val="0"/>
    <w:rPr>
      <w:sz w:val="16"/>
    </w:rPr>
  </w:style>
  <w:style w:type="character" w:styleId="89">
    <w:name w:val="HTML Cite"/>
    <w:basedOn w:val="76"/>
    <w:qFormat/>
    <w:uiPriority w:val="0"/>
    <w:rPr>
      <w:i/>
      <w:iCs/>
    </w:rPr>
  </w:style>
  <w:style w:type="character" w:styleId="90">
    <w:name w:val="footnote reference"/>
    <w:basedOn w:val="76"/>
    <w:semiHidden/>
    <w:qFormat/>
    <w:uiPriority w:val="0"/>
    <w:rPr>
      <w:vertAlign w:val="superscript"/>
    </w:rPr>
  </w:style>
  <w:style w:type="character" w:styleId="91">
    <w:name w:val="HTML Keyboard"/>
    <w:basedOn w:val="76"/>
    <w:qFormat/>
    <w:uiPriority w:val="0"/>
    <w:rPr>
      <w:rFonts w:ascii="Courier New" w:hAnsi="Courier New"/>
      <w:sz w:val="20"/>
      <w:szCs w:val="20"/>
    </w:rPr>
  </w:style>
  <w:style w:type="character" w:styleId="92">
    <w:name w:val="HTML Sample"/>
    <w:basedOn w:val="76"/>
    <w:qFormat/>
    <w:uiPriority w:val="0"/>
    <w:rPr>
      <w:rFonts w:ascii="Courier New" w:hAnsi="Courier New"/>
    </w:rPr>
  </w:style>
  <w:style w:type="paragraph" w:customStyle="1" w:styleId="93">
    <w:name w:val="AmendmentNote"/>
    <w:basedOn w:val="94"/>
    <w:qFormat/>
    <w:uiPriority w:val="0"/>
  </w:style>
  <w:style w:type="paragraph" w:customStyle="1" w:styleId="94">
    <w:name w:val="MoreInfo"/>
    <w:basedOn w:val="1"/>
    <w:qFormat/>
    <w:uiPriority w:val="0"/>
    <w:pPr>
      <w:spacing w:before="120" w:line="240" w:lineRule="auto"/>
    </w:pPr>
  </w:style>
  <w:style w:type="paragraph" w:customStyle="1" w:styleId="95">
    <w:name w:val="Abbreviations"/>
    <w:basedOn w:val="1"/>
    <w:qFormat/>
    <w:uiPriority w:val="0"/>
    <w:pPr>
      <w:spacing w:line="240" w:lineRule="auto"/>
    </w:pPr>
  </w:style>
  <w:style w:type="paragraph" w:customStyle="1" w:styleId="96">
    <w:name w:val="AbstractPara"/>
    <w:basedOn w:val="1"/>
    <w:qFormat/>
    <w:uiPriority w:val="0"/>
    <w:pPr>
      <w:spacing w:line="240" w:lineRule="auto"/>
    </w:pPr>
  </w:style>
  <w:style w:type="paragraph" w:customStyle="1" w:styleId="97">
    <w:name w:val="AbstractTitle"/>
    <w:basedOn w:val="1"/>
    <w:next w:val="96"/>
    <w:qFormat/>
    <w:uiPriority w:val="0"/>
    <w:pPr>
      <w:spacing w:before="120" w:line="240" w:lineRule="exact"/>
      <w:outlineLvl w:val="1"/>
    </w:pPr>
    <w:rPr>
      <w:b/>
      <w:sz w:val="26"/>
    </w:rPr>
  </w:style>
  <w:style w:type="paragraph" w:customStyle="1" w:styleId="98">
    <w:name w:val="Accepted"/>
    <w:basedOn w:val="1"/>
    <w:qFormat/>
    <w:uiPriority w:val="0"/>
    <w:pPr>
      <w:spacing w:before="120" w:line="240" w:lineRule="exact"/>
    </w:pPr>
  </w:style>
  <w:style w:type="paragraph" w:customStyle="1" w:styleId="99">
    <w:name w:val="Acknowledge"/>
    <w:basedOn w:val="1"/>
    <w:qFormat/>
    <w:uiPriority w:val="0"/>
    <w:pPr>
      <w:spacing w:line="240" w:lineRule="auto"/>
    </w:pPr>
  </w:style>
  <w:style w:type="paragraph" w:customStyle="1" w:styleId="100">
    <w:name w:val="Address"/>
    <w:basedOn w:val="1"/>
    <w:qFormat/>
    <w:uiPriority w:val="0"/>
    <w:pPr>
      <w:spacing w:before="80" w:line="240" w:lineRule="auto"/>
    </w:pPr>
    <w:rPr>
      <w:b/>
    </w:rPr>
  </w:style>
  <w:style w:type="paragraph" w:customStyle="1" w:styleId="101">
    <w:name w:val="Author"/>
    <w:basedOn w:val="1"/>
    <w:next w:val="1"/>
    <w:qFormat/>
    <w:uiPriority w:val="0"/>
    <w:pPr>
      <w:spacing w:before="80" w:line="240" w:lineRule="auto"/>
    </w:pPr>
  </w:style>
  <w:style w:type="paragraph" w:customStyle="1" w:styleId="102">
    <w:name w:val="AuthoredBy"/>
    <w:basedOn w:val="1"/>
    <w:qFormat/>
    <w:uiPriority w:val="0"/>
    <w:pPr>
      <w:spacing w:line="240" w:lineRule="auto"/>
    </w:pPr>
  </w:style>
  <w:style w:type="paragraph" w:customStyle="1" w:styleId="103">
    <w:name w:val="Banner"/>
    <w:basedOn w:val="1"/>
    <w:qFormat/>
    <w:uiPriority w:val="0"/>
    <w:pPr>
      <w:spacing w:before="120" w:line="280" w:lineRule="exact"/>
    </w:pPr>
    <w:rPr>
      <w:i/>
      <w:sz w:val="28"/>
    </w:rPr>
  </w:style>
  <w:style w:type="paragraph" w:customStyle="1" w:styleId="104">
    <w:name w:val="BoxEnd"/>
    <w:basedOn w:val="1"/>
    <w:qFormat/>
    <w:uiPriority w:val="0"/>
    <w:pPr>
      <w:pBdr>
        <w:bottom w:val="single" w:color="auto" w:sz="12" w:space="1"/>
        <w:right w:val="single" w:color="auto" w:sz="12" w:space="1"/>
      </w:pBdr>
      <w:spacing w:after="120" w:line="240" w:lineRule="auto"/>
    </w:pPr>
  </w:style>
  <w:style w:type="paragraph" w:customStyle="1" w:styleId="105">
    <w:name w:val="BoxStart1"/>
    <w:basedOn w:val="1"/>
    <w:qFormat/>
    <w:uiPriority w:val="0"/>
    <w:pPr>
      <w:pBdr>
        <w:top w:val="single" w:color="auto" w:sz="12" w:space="1"/>
        <w:left w:val="single" w:color="auto" w:sz="12" w:space="1"/>
      </w:pBdr>
      <w:spacing w:line="240" w:lineRule="auto"/>
    </w:pPr>
  </w:style>
  <w:style w:type="paragraph" w:customStyle="1" w:styleId="106">
    <w:name w:val="BoxStart2"/>
    <w:basedOn w:val="105"/>
    <w:qFormat/>
    <w:uiPriority w:val="0"/>
  </w:style>
  <w:style w:type="paragraph" w:customStyle="1" w:styleId="107">
    <w:name w:val="BoxStart3"/>
    <w:basedOn w:val="105"/>
    <w:qFormat/>
    <w:uiPriority w:val="0"/>
  </w:style>
  <w:style w:type="paragraph" w:customStyle="1" w:styleId="108">
    <w:name w:val="Conflict"/>
    <w:basedOn w:val="1"/>
    <w:qFormat/>
    <w:uiPriority w:val="0"/>
    <w:pPr>
      <w:spacing w:before="120" w:after="120" w:line="240" w:lineRule="auto"/>
    </w:pPr>
  </w:style>
  <w:style w:type="paragraph" w:customStyle="1" w:styleId="109">
    <w:name w:val="Correspdent"/>
    <w:basedOn w:val="1"/>
    <w:qFormat/>
    <w:uiPriority w:val="0"/>
    <w:pPr>
      <w:spacing w:line="240" w:lineRule="auto"/>
    </w:pPr>
  </w:style>
  <w:style w:type="paragraph" w:customStyle="1" w:styleId="110">
    <w:name w:val="Credit"/>
    <w:basedOn w:val="20"/>
    <w:qFormat/>
    <w:uiPriority w:val="0"/>
    <w:rPr>
      <w:sz w:val="18"/>
    </w:rPr>
  </w:style>
  <w:style w:type="paragraph" w:customStyle="1" w:styleId="111">
    <w:name w:val="Article"/>
    <w:basedOn w:val="1"/>
    <w:qFormat/>
    <w:uiPriority w:val="0"/>
    <w:pPr>
      <w:keepNext/>
      <w:suppressAutoHyphens/>
      <w:spacing w:before="120" w:after="60" w:line="240" w:lineRule="auto"/>
    </w:pPr>
    <w:rPr>
      <w:rFonts w:ascii="Arial" w:hAnsi="Arial"/>
      <w:b/>
      <w:sz w:val="18"/>
    </w:rPr>
  </w:style>
  <w:style w:type="paragraph" w:customStyle="1" w:styleId="112">
    <w:name w:val="Para"/>
    <w:basedOn w:val="1"/>
    <w:qFormat/>
    <w:uiPriority w:val="0"/>
    <w:pPr>
      <w:spacing w:line="360" w:lineRule="auto"/>
      <w:ind w:firstLine="288"/>
    </w:pPr>
  </w:style>
  <w:style w:type="paragraph" w:customStyle="1" w:styleId="113">
    <w:name w:val="EdFtNote"/>
    <w:basedOn w:val="112"/>
    <w:qFormat/>
    <w:uiPriority w:val="0"/>
    <w:pPr>
      <w:spacing w:before="60"/>
      <w:ind w:firstLine="0"/>
    </w:pPr>
  </w:style>
  <w:style w:type="paragraph" w:customStyle="1" w:styleId="114">
    <w:name w:val="IndentQuote"/>
    <w:basedOn w:val="1"/>
    <w:qFormat/>
    <w:uiPriority w:val="0"/>
    <w:pPr>
      <w:spacing w:before="60" w:line="240" w:lineRule="exact"/>
      <w:ind w:left="288" w:right="288"/>
    </w:pPr>
  </w:style>
  <w:style w:type="paragraph" w:customStyle="1" w:styleId="115">
    <w:name w:val="Epigraph"/>
    <w:basedOn w:val="114"/>
    <w:qFormat/>
    <w:uiPriority w:val="0"/>
  </w:style>
  <w:style w:type="paragraph" w:customStyle="1" w:styleId="116">
    <w:name w:val="Equation"/>
    <w:basedOn w:val="1"/>
    <w:qFormat/>
    <w:uiPriority w:val="0"/>
    <w:pPr>
      <w:spacing w:line="240" w:lineRule="auto"/>
    </w:pPr>
    <w:rPr>
      <w:b/>
      <w:i/>
    </w:rPr>
  </w:style>
  <w:style w:type="paragraph" w:customStyle="1" w:styleId="117">
    <w:name w:val="FigLeg"/>
    <w:basedOn w:val="1"/>
    <w:qFormat/>
    <w:uiPriority w:val="0"/>
    <w:pPr>
      <w:spacing w:line="240" w:lineRule="auto"/>
    </w:pPr>
  </w:style>
  <w:style w:type="paragraph" w:customStyle="1" w:styleId="118">
    <w:name w:val="Figure"/>
    <w:basedOn w:val="1"/>
    <w:qFormat/>
    <w:uiPriority w:val="0"/>
    <w:pPr>
      <w:numPr>
        <w:ilvl w:val="0"/>
        <w:numId w:val="12"/>
      </w:numPr>
      <w:tabs>
        <w:tab w:val="left" w:pos="720"/>
        <w:tab w:val="clear" w:pos="2160"/>
      </w:tabs>
      <w:ind w:left="0" w:firstLine="0"/>
    </w:pPr>
    <w:rPr>
      <w:b/>
    </w:rPr>
  </w:style>
  <w:style w:type="character" w:customStyle="1" w:styleId="119">
    <w:name w:val="FigureRef"/>
    <w:basedOn w:val="76"/>
    <w:qFormat/>
    <w:uiPriority w:val="0"/>
    <w:rPr>
      <w:color w:val="0000FF"/>
      <w:vertAlign w:val="superscript"/>
    </w:rPr>
  </w:style>
  <w:style w:type="character" w:customStyle="1" w:styleId="120">
    <w:name w:val="FnoteRef"/>
    <w:basedOn w:val="76"/>
    <w:qFormat/>
    <w:uiPriority w:val="0"/>
    <w:rPr>
      <w:color w:val="FF0000"/>
      <w:vertAlign w:val="superscript"/>
    </w:rPr>
  </w:style>
  <w:style w:type="paragraph" w:customStyle="1" w:styleId="121">
    <w:name w:val="Footnote"/>
    <w:basedOn w:val="1"/>
    <w:qFormat/>
    <w:uiPriority w:val="0"/>
    <w:pPr>
      <w:spacing w:line="240" w:lineRule="auto"/>
    </w:pPr>
  </w:style>
  <w:style w:type="paragraph" w:customStyle="1" w:styleId="122">
    <w:name w:val="Funding"/>
    <w:basedOn w:val="1"/>
    <w:qFormat/>
    <w:uiPriority w:val="0"/>
    <w:pPr>
      <w:spacing w:after="120" w:line="240" w:lineRule="auto"/>
    </w:pPr>
  </w:style>
  <w:style w:type="paragraph" w:customStyle="1" w:styleId="123">
    <w:name w:val="GroupTitle"/>
    <w:basedOn w:val="71"/>
    <w:next w:val="71"/>
    <w:qFormat/>
    <w:uiPriority w:val="0"/>
  </w:style>
  <w:style w:type="paragraph" w:customStyle="1" w:styleId="124">
    <w:name w:val="HeadA"/>
    <w:basedOn w:val="1"/>
    <w:qFormat/>
    <w:uiPriority w:val="0"/>
    <w:pPr>
      <w:keepNext/>
      <w:suppressAutoHyphens/>
      <w:spacing w:before="120" w:line="280" w:lineRule="exact"/>
      <w:outlineLvl w:val="1"/>
    </w:pPr>
    <w:rPr>
      <w:b/>
    </w:rPr>
  </w:style>
  <w:style w:type="paragraph" w:customStyle="1" w:styleId="125">
    <w:name w:val="HeadB"/>
    <w:basedOn w:val="1"/>
    <w:qFormat/>
    <w:uiPriority w:val="0"/>
    <w:pPr>
      <w:keepNext/>
      <w:suppressAutoHyphens/>
      <w:spacing w:before="60" w:line="280" w:lineRule="exact"/>
      <w:outlineLvl w:val="2"/>
    </w:pPr>
    <w:rPr>
      <w:b/>
      <w:sz w:val="20"/>
    </w:rPr>
  </w:style>
  <w:style w:type="paragraph" w:customStyle="1" w:styleId="126">
    <w:name w:val="HeadC"/>
    <w:basedOn w:val="1"/>
    <w:qFormat/>
    <w:uiPriority w:val="0"/>
    <w:pPr>
      <w:keepNext/>
      <w:suppressAutoHyphens/>
      <w:spacing w:before="60" w:line="280" w:lineRule="exact"/>
      <w:outlineLvl w:val="3"/>
    </w:pPr>
    <w:rPr>
      <w:i/>
      <w:sz w:val="20"/>
    </w:rPr>
  </w:style>
  <w:style w:type="paragraph" w:customStyle="1" w:styleId="127">
    <w:name w:val="Keywords"/>
    <w:basedOn w:val="1"/>
    <w:qFormat/>
    <w:uiPriority w:val="0"/>
    <w:pPr>
      <w:spacing w:line="240" w:lineRule="auto"/>
    </w:pPr>
  </w:style>
  <w:style w:type="paragraph" w:customStyle="1" w:styleId="128">
    <w:name w:val="List1"/>
    <w:basedOn w:val="1"/>
    <w:qFormat/>
    <w:uiPriority w:val="0"/>
    <w:pPr>
      <w:spacing w:before="40" w:after="120" w:line="240" w:lineRule="exact"/>
    </w:pPr>
  </w:style>
  <w:style w:type="paragraph" w:customStyle="1" w:styleId="129">
    <w:name w:val="List2"/>
    <w:basedOn w:val="1"/>
    <w:qFormat/>
    <w:uiPriority w:val="0"/>
    <w:pPr>
      <w:spacing w:before="40" w:line="240" w:lineRule="exact"/>
      <w:ind w:left="720"/>
    </w:pPr>
  </w:style>
  <w:style w:type="paragraph" w:customStyle="1" w:styleId="130">
    <w:name w:val="ListPara"/>
    <w:basedOn w:val="1"/>
    <w:qFormat/>
    <w:uiPriority w:val="0"/>
    <w:pPr>
      <w:spacing w:line="240" w:lineRule="auto"/>
      <w:ind w:left="720"/>
    </w:pPr>
  </w:style>
  <w:style w:type="paragraph" w:customStyle="1" w:styleId="131">
    <w:name w:val="Miscellaneous"/>
    <w:basedOn w:val="1"/>
    <w:qFormat/>
    <w:uiPriority w:val="0"/>
    <w:pPr>
      <w:spacing w:before="120" w:line="240" w:lineRule="exact"/>
    </w:pPr>
  </w:style>
  <w:style w:type="paragraph" w:customStyle="1" w:styleId="132">
    <w:name w:val="MoreInfoWeb"/>
    <w:basedOn w:val="1"/>
    <w:qFormat/>
    <w:uiPriority w:val="0"/>
    <w:pPr>
      <w:spacing w:before="120" w:line="240" w:lineRule="exact"/>
    </w:pPr>
  </w:style>
  <w:style w:type="character" w:customStyle="1" w:styleId="133">
    <w:name w:val="Noindex"/>
    <w:qFormat/>
    <w:uiPriority w:val="0"/>
    <w:rPr>
      <w:color w:val="FF6600"/>
    </w:rPr>
  </w:style>
  <w:style w:type="paragraph" w:customStyle="1" w:styleId="134">
    <w:name w:val="ParaCont"/>
    <w:basedOn w:val="1"/>
    <w:qFormat/>
    <w:uiPriority w:val="0"/>
    <w:pPr>
      <w:spacing w:line="360" w:lineRule="auto"/>
    </w:pPr>
  </w:style>
  <w:style w:type="paragraph" w:customStyle="1" w:styleId="135">
    <w:name w:val="HeadE"/>
    <w:basedOn w:val="136"/>
    <w:qFormat/>
    <w:uiPriority w:val="0"/>
    <w:rPr>
      <w:b w:val="0"/>
      <w:i/>
    </w:rPr>
  </w:style>
  <w:style w:type="paragraph" w:customStyle="1" w:styleId="136">
    <w:name w:val="HeadD"/>
    <w:basedOn w:val="125"/>
    <w:next w:val="1"/>
    <w:qFormat/>
    <w:uiPriority w:val="0"/>
    <w:pPr>
      <w:outlineLvl w:val="4"/>
    </w:pPr>
    <w:rPr>
      <w:sz w:val="16"/>
    </w:rPr>
  </w:style>
  <w:style w:type="paragraph" w:customStyle="1" w:styleId="137">
    <w:name w:val="Participators"/>
    <w:basedOn w:val="1"/>
    <w:qFormat/>
    <w:uiPriority w:val="0"/>
    <w:pPr>
      <w:spacing w:before="120" w:after="120"/>
    </w:pPr>
  </w:style>
  <w:style w:type="paragraph" w:customStyle="1" w:styleId="138">
    <w:name w:val="GroupAuthor"/>
    <w:basedOn w:val="101"/>
    <w:qFormat/>
    <w:uiPriority w:val="0"/>
    <w:rPr>
      <w:b/>
      <w:i/>
    </w:rPr>
  </w:style>
  <w:style w:type="paragraph" w:customStyle="1" w:styleId="139">
    <w:name w:val="Position"/>
    <w:basedOn w:val="1"/>
    <w:next w:val="1"/>
    <w:qFormat/>
    <w:uiPriority w:val="0"/>
    <w:pPr>
      <w:spacing w:line="240" w:lineRule="auto"/>
    </w:pPr>
    <w:rPr>
      <w:i/>
    </w:rPr>
  </w:style>
  <w:style w:type="paragraph" w:customStyle="1" w:styleId="140">
    <w:name w:val="ProductAuth"/>
    <w:basedOn w:val="100"/>
    <w:qFormat/>
    <w:uiPriority w:val="0"/>
  </w:style>
  <w:style w:type="paragraph" w:customStyle="1" w:styleId="141">
    <w:name w:val="ProductDetails"/>
    <w:basedOn w:val="112"/>
    <w:qFormat/>
    <w:uiPriority w:val="0"/>
  </w:style>
  <w:style w:type="paragraph" w:customStyle="1" w:styleId="142">
    <w:name w:val="QuoteRef"/>
    <w:basedOn w:val="1"/>
    <w:qFormat/>
    <w:uiPriority w:val="0"/>
    <w:pPr>
      <w:spacing w:after="60"/>
    </w:pPr>
  </w:style>
  <w:style w:type="paragraph" w:customStyle="1" w:styleId="143">
    <w:name w:val="Rating"/>
    <w:basedOn w:val="112"/>
    <w:qFormat/>
    <w:uiPriority w:val="0"/>
    <w:pPr>
      <w:ind w:firstLine="0"/>
    </w:pPr>
  </w:style>
  <w:style w:type="paragraph" w:customStyle="1" w:styleId="144">
    <w:name w:val="Reference"/>
    <w:basedOn w:val="1"/>
    <w:qFormat/>
    <w:uiPriority w:val="0"/>
    <w:pPr>
      <w:numPr>
        <w:ilvl w:val="0"/>
        <w:numId w:val="13"/>
      </w:numPr>
      <w:spacing w:before="40" w:line="360" w:lineRule="auto"/>
      <w:ind w:left="461" w:hanging="173"/>
    </w:pPr>
  </w:style>
  <w:style w:type="paragraph" w:customStyle="1" w:styleId="145">
    <w:name w:val="RelatedTo"/>
    <w:basedOn w:val="1"/>
    <w:qFormat/>
    <w:uiPriority w:val="0"/>
  </w:style>
  <w:style w:type="paragraph" w:customStyle="1" w:styleId="146">
    <w:name w:val="RelatedToWeb"/>
    <w:basedOn w:val="1"/>
    <w:qFormat/>
    <w:uiPriority w:val="0"/>
  </w:style>
  <w:style w:type="paragraph" w:customStyle="1" w:styleId="147">
    <w:name w:val="Reviewed"/>
    <w:basedOn w:val="134"/>
    <w:qFormat/>
    <w:uiPriority w:val="0"/>
  </w:style>
  <w:style w:type="paragraph" w:customStyle="1" w:styleId="148">
    <w:name w:val="ShortAuthor"/>
    <w:basedOn w:val="1"/>
    <w:qFormat/>
    <w:uiPriority w:val="0"/>
    <w:rPr>
      <w:i/>
    </w:rPr>
  </w:style>
  <w:style w:type="paragraph" w:customStyle="1" w:styleId="149">
    <w:name w:val="ShortTitle"/>
    <w:basedOn w:val="1"/>
    <w:qFormat/>
    <w:uiPriority w:val="0"/>
    <w:rPr>
      <w:rFonts w:ascii="Arial" w:hAnsi="Arial"/>
      <w:i/>
      <w:sz w:val="20"/>
    </w:rPr>
  </w:style>
  <w:style w:type="paragraph" w:customStyle="1" w:styleId="150">
    <w:name w:val="SourceRef"/>
    <w:basedOn w:val="112"/>
    <w:qFormat/>
    <w:uiPriority w:val="0"/>
    <w:pPr>
      <w:ind w:firstLine="0"/>
    </w:pPr>
  </w:style>
  <w:style w:type="paragraph" w:customStyle="1" w:styleId="151">
    <w:name w:val="Standfirst"/>
    <w:basedOn w:val="98"/>
    <w:qFormat/>
    <w:uiPriority w:val="0"/>
  </w:style>
  <w:style w:type="paragraph" w:customStyle="1" w:styleId="152">
    <w:name w:val="SubTitle"/>
    <w:basedOn w:val="55"/>
    <w:qFormat/>
    <w:uiPriority w:val="0"/>
  </w:style>
  <w:style w:type="paragraph" w:customStyle="1" w:styleId="153">
    <w:name w:val="Table"/>
    <w:basedOn w:val="1"/>
    <w:qFormat/>
    <w:uiPriority w:val="0"/>
    <w:pPr>
      <w:numPr>
        <w:ilvl w:val="0"/>
        <w:numId w:val="14"/>
      </w:numPr>
      <w:tabs>
        <w:tab w:val="left" w:pos="1021"/>
        <w:tab w:val="clear" w:pos="1440"/>
      </w:tabs>
    </w:pPr>
    <w:rPr>
      <w:i/>
    </w:rPr>
  </w:style>
  <w:style w:type="paragraph" w:customStyle="1" w:styleId="154">
    <w:name w:val="TableNote"/>
    <w:basedOn w:val="1"/>
    <w:qFormat/>
    <w:uiPriority w:val="0"/>
  </w:style>
  <w:style w:type="character" w:customStyle="1" w:styleId="155">
    <w:name w:val="TableRef"/>
    <w:basedOn w:val="76"/>
    <w:qFormat/>
    <w:uiPriority w:val="0"/>
    <w:rPr>
      <w:color w:val="0000FF"/>
      <w:vertAlign w:val="superscript"/>
    </w:rPr>
  </w:style>
  <w:style w:type="paragraph" w:customStyle="1" w:styleId="156">
    <w:name w:val="TableTitle"/>
    <w:basedOn w:val="1"/>
    <w:qFormat/>
    <w:uiPriority w:val="0"/>
  </w:style>
  <w:style w:type="paragraph" w:customStyle="1" w:styleId="157">
    <w:name w:val="Topic"/>
    <w:basedOn w:val="1"/>
    <w:qFormat/>
    <w:uiPriority w:val="0"/>
    <w:pPr>
      <w:spacing w:before="40" w:line="260" w:lineRule="exact"/>
    </w:pPr>
    <w:rPr>
      <w:i/>
      <w:color w:val="0000FF"/>
    </w:rPr>
  </w:style>
  <w:style w:type="character" w:customStyle="1" w:styleId="158">
    <w:name w:val="URL"/>
    <w:basedOn w:val="76"/>
    <w:qFormat/>
    <w:uiPriority w:val="0"/>
    <w:rPr>
      <w:color w:val="666699"/>
    </w:rPr>
  </w:style>
  <w:style w:type="paragraph" w:customStyle="1" w:styleId="159">
    <w:name w:val="WebRef"/>
    <w:basedOn w:val="1"/>
    <w:qFormat/>
    <w:uiPriority w:val="0"/>
    <w:pPr>
      <w:numPr>
        <w:ilvl w:val="0"/>
        <w:numId w:val="15"/>
      </w:numPr>
      <w:tabs>
        <w:tab w:val="left" w:pos="720"/>
        <w:tab w:val="clear" w:pos="1800"/>
      </w:tabs>
      <w:ind w:left="360"/>
    </w:pPr>
  </w:style>
  <w:style w:type="character" w:customStyle="1" w:styleId="160">
    <w:name w:val="XRef"/>
    <w:basedOn w:val="76"/>
    <w:qFormat/>
    <w:uiPriority w:val="0"/>
    <w:rPr>
      <w:color w:val="0000FF"/>
      <w:vertAlign w:val="superscript"/>
    </w:rPr>
  </w:style>
  <w:style w:type="character" w:customStyle="1" w:styleId="161">
    <w:name w:val="wXRef"/>
    <w:basedOn w:val="160"/>
    <w:qFormat/>
    <w:uiPriority w:val="0"/>
    <w:rPr>
      <w:color w:val="0000FF"/>
      <w:vertAlign w:val="superscript"/>
    </w:rPr>
  </w:style>
  <w:style w:type="character" w:customStyle="1" w:styleId="162">
    <w:name w:val="email"/>
    <w:basedOn w:val="158"/>
    <w:qFormat/>
    <w:uiPriority w:val="0"/>
    <w:rPr>
      <w:color w:val="666699"/>
    </w:rPr>
  </w:style>
  <w:style w:type="paragraph" w:customStyle="1" w:styleId="163">
    <w:name w:val="BoxStartx"/>
    <w:basedOn w:val="105"/>
    <w:qFormat/>
    <w:uiPriority w:val="0"/>
  </w:style>
  <w:style w:type="character" w:customStyle="1" w:styleId="164">
    <w:name w:val="ParaHead"/>
    <w:basedOn w:val="76"/>
    <w:qFormat/>
    <w:uiPriority w:val="0"/>
    <w:rPr>
      <w:color w:val="999999"/>
      <w:shd w:val="clear" w:color="auto" w:fill="auto"/>
    </w:rPr>
  </w:style>
  <w:style w:type="paragraph" w:customStyle="1" w:styleId="165">
    <w:name w:val="ObitBiog"/>
    <w:basedOn w:val="112"/>
    <w:qFormat/>
    <w:uiPriority w:val="0"/>
    <w:pPr>
      <w:spacing w:before="120" w:line="260" w:lineRule="exact"/>
      <w:ind w:firstLine="0"/>
    </w:pPr>
    <w:rPr>
      <w:b/>
      <w:i/>
      <w:sz w:val="22"/>
    </w:rPr>
  </w:style>
  <w:style w:type="paragraph" w:customStyle="1" w:styleId="166">
    <w:name w:val="TableHeader"/>
    <w:basedOn w:val="112"/>
    <w:qFormat/>
    <w:uiPriority w:val="0"/>
    <w:pPr>
      <w:spacing w:before="120" w:line="240" w:lineRule="auto"/>
      <w:ind w:firstLine="0"/>
    </w:pPr>
    <w:rPr>
      <w:b/>
    </w:rPr>
  </w:style>
  <w:style w:type="character" w:customStyle="1" w:styleId="167">
    <w:name w:val="Image"/>
    <w:basedOn w:val="133"/>
    <w:qFormat/>
    <w:uiPriority w:val="0"/>
    <w:rPr>
      <w:b/>
      <w:color w:val="00FF00"/>
    </w:rPr>
  </w:style>
  <w:style w:type="paragraph" w:customStyle="1" w:styleId="168">
    <w:name w:val="TableSubHead"/>
    <w:basedOn w:val="166"/>
    <w:qFormat/>
    <w:uiPriority w:val="0"/>
  </w:style>
  <w:style w:type="paragraph" w:customStyle="1" w:styleId="169">
    <w:name w:val="ArtGroup"/>
    <w:basedOn w:val="111"/>
    <w:qFormat/>
    <w:uiPriority w:val="0"/>
    <w:rPr>
      <w:sz w:val="22"/>
    </w:rPr>
  </w:style>
  <w:style w:type="paragraph" w:customStyle="1" w:styleId="170">
    <w:name w:val="Biog"/>
    <w:basedOn w:val="94"/>
    <w:qFormat/>
    <w:uiPriority w:val="0"/>
  </w:style>
  <w:style w:type="paragraph" w:customStyle="1" w:styleId="171">
    <w:name w:val="SearchInfo"/>
    <w:basedOn w:val="1"/>
    <w:qFormat/>
    <w:uiPriority w:val="0"/>
    <w:pPr>
      <w:spacing w:before="120" w:line="240" w:lineRule="exact"/>
    </w:pPr>
  </w:style>
  <w:style w:type="paragraph" w:customStyle="1" w:styleId="172">
    <w:name w:val="SeriesInfo"/>
    <w:basedOn w:val="1"/>
    <w:qFormat/>
    <w:uiPriority w:val="0"/>
    <w:pPr>
      <w:spacing w:before="120" w:line="240" w:lineRule="exact"/>
    </w:pPr>
  </w:style>
  <w:style w:type="paragraph" w:customStyle="1" w:styleId="173">
    <w:name w:val="Remark"/>
    <w:basedOn w:val="1"/>
    <w:qFormat/>
    <w:uiPriority w:val="0"/>
    <w:rPr>
      <w:color w:val="FF0000"/>
    </w:rPr>
  </w:style>
  <w:style w:type="paragraph" w:customStyle="1" w:styleId="174">
    <w:name w:val="BoxStart4"/>
    <w:basedOn w:val="107"/>
    <w:qFormat/>
    <w:uiPriority w:val="0"/>
  </w:style>
  <w:style w:type="paragraph" w:customStyle="1" w:styleId="175">
    <w:name w:val="Bibliography"/>
    <w:basedOn w:val="144"/>
    <w:qFormat/>
    <w:uiPriority w:val="0"/>
    <w:pPr>
      <w:numPr>
        <w:ilvl w:val="0"/>
        <w:numId w:val="0"/>
      </w:numPr>
    </w:pPr>
  </w:style>
  <w:style w:type="paragraph" w:customStyle="1" w:styleId="176">
    <w:name w:val="PullQuote"/>
    <w:basedOn w:val="114"/>
    <w:qFormat/>
    <w:uiPriority w:val="0"/>
  </w:style>
  <w:style w:type="paragraph" w:customStyle="1" w:styleId="177">
    <w:name w:val="AncillHead"/>
    <w:basedOn w:val="125"/>
    <w:qFormat/>
    <w:uiPriority w:val="0"/>
  </w:style>
  <w:style w:type="paragraph" w:customStyle="1" w:styleId="178">
    <w:name w:val="RefHead"/>
    <w:basedOn w:val="125"/>
    <w:qFormat/>
    <w:uiPriority w:val="0"/>
  </w:style>
  <w:style w:type="paragraph" w:customStyle="1" w:styleId="179">
    <w:name w:val="FlushQuote"/>
    <w:basedOn w:val="114"/>
    <w:qFormat/>
    <w:uiPriority w:val="0"/>
    <w:pPr>
      <w:ind w:left="0" w:right="0"/>
    </w:pPr>
    <w:rPr>
      <w:sz w:val="22"/>
    </w:rPr>
  </w:style>
  <w:style w:type="paragraph" w:customStyle="1" w:styleId="180">
    <w:name w:val="ProductTitle"/>
    <w:basedOn w:val="1"/>
    <w:next w:val="140"/>
    <w:qFormat/>
    <w:uiPriority w:val="0"/>
    <w:rPr>
      <w:b/>
      <w:sz w:val="28"/>
    </w:rPr>
  </w:style>
  <w:style w:type="paragraph" w:customStyle="1" w:styleId="181">
    <w:name w:val="EthicalApproval"/>
    <w:basedOn w:val="137"/>
    <w:qFormat/>
    <w:uiPriority w:val="0"/>
  </w:style>
  <w:style w:type="paragraph" w:customStyle="1" w:styleId="182">
    <w:name w:val="Abrv-Title"/>
    <w:basedOn w:val="1"/>
    <w:autoRedefine/>
    <w:qFormat/>
    <w:uiPriority w:val="0"/>
  </w:style>
  <w:style w:type="paragraph" w:customStyle="1" w:styleId="183">
    <w:name w:val="Web logo"/>
    <w:basedOn w:val="1"/>
    <w:qFormat/>
    <w:uiPriority w:val="0"/>
  </w:style>
  <w:style w:type="character" w:customStyle="1" w:styleId="184">
    <w:name w:val="Preformatted"/>
    <w:basedOn w:val="76"/>
    <w:qFormat/>
    <w:uiPriority w:val="0"/>
  </w:style>
  <w:style w:type="paragraph" w:customStyle="1" w:styleId="185">
    <w:name w:val="Auxillary Number"/>
    <w:basedOn w:val="1"/>
    <w:autoRedefine/>
    <w:qFormat/>
    <w:uiPriority w:val="0"/>
  </w:style>
  <w:style w:type="paragraph" w:customStyle="1" w:styleId="186">
    <w:name w:val="DOI"/>
    <w:basedOn w:val="1"/>
    <w:autoRedefine/>
    <w:qFormat/>
    <w:uiPriority w:val="0"/>
  </w:style>
  <w:style w:type="paragraph" w:customStyle="1" w:styleId="187">
    <w:name w:val="Unit-ID"/>
    <w:basedOn w:val="1"/>
    <w:autoRedefine/>
    <w:qFormat/>
    <w:uiPriority w:val="0"/>
  </w:style>
  <w:style w:type="paragraph" w:customStyle="1" w:styleId="188">
    <w:name w:val="Abbreviation"/>
    <w:basedOn w:val="1"/>
    <w:qFormat/>
    <w:uiPriority w:val="0"/>
  </w:style>
  <w:style w:type="paragraph" w:customStyle="1" w:styleId="189">
    <w:name w:val="Appendix"/>
    <w:basedOn w:val="1"/>
    <w:qFormat/>
    <w:uiPriority w:val="0"/>
    <w:rPr>
      <w:b/>
    </w:rPr>
  </w:style>
  <w:style w:type="paragraph" w:customStyle="1" w:styleId="190">
    <w:name w:val="Authored by"/>
    <w:basedOn w:val="1"/>
    <w:qFormat/>
    <w:uiPriority w:val="0"/>
    <w:rPr>
      <w:b/>
      <w:sz w:val="28"/>
    </w:rPr>
  </w:style>
  <w:style w:type="paragraph" w:customStyle="1" w:styleId="191">
    <w:name w:val="BookDetails"/>
    <w:basedOn w:val="1"/>
    <w:qFormat/>
    <w:uiPriority w:val="0"/>
  </w:style>
  <w:style w:type="paragraph" w:customStyle="1" w:styleId="192">
    <w:name w:val="BoxStart"/>
    <w:basedOn w:val="1"/>
    <w:qFormat/>
    <w:uiPriority w:val="0"/>
  </w:style>
  <w:style w:type="paragraph" w:customStyle="1" w:styleId="193">
    <w:name w:val="Citation"/>
    <w:basedOn w:val="1"/>
    <w:autoRedefine/>
    <w:qFormat/>
    <w:uiPriority w:val="0"/>
  </w:style>
  <w:style w:type="paragraph" w:customStyle="1" w:styleId="194">
    <w:name w:val="Correspondent"/>
    <w:basedOn w:val="1"/>
    <w:autoRedefine/>
    <w:qFormat/>
    <w:uiPriority w:val="0"/>
  </w:style>
  <w:style w:type="paragraph" w:customStyle="1" w:styleId="195">
    <w:name w:val="EquationText"/>
    <w:basedOn w:val="1"/>
    <w:autoRedefine/>
    <w:qFormat/>
    <w:uiPriority w:val="0"/>
  </w:style>
  <w:style w:type="paragraph" w:customStyle="1" w:styleId="196">
    <w:name w:val="Footnotes"/>
    <w:basedOn w:val="1"/>
    <w:qFormat/>
    <w:uiPriority w:val="0"/>
  </w:style>
  <w:style w:type="paragraph" w:customStyle="1" w:styleId="197">
    <w:name w:val="KeyWords"/>
    <w:basedOn w:val="1"/>
    <w:autoRedefine/>
    <w:qFormat/>
    <w:uiPriority w:val="0"/>
  </w:style>
  <w:style w:type="paragraph" w:customStyle="1" w:styleId="198">
    <w:name w:val="ListParaMore"/>
    <w:basedOn w:val="1"/>
    <w:autoRedefine/>
    <w:qFormat/>
    <w:uiPriority w:val="0"/>
  </w:style>
  <w:style w:type="paragraph" w:customStyle="1" w:styleId="199">
    <w:name w:val="Onlinefirst"/>
    <w:basedOn w:val="1"/>
    <w:qFormat/>
    <w:uiPriority w:val="0"/>
  </w:style>
  <w:style w:type="paragraph" w:customStyle="1" w:styleId="200">
    <w:name w:val="Quote"/>
    <w:basedOn w:val="1"/>
    <w:autoRedefine/>
    <w:qFormat/>
    <w:uiPriority w:val="0"/>
    <w:pPr>
      <w:ind w:left="737"/>
    </w:pPr>
    <w:rPr>
      <w:sz w:val="28"/>
    </w:rPr>
  </w:style>
  <w:style w:type="paragraph" w:customStyle="1" w:styleId="201">
    <w:name w:val="Received"/>
    <w:basedOn w:val="1"/>
    <w:autoRedefine/>
    <w:qFormat/>
    <w:uiPriority w:val="0"/>
  </w:style>
  <w:style w:type="paragraph" w:customStyle="1" w:styleId="202">
    <w:name w:val="Related"/>
    <w:basedOn w:val="1"/>
    <w:qFormat/>
    <w:uiPriority w:val="0"/>
    <w:rPr>
      <w:b/>
      <w:i/>
    </w:rPr>
  </w:style>
  <w:style w:type="paragraph" w:customStyle="1" w:styleId="203">
    <w:name w:val="RespTitle"/>
    <w:basedOn w:val="1"/>
    <w:autoRedefine/>
    <w:qFormat/>
    <w:uiPriority w:val="0"/>
    <w:rPr>
      <w:b/>
    </w:rPr>
  </w:style>
  <w:style w:type="paragraph" w:customStyle="1" w:styleId="204">
    <w:name w:val="ShortAuthors"/>
    <w:basedOn w:val="1"/>
    <w:autoRedefine/>
    <w:qFormat/>
    <w:uiPriority w:val="0"/>
  </w:style>
  <w:style w:type="paragraph" w:customStyle="1" w:styleId="205">
    <w:name w:val="Table Footnote"/>
    <w:basedOn w:val="1"/>
    <w:qFormat/>
    <w:uiPriority w:val="0"/>
    <w:rPr>
      <w:rFonts w:ascii="Arial" w:hAnsi="Arial"/>
      <w:sz w:val="22"/>
    </w:rPr>
  </w:style>
  <w:style w:type="paragraph" w:customStyle="1" w:styleId="206">
    <w:name w:val="Topic(s)"/>
    <w:basedOn w:val="1"/>
    <w:autoRedefine/>
    <w:qFormat/>
    <w:uiPriority w:val="0"/>
    <w:rPr>
      <w:i/>
    </w:rPr>
  </w:style>
  <w:style w:type="paragraph" w:customStyle="1" w:styleId="207">
    <w:name w:val="Revised"/>
    <w:basedOn w:val="1"/>
    <w:autoRedefine/>
    <w:qFormat/>
    <w:uiPriority w:val="0"/>
  </w:style>
  <w:style w:type="paragraph" w:customStyle="1" w:styleId="208">
    <w:name w:val="Table Width"/>
    <w:basedOn w:val="1"/>
    <w:qFormat/>
    <w:uiPriority w:val="0"/>
  </w:style>
  <w:style w:type="paragraph" w:customStyle="1" w:styleId="209">
    <w:name w:val="Table Font"/>
    <w:basedOn w:val="1"/>
    <w:qFormat/>
    <w:uiPriority w:val="0"/>
  </w:style>
  <w:style w:type="paragraph" w:customStyle="1" w:styleId="210">
    <w:name w:val="Article Title"/>
    <w:basedOn w:val="1"/>
    <w:qFormat/>
    <w:uiPriority w:val="0"/>
    <w:rPr>
      <w:rFonts w:ascii="Arial" w:hAnsi="Arial"/>
      <w:b/>
      <w:sz w:val="36"/>
    </w:rPr>
  </w:style>
  <w:style w:type="paragraph" w:customStyle="1" w:styleId="211">
    <w:name w:val="BNF Number"/>
    <w:basedOn w:val="1"/>
    <w:qFormat/>
    <w:uiPriority w:val="0"/>
    <w:rPr>
      <w:rFonts w:ascii="Arial" w:hAnsi="Arial"/>
      <w:b/>
      <w:sz w:val="22"/>
    </w:rPr>
  </w:style>
  <w:style w:type="paragraph" w:customStyle="1" w:styleId="212">
    <w:name w:val="Introduction"/>
    <w:basedOn w:val="1"/>
    <w:qFormat/>
    <w:uiPriority w:val="0"/>
    <w:rPr>
      <w:rFonts w:ascii="Arial" w:hAnsi="Arial"/>
      <w:sz w:val="22"/>
    </w:rPr>
  </w:style>
  <w:style w:type="paragraph" w:customStyle="1" w:styleId="213">
    <w:name w:val="Paragraph"/>
    <w:basedOn w:val="1"/>
    <w:qFormat/>
    <w:uiPriority w:val="0"/>
    <w:rPr>
      <w:rFonts w:ascii="Arial" w:hAnsi="Arial"/>
      <w:sz w:val="22"/>
    </w:rPr>
  </w:style>
  <w:style w:type="paragraph" w:customStyle="1" w:styleId="214">
    <w:name w:val="Table Head"/>
    <w:basedOn w:val="1"/>
    <w:qFormat/>
    <w:uiPriority w:val="0"/>
    <w:rPr>
      <w:rFonts w:ascii="Arial" w:hAnsi="Arial"/>
      <w:b/>
      <w:sz w:val="22"/>
    </w:rPr>
  </w:style>
  <w:style w:type="paragraph" w:customStyle="1" w:styleId="215">
    <w:name w:val="Table Body"/>
    <w:basedOn w:val="1"/>
    <w:qFormat/>
    <w:uiPriority w:val="0"/>
    <w:rPr>
      <w:rFonts w:ascii="Arial" w:hAnsi="Arial"/>
      <w:sz w:val="22"/>
    </w:rPr>
  </w:style>
  <w:style w:type="paragraph" w:customStyle="1" w:styleId="216">
    <w:name w:val="Figure Caption"/>
    <w:basedOn w:val="1"/>
    <w:qFormat/>
    <w:uiPriority w:val="0"/>
    <w:rPr>
      <w:rFonts w:ascii="Arial" w:hAnsi="Arial"/>
      <w:sz w:val="22"/>
    </w:rPr>
  </w:style>
  <w:style w:type="paragraph" w:customStyle="1" w:styleId="217">
    <w:name w:val="References"/>
    <w:basedOn w:val="1"/>
    <w:qFormat/>
    <w:uiPriority w:val="0"/>
    <w:rPr>
      <w:rFonts w:ascii="Arial" w:hAnsi="Arial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nis\application%20data\microsoft\templates\BMJ%20Templates\article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article</Template>
  <Company>irisq</Company>
  <Pages>2</Pages>
  <Words>617</Words>
  <Characters>3504</Characters>
  <Lines>139</Lines>
  <Paragraphs>88</Paragraphs>
  <TotalTime>2</TotalTime>
  <ScaleCrop>false</ScaleCrop>
  <LinksUpToDate>false</LinksUpToDate>
  <CharactersWithSpaces>4002</CharactersWithSpaces>
  <Application>WPS Office_12.1.0.26895_F1E327BC-269C-435d-A152-05C5408002CA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2026-08-11T09:49:00Z</dcterms:created>
  <dc:creator>王德金</dc:creator>
  <cp:lastModifiedBy>王德金</cp:lastModifiedBy>
  <cp:lastPrinted>2007-09-19T02:02:00Z</cp:lastPrinted>
  <dcterms:modified xsi:type="dcterms:W3CDTF">2026-08-13T13:47:04Z</dcterms:modified>
  <dc:title>The Impact of a Community-Oriented Problem-Based Learning Curriculum Reform on the Quality of Primary Care Delivered by Gradua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512315745</vt:i4>
  </property>
  <property fmtid="{D5CDD505-2E9C-101B-9397-08002B2CF9AE}" pid="3" name="_EmailSubject">
    <vt:lpwstr>Message from BMJ</vt:lpwstr>
  </property>
  <property fmtid="{D5CDD505-2E9C-101B-9397-08002B2CF9AE}" pid="4" name="_AuthorEmail">
    <vt:lpwstr>robyn.tamblyn@mcgill.ca</vt:lpwstr>
  </property>
  <property fmtid="{D5CDD505-2E9C-101B-9397-08002B2CF9AE}" pid="5" name="_AuthorEmailDisplayName">
    <vt:lpwstr>Dr.Robyn Tamblyn</vt:lpwstr>
  </property>
  <property fmtid="{D5CDD505-2E9C-101B-9397-08002B2CF9AE}" pid="6" name="_ReviewingToolsShownOnce">
    <vt:lpwstr/>
  </property>
  <property fmtid="{D5CDD505-2E9C-101B-9397-08002B2CF9AE}" pid="7" name="KSOTemplateDocerSaveRecord">
    <vt:lpwstr>eyJoZGlkIjoiMjNlM2Q1MjE5YWE5MzNlN2MxZDNkZjJhODMyZDEwMjYiLCJ1c2VySWQiOiIyODU1MTQ0MDMifQ==</vt:lpwstr>
  </property>
  <property fmtid="{D5CDD505-2E9C-101B-9397-08002B2CF9AE}" pid="8" name="KSOProductBuildVer">
    <vt:lpwstr>2052-12.1.0.26895</vt:lpwstr>
  </property>
  <property fmtid="{D5CDD505-2E9C-101B-9397-08002B2CF9AE}" pid="9" name="ICV">
    <vt:lpwstr>6F891CE80911454C8108D0E0DE552DA1_12</vt:lpwstr>
  </property>
</Properties>
</file>