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F47EB" w:rsidRPr="00FA0555" w:rsidRDefault="000A4294" w:rsidP="005B001C">
      <w:pPr>
        <w:rPr>
          <w:lang w:val="en-US"/>
        </w:rPr>
      </w:pPr>
      <w:bookmarkStart w:id="0" w:name="_GoBack"/>
      <w:r w:rsidRPr="00FA0555">
        <w:rPr>
          <w:lang w:val="en-US"/>
        </w:rPr>
        <w:t>Additional file</w:t>
      </w:r>
      <w:r w:rsidR="00354318" w:rsidRPr="00FA0555">
        <w:rPr>
          <w:lang w:val="en-US"/>
        </w:rPr>
        <w:t xml:space="preserve"> 9</w:t>
      </w:r>
      <w:r w:rsidR="00B961C2" w:rsidRPr="00FA0555">
        <w:rPr>
          <w:lang w:val="en-US"/>
        </w:rPr>
        <w:t xml:space="preserve">: Study characteristics associated with </w:t>
      </w:r>
      <w:r w:rsidR="00D708A1" w:rsidRPr="00FA0555">
        <w:rPr>
          <w:lang w:val="en-US"/>
        </w:rPr>
        <w:t>citation by guidelines</w:t>
      </w:r>
    </w:p>
    <w:tbl>
      <w:tblPr>
        <w:tblStyle w:val="Tabellenraster"/>
        <w:tblW w:w="9039" w:type="dxa"/>
        <w:tblLayout w:type="fixed"/>
        <w:tblLook w:val="04A0" w:firstRow="1" w:lastRow="0" w:firstColumn="1" w:lastColumn="0" w:noHBand="0" w:noVBand="1"/>
      </w:tblPr>
      <w:tblGrid>
        <w:gridCol w:w="3324"/>
        <w:gridCol w:w="1428"/>
        <w:gridCol w:w="1429"/>
        <w:gridCol w:w="1429"/>
        <w:gridCol w:w="1429"/>
      </w:tblGrid>
      <w:tr w:rsidR="00977453" w:rsidRPr="00107732" w:rsidTr="008F2118">
        <w:trPr>
          <w:trHeight w:val="285"/>
        </w:trPr>
        <w:tc>
          <w:tcPr>
            <w:tcW w:w="3324" w:type="dxa"/>
            <w:shd w:val="clear" w:color="auto" w:fill="auto"/>
          </w:tcPr>
          <w:bookmarkEnd w:id="0"/>
          <w:p w:rsidR="00977453" w:rsidRPr="00977453" w:rsidRDefault="00977453" w:rsidP="00DA0982">
            <w:pPr>
              <w:rPr>
                <w:b/>
                <w:sz w:val="20"/>
                <w:szCs w:val="20"/>
              </w:rPr>
            </w:pPr>
            <w:proofErr w:type="spellStart"/>
            <w:r w:rsidRPr="00977453">
              <w:rPr>
                <w:b/>
                <w:sz w:val="20"/>
                <w:szCs w:val="20"/>
              </w:rPr>
              <w:t>Covariates</w:t>
            </w:r>
            <w:proofErr w:type="spellEnd"/>
            <w:r w:rsidRPr="00977453">
              <w:rPr>
                <w:b/>
                <w:sz w:val="20"/>
                <w:szCs w:val="20"/>
              </w:rPr>
              <w:t xml:space="preserve"> (</w:t>
            </w:r>
            <w:proofErr w:type="spellStart"/>
            <w:r w:rsidRPr="00977453">
              <w:rPr>
                <w:b/>
                <w:sz w:val="20"/>
                <w:szCs w:val="20"/>
              </w:rPr>
              <w:t>number</w:t>
            </w:r>
            <w:proofErr w:type="spellEnd"/>
            <w:r w:rsidRPr="00977453">
              <w:rPr>
                <w:b/>
                <w:sz w:val="20"/>
                <w:szCs w:val="20"/>
              </w:rPr>
              <w:t xml:space="preserve"> </w:t>
            </w:r>
            <w:proofErr w:type="spellStart"/>
            <w:r w:rsidRPr="00977453">
              <w:rPr>
                <w:b/>
                <w:sz w:val="20"/>
                <w:szCs w:val="20"/>
              </w:rPr>
              <w:t>of</w:t>
            </w:r>
            <w:proofErr w:type="spellEnd"/>
            <w:r w:rsidRPr="00977453">
              <w:rPr>
                <w:b/>
                <w:sz w:val="20"/>
                <w:szCs w:val="20"/>
              </w:rPr>
              <w:t xml:space="preserve"> </w:t>
            </w:r>
            <w:proofErr w:type="spellStart"/>
            <w:r w:rsidRPr="00977453">
              <w:rPr>
                <w:b/>
                <w:sz w:val="20"/>
                <w:szCs w:val="20"/>
              </w:rPr>
              <w:t>trials</w:t>
            </w:r>
            <w:proofErr w:type="spellEnd"/>
            <w:r w:rsidRPr="00977453">
              <w:rPr>
                <w:b/>
                <w:sz w:val="20"/>
                <w:szCs w:val="20"/>
              </w:rPr>
              <w:t>)</w:t>
            </w:r>
          </w:p>
        </w:tc>
        <w:tc>
          <w:tcPr>
            <w:tcW w:w="1428" w:type="dxa"/>
            <w:shd w:val="clear" w:color="auto" w:fill="auto"/>
            <w:noWrap/>
            <w:hideMark/>
          </w:tcPr>
          <w:p w:rsidR="00977453" w:rsidRPr="00107732" w:rsidRDefault="00977453" w:rsidP="006E0DF0">
            <w:pPr>
              <w:jc w:val="center"/>
              <w:rPr>
                <w:rFonts w:ascii="Calibri" w:eastAsia="Times New Roman" w:hAnsi="Calibri" w:cs="Calibri"/>
                <w:b/>
                <w:color w:val="000000"/>
                <w:sz w:val="20"/>
                <w:szCs w:val="20"/>
                <w:lang w:eastAsia="de-DE"/>
              </w:rPr>
            </w:pPr>
            <w:proofErr w:type="spellStart"/>
            <w:r w:rsidRPr="00107732">
              <w:rPr>
                <w:rFonts w:ascii="Calibri" w:eastAsia="Times New Roman" w:hAnsi="Calibri" w:cs="Calibri"/>
                <w:b/>
                <w:color w:val="000000"/>
                <w:sz w:val="20"/>
                <w:szCs w:val="20"/>
                <w:lang w:eastAsia="de-DE"/>
              </w:rPr>
              <w:t>Number</w:t>
            </w:r>
            <w:proofErr w:type="spellEnd"/>
            <w:r w:rsidRPr="00107732">
              <w:rPr>
                <w:rFonts w:ascii="Calibri" w:eastAsia="Times New Roman" w:hAnsi="Calibri" w:cs="Calibri"/>
                <w:b/>
                <w:color w:val="000000"/>
                <w:sz w:val="20"/>
                <w:szCs w:val="20"/>
                <w:lang w:eastAsia="de-DE"/>
              </w:rPr>
              <w:t xml:space="preserve"> (%) </w:t>
            </w:r>
            <w:proofErr w:type="spellStart"/>
            <w:r w:rsidRPr="00107732">
              <w:rPr>
                <w:rFonts w:ascii="Calibri" w:eastAsia="Times New Roman" w:hAnsi="Calibri" w:cs="Calibri"/>
                <w:b/>
                <w:color w:val="000000"/>
                <w:sz w:val="20"/>
                <w:szCs w:val="20"/>
                <w:lang w:eastAsia="de-DE"/>
              </w:rPr>
              <w:t>of</w:t>
            </w:r>
            <w:proofErr w:type="spellEnd"/>
            <w:r w:rsidRPr="00107732">
              <w:rPr>
                <w:rFonts w:ascii="Calibri" w:eastAsia="Times New Roman" w:hAnsi="Calibri" w:cs="Calibri"/>
                <w:b/>
                <w:color w:val="000000"/>
                <w:sz w:val="20"/>
                <w:szCs w:val="20"/>
                <w:lang w:eastAsia="de-DE"/>
              </w:rPr>
              <w:t xml:space="preserve"> </w:t>
            </w:r>
            <w:proofErr w:type="spellStart"/>
            <w:r w:rsidRPr="00107732">
              <w:rPr>
                <w:rFonts w:ascii="Calibri" w:eastAsia="Times New Roman" w:hAnsi="Calibri" w:cs="Calibri"/>
                <w:b/>
                <w:color w:val="000000"/>
                <w:sz w:val="20"/>
                <w:szCs w:val="20"/>
                <w:lang w:eastAsia="de-DE"/>
              </w:rPr>
              <w:t>published</w:t>
            </w:r>
            <w:proofErr w:type="spellEnd"/>
            <w:r w:rsidRPr="00107732">
              <w:rPr>
                <w:rFonts w:ascii="Calibri" w:eastAsia="Times New Roman" w:hAnsi="Calibri" w:cs="Calibri"/>
                <w:b/>
                <w:color w:val="000000"/>
                <w:sz w:val="20"/>
                <w:szCs w:val="20"/>
                <w:lang w:eastAsia="de-DE"/>
              </w:rPr>
              <w:t xml:space="preserve"> </w:t>
            </w:r>
            <w:proofErr w:type="spellStart"/>
            <w:r w:rsidRPr="00107732">
              <w:rPr>
                <w:rFonts w:ascii="Calibri" w:eastAsia="Times New Roman" w:hAnsi="Calibri" w:cs="Calibri"/>
                <w:b/>
                <w:color w:val="000000"/>
                <w:sz w:val="20"/>
                <w:szCs w:val="20"/>
                <w:lang w:eastAsia="de-DE"/>
              </w:rPr>
              <w:t>trials</w:t>
            </w:r>
            <w:proofErr w:type="spellEnd"/>
          </w:p>
        </w:tc>
        <w:tc>
          <w:tcPr>
            <w:tcW w:w="1429" w:type="dxa"/>
            <w:shd w:val="clear" w:color="auto" w:fill="auto"/>
            <w:noWrap/>
            <w:hideMark/>
          </w:tcPr>
          <w:p w:rsidR="00977453" w:rsidRPr="00107732" w:rsidRDefault="00977453" w:rsidP="006E0DF0">
            <w:pPr>
              <w:jc w:val="center"/>
              <w:rPr>
                <w:rFonts w:ascii="Calibri" w:eastAsia="Times New Roman" w:hAnsi="Calibri" w:cs="Calibri"/>
                <w:b/>
                <w:color w:val="000000"/>
                <w:sz w:val="20"/>
                <w:szCs w:val="20"/>
                <w:lang w:eastAsia="de-DE"/>
              </w:rPr>
            </w:pPr>
            <w:proofErr w:type="spellStart"/>
            <w:r>
              <w:rPr>
                <w:rFonts w:ascii="Calibri" w:eastAsia="Times New Roman" w:hAnsi="Calibri" w:cs="Calibri"/>
                <w:b/>
                <w:color w:val="000000"/>
                <w:sz w:val="20"/>
                <w:szCs w:val="20"/>
                <w:lang w:eastAsia="de-DE"/>
              </w:rPr>
              <w:t>Probability</w:t>
            </w:r>
            <w:proofErr w:type="spellEnd"/>
            <w:r>
              <w:rPr>
                <w:rFonts w:ascii="Calibri" w:eastAsia="Times New Roman" w:hAnsi="Calibri" w:cs="Calibri"/>
                <w:b/>
                <w:color w:val="000000"/>
                <w:sz w:val="20"/>
                <w:szCs w:val="20"/>
                <w:lang w:eastAsia="de-DE"/>
              </w:rPr>
              <w:t xml:space="preserve">/ </w:t>
            </w:r>
            <w:r w:rsidRPr="00107732">
              <w:rPr>
                <w:rFonts w:ascii="Calibri" w:eastAsia="Times New Roman" w:hAnsi="Calibri" w:cs="Calibri"/>
                <w:b/>
                <w:color w:val="000000"/>
                <w:sz w:val="20"/>
                <w:szCs w:val="20"/>
                <w:lang w:eastAsia="de-DE"/>
              </w:rPr>
              <w:t xml:space="preserve">Odds </w:t>
            </w:r>
            <w:proofErr w:type="spellStart"/>
            <w:r w:rsidRPr="00107732">
              <w:rPr>
                <w:rFonts w:ascii="Calibri" w:eastAsia="Times New Roman" w:hAnsi="Calibri" w:cs="Calibri"/>
                <w:b/>
                <w:color w:val="000000"/>
                <w:sz w:val="20"/>
                <w:szCs w:val="20"/>
                <w:lang w:eastAsia="de-DE"/>
              </w:rPr>
              <w:t>ratio</w:t>
            </w:r>
            <w:proofErr w:type="spellEnd"/>
          </w:p>
        </w:tc>
        <w:tc>
          <w:tcPr>
            <w:tcW w:w="1429" w:type="dxa"/>
            <w:shd w:val="clear" w:color="auto" w:fill="auto"/>
            <w:noWrap/>
            <w:hideMark/>
          </w:tcPr>
          <w:p w:rsidR="00977453" w:rsidRPr="00107732" w:rsidRDefault="00977453" w:rsidP="006E0DF0">
            <w:pPr>
              <w:jc w:val="center"/>
              <w:rPr>
                <w:rFonts w:ascii="Calibri" w:eastAsia="Times New Roman" w:hAnsi="Calibri" w:cs="Calibri"/>
                <w:b/>
                <w:color w:val="000000"/>
                <w:sz w:val="20"/>
                <w:szCs w:val="20"/>
                <w:lang w:eastAsia="de-DE"/>
              </w:rPr>
            </w:pPr>
            <w:r w:rsidRPr="00107732">
              <w:rPr>
                <w:rFonts w:ascii="Calibri" w:eastAsia="Times New Roman" w:hAnsi="Calibri" w:cs="Calibri"/>
                <w:b/>
                <w:color w:val="000000"/>
                <w:sz w:val="20"/>
                <w:szCs w:val="20"/>
                <w:lang w:eastAsia="de-DE"/>
              </w:rPr>
              <w:t>95% CI</w:t>
            </w:r>
          </w:p>
        </w:tc>
        <w:tc>
          <w:tcPr>
            <w:tcW w:w="1429" w:type="dxa"/>
            <w:shd w:val="clear" w:color="auto" w:fill="auto"/>
            <w:noWrap/>
            <w:hideMark/>
          </w:tcPr>
          <w:p w:rsidR="00977453" w:rsidRPr="00107732" w:rsidRDefault="00977453" w:rsidP="006E0DF0">
            <w:pPr>
              <w:jc w:val="center"/>
              <w:rPr>
                <w:rFonts w:ascii="Calibri" w:eastAsia="Times New Roman" w:hAnsi="Calibri" w:cs="Calibri"/>
                <w:b/>
                <w:color w:val="000000"/>
                <w:sz w:val="20"/>
                <w:szCs w:val="20"/>
                <w:lang w:eastAsia="de-DE"/>
              </w:rPr>
            </w:pPr>
            <w:r w:rsidRPr="00107732">
              <w:rPr>
                <w:rFonts w:ascii="Calibri" w:eastAsia="Times New Roman" w:hAnsi="Calibri" w:cs="Calibri"/>
                <w:b/>
                <w:color w:val="000000"/>
                <w:sz w:val="20"/>
                <w:szCs w:val="20"/>
                <w:lang w:eastAsia="de-DE"/>
              </w:rPr>
              <w:t>p-</w:t>
            </w:r>
            <w:proofErr w:type="spellStart"/>
            <w:r w:rsidRPr="00107732">
              <w:rPr>
                <w:rFonts w:ascii="Calibri" w:eastAsia="Times New Roman" w:hAnsi="Calibri" w:cs="Calibri"/>
                <w:b/>
                <w:color w:val="000000"/>
                <w:sz w:val="20"/>
                <w:szCs w:val="20"/>
                <w:lang w:eastAsia="de-DE"/>
              </w:rPr>
              <w:t>value</w:t>
            </w:r>
            <w:proofErr w:type="spellEnd"/>
          </w:p>
        </w:tc>
      </w:tr>
      <w:tr w:rsidR="00977453" w:rsidRPr="00107732" w:rsidTr="00977453">
        <w:trPr>
          <w:trHeight w:val="285"/>
        </w:trPr>
        <w:tc>
          <w:tcPr>
            <w:tcW w:w="3324" w:type="dxa"/>
          </w:tcPr>
          <w:p w:rsidR="00977453" w:rsidRPr="00977453" w:rsidRDefault="00977453" w:rsidP="00DA0982">
            <w:pPr>
              <w:rPr>
                <w:sz w:val="20"/>
                <w:szCs w:val="20"/>
              </w:rPr>
            </w:pPr>
            <w:proofErr w:type="spellStart"/>
            <w:r w:rsidRPr="00977453">
              <w:rPr>
                <w:sz w:val="20"/>
                <w:szCs w:val="20"/>
              </w:rPr>
              <w:t>Intercept</w:t>
            </w:r>
            <w:proofErr w:type="spellEnd"/>
            <w:r w:rsidRPr="00977453">
              <w:rPr>
                <w:sz w:val="20"/>
                <w:szCs w:val="20"/>
              </w:rPr>
              <w:t xml:space="preserve"> (</w:t>
            </w:r>
            <w:proofErr w:type="spellStart"/>
            <w:r w:rsidRPr="00977453">
              <w:rPr>
                <w:sz w:val="20"/>
                <w:szCs w:val="20"/>
              </w:rPr>
              <w:t>probability</w:t>
            </w:r>
            <w:proofErr w:type="spellEnd"/>
            <w:r w:rsidRPr="00977453">
              <w:rPr>
                <w:sz w:val="20"/>
                <w:szCs w:val="20"/>
              </w:rPr>
              <w:t>)</w:t>
            </w:r>
          </w:p>
        </w:tc>
        <w:tc>
          <w:tcPr>
            <w:tcW w:w="1428" w:type="dxa"/>
            <w:noWrap/>
            <w:hideMark/>
          </w:tcPr>
          <w:p w:rsidR="00977453" w:rsidRPr="00107732" w:rsidRDefault="00977453" w:rsidP="006E0DF0">
            <w:pPr>
              <w:jc w:val="right"/>
              <w:rPr>
                <w:rFonts w:ascii="Calibri" w:eastAsia="Times New Roman" w:hAnsi="Calibri" w:cs="Calibri"/>
                <w:color w:val="000000"/>
                <w:sz w:val="20"/>
                <w:szCs w:val="20"/>
                <w:lang w:eastAsia="de-DE"/>
              </w:rPr>
            </w:pPr>
          </w:p>
        </w:tc>
        <w:tc>
          <w:tcPr>
            <w:tcW w:w="1429" w:type="dxa"/>
            <w:noWrap/>
            <w:hideMark/>
          </w:tcPr>
          <w:p w:rsidR="00977453" w:rsidRPr="00107732" w:rsidRDefault="00977453" w:rsidP="006E0DF0">
            <w:pPr>
              <w:jc w:val="right"/>
              <w:rPr>
                <w:rFonts w:ascii="Calibri" w:eastAsia="Times New Roman" w:hAnsi="Calibri" w:cs="Calibri"/>
                <w:color w:val="000000"/>
                <w:sz w:val="20"/>
                <w:szCs w:val="20"/>
                <w:lang w:eastAsia="de-DE"/>
              </w:rPr>
            </w:pPr>
            <w:r w:rsidRPr="00107732">
              <w:rPr>
                <w:rFonts w:ascii="Calibri" w:eastAsia="Times New Roman" w:hAnsi="Calibri" w:cs="Calibri"/>
                <w:color w:val="000000"/>
                <w:sz w:val="20"/>
                <w:szCs w:val="20"/>
                <w:lang w:eastAsia="de-DE"/>
              </w:rPr>
              <w:t>0.167</w:t>
            </w:r>
          </w:p>
        </w:tc>
        <w:tc>
          <w:tcPr>
            <w:tcW w:w="1429" w:type="dxa"/>
            <w:noWrap/>
            <w:hideMark/>
          </w:tcPr>
          <w:p w:rsidR="00977453" w:rsidRPr="00107732" w:rsidRDefault="00977453" w:rsidP="006E0DF0">
            <w:pPr>
              <w:jc w:val="right"/>
              <w:rPr>
                <w:rFonts w:ascii="Calibri" w:eastAsia="Times New Roman" w:hAnsi="Calibri" w:cs="Calibri"/>
                <w:color w:val="000000"/>
                <w:sz w:val="20"/>
                <w:szCs w:val="20"/>
                <w:lang w:eastAsia="de-DE"/>
              </w:rPr>
            </w:pPr>
            <w:r w:rsidRPr="00107732">
              <w:rPr>
                <w:rFonts w:ascii="Calibri" w:eastAsia="Times New Roman" w:hAnsi="Calibri" w:cs="Calibri"/>
                <w:color w:val="000000"/>
                <w:sz w:val="20"/>
                <w:szCs w:val="20"/>
                <w:lang w:eastAsia="de-DE"/>
              </w:rPr>
              <w:t>0.103-0.256</w:t>
            </w:r>
          </w:p>
        </w:tc>
        <w:tc>
          <w:tcPr>
            <w:tcW w:w="1429" w:type="dxa"/>
            <w:noWrap/>
            <w:hideMark/>
          </w:tcPr>
          <w:p w:rsidR="00977453" w:rsidRPr="00107732" w:rsidRDefault="00977453" w:rsidP="006E0DF0">
            <w:pPr>
              <w:jc w:val="right"/>
              <w:rPr>
                <w:rFonts w:ascii="Calibri" w:eastAsia="Times New Roman" w:hAnsi="Calibri" w:cs="Calibri"/>
                <w:color w:val="000000"/>
                <w:sz w:val="20"/>
                <w:szCs w:val="20"/>
                <w:lang w:eastAsia="de-DE"/>
              </w:rPr>
            </w:pPr>
            <w:r w:rsidRPr="00107732">
              <w:rPr>
                <w:rFonts w:ascii="Calibri" w:eastAsia="Times New Roman" w:hAnsi="Calibri" w:cs="Calibri"/>
                <w:color w:val="000000"/>
                <w:sz w:val="20"/>
                <w:szCs w:val="20"/>
                <w:lang w:eastAsia="de-DE"/>
              </w:rPr>
              <w:t>NA</w:t>
            </w:r>
          </w:p>
        </w:tc>
      </w:tr>
      <w:tr w:rsidR="00977453" w:rsidRPr="00107732" w:rsidTr="00977453">
        <w:trPr>
          <w:trHeight w:val="285"/>
        </w:trPr>
        <w:tc>
          <w:tcPr>
            <w:tcW w:w="3324" w:type="dxa"/>
          </w:tcPr>
          <w:p w:rsidR="00977453" w:rsidRPr="00977453" w:rsidRDefault="00977453" w:rsidP="00DA0982">
            <w:pPr>
              <w:rPr>
                <w:sz w:val="20"/>
                <w:szCs w:val="20"/>
              </w:rPr>
            </w:pPr>
            <w:r w:rsidRPr="00977453">
              <w:rPr>
                <w:sz w:val="20"/>
                <w:szCs w:val="20"/>
              </w:rPr>
              <w:t>IIT Public International (200)</w:t>
            </w:r>
          </w:p>
        </w:tc>
        <w:tc>
          <w:tcPr>
            <w:tcW w:w="1428" w:type="dxa"/>
            <w:noWrap/>
            <w:hideMark/>
          </w:tcPr>
          <w:p w:rsidR="00977453" w:rsidRPr="00107732" w:rsidRDefault="00977453" w:rsidP="006E0DF0">
            <w:pPr>
              <w:jc w:val="right"/>
              <w:rPr>
                <w:rFonts w:ascii="Calibri" w:eastAsia="Times New Roman" w:hAnsi="Calibri" w:cs="Calibri"/>
                <w:color w:val="000000"/>
                <w:sz w:val="20"/>
                <w:szCs w:val="20"/>
                <w:lang w:eastAsia="de-DE"/>
              </w:rPr>
            </w:pPr>
            <w:r w:rsidRPr="00107732">
              <w:rPr>
                <w:rFonts w:ascii="Calibri" w:eastAsia="Times New Roman" w:hAnsi="Calibri" w:cs="Calibri"/>
                <w:color w:val="000000"/>
                <w:sz w:val="20"/>
                <w:szCs w:val="20"/>
                <w:lang w:eastAsia="de-DE"/>
              </w:rPr>
              <w:t>61 (31)</w:t>
            </w:r>
          </w:p>
        </w:tc>
        <w:tc>
          <w:tcPr>
            <w:tcW w:w="1429" w:type="dxa"/>
            <w:noWrap/>
            <w:hideMark/>
          </w:tcPr>
          <w:p w:rsidR="00977453" w:rsidRPr="00107732" w:rsidRDefault="00977453" w:rsidP="006E0DF0">
            <w:pPr>
              <w:jc w:val="right"/>
              <w:rPr>
                <w:rFonts w:ascii="Calibri" w:eastAsia="Times New Roman" w:hAnsi="Calibri" w:cs="Calibri"/>
                <w:color w:val="000000"/>
                <w:sz w:val="20"/>
                <w:szCs w:val="20"/>
                <w:lang w:eastAsia="de-DE"/>
              </w:rPr>
            </w:pPr>
            <w:r w:rsidRPr="00107732">
              <w:rPr>
                <w:rFonts w:ascii="Calibri" w:eastAsia="Times New Roman" w:hAnsi="Calibri" w:cs="Calibri"/>
                <w:color w:val="000000"/>
                <w:sz w:val="20"/>
                <w:szCs w:val="20"/>
                <w:lang w:eastAsia="de-DE"/>
              </w:rPr>
              <w:t>1.384</w:t>
            </w:r>
          </w:p>
        </w:tc>
        <w:tc>
          <w:tcPr>
            <w:tcW w:w="1429" w:type="dxa"/>
            <w:noWrap/>
            <w:hideMark/>
          </w:tcPr>
          <w:p w:rsidR="00977453" w:rsidRPr="00107732" w:rsidRDefault="00977453" w:rsidP="006E0DF0">
            <w:pPr>
              <w:jc w:val="right"/>
              <w:rPr>
                <w:rFonts w:ascii="Calibri" w:eastAsia="Times New Roman" w:hAnsi="Calibri" w:cs="Calibri"/>
                <w:color w:val="000000"/>
                <w:sz w:val="20"/>
                <w:szCs w:val="20"/>
                <w:lang w:eastAsia="de-DE"/>
              </w:rPr>
            </w:pPr>
            <w:r w:rsidRPr="00107732">
              <w:rPr>
                <w:rFonts w:ascii="Calibri" w:eastAsia="Times New Roman" w:hAnsi="Calibri" w:cs="Calibri"/>
                <w:color w:val="000000"/>
                <w:sz w:val="20"/>
                <w:szCs w:val="20"/>
                <w:lang w:eastAsia="de-DE"/>
              </w:rPr>
              <w:t>0.825-2.347</w:t>
            </w:r>
          </w:p>
        </w:tc>
        <w:tc>
          <w:tcPr>
            <w:tcW w:w="1429" w:type="dxa"/>
            <w:noWrap/>
            <w:hideMark/>
          </w:tcPr>
          <w:p w:rsidR="00977453" w:rsidRPr="00107732" w:rsidRDefault="00977453" w:rsidP="006E0DF0">
            <w:pPr>
              <w:jc w:val="right"/>
              <w:rPr>
                <w:rFonts w:ascii="Calibri" w:eastAsia="Times New Roman" w:hAnsi="Calibri" w:cs="Calibri"/>
                <w:color w:val="000000"/>
                <w:sz w:val="20"/>
                <w:szCs w:val="20"/>
                <w:lang w:eastAsia="de-DE"/>
              </w:rPr>
            </w:pPr>
            <w:r w:rsidRPr="00107732">
              <w:rPr>
                <w:rFonts w:ascii="Calibri" w:eastAsia="Times New Roman" w:hAnsi="Calibri" w:cs="Calibri"/>
                <w:color w:val="000000"/>
                <w:sz w:val="20"/>
                <w:szCs w:val="20"/>
                <w:lang w:eastAsia="de-DE"/>
              </w:rPr>
              <w:t>0.2221</w:t>
            </w:r>
          </w:p>
        </w:tc>
      </w:tr>
      <w:tr w:rsidR="00977453" w:rsidRPr="00107732" w:rsidTr="00977453">
        <w:trPr>
          <w:trHeight w:val="285"/>
        </w:trPr>
        <w:tc>
          <w:tcPr>
            <w:tcW w:w="3324" w:type="dxa"/>
          </w:tcPr>
          <w:p w:rsidR="00977453" w:rsidRPr="00977453" w:rsidRDefault="00977453" w:rsidP="00DA0982">
            <w:pPr>
              <w:rPr>
                <w:sz w:val="20"/>
                <w:szCs w:val="20"/>
              </w:rPr>
            </w:pPr>
            <w:r w:rsidRPr="00977453">
              <w:rPr>
                <w:sz w:val="20"/>
                <w:szCs w:val="20"/>
              </w:rPr>
              <w:t>IST Commercial Germany (171)</w:t>
            </w:r>
          </w:p>
        </w:tc>
        <w:tc>
          <w:tcPr>
            <w:tcW w:w="1428" w:type="dxa"/>
            <w:noWrap/>
            <w:hideMark/>
          </w:tcPr>
          <w:p w:rsidR="00977453" w:rsidRPr="00107732" w:rsidRDefault="00977453" w:rsidP="006E0DF0">
            <w:pPr>
              <w:jc w:val="right"/>
              <w:rPr>
                <w:rFonts w:ascii="Calibri" w:eastAsia="Times New Roman" w:hAnsi="Calibri" w:cs="Calibri"/>
                <w:color w:val="000000"/>
                <w:sz w:val="20"/>
                <w:szCs w:val="20"/>
                <w:lang w:eastAsia="de-DE"/>
              </w:rPr>
            </w:pPr>
            <w:r w:rsidRPr="00107732">
              <w:rPr>
                <w:rFonts w:ascii="Calibri" w:eastAsia="Times New Roman" w:hAnsi="Calibri" w:cs="Calibri"/>
                <w:color w:val="000000"/>
                <w:sz w:val="20"/>
                <w:szCs w:val="20"/>
                <w:lang w:eastAsia="de-DE"/>
              </w:rPr>
              <w:t>50 (29)</w:t>
            </w:r>
          </w:p>
        </w:tc>
        <w:tc>
          <w:tcPr>
            <w:tcW w:w="1429" w:type="dxa"/>
            <w:noWrap/>
            <w:hideMark/>
          </w:tcPr>
          <w:p w:rsidR="00977453" w:rsidRPr="00107732" w:rsidRDefault="00977453" w:rsidP="006E0DF0">
            <w:pPr>
              <w:jc w:val="right"/>
              <w:rPr>
                <w:rFonts w:ascii="Calibri" w:eastAsia="Times New Roman" w:hAnsi="Calibri" w:cs="Calibri"/>
                <w:color w:val="000000"/>
                <w:sz w:val="20"/>
                <w:szCs w:val="20"/>
                <w:lang w:eastAsia="de-DE"/>
              </w:rPr>
            </w:pPr>
            <w:r w:rsidRPr="00107732">
              <w:rPr>
                <w:rFonts w:ascii="Calibri" w:eastAsia="Times New Roman" w:hAnsi="Calibri" w:cs="Calibri"/>
                <w:color w:val="000000"/>
                <w:sz w:val="20"/>
                <w:szCs w:val="20"/>
                <w:lang w:eastAsia="de-DE"/>
              </w:rPr>
              <w:t>1.226</w:t>
            </w:r>
          </w:p>
        </w:tc>
        <w:tc>
          <w:tcPr>
            <w:tcW w:w="1429" w:type="dxa"/>
            <w:noWrap/>
            <w:hideMark/>
          </w:tcPr>
          <w:p w:rsidR="00977453" w:rsidRPr="00107732" w:rsidRDefault="00977453" w:rsidP="006E0DF0">
            <w:pPr>
              <w:jc w:val="right"/>
              <w:rPr>
                <w:rFonts w:ascii="Calibri" w:eastAsia="Times New Roman" w:hAnsi="Calibri" w:cs="Calibri"/>
                <w:color w:val="000000"/>
                <w:sz w:val="20"/>
                <w:szCs w:val="20"/>
                <w:lang w:eastAsia="de-DE"/>
              </w:rPr>
            </w:pPr>
            <w:r w:rsidRPr="00107732">
              <w:rPr>
                <w:rFonts w:ascii="Calibri" w:eastAsia="Times New Roman" w:hAnsi="Calibri" w:cs="Calibri"/>
                <w:color w:val="000000"/>
                <w:sz w:val="20"/>
                <w:szCs w:val="20"/>
                <w:lang w:eastAsia="de-DE"/>
              </w:rPr>
              <w:t>0.717-2.110</w:t>
            </w:r>
          </w:p>
        </w:tc>
        <w:tc>
          <w:tcPr>
            <w:tcW w:w="1429" w:type="dxa"/>
            <w:noWrap/>
            <w:hideMark/>
          </w:tcPr>
          <w:p w:rsidR="00977453" w:rsidRPr="00107732" w:rsidRDefault="00977453" w:rsidP="006E0DF0">
            <w:pPr>
              <w:jc w:val="right"/>
              <w:rPr>
                <w:rFonts w:ascii="Calibri" w:eastAsia="Times New Roman" w:hAnsi="Calibri" w:cs="Calibri"/>
                <w:color w:val="000000"/>
                <w:sz w:val="20"/>
                <w:szCs w:val="20"/>
                <w:lang w:eastAsia="de-DE"/>
              </w:rPr>
            </w:pPr>
            <w:r w:rsidRPr="00107732">
              <w:rPr>
                <w:rFonts w:ascii="Calibri" w:eastAsia="Times New Roman" w:hAnsi="Calibri" w:cs="Calibri"/>
                <w:color w:val="000000"/>
                <w:sz w:val="20"/>
                <w:szCs w:val="20"/>
                <w:lang w:eastAsia="de-DE"/>
              </w:rPr>
              <w:t>0.4591</w:t>
            </w:r>
          </w:p>
        </w:tc>
      </w:tr>
      <w:tr w:rsidR="00977453" w:rsidRPr="00107732" w:rsidTr="00977453">
        <w:trPr>
          <w:trHeight w:val="285"/>
        </w:trPr>
        <w:tc>
          <w:tcPr>
            <w:tcW w:w="3324" w:type="dxa"/>
          </w:tcPr>
          <w:p w:rsidR="00977453" w:rsidRPr="00977453" w:rsidRDefault="00977453" w:rsidP="00DA0982">
            <w:pPr>
              <w:rPr>
                <w:sz w:val="20"/>
                <w:szCs w:val="20"/>
              </w:rPr>
            </w:pPr>
            <w:r w:rsidRPr="00977453">
              <w:rPr>
                <w:sz w:val="20"/>
                <w:szCs w:val="20"/>
              </w:rPr>
              <w:t>IST Commercial International (200)</w:t>
            </w:r>
          </w:p>
        </w:tc>
        <w:tc>
          <w:tcPr>
            <w:tcW w:w="1428" w:type="dxa"/>
            <w:noWrap/>
            <w:hideMark/>
          </w:tcPr>
          <w:p w:rsidR="00977453" w:rsidRPr="00107732" w:rsidRDefault="00977453" w:rsidP="006E0DF0">
            <w:pPr>
              <w:jc w:val="right"/>
              <w:rPr>
                <w:rFonts w:ascii="Calibri" w:eastAsia="Times New Roman" w:hAnsi="Calibri" w:cs="Calibri"/>
                <w:color w:val="000000"/>
                <w:sz w:val="20"/>
                <w:szCs w:val="20"/>
                <w:lang w:eastAsia="de-DE"/>
              </w:rPr>
            </w:pPr>
            <w:r w:rsidRPr="00107732">
              <w:rPr>
                <w:rFonts w:ascii="Calibri" w:eastAsia="Times New Roman" w:hAnsi="Calibri" w:cs="Calibri"/>
                <w:color w:val="000000"/>
                <w:sz w:val="20"/>
                <w:szCs w:val="20"/>
                <w:lang w:eastAsia="de-DE"/>
              </w:rPr>
              <w:t>32 (16)</w:t>
            </w:r>
          </w:p>
        </w:tc>
        <w:tc>
          <w:tcPr>
            <w:tcW w:w="1429" w:type="dxa"/>
            <w:noWrap/>
            <w:hideMark/>
          </w:tcPr>
          <w:p w:rsidR="00977453" w:rsidRPr="00107732" w:rsidRDefault="00977453" w:rsidP="006E0DF0">
            <w:pPr>
              <w:jc w:val="right"/>
              <w:rPr>
                <w:rFonts w:ascii="Calibri" w:eastAsia="Times New Roman" w:hAnsi="Calibri" w:cs="Calibri"/>
                <w:color w:val="000000"/>
                <w:sz w:val="20"/>
                <w:szCs w:val="20"/>
                <w:lang w:eastAsia="de-DE"/>
              </w:rPr>
            </w:pPr>
            <w:r w:rsidRPr="00107732">
              <w:rPr>
                <w:rFonts w:ascii="Calibri" w:eastAsia="Times New Roman" w:hAnsi="Calibri" w:cs="Calibri"/>
                <w:color w:val="000000"/>
                <w:sz w:val="20"/>
                <w:szCs w:val="20"/>
                <w:lang w:eastAsia="de-DE"/>
              </w:rPr>
              <w:t>0.463</w:t>
            </w:r>
          </w:p>
        </w:tc>
        <w:tc>
          <w:tcPr>
            <w:tcW w:w="1429" w:type="dxa"/>
            <w:noWrap/>
            <w:hideMark/>
          </w:tcPr>
          <w:p w:rsidR="00977453" w:rsidRPr="00107732" w:rsidRDefault="00977453" w:rsidP="006E0DF0">
            <w:pPr>
              <w:jc w:val="right"/>
              <w:rPr>
                <w:rFonts w:ascii="Calibri" w:eastAsia="Times New Roman" w:hAnsi="Calibri" w:cs="Calibri"/>
                <w:color w:val="000000"/>
                <w:sz w:val="20"/>
                <w:szCs w:val="20"/>
                <w:lang w:eastAsia="de-DE"/>
              </w:rPr>
            </w:pPr>
            <w:r w:rsidRPr="00107732">
              <w:rPr>
                <w:rFonts w:ascii="Calibri" w:eastAsia="Times New Roman" w:hAnsi="Calibri" w:cs="Calibri"/>
                <w:color w:val="000000"/>
                <w:sz w:val="20"/>
                <w:szCs w:val="20"/>
                <w:lang w:eastAsia="de-DE"/>
              </w:rPr>
              <w:t>0.263-0.810</w:t>
            </w:r>
          </w:p>
        </w:tc>
        <w:tc>
          <w:tcPr>
            <w:tcW w:w="1429" w:type="dxa"/>
            <w:noWrap/>
            <w:hideMark/>
          </w:tcPr>
          <w:p w:rsidR="00977453" w:rsidRPr="00107732" w:rsidRDefault="00977453" w:rsidP="006E0DF0">
            <w:pPr>
              <w:jc w:val="right"/>
              <w:rPr>
                <w:rFonts w:ascii="Calibri" w:eastAsia="Times New Roman" w:hAnsi="Calibri" w:cs="Calibri"/>
                <w:color w:val="000000"/>
                <w:sz w:val="20"/>
                <w:szCs w:val="20"/>
                <w:lang w:eastAsia="de-DE"/>
              </w:rPr>
            </w:pPr>
            <w:r w:rsidRPr="00107732">
              <w:rPr>
                <w:rFonts w:ascii="Calibri" w:eastAsia="Times New Roman" w:hAnsi="Calibri" w:cs="Calibri"/>
                <w:color w:val="000000"/>
                <w:sz w:val="20"/>
                <w:szCs w:val="20"/>
                <w:lang w:eastAsia="de-DE"/>
              </w:rPr>
              <w:t>0.0071</w:t>
            </w:r>
          </w:p>
        </w:tc>
      </w:tr>
      <w:tr w:rsidR="00977453" w:rsidRPr="00107732" w:rsidTr="00977453">
        <w:trPr>
          <w:trHeight w:val="285"/>
        </w:trPr>
        <w:tc>
          <w:tcPr>
            <w:tcW w:w="3324" w:type="dxa"/>
          </w:tcPr>
          <w:p w:rsidR="00977453" w:rsidRPr="00977453" w:rsidRDefault="00977453" w:rsidP="00DA0982">
            <w:pPr>
              <w:rPr>
                <w:sz w:val="20"/>
                <w:szCs w:val="20"/>
              </w:rPr>
            </w:pPr>
            <w:r w:rsidRPr="00977453">
              <w:rPr>
                <w:sz w:val="20"/>
                <w:szCs w:val="20"/>
              </w:rPr>
              <w:t>Non-</w:t>
            </w:r>
            <w:proofErr w:type="spellStart"/>
            <w:r w:rsidRPr="00977453">
              <w:rPr>
                <w:sz w:val="20"/>
                <w:szCs w:val="20"/>
              </w:rPr>
              <w:t>drug</w:t>
            </w:r>
            <w:proofErr w:type="spellEnd"/>
            <w:r w:rsidRPr="00977453">
              <w:rPr>
                <w:sz w:val="20"/>
                <w:szCs w:val="20"/>
              </w:rPr>
              <w:t xml:space="preserve"> </w:t>
            </w:r>
            <w:proofErr w:type="spellStart"/>
            <w:r w:rsidRPr="00977453">
              <w:rPr>
                <w:sz w:val="20"/>
                <w:szCs w:val="20"/>
              </w:rPr>
              <w:t>trials</w:t>
            </w:r>
            <w:proofErr w:type="spellEnd"/>
            <w:r w:rsidRPr="00977453">
              <w:rPr>
                <w:sz w:val="20"/>
                <w:szCs w:val="20"/>
              </w:rPr>
              <w:t xml:space="preserve"> (356) versus </w:t>
            </w:r>
            <w:proofErr w:type="spellStart"/>
            <w:r w:rsidRPr="00977453">
              <w:rPr>
                <w:sz w:val="20"/>
                <w:szCs w:val="20"/>
              </w:rPr>
              <w:t>drug</w:t>
            </w:r>
            <w:proofErr w:type="spellEnd"/>
            <w:r w:rsidRPr="00977453">
              <w:rPr>
                <w:sz w:val="20"/>
                <w:szCs w:val="20"/>
              </w:rPr>
              <w:t xml:space="preserve"> </w:t>
            </w:r>
            <w:proofErr w:type="spellStart"/>
            <w:r w:rsidRPr="00977453">
              <w:rPr>
                <w:sz w:val="20"/>
                <w:szCs w:val="20"/>
              </w:rPr>
              <w:t>trials</w:t>
            </w:r>
            <w:proofErr w:type="spellEnd"/>
            <w:r w:rsidRPr="00977453">
              <w:rPr>
                <w:sz w:val="20"/>
                <w:szCs w:val="20"/>
              </w:rPr>
              <w:t xml:space="preserve"> (335) </w:t>
            </w:r>
          </w:p>
        </w:tc>
        <w:tc>
          <w:tcPr>
            <w:tcW w:w="1428" w:type="dxa"/>
            <w:noWrap/>
            <w:hideMark/>
          </w:tcPr>
          <w:p w:rsidR="00977453" w:rsidRPr="00107732" w:rsidRDefault="00977453" w:rsidP="00977453">
            <w:pPr>
              <w:jc w:val="right"/>
              <w:rPr>
                <w:rFonts w:ascii="Calibri" w:eastAsia="Times New Roman" w:hAnsi="Calibri" w:cs="Calibri"/>
                <w:color w:val="000000"/>
                <w:sz w:val="20"/>
                <w:szCs w:val="20"/>
                <w:lang w:eastAsia="de-DE"/>
              </w:rPr>
            </w:pPr>
            <w:r w:rsidRPr="00107732">
              <w:rPr>
                <w:rFonts w:ascii="Calibri" w:eastAsia="Times New Roman" w:hAnsi="Calibri" w:cs="Calibri"/>
                <w:color w:val="000000"/>
                <w:sz w:val="20"/>
                <w:szCs w:val="20"/>
                <w:lang w:eastAsia="de-DE"/>
              </w:rPr>
              <w:t xml:space="preserve">78 (22) versus 100 (30) </w:t>
            </w:r>
          </w:p>
        </w:tc>
        <w:tc>
          <w:tcPr>
            <w:tcW w:w="1429" w:type="dxa"/>
            <w:noWrap/>
            <w:hideMark/>
          </w:tcPr>
          <w:p w:rsidR="00977453" w:rsidRPr="00107732" w:rsidRDefault="00977453" w:rsidP="006E0DF0">
            <w:pPr>
              <w:jc w:val="right"/>
              <w:rPr>
                <w:rFonts w:ascii="Calibri" w:eastAsia="Times New Roman" w:hAnsi="Calibri" w:cs="Calibri"/>
                <w:color w:val="000000"/>
                <w:sz w:val="20"/>
                <w:szCs w:val="20"/>
                <w:lang w:eastAsia="de-DE"/>
              </w:rPr>
            </w:pPr>
            <w:r w:rsidRPr="00107732">
              <w:rPr>
                <w:rFonts w:ascii="Calibri" w:eastAsia="Times New Roman" w:hAnsi="Calibri" w:cs="Calibri"/>
                <w:color w:val="000000"/>
                <w:sz w:val="20"/>
                <w:szCs w:val="20"/>
                <w:lang w:eastAsia="de-DE"/>
              </w:rPr>
              <w:t>0.760</w:t>
            </w:r>
          </w:p>
        </w:tc>
        <w:tc>
          <w:tcPr>
            <w:tcW w:w="1429" w:type="dxa"/>
            <w:noWrap/>
            <w:hideMark/>
          </w:tcPr>
          <w:p w:rsidR="00977453" w:rsidRPr="00107732" w:rsidRDefault="00977453" w:rsidP="006E0DF0">
            <w:pPr>
              <w:jc w:val="right"/>
              <w:rPr>
                <w:rFonts w:ascii="Calibri" w:eastAsia="Times New Roman" w:hAnsi="Calibri" w:cs="Calibri"/>
                <w:color w:val="000000"/>
                <w:sz w:val="20"/>
                <w:szCs w:val="20"/>
                <w:lang w:eastAsia="de-DE"/>
              </w:rPr>
            </w:pPr>
            <w:r w:rsidRPr="00107732">
              <w:rPr>
                <w:rFonts w:ascii="Calibri" w:eastAsia="Times New Roman" w:hAnsi="Calibri" w:cs="Calibri"/>
                <w:color w:val="000000"/>
                <w:sz w:val="20"/>
                <w:szCs w:val="20"/>
                <w:lang w:eastAsia="de-DE"/>
              </w:rPr>
              <w:t>0.526-1.097</w:t>
            </w:r>
          </w:p>
        </w:tc>
        <w:tc>
          <w:tcPr>
            <w:tcW w:w="1429" w:type="dxa"/>
            <w:noWrap/>
            <w:hideMark/>
          </w:tcPr>
          <w:p w:rsidR="00977453" w:rsidRPr="00107732" w:rsidRDefault="00977453" w:rsidP="006E0DF0">
            <w:pPr>
              <w:jc w:val="right"/>
              <w:rPr>
                <w:rFonts w:ascii="Calibri" w:eastAsia="Times New Roman" w:hAnsi="Calibri" w:cs="Calibri"/>
                <w:color w:val="000000"/>
                <w:sz w:val="20"/>
                <w:szCs w:val="20"/>
                <w:lang w:eastAsia="de-DE"/>
              </w:rPr>
            </w:pPr>
            <w:r w:rsidRPr="00107732">
              <w:rPr>
                <w:rFonts w:ascii="Calibri" w:eastAsia="Times New Roman" w:hAnsi="Calibri" w:cs="Calibri"/>
                <w:color w:val="000000"/>
                <w:sz w:val="20"/>
                <w:szCs w:val="20"/>
                <w:lang w:eastAsia="de-DE"/>
              </w:rPr>
              <w:t>0.1427</w:t>
            </w:r>
          </w:p>
        </w:tc>
      </w:tr>
      <w:tr w:rsidR="00977453" w:rsidRPr="00107732" w:rsidTr="00977453">
        <w:trPr>
          <w:trHeight w:val="285"/>
        </w:trPr>
        <w:tc>
          <w:tcPr>
            <w:tcW w:w="3324" w:type="dxa"/>
          </w:tcPr>
          <w:p w:rsidR="00977453" w:rsidRPr="00977453" w:rsidRDefault="00977453" w:rsidP="00DA0982">
            <w:pPr>
              <w:rPr>
                <w:sz w:val="20"/>
                <w:szCs w:val="20"/>
                <w:lang w:val="en-US"/>
              </w:rPr>
            </w:pPr>
            <w:r w:rsidRPr="00977453">
              <w:rPr>
                <w:sz w:val="20"/>
                <w:szCs w:val="20"/>
                <w:lang w:val="en-US"/>
              </w:rPr>
              <w:t xml:space="preserve">Study size: n &gt;150 (344) versus n ≤ 150 (346) </w:t>
            </w:r>
          </w:p>
        </w:tc>
        <w:tc>
          <w:tcPr>
            <w:tcW w:w="1428" w:type="dxa"/>
            <w:noWrap/>
            <w:hideMark/>
          </w:tcPr>
          <w:p w:rsidR="00977453" w:rsidRPr="00107732" w:rsidRDefault="00977453" w:rsidP="00977453">
            <w:pPr>
              <w:jc w:val="right"/>
              <w:rPr>
                <w:rFonts w:ascii="Calibri" w:eastAsia="Times New Roman" w:hAnsi="Calibri" w:cs="Calibri"/>
                <w:color w:val="000000"/>
                <w:sz w:val="20"/>
                <w:szCs w:val="20"/>
                <w:lang w:eastAsia="de-DE"/>
              </w:rPr>
            </w:pPr>
            <w:r w:rsidRPr="00107732">
              <w:rPr>
                <w:rFonts w:ascii="Calibri" w:eastAsia="Times New Roman" w:hAnsi="Calibri" w:cs="Calibri"/>
                <w:color w:val="000000"/>
                <w:sz w:val="20"/>
                <w:szCs w:val="20"/>
                <w:lang w:eastAsia="de-DE"/>
              </w:rPr>
              <w:t xml:space="preserve">122 (35) versus 56 (16) </w:t>
            </w:r>
          </w:p>
        </w:tc>
        <w:tc>
          <w:tcPr>
            <w:tcW w:w="1429" w:type="dxa"/>
            <w:noWrap/>
            <w:hideMark/>
          </w:tcPr>
          <w:p w:rsidR="00977453" w:rsidRPr="00107732" w:rsidRDefault="00977453" w:rsidP="006E0DF0">
            <w:pPr>
              <w:jc w:val="right"/>
              <w:rPr>
                <w:rFonts w:ascii="Calibri" w:eastAsia="Times New Roman" w:hAnsi="Calibri" w:cs="Calibri"/>
                <w:color w:val="000000"/>
                <w:sz w:val="20"/>
                <w:szCs w:val="20"/>
                <w:lang w:eastAsia="de-DE"/>
              </w:rPr>
            </w:pPr>
            <w:r w:rsidRPr="00107732">
              <w:rPr>
                <w:rFonts w:ascii="Calibri" w:eastAsia="Times New Roman" w:hAnsi="Calibri" w:cs="Calibri"/>
                <w:color w:val="000000"/>
                <w:sz w:val="20"/>
                <w:szCs w:val="20"/>
                <w:lang w:eastAsia="de-DE"/>
              </w:rPr>
              <w:t>3.189</w:t>
            </w:r>
          </w:p>
        </w:tc>
        <w:tc>
          <w:tcPr>
            <w:tcW w:w="1429" w:type="dxa"/>
            <w:noWrap/>
            <w:hideMark/>
          </w:tcPr>
          <w:p w:rsidR="00977453" w:rsidRPr="00107732" w:rsidRDefault="00977453" w:rsidP="006E0DF0">
            <w:pPr>
              <w:jc w:val="right"/>
              <w:rPr>
                <w:rFonts w:ascii="Calibri" w:eastAsia="Times New Roman" w:hAnsi="Calibri" w:cs="Calibri"/>
                <w:color w:val="000000"/>
                <w:sz w:val="20"/>
                <w:szCs w:val="20"/>
                <w:lang w:eastAsia="de-DE"/>
              </w:rPr>
            </w:pPr>
            <w:r w:rsidRPr="00107732">
              <w:rPr>
                <w:rFonts w:ascii="Calibri" w:eastAsia="Times New Roman" w:hAnsi="Calibri" w:cs="Calibri"/>
                <w:color w:val="000000"/>
                <w:sz w:val="20"/>
                <w:szCs w:val="20"/>
                <w:lang w:eastAsia="de-DE"/>
              </w:rPr>
              <w:t>2.187-4.702</w:t>
            </w:r>
          </w:p>
        </w:tc>
        <w:tc>
          <w:tcPr>
            <w:tcW w:w="1429" w:type="dxa"/>
            <w:noWrap/>
            <w:hideMark/>
          </w:tcPr>
          <w:p w:rsidR="00977453" w:rsidRPr="00107732" w:rsidRDefault="00977453" w:rsidP="006E0DF0">
            <w:pPr>
              <w:jc w:val="right"/>
              <w:rPr>
                <w:rFonts w:ascii="Calibri" w:eastAsia="Times New Roman" w:hAnsi="Calibri" w:cs="Calibri"/>
                <w:color w:val="000000"/>
                <w:sz w:val="20"/>
                <w:szCs w:val="20"/>
                <w:lang w:eastAsia="de-DE"/>
              </w:rPr>
            </w:pPr>
            <w:r w:rsidRPr="00107732">
              <w:rPr>
                <w:rFonts w:ascii="Calibri" w:eastAsia="Times New Roman" w:hAnsi="Calibri" w:cs="Calibri"/>
                <w:color w:val="000000"/>
                <w:sz w:val="20"/>
                <w:szCs w:val="20"/>
                <w:lang w:eastAsia="de-DE"/>
              </w:rPr>
              <w:t>0.0000</w:t>
            </w:r>
          </w:p>
        </w:tc>
      </w:tr>
      <w:tr w:rsidR="00977453" w:rsidRPr="00107732" w:rsidTr="00977453">
        <w:trPr>
          <w:trHeight w:val="285"/>
        </w:trPr>
        <w:tc>
          <w:tcPr>
            <w:tcW w:w="3324" w:type="dxa"/>
          </w:tcPr>
          <w:p w:rsidR="00977453" w:rsidRPr="00977453" w:rsidRDefault="00977453" w:rsidP="00DA0982">
            <w:pPr>
              <w:rPr>
                <w:sz w:val="20"/>
                <w:szCs w:val="20"/>
                <w:lang w:val="en-US"/>
              </w:rPr>
            </w:pPr>
            <w:r w:rsidRPr="00977453">
              <w:rPr>
                <w:sz w:val="20"/>
                <w:szCs w:val="20"/>
                <w:lang w:val="en-US"/>
              </w:rPr>
              <w:t>Number of primary outcome(s): &gt; 1 (165) versus 1 (525)</w:t>
            </w:r>
          </w:p>
        </w:tc>
        <w:tc>
          <w:tcPr>
            <w:tcW w:w="1428" w:type="dxa"/>
            <w:noWrap/>
            <w:hideMark/>
          </w:tcPr>
          <w:p w:rsidR="00977453" w:rsidRPr="00107732" w:rsidRDefault="00977453" w:rsidP="00977453">
            <w:pPr>
              <w:jc w:val="right"/>
              <w:rPr>
                <w:rFonts w:ascii="Calibri" w:eastAsia="Times New Roman" w:hAnsi="Calibri" w:cs="Calibri"/>
                <w:color w:val="000000"/>
                <w:sz w:val="20"/>
                <w:szCs w:val="20"/>
                <w:lang w:eastAsia="de-DE"/>
              </w:rPr>
            </w:pPr>
            <w:r w:rsidRPr="00107732">
              <w:rPr>
                <w:rFonts w:ascii="Calibri" w:eastAsia="Times New Roman" w:hAnsi="Calibri" w:cs="Calibri"/>
                <w:color w:val="000000"/>
                <w:sz w:val="20"/>
                <w:szCs w:val="20"/>
                <w:lang w:eastAsia="de-DE"/>
              </w:rPr>
              <w:t xml:space="preserve">46 (28) versus 132 (25) </w:t>
            </w:r>
          </w:p>
        </w:tc>
        <w:tc>
          <w:tcPr>
            <w:tcW w:w="1429" w:type="dxa"/>
            <w:noWrap/>
            <w:hideMark/>
          </w:tcPr>
          <w:p w:rsidR="00977453" w:rsidRPr="00107732" w:rsidRDefault="00977453" w:rsidP="006E0DF0">
            <w:pPr>
              <w:jc w:val="right"/>
              <w:rPr>
                <w:rFonts w:ascii="Calibri" w:eastAsia="Times New Roman" w:hAnsi="Calibri" w:cs="Calibri"/>
                <w:color w:val="000000"/>
                <w:sz w:val="20"/>
                <w:szCs w:val="20"/>
                <w:lang w:eastAsia="de-DE"/>
              </w:rPr>
            </w:pPr>
            <w:r w:rsidRPr="00107732">
              <w:rPr>
                <w:rFonts w:ascii="Calibri" w:eastAsia="Times New Roman" w:hAnsi="Calibri" w:cs="Calibri"/>
                <w:color w:val="000000"/>
                <w:sz w:val="20"/>
                <w:szCs w:val="20"/>
                <w:lang w:eastAsia="de-DE"/>
              </w:rPr>
              <w:t>1.334</w:t>
            </w:r>
          </w:p>
        </w:tc>
        <w:tc>
          <w:tcPr>
            <w:tcW w:w="1429" w:type="dxa"/>
            <w:noWrap/>
            <w:hideMark/>
          </w:tcPr>
          <w:p w:rsidR="00977453" w:rsidRPr="00107732" w:rsidRDefault="00977453" w:rsidP="006E0DF0">
            <w:pPr>
              <w:jc w:val="right"/>
              <w:rPr>
                <w:rFonts w:ascii="Calibri" w:eastAsia="Times New Roman" w:hAnsi="Calibri" w:cs="Calibri"/>
                <w:color w:val="000000"/>
                <w:sz w:val="20"/>
                <w:szCs w:val="20"/>
                <w:lang w:eastAsia="de-DE"/>
              </w:rPr>
            </w:pPr>
            <w:r w:rsidRPr="00107732">
              <w:rPr>
                <w:rFonts w:ascii="Calibri" w:eastAsia="Times New Roman" w:hAnsi="Calibri" w:cs="Calibri"/>
                <w:color w:val="000000"/>
                <w:sz w:val="20"/>
                <w:szCs w:val="20"/>
                <w:lang w:eastAsia="de-DE"/>
              </w:rPr>
              <w:t>0.873-2.023</w:t>
            </w:r>
          </w:p>
        </w:tc>
        <w:tc>
          <w:tcPr>
            <w:tcW w:w="1429" w:type="dxa"/>
            <w:noWrap/>
            <w:hideMark/>
          </w:tcPr>
          <w:p w:rsidR="00977453" w:rsidRPr="00107732" w:rsidRDefault="00977453" w:rsidP="006E0DF0">
            <w:pPr>
              <w:jc w:val="right"/>
              <w:rPr>
                <w:rFonts w:ascii="Calibri" w:eastAsia="Times New Roman" w:hAnsi="Calibri" w:cs="Calibri"/>
                <w:color w:val="000000"/>
                <w:sz w:val="20"/>
                <w:szCs w:val="20"/>
                <w:lang w:eastAsia="de-DE"/>
              </w:rPr>
            </w:pPr>
            <w:r w:rsidRPr="00107732">
              <w:rPr>
                <w:rFonts w:ascii="Calibri" w:eastAsia="Times New Roman" w:hAnsi="Calibri" w:cs="Calibri"/>
                <w:color w:val="000000"/>
                <w:sz w:val="20"/>
                <w:szCs w:val="20"/>
                <w:lang w:eastAsia="de-DE"/>
              </w:rPr>
              <w:t>0.1775</w:t>
            </w:r>
          </w:p>
        </w:tc>
      </w:tr>
    </w:tbl>
    <w:p w:rsidR="008F2118" w:rsidRDefault="008F2118" w:rsidP="00895747">
      <w:pPr>
        <w:rPr>
          <w:sz w:val="20"/>
          <w:szCs w:val="20"/>
          <w:lang w:val="en-US"/>
        </w:rPr>
      </w:pPr>
    </w:p>
    <w:p w:rsidR="00977453" w:rsidRPr="00895747" w:rsidRDefault="00977453" w:rsidP="00895747">
      <w:pPr>
        <w:rPr>
          <w:sz w:val="20"/>
          <w:szCs w:val="20"/>
          <w:lang w:val="en-US"/>
        </w:rPr>
      </w:pPr>
      <w:r w:rsidRPr="00895747">
        <w:rPr>
          <w:sz w:val="20"/>
          <w:szCs w:val="20"/>
          <w:lang w:val="en-US"/>
        </w:rPr>
        <w:t>Impact of the covariates on the probability of a study to be published. The second column contains in the first row the probability of being published for the intercept category and in the other rows the odds ratios for the other covariate categories.</w:t>
      </w:r>
    </w:p>
    <w:p w:rsidR="00977453" w:rsidRDefault="00977453" w:rsidP="00B961C2">
      <w:pPr>
        <w:rPr>
          <w:lang w:val="en-US"/>
        </w:rPr>
      </w:pPr>
    </w:p>
    <w:sectPr w:rsidR="00977453">
      <w:headerReference w:type="even" r:id="rId7"/>
      <w:headerReference w:type="default" r:id="rId8"/>
      <w:footerReference w:type="even" r:id="rId9"/>
      <w:footerReference w:type="default" r:id="rId10"/>
      <w:headerReference w:type="first" r:id="rId11"/>
      <w:footerReference w:type="first" r:id="rId12"/>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E1F49" w:rsidRDefault="00FE1F49" w:rsidP="00657EA5">
      <w:pPr>
        <w:spacing w:after="0" w:line="240" w:lineRule="auto"/>
      </w:pPr>
      <w:r>
        <w:separator/>
      </w:r>
    </w:p>
  </w:endnote>
  <w:endnote w:type="continuationSeparator" w:id="0">
    <w:p w:rsidR="00FE1F49" w:rsidRDefault="00FE1F49" w:rsidP="00657E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ource Sans Pro">
    <w:altName w:val="Cambria Math"/>
    <w:charset w:val="00"/>
    <w:family w:val="swiss"/>
    <w:pitch w:val="variable"/>
    <w:sig w:usb0="00000001" w:usb1="02000001"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7EA5" w:rsidRDefault="00657EA5">
    <w:pPr>
      <w:pStyle w:val="Fuzeil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7EA5" w:rsidRDefault="00657EA5">
    <w:pPr>
      <w:pStyle w:val="Fuzeile"/>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7EA5" w:rsidRDefault="00657EA5">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E1F49" w:rsidRDefault="00FE1F49" w:rsidP="00657EA5">
      <w:pPr>
        <w:spacing w:after="0" w:line="240" w:lineRule="auto"/>
      </w:pPr>
      <w:r>
        <w:separator/>
      </w:r>
    </w:p>
  </w:footnote>
  <w:footnote w:type="continuationSeparator" w:id="0">
    <w:p w:rsidR="00FE1F49" w:rsidRDefault="00FE1F49" w:rsidP="00657EA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7EA5" w:rsidRDefault="00657EA5">
    <w:pPr>
      <w:pStyle w:val="Kopfzeil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7EA5" w:rsidRDefault="00657EA5">
    <w:pPr>
      <w:pStyle w:val="Kopfzeile"/>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7EA5" w:rsidRDefault="00657EA5">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2115"/>
    <w:rsid w:val="00026B29"/>
    <w:rsid w:val="00037587"/>
    <w:rsid w:val="0004134A"/>
    <w:rsid w:val="00062E88"/>
    <w:rsid w:val="00072B0B"/>
    <w:rsid w:val="000930BC"/>
    <w:rsid w:val="000955BC"/>
    <w:rsid w:val="00095E97"/>
    <w:rsid w:val="000A4294"/>
    <w:rsid w:val="000C261C"/>
    <w:rsid w:val="000C7AFF"/>
    <w:rsid w:val="001012D7"/>
    <w:rsid w:val="00107732"/>
    <w:rsid w:val="00126F0B"/>
    <w:rsid w:val="00146A90"/>
    <w:rsid w:val="00162A6F"/>
    <w:rsid w:val="00202EA9"/>
    <w:rsid w:val="0022451F"/>
    <w:rsid w:val="002735A1"/>
    <w:rsid w:val="00275397"/>
    <w:rsid w:val="00280FBA"/>
    <w:rsid w:val="00284161"/>
    <w:rsid w:val="0029432D"/>
    <w:rsid w:val="0032022F"/>
    <w:rsid w:val="00330CBC"/>
    <w:rsid w:val="00345FCB"/>
    <w:rsid w:val="00354318"/>
    <w:rsid w:val="003619B8"/>
    <w:rsid w:val="00372BDD"/>
    <w:rsid w:val="003E1C6A"/>
    <w:rsid w:val="00407101"/>
    <w:rsid w:val="00434877"/>
    <w:rsid w:val="004375D1"/>
    <w:rsid w:val="004609F8"/>
    <w:rsid w:val="00481658"/>
    <w:rsid w:val="00484AD4"/>
    <w:rsid w:val="0049514C"/>
    <w:rsid w:val="00526E58"/>
    <w:rsid w:val="0054605B"/>
    <w:rsid w:val="0058300A"/>
    <w:rsid w:val="00586ACF"/>
    <w:rsid w:val="00587B0D"/>
    <w:rsid w:val="005B001C"/>
    <w:rsid w:val="005B435E"/>
    <w:rsid w:val="005D62AC"/>
    <w:rsid w:val="005E4DFD"/>
    <w:rsid w:val="0063146C"/>
    <w:rsid w:val="0063741C"/>
    <w:rsid w:val="00645092"/>
    <w:rsid w:val="006524CF"/>
    <w:rsid w:val="00657EA5"/>
    <w:rsid w:val="00671B6E"/>
    <w:rsid w:val="006A0C1C"/>
    <w:rsid w:val="006A7AA1"/>
    <w:rsid w:val="006B34D3"/>
    <w:rsid w:val="006E314F"/>
    <w:rsid w:val="007161FB"/>
    <w:rsid w:val="00770F16"/>
    <w:rsid w:val="0078435B"/>
    <w:rsid w:val="007E2115"/>
    <w:rsid w:val="00852AEB"/>
    <w:rsid w:val="008839E6"/>
    <w:rsid w:val="00895747"/>
    <w:rsid w:val="008961CF"/>
    <w:rsid w:val="008F2118"/>
    <w:rsid w:val="008F23E7"/>
    <w:rsid w:val="0090639C"/>
    <w:rsid w:val="009176D9"/>
    <w:rsid w:val="009464E8"/>
    <w:rsid w:val="00974D23"/>
    <w:rsid w:val="00977453"/>
    <w:rsid w:val="009912FA"/>
    <w:rsid w:val="009C03CE"/>
    <w:rsid w:val="009E3CC6"/>
    <w:rsid w:val="00A06E19"/>
    <w:rsid w:val="00A51231"/>
    <w:rsid w:val="00A65FC6"/>
    <w:rsid w:val="00AD2229"/>
    <w:rsid w:val="00B005D2"/>
    <w:rsid w:val="00B278FF"/>
    <w:rsid w:val="00B961C2"/>
    <w:rsid w:val="00BA04B2"/>
    <w:rsid w:val="00BF3551"/>
    <w:rsid w:val="00C02D40"/>
    <w:rsid w:val="00C36D0A"/>
    <w:rsid w:val="00C454C4"/>
    <w:rsid w:val="00C83D72"/>
    <w:rsid w:val="00CE664B"/>
    <w:rsid w:val="00D04A7E"/>
    <w:rsid w:val="00D12B67"/>
    <w:rsid w:val="00D1605F"/>
    <w:rsid w:val="00D365CE"/>
    <w:rsid w:val="00D40219"/>
    <w:rsid w:val="00D708A1"/>
    <w:rsid w:val="00DD2D59"/>
    <w:rsid w:val="00DE431B"/>
    <w:rsid w:val="00DF47EB"/>
    <w:rsid w:val="00E05E63"/>
    <w:rsid w:val="00E10FEA"/>
    <w:rsid w:val="00E14070"/>
    <w:rsid w:val="00E42016"/>
    <w:rsid w:val="00E456D9"/>
    <w:rsid w:val="00E47DC4"/>
    <w:rsid w:val="00E6504E"/>
    <w:rsid w:val="00E662F0"/>
    <w:rsid w:val="00ED2525"/>
    <w:rsid w:val="00EF085F"/>
    <w:rsid w:val="00F118F9"/>
    <w:rsid w:val="00F1252F"/>
    <w:rsid w:val="00F150ED"/>
    <w:rsid w:val="00F43496"/>
    <w:rsid w:val="00F44562"/>
    <w:rsid w:val="00F44AA1"/>
    <w:rsid w:val="00F70C48"/>
    <w:rsid w:val="00F95807"/>
    <w:rsid w:val="00FA0555"/>
    <w:rsid w:val="00FB34FC"/>
    <w:rsid w:val="00FB382B"/>
    <w:rsid w:val="00FC6A4F"/>
    <w:rsid w:val="00FD2D30"/>
    <w:rsid w:val="00FE1F49"/>
    <w:rsid w:val="00FF0C8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next w:val="Standard"/>
    <w:link w:val="berschrift1Zchn"/>
    <w:uiPriority w:val="9"/>
    <w:qFormat/>
    <w:rsid w:val="0063146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erschrift2">
    <w:name w:val="heading 2"/>
    <w:basedOn w:val="Standard"/>
    <w:next w:val="Standard"/>
    <w:link w:val="berschrift2Zchn"/>
    <w:uiPriority w:val="9"/>
    <w:unhideWhenUsed/>
    <w:qFormat/>
    <w:rsid w:val="0063146C"/>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next w:val="Standard"/>
    <w:link w:val="berschrift3Zchn"/>
    <w:uiPriority w:val="9"/>
    <w:semiHidden/>
    <w:unhideWhenUsed/>
    <w:qFormat/>
    <w:rsid w:val="00DF47EB"/>
    <w:pPr>
      <w:keepNext/>
      <w:keepLines/>
      <w:spacing w:before="200" w:after="0"/>
      <w:outlineLvl w:val="2"/>
    </w:pPr>
    <w:rPr>
      <w:rFonts w:asciiTheme="majorHAnsi" w:eastAsiaTheme="majorEastAsia" w:hAnsiTheme="majorHAnsi" w:cstheme="majorBidi"/>
      <w:b/>
      <w:bCs/>
      <w:color w:val="4F81BD" w:themeColor="accent1"/>
    </w:rPr>
  </w:style>
  <w:style w:type="paragraph" w:styleId="berschrift4">
    <w:name w:val="heading 4"/>
    <w:basedOn w:val="Standard"/>
    <w:next w:val="Standard"/>
    <w:link w:val="berschrift4Zchn"/>
    <w:uiPriority w:val="9"/>
    <w:semiHidden/>
    <w:unhideWhenUsed/>
    <w:qFormat/>
    <w:rsid w:val="00B961C2"/>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Kommentarzeichen">
    <w:name w:val="annotation reference"/>
    <w:basedOn w:val="Absatz-Standardschriftart"/>
    <w:uiPriority w:val="99"/>
    <w:semiHidden/>
    <w:unhideWhenUsed/>
    <w:rsid w:val="0063146C"/>
    <w:rPr>
      <w:sz w:val="16"/>
      <w:szCs w:val="16"/>
    </w:rPr>
  </w:style>
  <w:style w:type="paragraph" w:styleId="Kommentartext">
    <w:name w:val="annotation text"/>
    <w:basedOn w:val="Standard"/>
    <w:link w:val="KommentartextZchn"/>
    <w:uiPriority w:val="99"/>
    <w:unhideWhenUsed/>
    <w:rsid w:val="0063146C"/>
    <w:pPr>
      <w:spacing w:line="240" w:lineRule="auto"/>
    </w:pPr>
    <w:rPr>
      <w:sz w:val="20"/>
      <w:szCs w:val="20"/>
    </w:rPr>
  </w:style>
  <w:style w:type="character" w:customStyle="1" w:styleId="KommentartextZchn">
    <w:name w:val="Kommentartext Zchn"/>
    <w:basedOn w:val="Absatz-Standardschriftart"/>
    <w:link w:val="Kommentartext"/>
    <w:uiPriority w:val="99"/>
    <w:rsid w:val="0063146C"/>
    <w:rPr>
      <w:sz w:val="20"/>
      <w:szCs w:val="20"/>
    </w:rPr>
  </w:style>
  <w:style w:type="paragraph" w:styleId="Sprechblasentext">
    <w:name w:val="Balloon Text"/>
    <w:basedOn w:val="Standard"/>
    <w:link w:val="SprechblasentextZchn"/>
    <w:uiPriority w:val="99"/>
    <w:semiHidden/>
    <w:unhideWhenUsed/>
    <w:rsid w:val="0063146C"/>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3146C"/>
    <w:rPr>
      <w:rFonts w:ascii="Tahoma" w:hAnsi="Tahoma" w:cs="Tahoma"/>
      <w:sz w:val="16"/>
      <w:szCs w:val="16"/>
    </w:rPr>
  </w:style>
  <w:style w:type="character" w:customStyle="1" w:styleId="berschrift1Zchn">
    <w:name w:val="Überschrift 1 Zchn"/>
    <w:basedOn w:val="Absatz-Standardschriftart"/>
    <w:link w:val="berschrift1"/>
    <w:uiPriority w:val="9"/>
    <w:rsid w:val="0063146C"/>
    <w:rPr>
      <w:rFonts w:asciiTheme="majorHAnsi" w:eastAsiaTheme="majorEastAsia" w:hAnsiTheme="majorHAnsi" w:cstheme="majorBidi"/>
      <w:b/>
      <w:bCs/>
      <w:color w:val="365F91" w:themeColor="accent1" w:themeShade="BF"/>
      <w:sz w:val="28"/>
      <w:szCs w:val="28"/>
    </w:rPr>
  </w:style>
  <w:style w:type="character" w:customStyle="1" w:styleId="berschrift2Zchn">
    <w:name w:val="Überschrift 2 Zchn"/>
    <w:basedOn w:val="Absatz-Standardschriftart"/>
    <w:link w:val="berschrift2"/>
    <w:uiPriority w:val="9"/>
    <w:rsid w:val="0063146C"/>
    <w:rPr>
      <w:rFonts w:asciiTheme="majorHAnsi" w:eastAsiaTheme="majorEastAsia" w:hAnsiTheme="majorHAnsi" w:cstheme="majorBidi"/>
      <w:b/>
      <w:bCs/>
      <w:color w:val="4F81BD" w:themeColor="accent1"/>
      <w:sz w:val="26"/>
      <w:szCs w:val="26"/>
    </w:rPr>
  </w:style>
  <w:style w:type="character" w:customStyle="1" w:styleId="berschrift3Zchn">
    <w:name w:val="Überschrift 3 Zchn"/>
    <w:basedOn w:val="Absatz-Standardschriftart"/>
    <w:link w:val="berschrift3"/>
    <w:uiPriority w:val="9"/>
    <w:semiHidden/>
    <w:rsid w:val="00DF47EB"/>
    <w:rPr>
      <w:rFonts w:asciiTheme="majorHAnsi" w:eastAsiaTheme="majorEastAsia" w:hAnsiTheme="majorHAnsi" w:cstheme="majorBidi"/>
      <w:b/>
      <w:bCs/>
      <w:color w:val="4F81BD" w:themeColor="accent1"/>
    </w:rPr>
  </w:style>
  <w:style w:type="table" w:styleId="Tabellenraster">
    <w:name w:val="Table Grid"/>
    <w:basedOn w:val="NormaleTabelle"/>
    <w:uiPriority w:val="59"/>
    <w:rsid w:val="00526E5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einLeerraum">
    <w:name w:val="No Spacing"/>
    <w:uiPriority w:val="1"/>
    <w:qFormat/>
    <w:rsid w:val="008F23E7"/>
    <w:pPr>
      <w:spacing w:after="0" w:line="240" w:lineRule="auto"/>
    </w:pPr>
    <w:rPr>
      <w:rFonts w:ascii="Source Sans Pro" w:hAnsi="Source Sans Pro"/>
    </w:rPr>
  </w:style>
  <w:style w:type="character" w:customStyle="1" w:styleId="berschrift4Zchn">
    <w:name w:val="Überschrift 4 Zchn"/>
    <w:basedOn w:val="Absatz-Standardschriftart"/>
    <w:link w:val="berschrift4"/>
    <w:uiPriority w:val="9"/>
    <w:semiHidden/>
    <w:rsid w:val="00B961C2"/>
    <w:rPr>
      <w:rFonts w:asciiTheme="majorHAnsi" w:eastAsiaTheme="majorEastAsia" w:hAnsiTheme="majorHAnsi" w:cstheme="majorBidi"/>
      <w:b/>
      <w:bCs/>
      <w:i/>
      <w:iCs/>
      <w:color w:val="4F81BD" w:themeColor="accent1"/>
    </w:rPr>
  </w:style>
  <w:style w:type="paragraph" w:styleId="NurText">
    <w:name w:val="Plain Text"/>
    <w:basedOn w:val="Standard"/>
    <w:link w:val="NurTextZchn"/>
    <w:uiPriority w:val="99"/>
    <w:unhideWhenUsed/>
    <w:rsid w:val="00B961C2"/>
    <w:pPr>
      <w:spacing w:after="0" w:line="240" w:lineRule="auto"/>
    </w:pPr>
    <w:rPr>
      <w:rFonts w:ascii="Consolas" w:hAnsi="Consolas"/>
      <w:sz w:val="21"/>
      <w:szCs w:val="21"/>
    </w:rPr>
  </w:style>
  <w:style w:type="character" w:customStyle="1" w:styleId="NurTextZchn">
    <w:name w:val="Nur Text Zchn"/>
    <w:basedOn w:val="Absatz-Standardschriftart"/>
    <w:link w:val="NurText"/>
    <w:uiPriority w:val="99"/>
    <w:rsid w:val="00B961C2"/>
    <w:rPr>
      <w:rFonts w:ascii="Consolas" w:hAnsi="Consolas"/>
      <w:sz w:val="21"/>
      <w:szCs w:val="21"/>
    </w:rPr>
  </w:style>
  <w:style w:type="paragraph" w:styleId="Listenabsatz">
    <w:name w:val="List Paragraph"/>
    <w:basedOn w:val="Standard"/>
    <w:uiPriority w:val="34"/>
    <w:qFormat/>
    <w:rsid w:val="00062E88"/>
    <w:pPr>
      <w:ind w:left="720"/>
      <w:contextualSpacing/>
    </w:pPr>
  </w:style>
  <w:style w:type="paragraph" w:styleId="Kommentarthema">
    <w:name w:val="annotation subject"/>
    <w:basedOn w:val="Kommentartext"/>
    <w:next w:val="Kommentartext"/>
    <w:link w:val="KommentarthemaZchn"/>
    <w:uiPriority w:val="99"/>
    <w:semiHidden/>
    <w:unhideWhenUsed/>
    <w:rsid w:val="00DE431B"/>
    <w:rPr>
      <w:b/>
      <w:bCs/>
    </w:rPr>
  </w:style>
  <w:style w:type="character" w:customStyle="1" w:styleId="KommentarthemaZchn">
    <w:name w:val="Kommentarthema Zchn"/>
    <w:basedOn w:val="KommentartextZchn"/>
    <w:link w:val="Kommentarthema"/>
    <w:uiPriority w:val="99"/>
    <w:semiHidden/>
    <w:rsid w:val="00DE431B"/>
    <w:rPr>
      <w:b/>
      <w:bCs/>
      <w:sz w:val="20"/>
      <w:szCs w:val="20"/>
    </w:rPr>
  </w:style>
  <w:style w:type="paragraph" w:styleId="berarbeitung">
    <w:name w:val="Revision"/>
    <w:hidden/>
    <w:uiPriority w:val="99"/>
    <w:semiHidden/>
    <w:rsid w:val="00026B29"/>
    <w:pPr>
      <w:spacing w:after="0" w:line="240" w:lineRule="auto"/>
    </w:pPr>
  </w:style>
  <w:style w:type="paragraph" w:styleId="Kopfzeile">
    <w:name w:val="header"/>
    <w:basedOn w:val="Standard"/>
    <w:link w:val="KopfzeileZchn"/>
    <w:uiPriority w:val="99"/>
    <w:unhideWhenUsed/>
    <w:rsid w:val="00657EA5"/>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57EA5"/>
  </w:style>
  <w:style w:type="paragraph" w:styleId="Fuzeile">
    <w:name w:val="footer"/>
    <w:basedOn w:val="Standard"/>
    <w:link w:val="FuzeileZchn"/>
    <w:uiPriority w:val="99"/>
    <w:unhideWhenUsed/>
    <w:rsid w:val="00657EA5"/>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57EA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next w:val="Standard"/>
    <w:link w:val="berschrift1Zchn"/>
    <w:uiPriority w:val="9"/>
    <w:qFormat/>
    <w:rsid w:val="0063146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erschrift2">
    <w:name w:val="heading 2"/>
    <w:basedOn w:val="Standard"/>
    <w:next w:val="Standard"/>
    <w:link w:val="berschrift2Zchn"/>
    <w:uiPriority w:val="9"/>
    <w:unhideWhenUsed/>
    <w:qFormat/>
    <w:rsid w:val="0063146C"/>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next w:val="Standard"/>
    <w:link w:val="berschrift3Zchn"/>
    <w:uiPriority w:val="9"/>
    <w:semiHidden/>
    <w:unhideWhenUsed/>
    <w:qFormat/>
    <w:rsid w:val="00DF47EB"/>
    <w:pPr>
      <w:keepNext/>
      <w:keepLines/>
      <w:spacing w:before="200" w:after="0"/>
      <w:outlineLvl w:val="2"/>
    </w:pPr>
    <w:rPr>
      <w:rFonts w:asciiTheme="majorHAnsi" w:eastAsiaTheme="majorEastAsia" w:hAnsiTheme="majorHAnsi" w:cstheme="majorBidi"/>
      <w:b/>
      <w:bCs/>
      <w:color w:val="4F81BD" w:themeColor="accent1"/>
    </w:rPr>
  </w:style>
  <w:style w:type="paragraph" w:styleId="berschrift4">
    <w:name w:val="heading 4"/>
    <w:basedOn w:val="Standard"/>
    <w:next w:val="Standard"/>
    <w:link w:val="berschrift4Zchn"/>
    <w:uiPriority w:val="9"/>
    <w:semiHidden/>
    <w:unhideWhenUsed/>
    <w:qFormat/>
    <w:rsid w:val="00B961C2"/>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Kommentarzeichen">
    <w:name w:val="annotation reference"/>
    <w:basedOn w:val="Absatz-Standardschriftart"/>
    <w:uiPriority w:val="99"/>
    <w:semiHidden/>
    <w:unhideWhenUsed/>
    <w:rsid w:val="0063146C"/>
    <w:rPr>
      <w:sz w:val="16"/>
      <w:szCs w:val="16"/>
    </w:rPr>
  </w:style>
  <w:style w:type="paragraph" w:styleId="Kommentartext">
    <w:name w:val="annotation text"/>
    <w:basedOn w:val="Standard"/>
    <w:link w:val="KommentartextZchn"/>
    <w:uiPriority w:val="99"/>
    <w:unhideWhenUsed/>
    <w:rsid w:val="0063146C"/>
    <w:pPr>
      <w:spacing w:line="240" w:lineRule="auto"/>
    </w:pPr>
    <w:rPr>
      <w:sz w:val="20"/>
      <w:szCs w:val="20"/>
    </w:rPr>
  </w:style>
  <w:style w:type="character" w:customStyle="1" w:styleId="KommentartextZchn">
    <w:name w:val="Kommentartext Zchn"/>
    <w:basedOn w:val="Absatz-Standardschriftart"/>
    <w:link w:val="Kommentartext"/>
    <w:uiPriority w:val="99"/>
    <w:rsid w:val="0063146C"/>
    <w:rPr>
      <w:sz w:val="20"/>
      <w:szCs w:val="20"/>
    </w:rPr>
  </w:style>
  <w:style w:type="paragraph" w:styleId="Sprechblasentext">
    <w:name w:val="Balloon Text"/>
    <w:basedOn w:val="Standard"/>
    <w:link w:val="SprechblasentextZchn"/>
    <w:uiPriority w:val="99"/>
    <w:semiHidden/>
    <w:unhideWhenUsed/>
    <w:rsid w:val="0063146C"/>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3146C"/>
    <w:rPr>
      <w:rFonts w:ascii="Tahoma" w:hAnsi="Tahoma" w:cs="Tahoma"/>
      <w:sz w:val="16"/>
      <w:szCs w:val="16"/>
    </w:rPr>
  </w:style>
  <w:style w:type="character" w:customStyle="1" w:styleId="berschrift1Zchn">
    <w:name w:val="Überschrift 1 Zchn"/>
    <w:basedOn w:val="Absatz-Standardschriftart"/>
    <w:link w:val="berschrift1"/>
    <w:uiPriority w:val="9"/>
    <w:rsid w:val="0063146C"/>
    <w:rPr>
      <w:rFonts w:asciiTheme="majorHAnsi" w:eastAsiaTheme="majorEastAsia" w:hAnsiTheme="majorHAnsi" w:cstheme="majorBidi"/>
      <w:b/>
      <w:bCs/>
      <w:color w:val="365F91" w:themeColor="accent1" w:themeShade="BF"/>
      <w:sz w:val="28"/>
      <w:szCs w:val="28"/>
    </w:rPr>
  </w:style>
  <w:style w:type="character" w:customStyle="1" w:styleId="berschrift2Zchn">
    <w:name w:val="Überschrift 2 Zchn"/>
    <w:basedOn w:val="Absatz-Standardschriftart"/>
    <w:link w:val="berschrift2"/>
    <w:uiPriority w:val="9"/>
    <w:rsid w:val="0063146C"/>
    <w:rPr>
      <w:rFonts w:asciiTheme="majorHAnsi" w:eastAsiaTheme="majorEastAsia" w:hAnsiTheme="majorHAnsi" w:cstheme="majorBidi"/>
      <w:b/>
      <w:bCs/>
      <w:color w:val="4F81BD" w:themeColor="accent1"/>
      <w:sz w:val="26"/>
      <w:szCs w:val="26"/>
    </w:rPr>
  </w:style>
  <w:style w:type="character" w:customStyle="1" w:styleId="berschrift3Zchn">
    <w:name w:val="Überschrift 3 Zchn"/>
    <w:basedOn w:val="Absatz-Standardschriftart"/>
    <w:link w:val="berschrift3"/>
    <w:uiPriority w:val="9"/>
    <w:semiHidden/>
    <w:rsid w:val="00DF47EB"/>
    <w:rPr>
      <w:rFonts w:asciiTheme="majorHAnsi" w:eastAsiaTheme="majorEastAsia" w:hAnsiTheme="majorHAnsi" w:cstheme="majorBidi"/>
      <w:b/>
      <w:bCs/>
      <w:color w:val="4F81BD" w:themeColor="accent1"/>
    </w:rPr>
  </w:style>
  <w:style w:type="table" w:styleId="Tabellenraster">
    <w:name w:val="Table Grid"/>
    <w:basedOn w:val="NormaleTabelle"/>
    <w:uiPriority w:val="59"/>
    <w:rsid w:val="00526E5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einLeerraum">
    <w:name w:val="No Spacing"/>
    <w:uiPriority w:val="1"/>
    <w:qFormat/>
    <w:rsid w:val="008F23E7"/>
    <w:pPr>
      <w:spacing w:after="0" w:line="240" w:lineRule="auto"/>
    </w:pPr>
    <w:rPr>
      <w:rFonts w:ascii="Source Sans Pro" w:hAnsi="Source Sans Pro"/>
    </w:rPr>
  </w:style>
  <w:style w:type="character" w:customStyle="1" w:styleId="berschrift4Zchn">
    <w:name w:val="Überschrift 4 Zchn"/>
    <w:basedOn w:val="Absatz-Standardschriftart"/>
    <w:link w:val="berschrift4"/>
    <w:uiPriority w:val="9"/>
    <w:semiHidden/>
    <w:rsid w:val="00B961C2"/>
    <w:rPr>
      <w:rFonts w:asciiTheme="majorHAnsi" w:eastAsiaTheme="majorEastAsia" w:hAnsiTheme="majorHAnsi" w:cstheme="majorBidi"/>
      <w:b/>
      <w:bCs/>
      <w:i/>
      <w:iCs/>
      <w:color w:val="4F81BD" w:themeColor="accent1"/>
    </w:rPr>
  </w:style>
  <w:style w:type="paragraph" w:styleId="NurText">
    <w:name w:val="Plain Text"/>
    <w:basedOn w:val="Standard"/>
    <w:link w:val="NurTextZchn"/>
    <w:uiPriority w:val="99"/>
    <w:unhideWhenUsed/>
    <w:rsid w:val="00B961C2"/>
    <w:pPr>
      <w:spacing w:after="0" w:line="240" w:lineRule="auto"/>
    </w:pPr>
    <w:rPr>
      <w:rFonts w:ascii="Consolas" w:hAnsi="Consolas"/>
      <w:sz w:val="21"/>
      <w:szCs w:val="21"/>
    </w:rPr>
  </w:style>
  <w:style w:type="character" w:customStyle="1" w:styleId="NurTextZchn">
    <w:name w:val="Nur Text Zchn"/>
    <w:basedOn w:val="Absatz-Standardschriftart"/>
    <w:link w:val="NurText"/>
    <w:uiPriority w:val="99"/>
    <w:rsid w:val="00B961C2"/>
    <w:rPr>
      <w:rFonts w:ascii="Consolas" w:hAnsi="Consolas"/>
      <w:sz w:val="21"/>
      <w:szCs w:val="21"/>
    </w:rPr>
  </w:style>
  <w:style w:type="paragraph" w:styleId="Listenabsatz">
    <w:name w:val="List Paragraph"/>
    <w:basedOn w:val="Standard"/>
    <w:uiPriority w:val="34"/>
    <w:qFormat/>
    <w:rsid w:val="00062E88"/>
    <w:pPr>
      <w:ind w:left="720"/>
      <w:contextualSpacing/>
    </w:pPr>
  </w:style>
  <w:style w:type="paragraph" w:styleId="Kommentarthema">
    <w:name w:val="annotation subject"/>
    <w:basedOn w:val="Kommentartext"/>
    <w:next w:val="Kommentartext"/>
    <w:link w:val="KommentarthemaZchn"/>
    <w:uiPriority w:val="99"/>
    <w:semiHidden/>
    <w:unhideWhenUsed/>
    <w:rsid w:val="00DE431B"/>
    <w:rPr>
      <w:b/>
      <w:bCs/>
    </w:rPr>
  </w:style>
  <w:style w:type="character" w:customStyle="1" w:styleId="KommentarthemaZchn">
    <w:name w:val="Kommentarthema Zchn"/>
    <w:basedOn w:val="KommentartextZchn"/>
    <w:link w:val="Kommentarthema"/>
    <w:uiPriority w:val="99"/>
    <w:semiHidden/>
    <w:rsid w:val="00DE431B"/>
    <w:rPr>
      <w:b/>
      <w:bCs/>
      <w:sz w:val="20"/>
      <w:szCs w:val="20"/>
    </w:rPr>
  </w:style>
  <w:style w:type="paragraph" w:styleId="berarbeitung">
    <w:name w:val="Revision"/>
    <w:hidden/>
    <w:uiPriority w:val="99"/>
    <w:semiHidden/>
    <w:rsid w:val="00026B29"/>
    <w:pPr>
      <w:spacing w:after="0" w:line="240" w:lineRule="auto"/>
    </w:pPr>
  </w:style>
  <w:style w:type="paragraph" w:styleId="Kopfzeile">
    <w:name w:val="header"/>
    <w:basedOn w:val="Standard"/>
    <w:link w:val="KopfzeileZchn"/>
    <w:uiPriority w:val="99"/>
    <w:unhideWhenUsed/>
    <w:rsid w:val="00657EA5"/>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57EA5"/>
  </w:style>
  <w:style w:type="paragraph" w:styleId="Fuzeile">
    <w:name w:val="footer"/>
    <w:basedOn w:val="Standard"/>
    <w:link w:val="FuzeileZchn"/>
    <w:uiPriority w:val="99"/>
    <w:unhideWhenUsed/>
    <w:rsid w:val="00657EA5"/>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57EA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6093554">
      <w:bodyDiv w:val="1"/>
      <w:marLeft w:val="0"/>
      <w:marRight w:val="0"/>
      <w:marTop w:val="0"/>
      <w:marBottom w:val="0"/>
      <w:divBdr>
        <w:top w:val="none" w:sz="0" w:space="0" w:color="auto"/>
        <w:left w:val="none" w:sz="0" w:space="0" w:color="auto"/>
        <w:bottom w:val="none" w:sz="0" w:space="0" w:color="auto"/>
        <w:right w:val="none" w:sz="0" w:space="0" w:color="auto"/>
      </w:divBdr>
    </w:div>
    <w:div w:id="1204437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134</Words>
  <Characters>848</Characters>
  <Application>Microsoft Office Word</Application>
  <DocSecurity>0</DocSecurity>
  <Lines>7</Lines>
  <Paragraphs>1</Paragraphs>
  <ScaleCrop>false</ScaleCrop>
  <HeadingPairs>
    <vt:vector size="2" baseType="variant">
      <vt:variant>
        <vt:lpstr>Titel</vt:lpstr>
      </vt:variant>
      <vt:variant>
        <vt:i4>1</vt:i4>
      </vt:variant>
    </vt:vector>
  </HeadingPairs>
  <TitlesOfParts>
    <vt:vector size="1" baseType="lpstr">
      <vt:lpstr/>
    </vt:vector>
  </TitlesOfParts>
  <Company>Department für Med. Biometrie und Med. Informatik</Company>
  <LinksUpToDate>false</LinksUpToDate>
  <CharactersWithSpaces>981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Anette Bluemle</dc:creator>
  <cp:lastModifiedBy>Anette Bluemle</cp:lastModifiedBy>
  <cp:revision>5</cp:revision>
  <dcterms:created xsi:type="dcterms:W3CDTF">2020-10-26T13:04:00Z</dcterms:created>
  <dcterms:modified xsi:type="dcterms:W3CDTF">2020-10-26T13:14:00Z</dcterms:modified>
</cp:coreProperties>
</file>