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25" w:rsidRPr="00F956CC" w:rsidRDefault="000A4294" w:rsidP="005B001C">
      <w:pPr>
        <w:rPr>
          <w:lang w:val="en-US"/>
        </w:rPr>
      </w:pPr>
      <w:r w:rsidRPr="00F956CC">
        <w:rPr>
          <w:lang w:val="en-US"/>
        </w:rPr>
        <w:t>Additional file</w:t>
      </w:r>
      <w:r w:rsidR="00354318" w:rsidRPr="00F956CC">
        <w:rPr>
          <w:lang w:val="en-US"/>
        </w:rPr>
        <w:t xml:space="preserve"> 7</w:t>
      </w:r>
      <w:r w:rsidR="000C7AFF" w:rsidRPr="00F956CC">
        <w:rPr>
          <w:lang w:val="en-US"/>
        </w:rPr>
        <w:t xml:space="preserve">: </w:t>
      </w:r>
      <w:r w:rsidR="00E47DC4" w:rsidRPr="00F956CC">
        <w:rPr>
          <w:lang w:val="en-US"/>
        </w:rPr>
        <w:t>Citation</w:t>
      </w:r>
      <w:r w:rsidR="00ED2525" w:rsidRPr="00F956CC">
        <w:rPr>
          <w:lang w:val="en-US"/>
        </w:rPr>
        <w:t xml:space="preserve"> frequency</w:t>
      </w:r>
      <w:r w:rsidR="00E47DC4" w:rsidRPr="00F956CC">
        <w:rPr>
          <w:lang w:val="en-US"/>
        </w:rPr>
        <w:t xml:space="preserve"> for </w:t>
      </w:r>
      <w:r w:rsidR="00202EA9" w:rsidRPr="00F956CC">
        <w:rPr>
          <w:lang w:val="en-US"/>
        </w:rPr>
        <w:t>published articles</w:t>
      </w:r>
      <w:r w:rsidR="00E47DC4" w:rsidRPr="00F956CC">
        <w:rPr>
          <w:lang w:val="en-US"/>
        </w:rPr>
        <w:t xml:space="preserve"> (n=599) </w:t>
      </w:r>
      <w:r w:rsidR="00202EA9" w:rsidRPr="00F956CC">
        <w:rPr>
          <w:lang w:val="en-US"/>
        </w:rPr>
        <w:t>by systematic reviews</w:t>
      </w:r>
      <w:r w:rsidR="00E47DC4" w:rsidRPr="00F956CC">
        <w:rPr>
          <w:lang w:val="en-US"/>
        </w:rPr>
        <w:t xml:space="preserve"> (n=2631)</w:t>
      </w:r>
    </w:p>
    <w:p w:rsidR="005B001C" w:rsidRPr="009320A7" w:rsidRDefault="00ED2525" w:rsidP="009320A7">
      <w:pPr>
        <w:spacing w:line="360" w:lineRule="auto"/>
        <w:rPr>
          <w:lang w:val="en-US"/>
        </w:rPr>
      </w:pPr>
      <w:bookmarkStart w:id="0" w:name="_GoBack"/>
      <w:r>
        <w:rPr>
          <w:noProof/>
          <w:lang w:eastAsia="de-DE"/>
        </w:rPr>
        <w:drawing>
          <wp:inline distT="0" distB="0" distL="0" distR="0" wp14:anchorId="025B523A" wp14:editId="046E36B8">
            <wp:extent cx="5638078" cy="3241570"/>
            <wp:effectExtent l="0" t="0" r="1270" b="0"/>
            <wp:docPr id="12" name="Diagramm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End w:id="0"/>
    </w:p>
    <w:sectPr w:rsidR="005B001C" w:rsidRPr="009320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CFE" w:rsidRDefault="00F70CFE" w:rsidP="00657EA5">
      <w:pPr>
        <w:spacing w:after="0" w:line="240" w:lineRule="auto"/>
      </w:pPr>
      <w:r>
        <w:separator/>
      </w:r>
    </w:p>
  </w:endnote>
  <w:endnote w:type="continuationSeparator" w:id="0">
    <w:p w:rsidR="00F70CFE" w:rsidRDefault="00F70CFE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CFE" w:rsidRDefault="00F70CFE" w:rsidP="00657EA5">
      <w:pPr>
        <w:spacing w:after="0" w:line="240" w:lineRule="auto"/>
      </w:pPr>
      <w:r>
        <w:separator/>
      </w:r>
    </w:p>
  </w:footnote>
  <w:footnote w:type="continuationSeparator" w:id="0">
    <w:p w:rsidR="00F70CFE" w:rsidRDefault="00F70CFE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26F0B"/>
    <w:rsid w:val="00146A90"/>
    <w:rsid w:val="00162A6F"/>
    <w:rsid w:val="00202EA9"/>
    <w:rsid w:val="0022451F"/>
    <w:rsid w:val="00235905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E2115"/>
    <w:rsid w:val="00852AEB"/>
    <w:rsid w:val="008839E6"/>
    <w:rsid w:val="00895747"/>
    <w:rsid w:val="008961CF"/>
    <w:rsid w:val="008F23E7"/>
    <w:rsid w:val="0090639C"/>
    <w:rsid w:val="009320A7"/>
    <w:rsid w:val="009464E8"/>
    <w:rsid w:val="00974D23"/>
    <w:rsid w:val="00977453"/>
    <w:rsid w:val="009C03CE"/>
    <w:rsid w:val="009E3CC6"/>
    <w:rsid w:val="00A06E19"/>
    <w:rsid w:val="00A51231"/>
    <w:rsid w:val="00A65FC6"/>
    <w:rsid w:val="00AD2229"/>
    <w:rsid w:val="00B005D2"/>
    <w:rsid w:val="00B961C2"/>
    <w:rsid w:val="00BA04B2"/>
    <w:rsid w:val="00BF3551"/>
    <w:rsid w:val="00C02D40"/>
    <w:rsid w:val="00C36D0A"/>
    <w:rsid w:val="00C454C4"/>
    <w:rsid w:val="00C83D72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5C58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70CFE"/>
    <w:rsid w:val="00F956CC"/>
    <w:rsid w:val="00F95807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uemle\Documents\Anette\Manuskripte\Resultpaper\Analysen\H&#228;ufigkeit%20SR_Publ%20Zitat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l">
              <a:defRPr sz="1000"/>
            </a:pPr>
            <a:r>
              <a:rPr lang="en-US" sz="1000" b="0"/>
              <a:t>Citation frequency</a:t>
            </a:r>
          </a:p>
        </c:rich>
      </c:tx>
      <c:layout>
        <c:manualLayout>
          <c:xMode val="edge"/>
          <c:yMode val="edge"/>
          <c:x val="0.68640020119525291"/>
          <c:y val="6.268605139091156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'Häufigkeit SR_Publ Zitate'!$I$1</c:f>
              <c:strCache>
                <c:ptCount val="1"/>
                <c:pt idx="0">
                  <c:v>Anzahl SRs</c:v>
                </c:pt>
              </c:strCache>
            </c:strRef>
          </c:tx>
          <c:spPr>
            <a:ln w="12700"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chemeClr val="accent1"/>
              </a:solidFill>
              <a:ln w="12700">
                <a:solidFill>
                  <a:schemeClr val="bg1"/>
                </a:solidFill>
              </a:ln>
            </c:spPr>
          </c:dPt>
          <c:dLbls>
            <c:dLbl>
              <c:idx val="6"/>
              <c:layout>
                <c:manualLayout>
                  <c:x val="1.0240484833522369E-2"/>
                  <c:y val="1.4628566285218974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'Häufigkeit SR_Publ Zitate'!$H$2:$H$11</c:f>
              <c:strCach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≥10</c:v>
                </c:pt>
              </c:strCache>
            </c:strRef>
          </c:cat>
          <c:val>
            <c:numRef>
              <c:f>'Häufigkeit SR_Publ Zitate'!$I$2:$I$11</c:f>
              <c:numCache>
                <c:formatCode>General</c:formatCode>
                <c:ptCount val="10"/>
                <c:pt idx="0">
                  <c:v>163</c:v>
                </c:pt>
                <c:pt idx="1">
                  <c:v>100</c:v>
                </c:pt>
                <c:pt idx="2">
                  <c:v>75</c:v>
                </c:pt>
                <c:pt idx="3">
                  <c:v>64</c:v>
                </c:pt>
                <c:pt idx="4">
                  <c:v>45</c:v>
                </c:pt>
                <c:pt idx="5">
                  <c:v>25</c:v>
                </c:pt>
                <c:pt idx="6">
                  <c:v>12</c:v>
                </c:pt>
                <c:pt idx="7">
                  <c:v>13</c:v>
                </c:pt>
                <c:pt idx="8">
                  <c:v>14</c:v>
                </c:pt>
                <c:pt idx="9">
                  <c:v>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egendEntry>
        <c:idx val="0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1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2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3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4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5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6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7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8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9"/>
        <c:txPr>
          <a:bodyPr/>
          <a:lstStyle/>
          <a:p>
            <a:pPr>
              <a:defRPr sz="1000"/>
            </a:pPr>
            <a:endParaRPr lang="de-DE"/>
          </a:p>
        </c:txPr>
      </c:legendEntry>
      <c:layout>
        <c:manualLayout>
          <c:xMode val="edge"/>
          <c:yMode val="edge"/>
          <c:x val="0.75375207650550413"/>
          <c:y val="0.14083102954607163"/>
          <c:w val="8.4064995198718434E-2"/>
          <c:h val="0.80329901868539011"/>
        </c:manualLayout>
      </c:layout>
      <c:overlay val="0"/>
      <c:txPr>
        <a:bodyPr/>
        <a:lstStyle/>
        <a:p>
          <a:pPr>
            <a:defRPr sz="1200"/>
          </a:pPr>
          <a:endParaRPr lang="de-DE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4</cp:revision>
  <dcterms:created xsi:type="dcterms:W3CDTF">2020-10-26T13:04:00Z</dcterms:created>
  <dcterms:modified xsi:type="dcterms:W3CDTF">2020-10-26T13:14:00Z</dcterms:modified>
</cp:coreProperties>
</file>