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6657" w:rsidRPr="00785C82" w:rsidRDefault="00B0335E" w:rsidP="00785C82">
      <w:pPr>
        <w:spacing w:line="360" w:lineRule="auto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 w:rsidRPr="00785C82">
        <w:rPr>
          <w:rFonts w:ascii="Times New Roman" w:hAnsi="Times New Roman" w:cs="Times New Roman"/>
          <w:b/>
          <w:bCs/>
          <w:color w:val="000000" w:themeColor="text1"/>
        </w:rPr>
        <w:t xml:space="preserve">Supplementary Table </w:t>
      </w:r>
      <w:r w:rsidR="0021587E" w:rsidRPr="00785C82">
        <w:rPr>
          <w:rFonts w:ascii="Times New Roman" w:hAnsi="Times New Roman" w:cs="Times New Roman"/>
          <w:b/>
          <w:bCs/>
          <w:color w:val="000000" w:themeColor="text1"/>
        </w:rPr>
        <w:t>4</w:t>
      </w:r>
      <w:r w:rsidR="00206657" w:rsidRPr="00785C82">
        <w:rPr>
          <w:rFonts w:ascii="Times New Roman" w:hAnsi="Times New Roman" w:cs="Times New Roman"/>
          <w:b/>
          <w:bCs/>
        </w:rPr>
        <w:t>:</w:t>
      </w:r>
      <w:r w:rsidR="00206657" w:rsidRPr="00AC1B29">
        <w:rPr>
          <w:rFonts w:ascii="Times New Roman" w:hAnsi="Times New Roman" w:cs="Times New Roman"/>
          <w:b/>
          <w:bCs/>
        </w:rPr>
        <w:t xml:space="preserve"> </w:t>
      </w:r>
      <w:r w:rsidR="00206657" w:rsidRPr="00785C82">
        <w:rPr>
          <w:rFonts w:ascii="Times New Roman" w:hAnsi="Times New Roman" w:cs="Times New Roman"/>
        </w:rPr>
        <w:t xml:space="preserve">JBI’s critical appraisal checklist for the systematic review and meta-analysis of </w:t>
      </w:r>
      <w:r w:rsidR="00785C82" w:rsidRPr="00785C82">
        <w:rPr>
          <w:rFonts w:ascii="Times New Roman" w:hAnsi="Times New Roman" w:cs="Times New Roman"/>
        </w:rPr>
        <w:t>p</w:t>
      </w:r>
      <w:r w:rsidR="00785C82" w:rsidRPr="00785C82">
        <w:rPr>
          <w:rFonts w:ascii="Times New Roman" w:hAnsi="Times New Roman" w:cs="Times New Roman"/>
        </w:rPr>
        <w:t xml:space="preserve">harmacological and </w:t>
      </w:r>
      <w:r w:rsidR="00785C82" w:rsidRPr="00785C82">
        <w:rPr>
          <w:rFonts w:ascii="Times New Roman" w:hAnsi="Times New Roman" w:cs="Times New Roman"/>
        </w:rPr>
        <w:t>n</w:t>
      </w:r>
      <w:r w:rsidR="00785C82" w:rsidRPr="00785C82">
        <w:rPr>
          <w:rFonts w:ascii="Times New Roman" w:hAnsi="Times New Roman" w:cs="Times New Roman"/>
        </w:rPr>
        <w:t>on-</w:t>
      </w:r>
      <w:r w:rsidR="00785C82" w:rsidRPr="00785C82">
        <w:rPr>
          <w:rFonts w:ascii="Times New Roman" w:hAnsi="Times New Roman" w:cs="Times New Roman"/>
        </w:rPr>
        <w:t>p</w:t>
      </w:r>
      <w:r w:rsidR="00785C82" w:rsidRPr="00785C82">
        <w:rPr>
          <w:rFonts w:ascii="Times New Roman" w:hAnsi="Times New Roman" w:cs="Times New Roman"/>
        </w:rPr>
        <w:t xml:space="preserve">harmacological </w:t>
      </w:r>
      <w:r w:rsidR="00785C82" w:rsidRPr="00785C82">
        <w:rPr>
          <w:rFonts w:ascii="Times New Roman" w:hAnsi="Times New Roman" w:cs="Times New Roman"/>
        </w:rPr>
        <w:t>l</w:t>
      </w:r>
      <w:r w:rsidR="00785C82" w:rsidRPr="00785C82">
        <w:rPr>
          <w:rFonts w:ascii="Times New Roman" w:hAnsi="Times New Roman" w:cs="Times New Roman"/>
        </w:rPr>
        <w:t xml:space="preserve">abor </w:t>
      </w:r>
      <w:r w:rsidR="00785C82" w:rsidRPr="00785C82">
        <w:rPr>
          <w:rFonts w:ascii="Times New Roman" w:hAnsi="Times New Roman" w:cs="Times New Roman"/>
        </w:rPr>
        <w:t>p</w:t>
      </w:r>
      <w:r w:rsidR="00785C82" w:rsidRPr="00785C82">
        <w:rPr>
          <w:rFonts w:ascii="Times New Roman" w:hAnsi="Times New Roman" w:cs="Times New Roman"/>
        </w:rPr>
        <w:t xml:space="preserve">ain </w:t>
      </w:r>
      <w:r w:rsidR="00785C82" w:rsidRPr="00785C82">
        <w:rPr>
          <w:rFonts w:ascii="Times New Roman" w:hAnsi="Times New Roman" w:cs="Times New Roman"/>
        </w:rPr>
        <w:t>m</w:t>
      </w:r>
      <w:r w:rsidR="00785C82" w:rsidRPr="00785C82">
        <w:rPr>
          <w:rFonts w:ascii="Times New Roman" w:hAnsi="Times New Roman" w:cs="Times New Roman"/>
        </w:rPr>
        <w:t>anagement</w:t>
      </w:r>
      <w:r w:rsidR="00785C82" w:rsidRPr="00785C82">
        <w:rPr>
          <w:rFonts w:ascii="Times New Roman" w:hAnsi="Times New Roman" w:cs="Times New Roman"/>
        </w:rPr>
        <w:t xml:space="preserve"> and associated factors a</w:t>
      </w:r>
      <w:r w:rsidR="00785C82" w:rsidRPr="00785C82">
        <w:rPr>
          <w:rFonts w:ascii="Times New Roman" w:hAnsi="Times New Roman" w:cs="Times New Roman"/>
        </w:rPr>
        <w:t xml:space="preserve">mong </w:t>
      </w:r>
      <w:r w:rsidR="00785C82" w:rsidRPr="00785C82">
        <w:rPr>
          <w:rFonts w:ascii="Times New Roman" w:hAnsi="Times New Roman" w:cs="Times New Roman"/>
        </w:rPr>
        <w:t>l</w:t>
      </w:r>
      <w:r w:rsidR="00785C82" w:rsidRPr="00785C82">
        <w:rPr>
          <w:rFonts w:ascii="Times New Roman" w:hAnsi="Times New Roman" w:cs="Times New Roman"/>
        </w:rPr>
        <w:t xml:space="preserve">icensed </w:t>
      </w:r>
      <w:r w:rsidR="00785C82" w:rsidRPr="00785C82">
        <w:rPr>
          <w:rFonts w:ascii="Times New Roman" w:hAnsi="Times New Roman" w:cs="Times New Roman"/>
        </w:rPr>
        <w:t>o</w:t>
      </w:r>
      <w:r w:rsidR="00785C82" w:rsidRPr="00785C82">
        <w:rPr>
          <w:rFonts w:ascii="Times New Roman" w:hAnsi="Times New Roman" w:cs="Times New Roman"/>
        </w:rPr>
        <w:t xml:space="preserve">bstetric </w:t>
      </w:r>
      <w:r w:rsidR="00785C82" w:rsidRPr="00785C82">
        <w:rPr>
          <w:rFonts w:ascii="Times New Roman" w:hAnsi="Times New Roman" w:cs="Times New Roman"/>
        </w:rPr>
        <w:t>c</w:t>
      </w:r>
      <w:r w:rsidR="00785C82" w:rsidRPr="00785C82">
        <w:rPr>
          <w:rFonts w:ascii="Times New Roman" w:hAnsi="Times New Roman" w:cs="Times New Roman"/>
        </w:rPr>
        <w:t xml:space="preserve">are </w:t>
      </w:r>
      <w:r w:rsidR="00785C82" w:rsidRPr="00785C82">
        <w:rPr>
          <w:rFonts w:ascii="Times New Roman" w:hAnsi="Times New Roman" w:cs="Times New Roman"/>
        </w:rPr>
        <w:t>p</w:t>
      </w:r>
      <w:r w:rsidR="00785C82" w:rsidRPr="00785C82">
        <w:rPr>
          <w:rFonts w:ascii="Times New Roman" w:hAnsi="Times New Roman" w:cs="Times New Roman"/>
        </w:rPr>
        <w:t xml:space="preserve">roviders </w:t>
      </w:r>
      <w:r w:rsidR="00206657" w:rsidRPr="00785C82">
        <w:rPr>
          <w:rFonts w:ascii="Times New Roman" w:hAnsi="Times New Roman" w:cs="Times New Roman"/>
        </w:rPr>
        <w:t>in Ethiopia, 2025.</w:t>
      </w:r>
    </w:p>
    <w:tbl>
      <w:tblPr>
        <w:tblStyle w:val="TableGrid"/>
        <w:tblW w:w="1107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900"/>
        <w:gridCol w:w="2880"/>
        <w:gridCol w:w="630"/>
        <w:gridCol w:w="4860"/>
        <w:gridCol w:w="630"/>
        <w:gridCol w:w="540"/>
        <w:gridCol w:w="630"/>
      </w:tblGrid>
      <w:tr w:rsidR="00206657" w:rsidRPr="00FA752C" w:rsidTr="00FA752C">
        <w:tc>
          <w:tcPr>
            <w:tcW w:w="900" w:type="dxa"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A752C">
              <w:rPr>
                <w:rFonts w:ascii="Times New Roman" w:hAnsi="Times New Roman" w:cs="Times New Roman"/>
                <w:b/>
              </w:rPr>
              <w:t>Authors and year of publication</w:t>
            </w:r>
          </w:p>
        </w:tc>
        <w:tc>
          <w:tcPr>
            <w:tcW w:w="2880" w:type="dxa"/>
            <w:hideMark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A752C">
              <w:rPr>
                <w:rFonts w:ascii="Times New Roman" w:hAnsi="Times New Roman" w:cs="Times New Roman"/>
                <w:b/>
              </w:rPr>
              <w:t>JBI’s critical appraisal questions</w:t>
            </w:r>
          </w:p>
        </w:tc>
        <w:tc>
          <w:tcPr>
            <w:tcW w:w="630" w:type="dxa"/>
            <w:hideMark/>
          </w:tcPr>
          <w:p w:rsidR="00206657" w:rsidRPr="00FA752C" w:rsidRDefault="00206657" w:rsidP="002066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Appraisal</w:t>
            </w:r>
          </w:p>
        </w:tc>
        <w:tc>
          <w:tcPr>
            <w:tcW w:w="4860" w:type="dxa"/>
            <w:hideMark/>
          </w:tcPr>
          <w:p w:rsidR="00206657" w:rsidRPr="00FA752C" w:rsidRDefault="00206657" w:rsidP="002066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Justification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Score </w:t>
            </w:r>
          </w:p>
        </w:tc>
        <w:tc>
          <w:tcPr>
            <w:tcW w:w="540" w:type="dxa"/>
          </w:tcPr>
          <w:p w:rsidR="00206657" w:rsidRPr="00FA752C" w:rsidRDefault="00206657" w:rsidP="002066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752C">
              <w:rPr>
                <w:rFonts w:ascii="Times New Roman" w:hAnsi="Times New Roman" w:cs="Times New Roman"/>
                <w:b/>
              </w:rPr>
              <w:t xml:space="preserve">Quality 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A752C">
              <w:rPr>
                <w:rFonts w:ascii="Times New Roman" w:hAnsi="Times New Roman" w:cs="Times New Roman"/>
                <w:b/>
              </w:rPr>
              <w:t>Risk of bias</w:t>
            </w:r>
          </w:p>
        </w:tc>
      </w:tr>
      <w:tr w:rsidR="00206657" w:rsidRPr="00FA752C" w:rsidTr="00FA752C">
        <w:trPr>
          <w:trHeight w:val="143"/>
        </w:trPr>
        <w:tc>
          <w:tcPr>
            <w:tcW w:w="90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Shiferaw A et al., 2022</w:t>
            </w: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Q1. Were the criteria for inclusion in the sample clearly defined?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Inclusion criteria were clearly stated: all obstetric care providers working in labor wards of selected public health institutions.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8/9 (88.9%)</w:t>
            </w:r>
          </w:p>
        </w:tc>
        <w:tc>
          <w:tcPr>
            <w:tcW w:w="54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High 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Low </w:t>
            </w:r>
          </w:p>
        </w:tc>
      </w:tr>
      <w:tr w:rsidR="00206657" w:rsidRPr="00FA752C" w:rsidTr="00FA752C">
        <w:trPr>
          <w:trHeight w:val="143"/>
        </w:trPr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Q2. Were the study subjects and the setting described in detail?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The study described East Gojjam Zone’s health system, facility types, and professional composition of participants.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rPr>
          <w:trHeight w:val="143"/>
        </w:trPr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Q3. Was the exposure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Knowledge, attitude, and institutional factors were assessed using structured, pretested questionnaires adapted from prior studies.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rPr>
          <w:trHeight w:val="143"/>
        </w:trPr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Q4. Were objective, standard criteria used for measurement of the condition?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Utilization was operationally defined using a mean score cutoff across use-related questions.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rPr>
          <w:trHeight w:val="143"/>
        </w:trPr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Q5. </w:t>
            </w:r>
            <w:proofErr w:type="spellStart"/>
            <w:r w:rsidRPr="00FA752C">
              <w:rPr>
                <w:rFonts w:ascii="Times New Roman" w:hAnsi="Times New Roman" w:cs="Times New Roman"/>
              </w:rPr>
              <w:t>Were</w:t>
            </w:r>
            <w:proofErr w:type="spellEnd"/>
            <w:r w:rsidRPr="00FA752C">
              <w:rPr>
                <w:rFonts w:ascii="Times New Roman" w:hAnsi="Times New Roman" w:cs="Times New Roman"/>
              </w:rPr>
              <w:t xml:space="preserve"> confounding factors identified?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Factors such as knowledge, attitude, experience, training, and institutional support were considered.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rPr>
          <w:trHeight w:val="143"/>
        </w:trPr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Q6. Were strategies to deal with confounding factors stated?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Multivariate logistic regression was used to adjust for confounders identified in bivariate analysis.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rPr>
          <w:trHeight w:val="143"/>
        </w:trPr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Q7. Were the outcomes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Unclean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Outcomes were self-reported. Tools were pretested and reviewed by experts, but no statistical measures of reliability such as internal consistency or test-retest reliability were reported.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rPr>
          <w:trHeight w:val="143"/>
        </w:trPr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Q8. Was appropriate statistical analysis used?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Descriptive statistics, bivariate and multivariate logistic regression were appropriately applied.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rPr>
          <w:trHeight w:val="143"/>
        </w:trPr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Q9. Was the response rate adequate, and if not, was the low response rate managed appropriately?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The response rate was 94.4%, which is acceptable and well-managed.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rPr>
          <w:trHeight w:val="143"/>
        </w:trPr>
        <w:tc>
          <w:tcPr>
            <w:tcW w:w="90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Getu AA et </w:t>
            </w:r>
            <w:r w:rsidRPr="00FA752C">
              <w:rPr>
                <w:rFonts w:ascii="Times New Roman" w:hAnsi="Times New Roman" w:cs="Times New Roman"/>
              </w:rPr>
              <w:lastRenderedPageBreak/>
              <w:t>al., 2020</w:t>
            </w: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lastRenderedPageBreak/>
              <w:t>Q1. Were the criteria for inclusion in the sample clearly defined?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Skilled birth attendants working in labor and delivery wards were clearly defined; students were excluded.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8/9 (88.9%)</w:t>
            </w:r>
          </w:p>
        </w:tc>
        <w:tc>
          <w:tcPr>
            <w:tcW w:w="54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High 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Low </w:t>
            </w:r>
          </w:p>
        </w:tc>
      </w:tr>
      <w:tr w:rsidR="00206657" w:rsidRPr="00FA752C" w:rsidTr="00FA752C">
        <w:trPr>
          <w:trHeight w:val="143"/>
        </w:trPr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Q2. Were the study subjects and the setting described in detail?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The study described the regional context, facility types, sampling frame, and professional composition.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rPr>
          <w:trHeight w:val="143"/>
        </w:trPr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Q3. Was the exposure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Knowledge, attitude, and institutional factors were assessed using a pretested structured interview tool.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rPr>
          <w:trHeight w:val="143"/>
        </w:trPr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Q4. Were objective, standard criteria used for measurement of the condition?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Utilization of NPLPM was clearly defined and measured using structured questions and scoring.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rPr>
          <w:trHeight w:val="143"/>
        </w:trPr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Q5. </w:t>
            </w:r>
            <w:proofErr w:type="spellStart"/>
            <w:r w:rsidRPr="00FA752C">
              <w:rPr>
                <w:rFonts w:ascii="Times New Roman" w:hAnsi="Times New Roman" w:cs="Times New Roman"/>
              </w:rPr>
              <w:t>Were</w:t>
            </w:r>
            <w:proofErr w:type="spellEnd"/>
            <w:r w:rsidRPr="00FA752C">
              <w:rPr>
                <w:rFonts w:ascii="Times New Roman" w:hAnsi="Times New Roman" w:cs="Times New Roman"/>
              </w:rPr>
              <w:t xml:space="preserve"> confounding factors identified?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Age, qualification, knowledge, attitude, and protocol availability were considered.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rPr>
          <w:trHeight w:val="143"/>
        </w:trPr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Q6. Were strategies to deal with confounding factors stated?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Multivariable logistic regression was used to adjust for confounders identified in bivariate analysis.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rPr>
          <w:trHeight w:val="143"/>
        </w:trPr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Q7. Were the outcomes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Unclean</w:t>
            </w:r>
          </w:p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The outcomes were based on self-reported data. Although the tools were pretested and reviewed by experts for content validity, no statistical measures of reliability such as internal consistency or test-retest reliability were reported.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rPr>
          <w:trHeight w:val="143"/>
        </w:trPr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Q8. Was appropriate statistical analysis used?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Descriptive statistics, bivariate and multivariate logistic regression were appropriately applied.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rPr>
          <w:trHeight w:val="143"/>
        </w:trPr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Q9. Was the response rate adequate, and if not, was the low response rate managed appropriately?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The response rate was 97.8%, which is excellent and well-managed.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rPr>
          <w:trHeight w:val="143"/>
        </w:trPr>
        <w:tc>
          <w:tcPr>
            <w:tcW w:w="90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Eyeberu A et al., 2022</w:t>
            </w: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Q1. Were the criteria for inclusion in the sample clearly defined?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All obstetric care providers working in Harari regional state health facilities during the study period were eligible. Exclusion criteria were clearly stated.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8/9 (88.9%)</w:t>
            </w:r>
          </w:p>
        </w:tc>
        <w:tc>
          <w:tcPr>
            <w:tcW w:w="54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High 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Low </w:t>
            </w: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Q2. Were the study subjects and the setting described in detail?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The study described the regional context, health facility types, and participant demographics (profession, education, experience).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Q3. Was the exposure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Exposure variables (e.g., sex, experience, knowledge, attitude) were measured using a structured, pretested questionnaire with Cronbach’s alpha reported (0.79).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Q4. Were objective, standard criteria used for measurement of the condition?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Utilization was operationally defined using a mean score cutoff across 12 items.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Q5. </w:t>
            </w:r>
            <w:proofErr w:type="spellStart"/>
            <w:r w:rsidRPr="00FA752C">
              <w:rPr>
                <w:rFonts w:ascii="Times New Roman" w:hAnsi="Times New Roman" w:cs="Times New Roman"/>
              </w:rPr>
              <w:t>Were</w:t>
            </w:r>
            <w:proofErr w:type="spellEnd"/>
            <w:r w:rsidRPr="00FA752C">
              <w:rPr>
                <w:rFonts w:ascii="Times New Roman" w:hAnsi="Times New Roman" w:cs="Times New Roman"/>
              </w:rPr>
              <w:t xml:space="preserve"> confounding factors identified?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Factors such as sex, experience, preference, knowledge, and attitude were identified and tested for association with utilization.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Q6. Were strategies to deal with confounding factors stated?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Multivariable linear regression was used to adjust for confounders. Backward stepwise elimination and multicollinearity checks were performed.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Q7. Were the outcomes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Unclean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Outcomes were self-reported. While the questionnaire was pretested and reliability assessed, no observational validation was used.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Q8. Was appropriate statistical analysis used?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Descriptive statistics and multivariable linear regression were appropriately applied. Standardized coefficients and 95% CIs were reported.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Q9. Was the response rate adequate, and if not, was the low response rate managed appropriately?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Response rate was 100%, which is excellent. All 464 eligible OCPs participated.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Eyeberu A et al., 2023</w:t>
            </w: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Q1. Were the criteria for inclusion in the sample clearly defined?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All obstetric care providers (OCPs) working in Harari regional state health facilities during the study period were eligible. Exclusion criteria were clearly stated.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8/9 (88.9%)</w:t>
            </w:r>
          </w:p>
        </w:tc>
        <w:tc>
          <w:tcPr>
            <w:tcW w:w="54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High 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Low </w:t>
            </w: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Q2. Were the study subjects and the setting described in detail?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The study described the regional context, health facility types, and participant demographics (profession, education, experience).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Q3. Was the exposure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Exposure variables (e.g., sex, training, attitude) were measured using a structured, pretested questionnaire adapted from prior studies.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Q4. Were objective, standard criteria used for measurement of the condition?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Utilization was operationally defined using a mean score cutoff for practice-related items.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Q5. </w:t>
            </w:r>
            <w:proofErr w:type="spellStart"/>
            <w:r w:rsidRPr="00FA752C">
              <w:rPr>
                <w:rFonts w:ascii="Times New Roman" w:hAnsi="Times New Roman" w:cs="Times New Roman"/>
              </w:rPr>
              <w:t>Were</w:t>
            </w:r>
            <w:proofErr w:type="spellEnd"/>
            <w:r w:rsidRPr="00FA752C">
              <w:rPr>
                <w:rFonts w:ascii="Times New Roman" w:hAnsi="Times New Roman" w:cs="Times New Roman"/>
              </w:rPr>
              <w:t xml:space="preserve"> confounding factors identified?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Factors such as sex, training, attitude, knowledge, profession, and institutional barriers were identified and tested.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Q6. Were strategies to deal with confounding factors stated?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Multivariate logistic regression was used to adjust for confounders. Model diagnostics and multicollinearity checks were performed.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Q7. Were the outcomes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Unclean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Outcomes were self-reported. Tools were pretested, but no psychometric properties (e.g., reliability coefficients) were reported.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Q8. Was appropriate statistical analysis used?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Descriptive, bivariate, and multivariate analyses were appropriately applied. AORs with 95% CIs and p-values were reported.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Q9. Was the response rate adequate, and if not, was the low response rate managed appropriately?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Response rate was 100%, which is excellent. All 464 eligible OCPs participated.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lastRenderedPageBreak/>
              <w:t>Wakgari N et al., 2020</w:t>
            </w: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Q1. Were the criteria for inclusion in the sample clearly defined?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All obstetric care providers involved in normal labor and delivery during the study period were eligible. Exclusion criteria (leave status) were clearly stated.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8/9 (88.9%)</w:t>
            </w:r>
          </w:p>
        </w:tc>
        <w:tc>
          <w:tcPr>
            <w:tcW w:w="54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High 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Low </w:t>
            </w: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Q2. Were the study subjects and the setting described in detail?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The study described Hawassa’s health facilities and provided detailed socio-demographic data on participants (profession, qualification, experience).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Q3. Was the exposure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Exposure variables (e.g., profession, qualification, experience, attitude) were measured using a structured, pretested questionnaire adapted from prior studies.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Q4. Were objective, standard criteria used for measurement of the condition?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Labour pain management practice was operationally defined (routine use vs. occasional or none).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Q5. </w:t>
            </w:r>
            <w:proofErr w:type="spellStart"/>
            <w:r w:rsidRPr="00FA752C">
              <w:rPr>
                <w:rFonts w:ascii="Times New Roman" w:hAnsi="Times New Roman" w:cs="Times New Roman"/>
              </w:rPr>
              <w:t>Were</w:t>
            </w:r>
            <w:proofErr w:type="spellEnd"/>
            <w:r w:rsidRPr="00FA752C">
              <w:rPr>
                <w:rFonts w:ascii="Times New Roman" w:hAnsi="Times New Roman" w:cs="Times New Roman"/>
              </w:rPr>
              <w:t xml:space="preserve"> confounding factors identified?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Factors like profession, qualification, experience, and attitude were identified and tested for association with practice.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Q6. Were strategies to deal with confounding factors stated?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Multivariate logistic regression was used to adjust for confounders. Variables with p&lt;0.25 in bivariate analysis were included.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Q7. Were the outcomes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Unclean 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Outcomes (practice, knowledge, attitude) were self-reported. Tools were pretested, but no psychometric properties (e.g., reliability coefficients) were reported.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Q8. Was appropriate statistical analysis used?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Bivariate and multivariate logistic regression were appropriately applied. AORs with 95% CIs and p-values were reported.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Q9. Was the response rate adequate, and if not, was the low response rate managed appropriately?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Response rate was 99.7%, which is excellent. Nonresponse was minimal and clearly explained.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Gido R et al., 2021</w:t>
            </w: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Q1. Were the criteria for inclusion in the sample clearly defined?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All obstetric care providers working in labor and delivery units of selected public hospitals were eligible. Exclusion criteria were minimal and clearly stated.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8/9 (88.9%)</w:t>
            </w:r>
          </w:p>
        </w:tc>
        <w:tc>
          <w:tcPr>
            <w:tcW w:w="54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High 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Low </w:t>
            </w: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Q2. Were the study subjects and the setting described in detail?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The study setting (Addis Ababa public hospitals) and participant demographics (age, profession, qualification, experience) were well described.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Q3. Was the exposure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Exposure variables (e.g., knowledge, experience, availability of analgesics) were measured using structured, pretested questionnaires adapted from prior studies.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Q4. Were objective, standard criteria used for </w:t>
            </w:r>
            <w:r w:rsidRPr="00FA752C">
              <w:rPr>
                <w:rFonts w:ascii="Times New Roman" w:hAnsi="Times New Roman" w:cs="Times New Roman"/>
              </w:rPr>
              <w:lastRenderedPageBreak/>
              <w:t>measurement of the condition?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lastRenderedPageBreak/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Utilization, knowledge, and attitude were operationally defined with scoring thresholds.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Q5. </w:t>
            </w:r>
            <w:proofErr w:type="spellStart"/>
            <w:r w:rsidRPr="00FA752C">
              <w:rPr>
                <w:rFonts w:ascii="Times New Roman" w:hAnsi="Times New Roman" w:cs="Times New Roman"/>
              </w:rPr>
              <w:t>Were</w:t>
            </w:r>
            <w:proofErr w:type="spellEnd"/>
            <w:r w:rsidRPr="00FA752C">
              <w:rPr>
                <w:rFonts w:ascii="Times New Roman" w:hAnsi="Times New Roman" w:cs="Times New Roman"/>
              </w:rPr>
              <w:t xml:space="preserve"> confounding factors identified?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Factors like profession, qualification, experience, knowledge, attitude, and institutional support were considered.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Q6. Were strategies to deal with confounding factors stated?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Multivariable logistic regression was used to adjust for confounders. Model diagnostics (Hosmer-Lemeshow) were mentioned.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Q7. Were the outcomes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Unclean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Outcomes (utilization, knowledge, attitude) were based on self-report. Tools were pretested, but no psychometric properties (e.g., reliability coefficients) were reported.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Q8. Was appropriate statistical analysis used?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Descriptive and inferential statistics were appropriately applied. AORs with 95% CIs and p-values were reported.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Q9. Was the response rate adequate, and if not, was the low response rate managed appropriately?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Response rate was 91.6%, which is excellent. Nonresponse was minimal and addressed.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Bishaw AK et al., 2020</w:t>
            </w: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Q1. Were the criteria for inclusion in the sample clearly defined?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Inclusion and exclusion criteria were clearly stated: all obstetric caregivers working in delivery rooms during the study period were included.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8/9 (88.9%)</w:t>
            </w:r>
          </w:p>
        </w:tc>
        <w:tc>
          <w:tcPr>
            <w:tcW w:w="54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High 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Low </w:t>
            </w: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Q2. Were the study subjects and the setting described in detail?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The study described the East Gojjam zone, the sampling of 33 health centers, and the professional profiles of caregivers.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Q3. Was the exposure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Exposure variables (profession, education, attitude, experience) were clearly defined and measured via structured questionnaire.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Q4. Were objective, standard criteria used for measurement of the condition?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Outcome variables were operationally defined with scoring cutoffs (e.g., knowledge ≥ mean score).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Q5. </w:t>
            </w:r>
            <w:proofErr w:type="spellStart"/>
            <w:r w:rsidRPr="00FA752C">
              <w:rPr>
                <w:rFonts w:ascii="Times New Roman" w:hAnsi="Times New Roman" w:cs="Times New Roman"/>
              </w:rPr>
              <w:t>Were</w:t>
            </w:r>
            <w:proofErr w:type="spellEnd"/>
            <w:r w:rsidRPr="00FA752C">
              <w:rPr>
                <w:rFonts w:ascii="Times New Roman" w:hAnsi="Times New Roman" w:cs="Times New Roman"/>
              </w:rPr>
              <w:t xml:space="preserve"> confounding factors identified?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Potential confounders such as profession, education level, and experience were identified and analyzed.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Q6. Were strategies to deal with confounding factors stated?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Multivariate logistic regression was used to adjust for confounders.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Q7. Were the outcomes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Unclear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Outcomes were self-reported; while tools were adapted and pretested, no psychometric properties (e.g., reliability coefficients) were reported.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Q8. Was appropriate statistical analysis used?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Descriptive and inferential statistics were appropriately applied. AORs with 95% CIs and p-values were reported.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Q9. Was the response rate adequate, and if not, was the low response rate managed appropriately?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Response rate was 96.8%, which is excellent. Nonresponse was minimal and addressed.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Solomon ET </w:t>
            </w:r>
            <w:proofErr w:type="spellStart"/>
            <w:r w:rsidRPr="00FA752C">
              <w:rPr>
                <w:rFonts w:ascii="Times New Roman" w:hAnsi="Times New Roman" w:cs="Times New Roman"/>
              </w:rPr>
              <w:t>et</w:t>
            </w:r>
            <w:proofErr w:type="spellEnd"/>
            <w:r w:rsidRPr="00FA752C">
              <w:rPr>
                <w:rFonts w:ascii="Times New Roman" w:hAnsi="Times New Roman" w:cs="Times New Roman"/>
              </w:rPr>
              <w:t xml:space="preserve"> al., 2021</w:t>
            </w: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Q1. Were the criteria for inclusion in the sample clearly defined?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Inclusion and exclusion criteria were clearly stated: all permanently employed SBAs working in labor wards during the study period were included.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8/9 (88.9%)</w:t>
            </w:r>
          </w:p>
        </w:tc>
        <w:tc>
          <w:tcPr>
            <w:tcW w:w="54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High 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Low </w:t>
            </w: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Q2. Were the study subjects and the setting described in detail?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The study described the zones, hospital types, and professional profiles of SBAs. 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Q3. Was the exposure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Exposure (e.g., education level, hospital type) was self-reported but clearly defined and categorized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Q4. Were objective, standard criteria used for measurement of the condition?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Knowledge, attitude, and practice (KAP) were assessed using a structured, pretested questionnaire with operational definitions (mean score cutoffs).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Q5. </w:t>
            </w:r>
            <w:proofErr w:type="spellStart"/>
            <w:r w:rsidRPr="00FA752C">
              <w:rPr>
                <w:rFonts w:ascii="Times New Roman" w:hAnsi="Times New Roman" w:cs="Times New Roman"/>
              </w:rPr>
              <w:t>Were</w:t>
            </w:r>
            <w:proofErr w:type="spellEnd"/>
            <w:r w:rsidRPr="00FA752C">
              <w:rPr>
                <w:rFonts w:ascii="Times New Roman" w:hAnsi="Times New Roman" w:cs="Times New Roman"/>
              </w:rPr>
              <w:t xml:space="preserve"> confounding factors identified?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Potential confounders like age, education, and hospital type were identified and included in regression models.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Q6. Were strategies to deal with confounding factors stated?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Multivariable logistic regression was used to adjust for confounders.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Q7. Were the outcomes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Unclear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Outcomes were based on self-report without observational validation. While the tool was pretested, reliability metrics (e.g., Cronbach’s alpha) were not reported.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Q8. Was appropriate statistical analysis used?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Binary and multivariable logistic regression were appropriately applied. AORs with 95% CIs and p-values were reported.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Q9. Was the response rate adequate, and if not, was the low response rate managed appropriately?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Response rate was 92.6%, which is excellent. Nonresponse was minimal and addressed.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Melesse GT et al., 2021</w:t>
            </w: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Q1. Were the criteria for inclusion in the sample clearly defined?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Inclusion and exclusion criteria were explicitly stated: only obstetric care workers with ≥6 months experience in delivery rooms were included.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7/9 (77.8%)</w:t>
            </w:r>
          </w:p>
        </w:tc>
        <w:tc>
          <w:tcPr>
            <w:tcW w:w="54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High 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Low </w:t>
            </w: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Q2. Were the study subjects and the setting described in detail?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Detailed demographic and institutional context provided.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Q3. Was the exposure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Structured, pretested questionnaire used; adapted from prior studies.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Q4. Were objective, standard criteria used for measurement of the condition?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Clear operational definition of labor pain management practice.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Q5. </w:t>
            </w:r>
            <w:proofErr w:type="spellStart"/>
            <w:r w:rsidRPr="00FA752C">
              <w:rPr>
                <w:rFonts w:ascii="Times New Roman" w:hAnsi="Times New Roman" w:cs="Times New Roman"/>
              </w:rPr>
              <w:t>Were</w:t>
            </w:r>
            <w:proofErr w:type="spellEnd"/>
            <w:r w:rsidRPr="00FA752C">
              <w:rPr>
                <w:rFonts w:ascii="Times New Roman" w:hAnsi="Times New Roman" w:cs="Times New Roman"/>
              </w:rPr>
              <w:t xml:space="preserve"> confounding factors identified?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Variables like qualification, knowledge, and attitude considered.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Q6. Were strategies to deal with confounding factors stated?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Multivariable logistic regression applied; model fit tested.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Q7. Were the outcomes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Structured tool used, but no reliability metrics (e.g., Cronbach’s alpha) reported.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Q8. Was appropriate statistical analysis used?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Although regression analysis, model fit, and multicollinearity checks were performed, some categories (e.g., qualification of respondents) had low cell counts, and the outcome variable (types of non-pharmacological method) was inappropriately included as an independent predictor, which may compromise model validity.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Q9. Was the response rate adequate, and if not, was the low response rate managed appropriately?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95.7% response rate; non-response accounted for in sample size.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Terfasa EA et al., 2022</w:t>
            </w: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Q1. Were the criteria for inclusion in the sample clearly defined?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Inclusion and exclusion criteria were clearly stated. Only OCPs working in labor wards for ≥6 months were included.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9/9 (100%)</w:t>
            </w:r>
          </w:p>
        </w:tc>
        <w:tc>
          <w:tcPr>
            <w:tcW w:w="54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High 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Low </w:t>
            </w: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Q2. Were the study subjects and the setting described in detail?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Detailed description of West Shewa Zone, facility types, and professional categories of OCPs.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Q3. Was the exposure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Exposure (e.g., training, attitude, profession) was measured using structured questionnaires with validated scales (Cronbach’s alpha reported).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Q4. Were objective, standard criteria used for measurement of the condition?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Utilization of obstetric analgesia was operationally defined and measured using standardized criteria.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Q5. </w:t>
            </w:r>
            <w:proofErr w:type="spellStart"/>
            <w:r w:rsidRPr="00FA752C">
              <w:rPr>
                <w:rFonts w:ascii="Times New Roman" w:hAnsi="Times New Roman" w:cs="Times New Roman"/>
              </w:rPr>
              <w:t>Were</w:t>
            </w:r>
            <w:proofErr w:type="spellEnd"/>
            <w:r w:rsidRPr="00FA752C">
              <w:rPr>
                <w:rFonts w:ascii="Times New Roman" w:hAnsi="Times New Roman" w:cs="Times New Roman"/>
              </w:rPr>
              <w:t xml:space="preserve"> confounding factors identified?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Potential confounders like profession, training, attitude, and facility type were considered.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Q6. Were strategies to deal with confounding factors stated?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Multivariable logistic regression was used to adjust for confounders.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Q7. Were the outcomes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Outcome (utilization of analgesia) was measured via self-report with defined criteria and validated tools.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Q8. Was appropriate statistical analysis used?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Bivariate and multivariable logistic regression were used. Model fit was checked using Hosmer-Lemeshow test.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Q9. Was the response rate adequate, and if not, was the low response rate managed appropriately?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Response rate was 99.7%, which is excellent.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Alelgn Y et al., 2022</w:t>
            </w: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Q1. Were the criteria for inclusion in the sample clearly defined?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Inclusion criteria specified: obstetric caregivers working in labor wards of selected public hospitals.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8/9 (88.9%)</w:t>
            </w:r>
          </w:p>
        </w:tc>
        <w:tc>
          <w:tcPr>
            <w:tcW w:w="54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High 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Low</w:t>
            </w: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Q2. Were the study subjects and the setting described in detail?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The study described the Sidama region, hospital selection, and participant demographics (age, sex, profession, education).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Q3. Was the exposure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Unclear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Structured questionnaire used, but no mention of reliability testing (e.g., Cronbach’s alpha) or validation procedures.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Q4. Were objective, standard criteria used for measurement of the condition?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Utilization was defined clearly, and scoring thresholds were applied to classify practice levels.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Q5. </w:t>
            </w:r>
            <w:proofErr w:type="spellStart"/>
            <w:r w:rsidRPr="00FA752C">
              <w:rPr>
                <w:rFonts w:ascii="Times New Roman" w:hAnsi="Times New Roman" w:cs="Times New Roman"/>
              </w:rPr>
              <w:t>Were</w:t>
            </w:r>
            <w:proofErr w:type="spellEnd"/>
            <w:r w:rsidRPr="00FA752C">
              <w:rPr>
                <w:rFonts w:ascii="Times New Roman" w:hAnsi="Times New Roman" w:cs="Times New Roman"/>
              </w:rPr>
              <w:t xml:space="preserve"> confounding factors identified?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Variables such as knowledge, qualification, training, and drug availability were identified as potential confounders.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Q6. Were strategies to deal with confounding factors stated?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Multivariable logistic regression was used to adjust for confounders.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Q7. Were the outcomes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Utilization of labor analgesia was measured using structured items with clear operational definitions.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Q8. Was appropriate statistical analysis used?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Descriptive statistics and multivariable logistic regression were applied. AORs and 95% CIs were reported.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Q9. Was the response rate adequate, and if not, was the low response rate managed appropriately?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Response rate was 92% (346/376), which is high and clearly reported.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Wassihun B et al., 2022</w:t>
            </w: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Q1. Were the criteria for inclusion in the sample clearly defined?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Inclusion and exclusion criteria were clearly stated. Interns and those on leave were excluded.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9/9 (100%)</w:t>
            </w:r>
          </w:p>
        </w:tc>
        <w:tc>
          <w:tcPr>
            <w:tcW w:w="54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High 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Low </w:t>
            </w: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Q2. Were the study subjects and the setting described in detail?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The study described the zones, facilities, and participant demographics (age, sex, profession, experience).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Q3. Was the exposure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Structured, pretested questionnaire was used. Reliability was confirmed with Cronbach’s alpha = 0.85.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Q4. Were objective, standard criteria used for measurement of the condition?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Practice was measured using a 9-item checklist with a clear scoring system based on the mean.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Q5. </w:t>
            </w:r>
            <w:proofErr w:type="spellStart"/>
            <w:r w:rsidRPr="00FA752C">
              <w:rPr>
                <w:rFonts w:ascii="Times New Roman" w:hAnsi="Times New Roman" w:cs="Times New Roman"/>
              </w:rPr>
              <w:t>Were</w:t>
            </w:r>
            <w:proofErr w:type="spellEnd"/>
            <w:r w:rsidRPr="00FA752C">
              <w:rPr>
                <w:rFonts w:ascii="Times New Roman" w:hAnsi="Times New Roman" w:cs="Times New Roman"/>
              </w:rPr>
              <w:t xml:space="preserve"> confounding factors identified?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Variables like profession, experience, attitude, and facility conditions were identified as potential confounders.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Q6. Were strategies to deal with confounding factors stated?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Multivariable logistic regression was used to adjust for confounders.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Q7. Were the outcomes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Outcome (practice of NPLPM) was measured using a validated checklist and scoring system.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Q8. Was appropriate statistical analysis used?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Descriptive statistics, bivariate and multivariable logistic regression were appropriately applied. Hosmer-Lemeshow test was used.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Q9. Was the response rate adequate, and if not, was the low response rate managed appropriately?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Response rate was 96.1% (272/284), which is high and well documented.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Foto LL et al., 2023</w:t>
            </w: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Q1. Were the criteria for inclusion in the sample clearly defined?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Inclusion and exclusion criteria were clearly stated for obstetric care providers. Interns and students were excluded.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8/9 (88.8%)</w:t>
            </w:r>
          </w:p>
        </w:tc>
        <w:tc>
          <w:tcPr>
            <w:tcW w:w="54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High 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Low </w:t>
            </w: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Q2. Were the study subjects and the setting described in detail?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Detailed description of the study area, facilities, and participant demographics.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Q3. Was the exposure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jc w:val="both"/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Exposure (labor pain management practice) was assessed using structured, pretested questionnaires.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Q4. Were objective, standard criteria used for measurement of the condition?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Composite scores and logistic regression were used to assess practice and associated factors.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Q5. </w:t>
            </w:r>
            <w:proofErr w:type="spellStart"/>
            <w:r w:rsidRPr="00FA752C">
              <w:rPr>
                <w:rFonts w:ascii="Times New Roman" w:hAnsi="Times New Roman" w:cs="Times New Roman"/>
              </w:rPr>
              <w:t>Were</w:t>
            </w:r>
            <w:proofErr w:type="spellEnd"/>
            <w:r w:rsidRPr="00FA752C">
              <w:rPr>
                <w:rFonts w:ascii="Times New Roman" w:hAnsi="Times New Roman" w:cs="Times New Roman"/>
              </w:rPr>
              <w:t xml:space="preserve"> confounding factors identified?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Variables like profession, experience, attitude, and facility factors were identified.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Q6. Were strategies to deal with confounding factors stated?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Multivariable logistic regression was used to adjust for confounders.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Q7. Were the outcomes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Outcomes (practice of labor analgesia) were clearly defined and measured through structured questions and composite scoring.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Q8. Was appropriate statistical analysis used?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Multivariable logistic regression was applied, but some cells (e.g., work experience of 16-20 years had low frequencies, which may compromise model stability.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Q9. Was the response rate adequate, and if not, was the low response rate managed appropriately?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Response rate was 92% (386/421), which is acceptable and well reported.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</w:p>
        </w:tc>
      </w:tr>
      <w:tr w:rsidR="00206657" w:rsidRPr="00FA752C" w:rsidTr="00FA752C">
        <w:tc>
          <w:tcPr>
            <w:tcW w:w="900" w:type="dxa"/>
            <w:vMerge w:val="restart"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hAnsi="Times New Roman" w:cs="Times New Roman"/>
              </w:rPr>
              <w:t>Melesse AS et al., 2022</w:t>
            </w:r>
          </w:p>
        </w:tc>
        <w:tc>
          <w:tcPr>
            <w:tcW w:w="2880" w:type="dxa"/>
            <w:hideMark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Q1. Were the criteria for inclusion in the sample clearly defined?</w:t>
            </w:r>
          </w:p>
        </w:tc>
        <w:tc>
          <w:tcPr>
            <w:tcW w:w="630" w:type="dxa"/>
            <w:hideMark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Yes</w:t>
            </w:r>
          </w:p>
        </w:tc>
        <w:tc>
          <w:tcPr>
            <w:tcW w:w="4860" w:type="dxa"/>
            <w:hideMark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Inclusion and exclusion criteria were clearly stated.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4/9 (44.4%)</w:t>
            </w:r>
          </w:p>
        </w:tc>
        <w:tc>
          <w:tcPr>
            <w:tcW w:w="540" w:type="dxa"/>
            <w:vMerge w:val="restart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Moderate 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hAnsi="Times New Roman" w:cs="Times New Roman"/>
              </w:rPr>
              <w:t xml:space="preserve">Moderate </w:t>
            </w: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880" w:type="dxa"/>
            <w:hideMark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Q2. Were the study subjects and the setting described in detail?</w:t>
            </w:r>
          </w:p>
        </w:tc>
        <w:tc>
          <w:tcPr>
            <w:tcW w:w="630" w:type="dxa"/>
            <w:hideMark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Yes</w:t>
            </w:r>
          </w:p>
        </w:tc>
        <w:tc>
          <w:tcPr>
            <w:tcW w:w="4860" w:type="dxa"/>
            <w:hideMark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Demographics, professions, and hospital context provided.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880" w:type="dxa"/>
            <w:hideMark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Q3. Was the exposure measured in a valid and reliable way?</w:t>
            </w:r>
          </w:p>
        </w:tc>
        <w:tc>
          <w:tcPr>
            <w:tcW w:w="630" w:type="dxa"/>
            <w:hideMark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Unclear</w:t>
            </w:r>
          </w:p>
        </w:tc>
        <w:tc>
          <w:tcPr>
            <w:tcW w:w="4860" w:type="dxa"/>
            <w:hideMark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Structured questionnaires were used, but no details on validation or reliability testing of exposure measures were reported.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880" w:type="dxa"/>
            <w:hideMark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Q4. Were objective, standard criteria used for measurement of the condition?</w:t>
            </w:r>
          </w:p>
        </w:tc>
        <w:tc>
          <w:tcPr>
            <w:tcW w:w="630" w:type="dxa"/>
            <w:hideMark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Yes</w:t>
            </w:r>
          </w:p>
        </w:tc>
        <w:tc>
          <w:tcPr>
            <w:tcW w:w="4860" w:type="dxa"/>
            <w:hideMark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The study consistently applied a ≥70% cutoff to classify knowledge, attitude, and practice levels.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880" w:type="dxa"/>
            <w:hideMark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Q5. </w:t>
            </w:r>
            <w:proofErr w:type="spellStart"/>
            <w:r w:rsidRPr="00FA752C">
              <w:rPr>
                <w:rFonts w:ascii="Times New Roman" w:hAnsi="Times New Roman" w:cs="Times New Roman"/>
              </w:rPr>
              <w:t>Were</w:t>
            </w:r>
            <w:proofErr w:type="spellEnd"/>
            <w:r w:rsidRPr="00FA752C">
              <w:rPr>
                <w:rFonts w:ascii="Times New Roman" w:hAnsi="Times New Roman" w:cs="Times New Roman"/>
              </w:rPr>
              <w:t xml:space="preserve"> confounding factors identified?</w:t>
            </w:r>
          </w:p>
        </w:tc>
        <w:tc>
          <w:tcPr>
            <w:tcW w:w="630" w:type="dxa"/>
            <w:hideMark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No</w:t>
            </w:r>
          </w:p>
        </w:tc>
        <w:tc>
          <w:tcPr>
            <w:tcW w:w="4860" w:type="dxa"/>
            <w:hideMark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 confounders were explicitly discussed.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880" w:type="dxa"/>
            <w:hideMark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Q6. Were strategies to deal with confounding factors stated?</w:t>
            </w:r>
          </w:p>
        </w:tc>
        <w:tc>
          <w:tcPr>
            <w:tcW w:w="630" w:type="dxa"/>
            <w:hideMark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No</w:t>
            </w:r>
          </w:p>
        </w:tc>
        <w:tc>
          <w:tcPr>
            <w:tcW w:w="4860" w:type="dxa"/>
            <w:hideMark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 multivariate analysis was conducted; only descriptive statistics were used.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880" w:type="dxa"/>
            <w:hideMark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Q7. Were the outcomes measured in a valid and reliable way?</w:t>
            </w:r>
          </w:p>
        </w:tc>
        <w:tc>
          <w:tcPr>
            <w:tcW w:w="630" w:type="dxa"/>
            <w:hideMark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Unclear</w:t>
            </w:r>
          </w:p>
        </w:tc>
        <w:tc>
          <w:tcPr>
            <w:tcW w:w="4860" w:type="dxa"/>
            <w:hideMark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Outcomes were self-reported; tools were pretested, but no psychometric properties or reliability coefficients were reported.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880" w:type="dxa"/>
            <w:hideMark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Q8. Was appropriate statistical analysis used?</w:t>
            </w:r>
          </w:p>
        </w:tc>
        <w:tc>
          <w:tcPr>
            <w:tcW w:w="630" w:type="dxa"/>
            <w:hideMark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Unclear</w:t>
            </w:r>
          </w:p>
        </w:tc>
        <w:tc>
          <w:tcPr>
            <w:tcW w:w="4860" w:type="dxa"/>
            <w:hideMark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Descriptive statistics were used appropriately, but no inferential analysis was conducted to assess associations.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206657" w:rsidRPr="00FA752C" w:rsidTr="00FA752C">
        <w:trPr>
          <w:trHeight w:val="242"/>
        </w:trPr>
        <w:tc>
          <w:tcPr>
            <w:tcW w:w="90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880" w:type="dxa"/>
            <w:hideMark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Q9. Was the response rate adequate, and if not, was the low response rate managed appropriately?</w:t>
            </w:r>
          </w:p>
        </w:tc>
        <w:tc>
          <w:tcPr>
            <w:tcW w:w="630" w:type="dxa"/>
            <w:hideMark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Yes</w:t>
            </w:r>
          </w:p>
        </w:tc>
        <w:tc>
          <w:tcPr>
            <w:tcW w:w="4860" w:type="dxa"/>
            <w:hideMark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75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The response rate was 100%, which is excellent and well-managed.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206657" w:rsidRPr="00FA752C" w:rsidTr="00FA752C">
        <w:tc>
          <w:tcPr>
            <w:tcW w:w="900" w:type="dxa"/>
            <w:vMerge w:val="restart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Ganta M et al., 2021</w:t>
            </w: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Q1. Were the criteria for inclusion in the sample clearly defined?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The study included all midwives working in labor wards during the study period and excluded none, ensuring comprehensive coverage.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9/9 (100%)</w:t>
            </w:r>
          </w:p>
        </w:tc>
        <w:tc>
          <w:tcPr>
            <w:tcW w:w="540" w:type="dxa"/>
            <w:vMerge w:val="restart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 xml:space="preserve">High 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 xml:space="preserve">Low </w:t>
            </w: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Q2. Were the study subjects and the setting described in detail?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The study described the hospitals, zones, and roles of midwives in detail, including geographic and institutional context.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Q3. Was the exposure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Exposure variables (e.g., training, attitude, and workload) were measured using a structured, pretested questionnaire.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Q4. Were objective, standard criteria used for measurement of the condition?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Practice was assessed using direct observation with a standardized checklist, enhancing objectivity.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Q5. </w:t>
            </w:r>
            <w:proofErr w:type="spellStart"/>
            <w:r w:rsidRPr="00FA752C">
              <w:rPr>
                <w:rFonts w:ascii="Times New Roman" w:hAnsi="Times New Roman" w:cs="Times New Roman"/>
              </w:rPr>
              <w:t>Were</w:t>
            </w:r>
            <w:proofErr w:type="spellEnd"/>
            <w:r w:rsidRPr="00FA752C">
              <w:rPr>
                <w:rFonts w:ascii="Times New Roman" w:hAnsi="Times New Roman" w:cs="Times New Roman"/>
              </w:rPr>
              <w:t xml:space="preserve"> confounding factors identified?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Factors such as age, training, workload, and leadership experience were considered and analyzed.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Q6. Were strategies to deal with confounding factors stated?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Multivariable logistic regression was used to adjust for confounders; model fit and multicollinearity were tested.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Q7. Were the outcomes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The use of non-participatory observation alongside a structured tool strengthens reliability and reduces bias.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Q8. Was appropriate statistical analysis used?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Descriptive and inferential statistics were applied, including logistic regression with model diagnostics.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Q9. Was the response rate adequate, and if not, was the low response rate managed appropriately?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Response rate was 96.6%, and all eligible midwives were included, minimizing selection bias.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 w:val="restart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Wondimu L et al., 2024</w:t>
            </w: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Q1. Were the criteria for inclusion in the sample clearly defined?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The study included all obstetric care providers (OCPs) who had attended at least one delivery in the past month, excluding consultants not employed in the facilities.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9/9 (100%)</w:t>
            </w:r>
          </w:p>
        </w:tc>
        <w:tc>
          <w:tcPr>
            <w:tcW w:w="540" w:type="dxa"/>
            <w:vMerge w:val="restart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 xml:space="preserve">High 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 xml:space="preserve">Low </w:t>
            </w: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Q2. Were the study subjects and the setting described in detail?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The study described the Harari Region’s health system, facilities involved, and demographic characteristics of the OCPs.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Q3. Was the exposure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Exposure variables (e.g., perception, qualification, profession) were measured using a pretested structured questionnaire adapted from prior studies.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Q4. Were objective, standard criteria used for measurement of the condition?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Labour pain management practice was defined as any use of pharmacologic or non-pharmacologic methods in the past 4 weeks.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Q5. </w:t>
            </w:r>
            <w:proofErr w:type="spellStart"/>
            <w:r w:rsidRPr="00FA752C">
              <w:rPr>
                <w:rFonts w:ascii="Times New Roman" w:hAnsi="Times New Roman" w:cs="Times New Roman"/>
              </w:rPr>
              <w:t>Were</w:t>
            </w:r>
            <w:proofErr w:type="spellEnd"/>
            <w:r w:rsidRPr="00FA752C">
              <w:rPr>
                <w:rFonts w:ascii="Times New Roman" w:hAnsi="Times New Roman" w:cs="Times New Roman"/>
              </w:rPr>
              <w:t xml:space="preserve"> confounding factors identified?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Variables such as sex, profession, qualification, perception, and attitude were considered and analyzed.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Q6. Were strategies to deal with confounding factors stated?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Multivariable logistic regression was used to adjust for confounders; model fit and multicollinearity were tested.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Q7. Were the outcomes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Practice and perception were measured using structured items with defined scoring thresholds; reliability was supported by pretesting and training.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Q8. Was appropriate statistical analysis used?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Descriptive and inferential statistics were applied, including logistic regression with model diagnostics (Hosmer-Lemeshow, VIF).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Q9. Was the response rate adequate, and if not, was the low response rate managed appropriately?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Response rate was 93.6% (234/250), and all eligible OCPs were included, minimizing selection bias.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 w:val="restart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Mekete D et al., 2025</w:t>
            </w: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Q1. Were the criteria for inclusion in the sample clearly defined?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All skilled birth attendants (SBAs) working in labor wards during the study period were included; consultants were excluded.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9/9 (100%)</w:t>
            </w:r>
          </w:p>
        </w:tc>
        <w:tc>
          <w:tcPr>
            <w:tcW w:w="540" w:type="dxa"/>
            <w:vMerge w:val="restart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 xml:space="preserve">High 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 xml:space="preserve">Low </w:t>
            </w: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Q2. Were the study subjects and the setting described in detail?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The study described the North Showa Zone, hospital distribution, and professional composition of SBAs.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Q3. Was the exposure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Exposure variables (e.g., experience, knowledge, attitude, pain expectation) were measured using a structured, pretested questionnaire.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Q4. Were objective, standard criteria used for measurement of the condition?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Practice was defined using a 13-item scale, with scoring thresholds based on the mean value.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Q5. </w:t>
            </w:r>
            <w:proofErr w:type="spellStart"/>
            <w:r w:rsidRPr="00FA752C">
              <w:rPr>
                <w:rFonts w:ascii="Times New Roman" w:hAnsi="Times New Roman" w:cs="Times New Roman"/>
              </w:rPr>
              <w:t>Were</w:t>
            </w:r>
            <w:proofErr w:type="spellEnd"/>
            <w:r w:rsidRPr="00FA752C">
              <w:rPr>
                <w:rFonts w:ascii="Times New Roman" w:hAnsi="Times New Roman" w:cs="Times New Roman"/>
              </w:rPr>
              <w:t xml:space="preserve"> confounding factors identified?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Variables such as experience, pain expectation, protocol availability, knowledge, and attitude were considered.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Q6. Were strategies to deal with confounding factors stated?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Multivariable logistic regression was used to adjust for confounders; bivariable screening at p&lt;0.25 was applied.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Q7. Were the outcomes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Practice was assessed using a structured scale; knowledge and attitude were operationally defined; pretesting and training supported reliability.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Q8. Was appropriate statistical analysis used?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Descriptive and inferential statistics were applied; model fit and significance thresholds were clearly described.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Q9. Was the response rate adequate, and if not, was the low response rate managed appropriately?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Response rate was 98.3% (411/418), and all eligible SBAs were included, minimizing selection bias.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 w:val="restart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Adem M et al., 2024</w:t>
            </w: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Q1. Were the criteria for inclusion in the sample clearly defined?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All SBAs working in labor wards during the study period were included; those on leave or unavailable were excluded.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8/9 (88.9%)</w:t>
            </w:r>
          </w:p>
        </w:tc>
        <w:tc>
          <w:tcPr>
            <w:tcW w:w="540" w:type="dxa"/>
            <w:vMerge w:val="restart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 xml:space="preserve">High 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 xml:space="preserve">Low </w:t>
            </w: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Q2. Were the study subjects and the setting described in detail?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The study described the Gondar Province zones, hospital distribution, and professional composition of SBAs.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Q3. Was the exposure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Exposure variables (e.g., profession, knowledge, and attitude) were measured using a structured, pretested questionnaire and observation checklist.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Q4. Were objective, standard criteria used for measurement of the condition?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Practice was defined using a mean-based scoring system across multiple items; operational definitions were clearly stated.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Q5. </w:t>
            </w:r>
            <w:proofErr w:type="spellStart"/>
            <w:r w:rsidRPr="00FA752C">
              <w:rPr>
                <w:rFonts w:ascii="Times New Roman" w:hAnsi="Times New Roman" w:cs="Times New Roman"/>
              </w:rPr>
              <w:t>Were</w:t>
            </w:r>
            <w:proofErr w:type="spellEnd"/>
            <w:r w:rsidRPr="00FA752C">
              <w:rPr>
                <w:rFonts w:ascii="Times New Roman" w:hAnsi="Times New Roman" w:cs="Times New Roman"/>
              </w:rPr>
              <w:t xml:space="preserve"> confounding factors identified?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Variables such as qualification, experience, knowledge, and attitude were considered and analyzed.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Q6. Were strategies to deal with confounding factors stated?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Multivariable logistic regression was used to adjust for confounders; bivariable screening at p&lt;0.25 was applied.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Q7. Were the outcomes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Practice was assessed using both questionnaire and observation; qualitative data added depth to interpretation.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Q8. Was appropriate statistical analysis used?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 xml:space="preserve">No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Although multivariable logistic regression was applied, variables with cell frequencies &lt;5 were included, which may compromise model stability and violate assumptions.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Q9. Was the response rate adequate, and if not, was the low response rate managed appropriately?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Response rate was 96.2% (400/416); census sampling minimized selection bias.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 w:val="restart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Biratu M et al., 2019</w:t>
            </w: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Q1. Were the criteria for inclusion in the sample clearly defined?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All obstetric care providers involved in labor pain management in Jimma Zone hospitals were included; inclusion was broad but clearly stated.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4/9 (44.4%)</w:t>
            </w:r>
          </w:p>
        </w:tc>
        <w:tc>
          <w:tcPr>
            <w:tcW w:w="540" w:type="dxa"/>
            <w:vMerge w:val="restart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 xml:space="preserve">Moderate 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 xml:space="preserve">Moderate </w:t>
            </w: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Q2. Were the study subjects and the setting described in detail?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The study described the professional composition (midwives, anesthetists, IESOs, obstetricians), hospital types, and geographic context.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Q3. Was the exposure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 xml:space="preserve">Unclear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Exposure (practice of labor pain management) was self-reported via questionnaire. While pretesting and supervision were mentioned, no validation of the instrument or reliability testing was reported.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Q4. Were objective, standard criteria used for measurement of the condition?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The study defined labor pain management practice as performing ≥ the mean value of listed methods — a clear operational definition that allows for standardized classification.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Q5. </w:t>
            </w:r>
            <w:proofErr w:type="spellStart"/>
            <w:r w:rsidRPr="00FA752C">
              <w:rPr>
                <w:rFonts w:ascii="Times New Roman" w:hAnsi="Times New Roman" w:cs="Times New Roman"/>
              </w:rPr>
              <w:t>Were</w:t>
            </w:r>
            <w:proofErr w:type="spellEnd"/>
            <w:r w:rsidRPr="00FA752C">
              <w:rPr>
                <w:rFonts w:ascii="Times New Roman" w:hAnsi="Times New Roman" w:cs="Times New Roman"/>
              </w:rPr>
              <w:t xml:space="preserve"> confounding factors identified?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 xml:space="preserve">No 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The study does not explicitly identify potential confounders such as provider training level, institutional protocols, or patient load.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Q6. Were strategies to deal with confounding factors stated?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 xml:space="preserve">No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No adjustment or stratification strategies were described. Binary logistic regression was used, but without specifying which variables were controlled.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Q7. Were the outcomes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 xml:space="preserve">Unclear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Outcomes (e.g., use of analgesia, barriers) were self-reported. While structured tools were used, no psychometric validation or triangulation was mentioned.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Q8. Was appropriate statistical analysis used?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 xml:space="preserve">No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Bivariate logistic regression was used, which is acceptable for exploratory analysis but insufficient for controlling confounding. Multivariate analysis was not performed.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Q9. Was the response rate adequate, and if not, was the low response rate managed appropriately?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 xml:space="preserve">Yes 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Response rate was 88.3%, which is acceptable; no non-response management reported, but sample size remained robust.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 w:val="restart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Geltore TE et al., 2018</w:t>
            </w: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Q1. Were the criteria for inclusion in the sample clearly defined?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All obstetric caregivers working in labor and delivery units during the study period were included.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8/9 (88.9%)</w:t>
            </w:r>
          </w:p>
        </w:tc>
        <w:tc>
          <w:tcPr>
            <w:tcW w:w="540" w:type="dxa"/>
            <w:vMerge w:val="restart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 xml:space="preserve">High </w:t>
            </w:r>
          </w:p>
        </w:tc>
        <w:tc>
          <w:tcPr>
            <w:tcW w:w="630" w:type="dxa"/>
            <w:vMerge w:val="restart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 xml:space="preserve">Low </w:t>
            </w: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Q2. Were the study subjects and the setting described in detail?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The study described the Kembata Tembaro Zone, facility types, and professional breakdown of participants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Q3. Was the exposure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Structured, pretested questionnaire used; adapted from prior studies with training and supervision.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Q4. Were objective, standard criteria used for measurement of the condition?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Utilization of labor analgesia was clearly defined and measured across pharmacologic and non-pharmacologic methods.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 xml:space="preserve">Q5. </w:t>
            </w:r>
            <w:proofErr w:type="spellStart"/>
            <w:r w:rsidRPr="00FA752C">
              <w:rPr>
                <w:rFonts w:ascii="Times New Roman" w:hAnsi="Times New Roman" w:cs="Times New Roman"/>
              </w:rPr>
              <w:t>Were</w:t>
            </w:r>
            <w:proofErr w:type="spellEnd"/>
            <w:r w:rsidRPr="00FA752C">
              <w:rPr>
                <w:rFonts w:ascii="Times New Roman" w:hAnsi="Times New Roman" w:cs="Times New Roman"/>
              </w:rPr>
              <w:t xml:space="preserve"> confounding factors identified?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Knowledge, attitude, qualification, service years, and drug availability were considered.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Q6. Were strategies to deal with confounding factors stated?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Multivariable logistic regression was used; model diagnostics (Hosmer-Lemeshow) were reported.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Q7. Were the outcomes measured in a valid and reliable way?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Practice was assessed using a detailed itemized tool; knowledge and attitude were scored and categorized.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rPr>
          <w:trHeight w:val="467"/>
        </w:trPr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Q8. Was appropriate statistical analysis used?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No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Although multivariable logistic regression was applied, Table 5 contains inconsistencies in the categorization of ‘Yes’ responses. The total number of labor analgesia users (n=129) is not clearly reflected across predictor categories, which may compromise interpretability and transparency of the model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206657" w:rsidRPr="00FA752C" w:rsidTr="00FA752C">
        <w:tc>
          <w:tcPr>
            <w:tcW w:w="90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80" w:type="dxa"/>
          </w:tcPr>
          <w:p w:rsidR="00206657" w:rsidRPr="00FA752C" w:rsidRDefault="00206657" w:rsidP="00206657">
            <w:pPr>
              <w:rPr>
                <w:rFonts w:ascii="Times New Roman" w:hAnsi="Times New Roman" w:cs="Times New Roman"/>
              </w:rPr>
            </w:pPr>
            <w:r w:rsidRPr="00FA752C">
              <w:rPr>
                <w:rFonts w:ascii="Times New Roman" w:hAnsi="Times New Roman" w:cs="Times New Roman"/>
              </w:rPr>
              <w:t>Q9. Was the response rate adequate, and if not, was the low response rate managed appropriately?</w:t>
            </w:r>
          </w:p>
        </w:tc>
        <w:tc>
          <w:tcPr>
            <w:tcW w:w="63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Yes</w:t>
            </w:r>
          </w:p>
        </w:tc>
        <w:tc>
          <w:tcPr>
            <w:tcW w:w="4860" w:type="dxa"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  <w:r w:rsidRPr="00FA752C">
              <w:t>Response rate was 92.9% (340/366); no major non-response bias reported.</w:t>
            </w: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54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630" w:type="dxa"/>
            <w:vMerge/>
          </w:tcPr>
          <w:p w:rsidR="00206657" w:rsidRPr="00FA752C" w:rsidRDefault="00206657" w:rsidP="00206657">
            <w:pPr>
              <w:pStyle w:val="NormalWeb"/>
              <w:spacing w:before="0" w:beforeAutospacing="0" w:after="0" w:afterAutospacing="0"/>
              <w:jc w:val="both"/>
            </w:pPr>
          </w:p>
        </w:tc>
      </w:tr>
    </w:tbl>
    <w:p w:rsidR="009E4494" w:rsidRPr="00206657" w:rsidRDefault="009E4494" w:rsidP="00206657">
      <w:pPr>
        <w:spacing w:after="0"/>
        <w:rPr>
          <w:rFonts w:ascii="Times New Roman" w:hAnsi="Times New Roman" w:cs="Times New Roman"/>
        </w:rPr>
      </w:pPr>
    </w:p>
    <w:sectPr w:rsidR="009E4494" w:rsidRPr="0020665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11B2" w:rsidRDefault="002C11B2" w:rsidP="00B14361">
      <w:pPr>
        <w:spacing w:after="0" w:line="240" w:lineRule="auto"/>
      </w:pPr>
      <w:r>
        <w:separator/>
      </w:r>
    </w:p>
  </w:endnote>
  <w:endnote w:type="continuationSeparator" w:id="0">
    <w:p w:rsidR="002C11B2" w:rsidRDefault="002C11B2" w:rsidP="00B14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Semibold">
    <w:altName w:val="Times New Roman"/>
    <w:panose1 w:val="00000000000000000000"/>
    <w:charset w:val="00"/>
    <w:family w:val="roman"/>
    <w:notTrueType/>
    <w:pitch w:val="default"/>
  </w:font>
  <w:font w:name="TeX_CM_Maths_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75153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4361" w:rsidRDefault="00B143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75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14361" w:rsidRDefault="00B143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11B2" w:rsidRDefault="002C11B2" w:rsidP="00B14361">
      <w:pPr>
        <w:spacing w:after="0" w:line="240" w:lineRule="auto"/>
      </w:pPr>
      <w:r>
        <w:separator/>
      </w:r>
    </w:p>
  </w:footnote>
  <w:footnote w:type="continuationSeparator" w:id="0">
    <w:p w:rsidR="002C11B2" w:rsidRDefault="002C11B2" w:rsidP="00B14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A2E03"/>
    <w:multiLevelType w:val="multilevel"/>
    <w:tmpl w:val="E5FC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E2651D"/>
    <w:multiLevelType w:val="hybridMultilevel"/>
    <w:tmpl w:val="9754F52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094AA7"/>
    <w:multiLevelType w:val="hybridMultilevel"/>
    <w:tmpl w:val="77AA28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6E3F76"/>
    <w:multiLevelType w:val="hybridMultilevel"/>
    <w:tmpl w:val="9926B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B00DC"/>
    <w:multiLevelType w:val="hybridMultilevel"/>
    <w:tmpl w:val="6AA83E1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777A05"/>
    <w:multiLevelType w:val="multilevel"/>
    <w:tmpl w:val="D82E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1445820">
    <w:abstractNumId w:val="1"/>
  </w:num>
  <w:num w:numId="2" w16cid:durableId="1174107297">
    <w:abstractNumId w:val="4"/>
  </w:num>
  <w:num w:numId="3" w16cid:durableId="1160078167">
    <w:abstractNumId w:val="2"/>
  </w:num>
  <w:num w:numId="4" w16cid:durableId="1952786261">
    <w:abstractNumId w:val="0"/>
  </w:num>
  <w:num w:numId="5" w16cid:durableId="484011762">
    <w:abstractNumId w:val="5"/>
  </w:num>
  <w:num w:numId="6" w16cid:durableId="1501576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7EE"/>
    <w:rsid w:val="00206657"/>
    <w:rsid w:val="0021587E"/>
    <w:rsid w:val="00277DA8"/>
    <w:rsid w:val="00293F42"/>
    <w:rsid w:val="002C11B2"/>
    <w:rsid w:val="004A42BC"/>
    <w:rsid w:val="004F57EE"/>
    <w:rsid w:val="004F7283"/>
    <w:rsid w:val="00511B98"/>
    <w:rsid w:val="00533321"/>
    <w:rsid w:val="005959C3"/>
    <w:rsid w:val="00785C82"/>
    <w:rsid w:val="007C56F3"/>
    <w:rsid w:val="00861FCF"/>
    <w:rsid w:val="00903A24"/>
    <w:rsid w:val="009E4494"/>
    <w:rsid w:val="00AC1B29"/>
    <w:rsid w:val="00B0335E"/>
    <w:rsid w:val="00B14361"/>
    <w:rsid w:val="00F16A62"/>
    <w:rsid w:val="00FA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C10F3"/>
  <w15:chartTrackingRefBased/>
  <w15:docId w15:val="{478D42C3-0F47-4B90-8FEA-E7D594E09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6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206657"/>
    <w:rPr>
      <w:rFonts w:ascii="MyriadPro-Semibold" w:hAnsi="MyriadPro-Semi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206657"/>
    <w:rPr>
      <w:rFonts w:ascii="TeX_CM_Maths_Italic" w:hAnsi="TeX_CM_Maths_Italic" w:hint="default"/>
      <w:b w:val="0"/>
      <w:bCs w:val="0"/>
      <w:i/>
      <w:iCs/>
      <w:color w:val="000000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20665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0665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06657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06657"/>
    <w:rPr>
      <w:rFonts w:ascii="Calibri" w:hAnsi="Calibri" w:cs="Calibri"/>
      <w:noProof/>
    </w:rPr>
  </w:style>
  <w:style w:type="character" w:styleId="Emphasis">
    <w:name w:val="Emphasis"/>
    <w:basedOn w:val="DefaultParagraphFont"/>
    <w:uiPriority w:val="20"/>
    <w:qFormat/>
    <w:rsid w:val="00206657"/>
    <w:rPr>
      <w:i/>
      <w:iCs/>
    </w:rPr>
  </w:style>
  <w:style w:type="paragraph" w:styleId="ListParagraph">
    <w:name w:val="List Paragraph"/>
    <w:basedOn w:val="Normal"/>
    <w:uiPriority w:val="34"/>
    <w:qFormat/>
    <w:rsid w:val="00206657"/>
    <w:pPr>
      <w:spacing w:line="259" w:lineRule="auto"/>
      <w:ind w:left="720"/>
      <w:contextualSpacing/>
    </w:pPr>
    <w:rPr>
      <w:kern w:val="0"/>
      <w:sz w:val="22"/>
      <w:szCs w:val="22"/>
      <w:lang w:val="en-AU"/>
      <w14:ligatures w14:val="none"/>
    </w:rPr>
  </w:style>
  <w:style w:type="table" w:styleId="TableGrid">
    <w:name w:val="Table Grid"/>
    <w:basedOn w:val="TableNormal"/>
    <w:uiPriority w:val="39"/>
    <w:rsid w:val="00206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06657"/>
    <w:rPr>
      <w:b/>
      <w:bCs/>
    </w:rPr>
  </w:style>
  <w:style w:type="paragraph" w:styleId="NormalWeb">
    <w:name w:val="Normal (Web)"/>
    <w:basedOn w:val="Normal"/>
    <w:uiPriority w:val="99"/>
    <w:unhideWhenUsed/>
    <w:rsid w:val="00206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14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361"/>
  </w:style>
  <w:style w:type="paragraph" w:styleId="Footer">
    <w:name w:val="footer"/>
    <w:basedOn w:val="Normal"/>
    <w:link w:val="FooterChar"/>
    <w:uiPriority w:val="99"/>
    <w:unhideWhenUsed/>
    <w:rsid w:val="00B14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5243</Words>
  <Characters>29886</Characters>
  <Application>Microsoft Office Word</Application>
  <DocSecurity>0</DocSecurity>
  <Lines>249</Lines>
  <Paragraphs>70</Paragraphs>
  <ScaleCrop>false</ScaleCrop>
  <Company/>
  <LinksUpToDate>false</LinksUpToDate>
  <CharactersWithSpaces>35059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Wondu Feyisa</cp:lastModifiedBy>
  <cp:revision>9</cp:revision>
  <dcterms:created xsi:type="dcterms:W3CDTF">2025-10-05T09:02:00Z</dcterms:created>
  <dcterms:modified xsi:type="dcterms:W3CDTF">2025-11-18T06:39:00Z</dcterms:modified>
</cp:coreProperties>
</file>