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4DF01" w14:textId="3913352B" w:rsidR="00615FFA" w:rsidRPr="00833D0A" w:rsidRDefault="00D217C7" w:rsidP="008E7894">
      <w:pPr>
        <w:spacing w:line="360" w:lineRule="auto"/>
        <w:jc w:val="both"/>
        <w:rPr>
          <w:rFonts w:ascii="Times New Roman" w:hAnsi="Times New Roman" w:cs="Times New Roman"/>
          <w:b/>
          <w:bCs/>
          <w:color w:val="000000" w:themeColor="text1"/>
          <w:sz w:val="28"/>
          <w:szCs w:val="28"/>
        </w:rPr>
      </w:pPr>
      <w:r w:rsidRPr="00833D0A">
        <w:rPr>
          <w:rFonts w:ascii="Times New Roman" w:hAnsi="Times New Roman" w:cs="Times New Roman"/>
          <w:b/>
          <w:bCs/>
          <w:color w:val="000000" w:themeColor="text1"/>
          <w:sz w:val="28"/>
          <w:szCs w:val="28"/>
        </w:rPr>
        <w:t xml:space="preserve">Overall, </w:t>
      </w:r>
      <w:r w:rsidR="00615FFA" w:rsidRPr="00833D0A">
        <w:rPr>
          <w:rFonts w:ascii="Times New Roman" w:hAnsi="Times New Roman" w:cs="Times New Roman"/>
          <w:b/>
          <w:bCs/>
          <w:color w:val="000000" w:themeColor="text1"/>
          <w:sz w:val="28"/>
          <w:szCs w:val="28"/>
        </w:rPr>
        <w:t>Labor Pain Management among Licensed Obstetric Care Providers in Ethiopia: Evidence from a Systematic Review and Meta</w:t>
      </w:r>
      <w:r w:rsidR="00615FFA" w:rsidRPr="00833D0A">
        <w:rPr>
          <w:rFonts w:ascii="Times New Roman" w:hAnsi="Times New Roman" w:cs="Times New Roman"/>
          <w:b/>
          <w:bCs/>
          <w:color w:val="000000" w:themeColor="text1"/>
          <w:sz w:val="28"/>
          <w:szCs w:val="28"/>
        </w:rPr>
        <w:noBreakHyphen/>
        <w:t>Analysis</w:t>
      </w:r>
    </w:p>
    <w:p w14:paraId="0E223FEC" w14:textId="085786E2" w:rsidR="00F03AE5" w:rsidRPr="00833D0A" w:rsidRDefault="00F03AE5" w:rsidP="00D026C8">
      <w:pPr>
        <w:spacing w:line="360" w:lineRule="auto"/>
        <w:jc w:val="both"/>
        <w:rPr>
          <w:rFonts w:ascii="Times New Roman" w:eastAsia="Times New Roman" w:hAnsi="Times New Roman" w:cs="Times New Roman"/>
          <w:b/>
          <w:color w:val="000000" w:themeColor="text1"/>
          <w:kern w:val="0"/>
          <w14:ligatures w14:val="none"/>
        </w:rPr>
      </w:pPr>
      <w:r w:rsidRPr="00833D0A">
        <w:rPr>
          <w:rFonts w:ascii="Times New Roman" w:eastAsia="Times New Roman" w:hAnsi="Times New Roman" w:cs="Times New Roman"/>
          <w:b/>
          <w:color w:val="000000" w:themeColor="text1"/>
          <w:kern w:val="0"/>
          <w14:ligatures w14:val="none"/>
        </w:rPr>
        <w:t>Results</w:t>
      </w:r>
    </w:p>
    <w:p w14:paraId="2A3F0911" w14:textId="77777777" w:rsidR="007C7D4C" w:rsidRPr="00833D0A" w:rsidRDefault="007C7D4C" w:rsidP="00653114">
      <w:pPr>
        <w:spacing w:after="0" w:line="360" w:lineRule="auto"/>
        <w:jc w:val="both"/>
        <w:rPr>
          <w:rFonts w:ascii="Times New Roman" w:hAnsi="Times New Roman" w:cs="Times New Roman"/>
          <w:b/>
          <w:color w:val="000000" w:themeColor="text1"/>
        </w:rPr>
      </w:pPr>
      <w:r w:rsidRPr="00833D0A">
        <w:rPr>
          <w:rFonts w:ascii="Times New Roman" w:hAnsi="Times New Roman" w:cs="Times New Roman"/>
          <w:b/>
          <w:color w:val="000000" w:themeColor="text1"/>
        </w:rPr>
        <w:t>Meta-analysis</w:t>
      </w:r>
    </w:p>
    <w:p w14:paraId="4F4BA612" w14:textId="374934EF" w:rsidR="007C7D4C" w:rsidRPr="00833D0A" w:rsidRDefault="005070F5" w:rsidP="00653114">
      <w:pPr>
        <w:spacing w:after="0" w:line="360" w:lineRule="auto"/>
        <w:jc w:val="both"/>
        <w:rPr>
          <w:rFonts w:ascii="Times New Roman" w:hAnsi="Times New Roman" w:cs="Times New Roman"/>
          <w:b/>
          <w:bCs/>
          <w:color w:val="000000" w:themeColor="text1"/>
        </w:rPr>
      </w:pPr>
      <w:r w:rsidRPr="00833D0A">
        <w:rPr>
          <w:rFonts w:ascii="Times New Roman" w:hAnsi="Times New Roman" w:cs="Times New Roman"/>
          <w:b/>
          <w:color w:val="000000" w:themeColor="text1"/>
        </w:rPr>
        <w:t>Licensed</w:t>
      </w:r>
      <w:r w:rsidRPr="00833D0A">
        <w:rPr>
          <w:rFonts w:ascii="Times New Roman" w:hAnsi="Times New Roman" w:cs="Times New Roman"/>
          <w:b/>
          <w:bCs/>
          <w:color w:val="000000" w:themeColor="text1"/>
        </w:rPr>
        <w:t xml:space="preserve"> </w:t>
      </w:r>
      <w:r w:rsidR="007C7D4C" w:rsidRPr="00833D0A">
        <w:rPr>
          <w:rFonts w:ascii="Times New Roman" w:hAnsi="Times New Roman" w:cs="Times New Roman"/>
          <w:b/>
          <w:bCs/>
          <w:color w:val="000000" w:themeColor="text1"/>
        </w:rPr>
        <w:t>Obstetric Care Providers</w:t>
      </w:r>
      <w:r w:rsidR="00D523FE" w:rsidRPr="00833D0A">
        <w:rPr>
          <w:rFonts w:ascii="Times New Roman" w:hAnsi="Times New Roman" w:cs="Times New Roman"/>
          <w:b/>
          <w:bCs/>
          <w:color w:val="000000" w:themeColor="text1"/>
        </w:rPr>
        <w:t>`</w:t>
      </w:r>
      <w:r w:rsidR="007C7D4C" w:rsidRPr="00833D0A">
        <w:rPr>
          <w:rFonts w:ascii="Times New Roman" w:hAnsi="Times New Roman" w:cs="Times New Roman"/>
          <w:b/>
          <w:bCs/>
          <w:color w:val="000000" w:themeColor="text1"/>
        </w:rPr>
        <w:t xml:space="preserve"> Labor Pain Management Practice</w:t>
      </w:r>
    </w:p>
    <w:p w14:paraId="33547A3B" w14:textId="0237EBF4" w:rsidR="008D6909" w:rsidRPr="00833D0A" w:rsidRDefault="00C05A60" w:rsidP="00B42447">
      <w:pPr>
        <w:pStyle w:val="NormalWeb"/>
        <w:spacing w:before="0" w:beforeAutospacing="0" w:after="0" w:afterAutospacing="0" w:line="360" w:lineRule="auto"/>
        <w:jc w:val="both"/>
        <w:rPr>
          <w:color w:val="000000" w:themeColor="text1"/>
        </w:rPr>
      </w:pPr>
      <w:r w:rsidRPr="00833D0A">
        <w:rPr>
          <w:color w:val="000000" w:themeColor="text1"/>
        </w:rPr>
        <w:t xml:space="preserve">Based on </w:t>
      </w:r>
      <w:r w:rsidR="003A04BC" w:rsidRPr="00833D0A">
        <w:rPr>
          <w:color w:val="000000" w:themeColor="text1"/>
        </w:rPr>
        <w:t xml:space="preserve">twenty </w:t>
      </w:r>
      <w:r w:rsidRPr="00833D0A">
        <w:rPr>
          <w:color w:val="000000" w:themeColor="text1"/>
        </w:rPr>
        <w:t xml:space="preserve">studies </w:t>
      </w:r>
      <w:r w:rsidR="00684D8D" w:rsidRPr="00833D0A">
        <w:rPr>
          <w:color w:val="000000" w:themeColor="text1"/>
        </w:rPr>
        <w:fldChar w:fldCharType="begin">
          <w:fldData xml:space="preserve">PEVuZE5vdGU+PENpdGU+PEF1dGhvcj5TaGlmZXJhdzwvQXV0aG9yPjxZZWFyPjIwMjI8L1llYXI+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</w:fldData>
        </w:fldChar>
      </w:r>
      <w:r w:rsidR="00DA0723" w:rsidRPr="00833D0A">
        <w:rPr>
          <w:color w:val="000000" w:themeColor="text1"/>
        </w:rPr>
        <w:instrText xml:space="preserve"> ADDIN EN.CITE </w:instrText>
      </w:r>
      <w:r w:rsidR="00DA0723" w:rsidRPr="00833D0A">
        <w:rPr>
          <w:color w:val="000000" w:themeColor="text1"/>
        </w:rPr>
        <w:fldChar w:fldCharType="begin">
          <w:fldData xml:space="preserve">PEVuZE5vdGU+PENpdGU+PEF1dGhvcj5TaGlmZXJhdzwvQXV0aG9yPjxZZWFyPjIwMjI8L1llYXI+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</w:fldData>
        </w:fldChar>
      </w:r>
      <w:r w:rsidR="00DA0723" w:rsidRPr="00833D0A">
        <w:rPr>
          <w:color w:val="000000" w:themeColor="text1"/>
        </w:rPr>
        <w:instrText xml:space="preserve"> ADDIN EN.CITE.DATA </w:instrText>
      </w:r>
      <w:r w:rsidR="00DA0723" w:rsidRPr="00833D0A">
        <w:rPr>
          <w:color w:val="000000" w:themeColor="text1"/>
        </w:rPr>
      </w:r>
      <w:r w:rsidR="00DA0723" w:rsidRPr="00833D0A">
        <w:rPr>
          <w:color w:val="000000" w:themeColor="text1"/>
        </w:rPr>
        <w:fldChar w:fldCharType="end"/>
      </w:r>
      <w:r w:rsidR="00684D8D" w:rsidRPr="00833D0A">
        <w:rPr>
          <w:color w:val="000000" w:themeColor="text1"/>
        </w:rPr>
        <w:fldChar w:fldCharType="separate"/>
      </w:r>
      <w:r w:rsidR="00DA0723" w:rsidRPr="00833D0A">
        <w:rPr>
          <w:noProof/>
          <w:color w:val="000000" w:themeColor="text1"/>
        </w:rPr>
        <w:t>(1-20)</w:t>
      </w:r>
      <w:r w:rsidR="00684D8D" w:rsidRPr="00833D0A">
        <w:rPr>
          <w:color w:val="000000" w:themeColor="text1"/>
        </w:rPr>
        <w:fldChar w:fldCharType="end"/>
      </w:r>
      <w:r w:rsidR="00684D8D" w:rsidRPr="00833D0A">
        <w:rPr>
          <w:color w:val="000000" w:themeColor="text1"/>
        </w:rPr>
        <w:t xml:space="preserve"> </w:t>
      </w:r>
      <w:r w:rsidR="009E0CE0" w:rsidRPr="00833D0A">
        <w:rPr>
          <w:color w:val="000000" w:themeColor="text1"/>
        </w:rPr>
        <w:t>the pooled overall LPMP among licensed OCPs was estimated at 46.93% (95% CI: 42.73–51.14), with substantial heterogeneity observed across studies (I² = 92.35%, P &lt; 0.001</w:t>
      </w:r>
      <w:r w:rsidR="004743DA" w:rsidRPr="00833D0A">
        <w:rPr>
          <w:color w:val="000000" w:themeColor="text1"/>
        </w:rPr>
        <w:t>)</w:t>
      </w:r>
      <w:r w:rsidR="008F555B" w:rsidRPr="00833D0A">
        <w:rPr>
          <w:color w:val="000000" w:themeColor="text1"/>
        </w:rPr>
        <w:t xml:space="preserve"> </w:t>
      </w:r>
      <w:r w:rsidR="004743DA" w:rsidRPr="00833D0A">
        <w:rPr>
          <w:color w:val="000000" w:themeColor="text1"/>
        </w:rPr>
        <w:t>(</w:t>
      </w:r>
      <w:r w:rsidR="009E0CE0" w:rsidRPr="00833D0A">
        <w:rPr>
          <w:color w:val="000000" w:themeColor="text1"/>
        </w:rPr>
        <w:t xml:space="preserve">Figure </w:t>
      </w:r>
      <w:r w:rsidR="005821DB" w:rsidRPr="00833D0A">
        <w:rPr>
          <w:color w:val="000000" w:themeColor="text1"/>
        </w:rPr>
        <w:t>1</w:t>
      </w:r>
      <w:r w:rsidR="009E0CE0" w:rsidRPr="00833D0A">
        <w:rPr>
          <w:color w:val="000000" w:themeColor="text1"/>
        </w:rPr>
        <w:t xml:space="preserve">). Accordingly, a random-effects meta-analysis model was applied to account for between-study variability. To further explore the source of heterogeneity, a Galbraith plot was constructed (Figure </w:t>
      </w:r>
      <w:r w:rsidR="005821DB" w:rsidRPr="00833D0A">
        <w:rPr>
          <w:color w:val="000000" w:themeColor="text1"/>
        </w:rPr>
        <w:t>2</w:t>
      </w:r>
      <w:r w:rsidR="009E0CE0" w:rsidRPr="00833D0A">
        <w:rPr>
          <w:color w:val="000000" w:themeColor="text1"/>
        </w:rPr>
        <w:t xml:space="preserve">), which plots standardized effect sizes (i.e., the ratio of effect size to its standard error) against study precision (inverse of the standard error). The majority of studies </w:t>
      </w:r>
      <w:r w:rsidR="00CA7975" w:rsidRPr="00833D0A">
        <w:rPr>
          <w:color w:val="000000" w:themeColor="text1"/>
        </w:rPr>
        <w:t>found</w:t>
      </w:r>
      <w:r w:rsidR="009E0CE0" w:rsidRPr="00833D0A">
        <w:rPr>
          <w:color w:val="000000" w:themeColor="text1"/>
        </w:rPr>
        <w:t xml:space="preserve"> within the 95% </w:t>
      </w:r>
      <w:r w:rsidR="005E259B" w:rsidRPr="00833D0A">
        <w:rPr>
          <w:color w:val="000000" w:themeColor="text1"/>
        </w:rPr>
        <w:t>CI</w:t>
      </w:r>
      <w:r w:rsidR="009E0CE0" w:rsidRPr="00833D0A">
        <w:rPr>
          <w:color w:val="000000" w:themeColor="text1"/>
        </w:rPr>
        <w:t xml:space="preserve">, indicating a moderate level of consistency. However, one study fell outside the </w:t>
      </w:r>
      <w:r w:rsidR="00CA7975" w:rsidRPr="00833D0A">
        <w:rPr>
          <w:color w:val="000000" w:themeColor="text1"/>
        </w:rPr>
        <w:t>CI</w:t>
      </w:r>
      <w:r w:rsidR="009E0CE0" w:rsidRPr="00833D0A">
        <w:rPr>
          <w:color w:val="000000" w:themeColor="text1"/>
        </w:rPr>
        <w:t xml:space="preserve">, suggesting the presence of an outlier and reinforcing the evidence of heterogeneity. </w:t>
      </w:r>
      <w:r w:rsidR="006B01C8" w:rsidRPr="00833D0A">
        <w:rPr>
          <w:color w:val="000000" w:themeColor="text1"/>
        </w:rPr>
        <w:t>In response to the high I</w:t>
      </w:r>
      <w:r w:rsidR="00CA7975" w:rsidRPr="00833D0A">
        <w:rPr>
          <w:color w:val="000000" w:themeColor="text1"/>
          <w:vertAlign w:val="superscript"/>
        </w:rPr>
        <w:t>2</w:t>
      </w:r>
      <w:r w:rsidR="00CA7975" w:rsidRPr="00833D0A">
        <w:rPr>
          <w:color w:val="000000" w:themeColor="text1"/>
        </w:rPr>
        <w:t xml:space="preserve"> </w:t>
      </w:r>
      <w:r w:rsidR="006B01C8" w:rsidRPr="00833D0A">
        <w:rPr>
          <w:color w:val="000000" w:themeColor="text1"/>
        </w:rPr>
        <w:t>value and these visual findings, meta-regression, sensitivity analysis, and subgroup analyses were conducted based on study-level characteristics, including data collection period, sample size, geographic region, study setting (type of health facility), study sector,</w:t>
      </w:r>
      <w:r w:rsidR="00723FC9" w:rsidRPr="00833D0A">
        <w:rPr>
          <w:color w:val="000000" w:themeColor="text1"/>
        </w:rPr>
        <w:t xml:space="preserve"> </w:t>
      </w:r>
      <w:r w:rsidR="006B01C8" w:rsidRPr="00833D0A">
        <w:rPr>
          <w:color w:val="000000" w:themeColor="text1"/>
        </w:rPr>
        <w:t>sampling method</w:t>
      </w:r>
      <w:r w:rsidR="00723FC9" w:rsidRPr="00833D0A">
        <w:rPr>
          <w:color w:val="000000" w:themeColor="text1"/>
        </w:rPr>
        <w:t>, publication status</w:t>
      </w:r>
      <w:r w:rsidR="00D523FE" w:rsidRPr="00833D0A">
        <w:rPr>
          <w:color w:val="000000" w:themeColor="text1"/>
        </w:rPr>
        <w:t xml:space="preserve">, </w:t>
      </w:r>
      <w:r w:rsidR="00723FC9" w:rsidRPr="00833D0A">
        <w:rPr>
          <w:color w:val="000000" w:themeColor="text1"/>
        </w:rPr>
        <w:t xml:space="preserve">and year. </w:t>
      </w:r>
      <w:r w:rsidR="009E0CE0" w:rsidRPr="00833D0A">
        <w:rPr>
          <w:color w:val="000000" w:themeColor="text1"/>
        </w:rPr>
        <w:t>Furthermore, a subgroup analysis was performed according to the type of LPMP practiced, categorized as both N-PLPMP and P-LPMP, only N-PLPMP, or only P-LPMP</w:t>
      </w:r>
      <w:r w:rsidR="005821DB" w:rsidRPr="00833D0A">
        <w:rPr>
          <w:color w:val="000000" w:themeColor="text1"/>
        </w:rPr>
        <w:t>.</w:t>
      </w:r>
    </w:p>
    <w:p w14:paraId="4AE2054C" w14:textId="77777777" w:rsidR="00573711" w:rsidRPr="00833D0A" w:rsidRDefault="00573711" w:rsidP="00E5551C">
      <w:pPr>
        <w:spacing w:after="0" w:line="360" w:lineRule="auto"/>
        <w:jc w:val="both"/>
        <w:rPr>
          <w:rFonts w:ascii="Times New Roman" w:hAnsi="Times New Roman" w:cs="Times New Roman"/>
        </w:rPr>
      </w:pPr>
      <w:r w:rsidRPr="00833D0A">
        <w:rPr>
          <w:rFonts w:ascii="Times New Roman" w:hAnsi="Times New Roman" w:cs="Times New Roman"/>
          <w:noProof/>
        </w:rPr>
        <w:lastRenderedPageBreak/>
        <w:drawing>
          <wp:inline distT="0" distB="0" distL="0" distR="0" wp14:anchorId="09F87406" wp14:editId="1B87C66D">
            <wp:extent cx="5943600" cy="5354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354320"/>
                    </a:xfrm>
                    <a:prstGeom prst="rect">
                      <a:avLst/>
                    </a:prstGeom>
                    <a:noFill/>
                    <a:ln>
                      <a:noFill/>
                    </a:ln>
                  </pic:spPr>
                </pic:pic>
              </a:graphicData>
            </a:graphic>
          </wp:inline>
        </w:drawing>
      </w:r>
    </w:p>
    <w:p w14:paraId="5BF2029C" w14:textId="2CE7B790" w:rsidR="00825E79" w:rsidRPr="00833D0A" w:rsidRDefault="00825E79" w:rsidP="00825E79">
      <w:pPr>
        <w:pStyle w:val="NormalWeb"/>
        <w:spacing w:line="360" w:lineRule="auto"/>
        <w:jc w:val="both"/>
        <w:rPr>
          <w:rFonts w:eastAsiaTheme="minorHAnsi"/>
          <w:color w:val="000000"/>
          <w:kern w:val="2"/>
          <w14:ligatures w14:val="standardContextual"/>
        </w:rPr>
      </w:pPr>
      <w:r w:rsidRPr="00833D0A">
        <w:rPr>
          <w:rFonts w:eastAsiaTheme="minorHAnsi"/>
          <w:b/>
          <w:bCs/>
          <w:color w:val="000000"/>
          <w:kern w:val="2"/>
          <w14:ligatures w14:val="standardContextual"/>
        </w:rPr>
        <w:t xml:space="preserve">Figure </w:t>
      </w:r>
      <w:r w:rsidR="005821DB" w:rsidRPr="00833D0A">
        <w:rPr>
          <w:rFonts w:eastAsiaTheme="minorHAnsi"/>
          <w:b/>
          <w:bCs/>
          <w:color w:val="000000"/>
          <w:kern w:val="2"/>
          <w14:ligatures w14:val="standardContextual"/>
        </w:rPr>
        <w:t>1</w:t>
      </w:r>
      <w:r w:rsidRPr="00833D0A">
        <w:rPr>
          <w:rFonts w:eastAsiaTheme="minorHAnsi"/>
          <w:b/>
          <w:bCs/>
          <w:color w:val="000000"/>
          <w:kern w:val="2"/>
          <w14:ligatures w14:val="standardContextual"/>
        </w:rPr>
        <w:t xml:space="preserve">: </w:t>
      </w:r>
      <w:r w:rsidRPr="00833D0A">
        <w:rPr>
          <w:rFonts w:eastAsiaTheme="minorHAnsi"/>
          <w:color w:val="000000"/>
          <w:kern w:val="2"/>
          <w14:ligatures w14:val="standardContextual"/>
        </w:rPr>
        <w:t xml:space="preserve">Forest plot of the overall </w:t>
      </w:r>
      <w:r w:rsidR="00DB7136" w:rsidRPr="00833D0A">
        <w:rPr>
          <w:rFonts w:eastAsiaTheme="minorHAnsi"/>
          <w:color w:val="000000"/>
          <w:kern w:val="2"/>
          <w14:ligatures w14:val="standardContextual"/>
        </w:rPr>
        <w:t>LPMP</w:t>
      </w:r>
      <w:r w:rsidRPr="00833D0A">
        <w:rPr>
          <w:rFonts w:eastAsiaTheme="minorHAnsi"/>
          <w:color w:val="000000"/>
          <w:kern w:val="2"/>
          <w14:ligatures w14:val="standardContextual"/>
        </w:rPr>
        <w:t xml:space="preserve"> among </w:t>
      </w:r>
      <w:r w:rsidR="00DB7136" w:rsidRPr="00833D0A">
        <w:rPr>
          <w:rFonts w:eastAsiaTheme="minorHAnsi"/>
          <w:color w:val="000000"/>
          <w:kern w:val="2"/>
          <w14:ligatures w14:val="standardContextual"/>
        </w:rPr>
        <w:t>OCPs</w:t>
      </w:r>
      <w:r w:rsidRPr="00833D0A">
        <w:rPr>
          <w:rFonts w:eastAsiaTheme="minorHAnsi"/>
          <w:color w:val="000000"/>
          <w:kern w:val="2"/>
          <w14:ligatures w14:val="standardContextual"/>
        </w:rPr>
        <w:t xml:space="preserve"> in Ethiopia, 2025.</w:t>
      </w:r>
    </w:p>
    <w:p w14:paraId="6E5AF7E1" w14:textId="77777777" w:rsidR="009E0CE0" w:rsidRPr="00833D0A" w:rsidRDefault="009E0CE0" w:rsidP="00825E79">
      <w:pPr>
        <w:pStyle w:val="NormalWeb"/>
        <w:spacing w:line="360" w:lineRule="auto"/>
        <w:jc w:val="both"/>
        <w:rPr>
          <w:iCs/>
          <w:color w:val="000000"/>
          <w:sz w:val="40"/>
          <w:szCs w:val="40"/>
        </w:rPr>
      </w:pPr>
      <w:r w:rsidRPr="00833D0A">
        <w:rPr>
          <w:noProof/>
        </w:rPr>
        <w:lastRenderedPageBreak/>
        <w:drawing>
          <wp:inline distT="0" distB="0" distL="0" distR="0" wp14:anchorId="42D40F91" wp14:editId="5C65FF4F">
            <wp:extent cx="5372100" cy="3657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2100" cy="3657600"/>
                    </a:xfrm>
                    <a:prstGeom prst="rect">
                      <a:avLst/>
                    </a:prstGeom>
                    <a:noFill/>
                    <a:ln>
                      <a:noFill/>
                    </a:ln>
                  </pic:spPr>
                </pic:pic>
              </a:graphicData>
            </a:graphic>
          </wp:inline>
        </w:drawing>
      </w:r>
    </w:p>
    <w:p w14:paraId="32E47171" w14:textId="7087C81D" w:rsidR="009E0CE0" w:rsidRPr="00833D0A" w:rsidRDefault="009E0CE0" w:rsidP="009E0CE0">
      <w:pPr>
        <w:pStyle w:val="NormalWeb"/>
        <w:spacing w:line="360" w:lineRule="auto"/>
        <w:jc w:val="both"/>
        <w:rPr>
          <w:rFonts w:eastAsiaTheme="minorHAnsi"/>
          <w:color w:val="000000"/>
          <w:kern w:val="2"/>
          <w14:ligatures w14:val="standardContextual"/>
        </w:rPr>
      </w:pPr>
      <w:r w:rsidRPr="00833D0A">
        <w:rPr>
          <w:b/>
          <w:bCs/>
        </w:rPr>
        <w:t xml:space="preserve">Figure </w:t>
      </w:r>
      <w:r w:rsidR="005821DB" w:rsidRPr="00833D0A">
        <w:rPr>
          <w:b/>
          <w:bCs/>
        </w:rPr>
        <w:t>2</w:t>
      </w:r>
      <w:r w:rsidRPr="00833D0A">
        <w:rPr>
          <w:b/>
          <w:bCs/>
        </w:rPr>
        <w:t>:</w:t>
      </w:r>
      <w:r w:rsidRPr="00833D0A">
        <w:t xml:space="preserve"> Galbraith plot </w:t>
      </w:r>
      <w:r w:rsidRPr="00833D0A">
        <w:rPr>
          <w:rFonts w:eastAsiaTheme="minorHAnsi"/>
          <w:color w:val="000000"/>
          <w:kern w:val="2"/>
          <w14:ligatures w14:val="standardContextual"/>
        </w:rPr>
        <w:t>of the overall LPMP among OCPs in Ethiopia, 2025.</w:t>
      </w:r>
    </w:p>
    <w:p w14:paraId="17D74266" w14:textId="15DDFE20" w:rsidR="00225450" w:rsidRPr="00833D0A" w:rsidRDefault="00225450" w:rsidP="002C289E">
      <w:pPr>
        <w:pStyle w:val="NormalWeb"/>
        <w:rPr>
          <w:b/>
          <w:iCs/>
          <w:color w:val="000000"/>
        </w:rPr>
      </w:pPr>
      <w:r w:rsidRPr="00833D0A">
        <w:rPr>
          <w:b/>
          <w:iCs/>
          <w:color w:val="000000"/>
        </w:rPr>
        <w:t>Meta-Regression</w:t>
      </w:r>
      <w:r w:rsidR="0039614D" w:rsidRPr="00833D0A">
        <w:rPr>
          <w:b/>
          <w:iCs/>
          <w:color w:val="000000"/>
        </w:rPr>
        <w:t xml:space="preserve"> of the overall LPMP</w:t>
      </w:r>
    </w:p>
    <w:p w14:paraId="4F7AF144" w14:textId="09400689" w:rsidR="0018599A" w:rsidRPr="00833D0A" w:rsidRDefault="003A04BC" w:rsidP="0018599A">
      <w:pPr>
        <w:pStyle w:val="NormalWeb"/>
        <w:spacing w:line="360" w:lineRule="auto"/>
        <w:jc w:val="both"/>
        <w:rPr>
          <w:bCs/>
          <w:iCs/>
          <w:color w:val="000000"/>
        </w:rPr>
      </w:pPr>
      <w:r w:rsidRPr="00833D0A">
        <w:rPr>
          <w:bCs/>
          <w:iCs/>
          <w:color w:val="000000"/>
        </w:rPr>
        <w:t xml:space="preserve">To explore sources of heterogeneity in the pooled overall prevalence of LPMP, two random-effects meta-regression models were conducted using study-level covariates reported by at least two of the twenty included studies </w:t>
      </w:r>
      <w:r w:rsidRPr="00833D0A">
        <w:rPr>
          <w:color w:val="000000" w:themeColor="text1"/>
        </w:rPr>
        <w:fldChar w:fldCharType="begin">
          <w:fldData xml:space="preserve">PEVuZE5vdGU+PENpdGU+PEF1dGhvcj5TaGlmZXJhdzwvQXV0aG9yPjxZZWFyPjIwMjI8L1llYXI+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</w:fldData>
        </w:fldChar>
      </w:r>
      <w:r w:rsidR="00DA0723" w:rsidRPr="00833D0A">
        <w:rPr>
          <w:color w:val="000000" w:themeColor="text1"/>
        </w:rPr>
        <w:instrText xml:space="preserve"> ADDIN EN.CITE </w:instrText>
      </w:r>
      <w:r w:rsidR="00DA0723" w:rsidRPr="00833D0A">
        <w:rPr>
          <w:color w:val="000000" w:themeColor="text1"/>
        </w:rPr>
        <w:fldChar w:fldCharType="begin">
          <w:fldData xml:space="preserve">PEVuZE5vdGU+PENpdGU+PEF1dGhvcj5TaGlmZXJhdzwvQXV0aG9yPjxZZWFyPjIwMjI8L1llYXI+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</w:fldData>
        </w:fldChar>
      </w:r>
      <w:r w:rsidR="00DA0723" w:rsidRPr="00833D0A">
        <w:rPr>
          <w:color w:val="000000" w:themeColor="text1"/>
        </w:rPr>
        <w:instrText xml:space="preserve"> ADDIN EN.CITE.DATA </w:instrText>
      </w:r>
      <w:r w:rsidR="00DA0723" w:rsidRPr="00833D0A">
        <w:rPr>
          <w:color w:val="000000" w:themeColor="text1"/>
        </w:rPr>
      </w:r>
      <w:r w:rsidR="00DA0723" w:rsidRPr="00833D0A">
        <w:rPr>
          <w:color w:val="000000" w:themeColor="text1"/>
        </w:rPr>
        <w:fldChar w:fldCharType="end"/>
      </w:r>
      <w:r w:rsidRPr="00833D0A">
        <w:rPr>
          <w:color w:val="000000" w:themeColor="text1"/>
        </w:rPr>
        <w:fldChar w:fldCharType="separate"/>
      </w:r>
      <w:r w:rsidR="00DA0723" w:rsidRPr="00833D0A">
        <w:rPr>
          <w:noProof/>
          <w:color w:val="000000" w:themeColor="text1"/>
        </w:rPr>
        <w:t>(1-20)</w:t>
      </w:r>
      <w:r w:rsidRPr="00833D0A">
        <w:rPr>
          <w:color w:val="000000" w:themeColor="text1"/>
        </w:rPr>
        <w:fldChar w:fldCharType="end"/>
      </w:r>
      <w:r w:rsidR="0018599A" w:rsidRPr="00833D0A">
        <w:rPr>
          <w:bCs/>
          <w:iCs/>
          <w:color w:val="000000"/>
        </w:rPr>
        <w:t>. Encoded and labeled covariates included publication year, publication status, sampling method, sample size category, health sector type, type of LPMP studied, and</w:t>
      </w:r>
      <w:r w:rsidR="009C3328" w:rsidRPr="00833D0A">
        <w:rPr>
          <w:bCs/>
          <w:iCs/>
          <w:color w:val="000000"/>
        </w:rPr>
        <w:t xml:space="preserve"> </w:t>
      </w:r>
      <w:r w:rsidR="0018599A" w:rsidRPr="00833D0A">
        <w:rPr>
          <w:bCs/>
          <w:iCs/>
          <w:color w:val="000000"/>
        </w:rPr>
        <w:t>RoB score.</w:t>
      </w:r>
      <w:r w:rsidR="009C3328" w:rsidRPr="00833D0A">
        <w:rPr>
          <w:bCs/>
          <w:iCs/>
          <w:color w:val="000000"/>
        </w:rPr>
        <w:t xml:space="preserve"> </w:t>
      </w:r>
      <w:r w:rsidR="0018599A" w:rsidRPr="00833D0A">
        <w:rPr>
          <w:bCs/>
          <w:iCs/>
          <w:color w:val="000000"/>
        </w:rPr>
        <w:t xml:space="preserve">In the first model, RoB was assessed using the NOS framework. This model explained 28.3% of the between-study variance (τ² = 64.1; I² = 89.5%) and approached statistical significance (Wald χ²(8) = 14.95; </w:t>
      </w:r>
      <w:r w:rsidR="00077538" w:rsidRPr="00833D0A">
        <w:rPr>
          <w:bCs/>
          <w:iCs/>
          <w:color w:val="000000"/>
        </w:rPr>
        <w:t>P</w:t>
      </w:r>
      <w:r w:rsidR="0018599A" w:rsidRPr="00833D0A">
        <w:rPr>
          <w:bCs/>
          <w:iCs/>
          <w:color w:val="000000"/>
        </w:rPr>
        <w:t xml:space="preserve"> = 0.060). Studies employing non-probability sampling reported significantly higher adjusted prevalence estimates (β = +9.9 percentage points; 95% CI: 1.4 to 18.4; </w:t>
      </w:r>
      <w:r w:rsidR="00077538" w:rsidRPr="00833D0A">
        <w:rPr>
          <w:bCs/>
          <w:iCs/>
          <w:color w:val="000000"/>
        </w:rPr>
        <w:t>P</w:t>
      </w:r>
      <w:r w:rsidR="0018599A" w:rsidRPr="00833D0A">
        <w:rPr>
          <w:bCs/>
          <w:iCs/>
          <w:color w:val="000000"/>
        </w:rPr>
        <w:t xml:space="preserve"> = 0.023). Studies published after 2021 showed a marginal increase (β = +7.25; </w:t>
      </w:r>
      <w:r w:rsidR="00077538" w:rsidRPr="00833D0A">
        <w:rPr>
          <w:bCs/>
          <w:iCs/>
          <w:color w:val="000000"/>
        </w:rPr>
        <w:t>P</w:t>
      </w:r>
      <w:r w:rsidR="0018599A" w:rsidRPr="00833D0A">
        <w:rPr>
          <w:bCs/>
          <w:iCs/>
          <w:color w:val="000000"/>
        </w:rPr>
        <w:t xml:space="preserve">= 0.089), while those conducted exclusively in public health facilities and those focusing solely on </w:t>
      </w:r>
      <w:r w:rsidR="009C3328" w:rsidRPr="00833D0A">
        <w:rPr>
          <w:bCs/>
          <w:iCs/>
          <w:color w:val="000000"/>
        </w:rPr>
        <w:t>P-</w:t>
      </w:r>
      <w:r w:rsidR="0018599A" w:rsidRPr="00833D0A">
        <w:rPr>
          <w:bCs/>
          <w:iCs/>
          <w:color w:val="000000"/>
        </w:rPr>
        <w:t xml:space="preserve">LPMP tended to report lower prevalence estimates (β = –6.73; </w:t>
      </w:r>
      <w:r w:rsidR="00077538" w:rsidRPr="00833D0A">
        <w:rPr>
          <w:bCs/>
          <w:iCs/>
          <w:color w:val="000000"/>
        </w:rPr>
        <w:t>P</w:t>
      </w:r>
      <w:r w:rsidR="00D523FE" w:rsidRPr="00833D0A">
        <w:rPr>
          <w:bCs/>
          <w:iCs/>
          <w:color w:val="000000"/>
        </w:rPr>
        <w:t xml:space="preserve"> </w:t>
      </w:r>
      <w:r w:rsidR="0018599A" w:rsidRPr="00833D0A">
        <w:rPr>
          <w:bCs/>
          <w:iCs/>
          <w:color w:val="000000"/>
        </w:rPr>
        <w:t>= 0.276 and β = –7.20;</w:t>
      </w:r>
      <w:r w:rsidR="00077538" w:rsidRPr="00833D0A">
        <w:rPr>
          <w:bCs/>
          <w:iCs/>
          <w:color w:val="000000"/>
        </w:rPr>
        <w:t xml:space="preserve"> P</w:t>
      </w:r>
      <w:r w:rsidR="0018599A" w:rsidRPr="00833D0A">
        <w:rPr>
          <w:bCs/>
          <w:iCs/>
          <w:color w:val="000000"/>
        </w:rPr>
        <w:t xml:space="preserve"> = 0.455, respectively). Studies with moderate </w:t>
      </w:r>
      <w:r w:rsidR="00235CA5" w:rsidRPr="00833D0A">
        <w:rPr>
          <w:bCs/>
          <w:iCs/>
          <w:color w:val="000000"/>
        </w:rPr>
        <w:t xml:space="preserve">NOS-based </w:t>
      </w:r>
      <w:r w:rsidR="0018599A" w:rsidRPr="00833D0A">
        <w:rPr>
          <w:bCs/>
          <w:iCs/>
          <w:color w:val="000000"/>
        </w:rPr>
        <w:t>RoB</w:t>
      </w:r>
      <w:r w:rsidR="00235CA5" w:rsidRPr="00833D0A">
        <w:rPr>
          <w:bCs/>
          <w:iCs/>
          <w:color w:val="000000"/>
        </w:rPr>
        <w:t xml:space="preserve"> score</w:t>
      </w:r>
      <w:r w:rsidR="0018599A" w:rsidRPr="00833D0A">
        <w:rPr>
          <w:bCs/>
          <w:iCs/>
          <w:color w:val="000000"/>
        </w:rPr>
        <w:t xml:space="preserve"> showed higher adjusted prevalence (β = +10.39; 95% CI: –7.20 to +27.98; </w:t>
      </w:r>
      <w:r w:rsidR="00077538" w:rsidRPr="00833D0A">
        <w:rPr>
          <w:bCs/>
          <w:iCs/>
          <w:color w:val="000000"/>
        </w:rPr>
        <w:t>P</w:t>
      </w:r>
      <w:r w:rsidR="0018599A" w:rsidRPr="00833D0A">
        <w:rPr>
          <w:bCs/>
          <w:iCs/>
          <w:color w:val="000000"/>
        </w:rPr>
        <w:t xml:space="preserve"> = 0.247), though this was not </w:t>
      </w:r>
      <w:r w:rsidR="0018599A" w:rsidRPr="00833D0A">
        <w:rPr>
          <w:bCs/>
          <w:iCs/>
          <w:color w:val="000000"/>
        </w:rPr>
        <w:lastRenderedPageBreak/>
        <w:t xml:space="preserve">statistically significant. The intercept indicated an estimated prevalence of 36.4% for the reference group. Substantial residual heterogeneity remained (Q_res = 114.3; </w:t>
      </w:r>
      <w:r w:rsidR="00077538" w:rsidRPr="00833D0A">
        <w:rPr>
          <w:bCs/>
          <w:iCs/>
          <w:color w:val="000000"/>
        </w:rPr>
        <w:t>P</w:t>
      </w:r>
      <w:r w:rsidR="0018599A" w:rsidRPr="00833D0A">
        <w:rPr>
          <w:bCs/>
          <w:iCs/>
          <w:color w:val="000000"/>
        </w:rPr>
        <w:t xml:space="preserve"> &lt; 0.001), suggesting the influence of additional unmeasured factors (Table </w:t>
      </w:r>
      <w:r w:rsidR="005821DB" w:rsidRPr="00833D0A">
        <w:rPr>
          <w:bCs/>
          <w:iCs/>
          <w:color w:val="000000"/>
        </w:rPr>
        <w:t>1</w:t>
      </w:r>
      <w:r w:rsidR="0018599A" w:rsidRPr="00833D0A">
        <w:rPr>
          <w:bCs/>
          <w:iCs/>
          <w:color w:val="000000"/>
        </w:rPr>
        <w:t>).</w:t>
      </w:r>
    </w:p>
    <w:p w14:paraId="1EF82A82" w14:textId="2745D54C" w:rsidR="0018599A" w:rsidRPr="00833D0A" w:rsidRDefault="0018599A" w:rsidP="000E05DE">
      <w:pPr>
        <w:pStyle w:val="NormalWeb"/>
        <w:spacing w:line="360" w:lineRule="auto"/>
        <w:jc w:val="both"/>
        <w:rPr>
          <w:bCs/>
          <w:iCs/>
          <w:color w:val="000000"/>
        </w:rPr>
      </w:pPr>
      <w:r w:rsidRPr="00833D0A">
        <w:rPr>
          <w:bCs/>
          <w:iCs/>
          <w:color w:val="000000"/>
        </w:rPr>
        <w:t xml:space="preserve">In comparison, the second model used the JBI-based RoB score. This model explained 23.4% of the between-study variance (τ² = 68.5; I² = 90.5%) and was not statistically significant (Wald χ²(8) = 13.32; </w:t>
      </w:r>
      <w:r w:rsidR="00077538" w:rsidRPr="00833D0A">
        <w:rPr>
          <w:bCs/>
          <w:iCs/>
          <w:color w:val="000000"/>
        </w:rPr>
        <w:t>P</w:t>
      </w:r>
      <w:r w:rsidRPr="00833D0A">
        <w:rPr>
          <w:bCs/>
          <w:iCs/>
          <w:color w:val="000000"/>
        </w:rPr>
        <w:t xml:space="preserve"> = 0.101). The direction and magnitude of associations were similar to the NOS-based model, with non-probability sampling showing a borderline significant increase in prevalence (β = +8.5; 95% CI: –1.0 to 18.0; </w:t>
      </w:r>
      <w:r w:rsidR="00077538" w:rsidRPr="00833D0A">
        <w:rPr>
          <w:bCs/>
          <w:iCs/>
          <w:color w:val="000000"/>
        </w:rPr>
        <w:t>P</w:t>
      </w:r>
      <w:r w:rsidRPr="00833D0A">
        <w:rPr>
          <w:bCs/>
          <w:iCs/>
          <w:color w:val="000000"/>
        </w:rPr>
        <w:t xml:space="preserve"> = 0.080). Moderate RoB was associated with a higher prevalence (β = +5.7; 95% CI: –10.3 to 21.6; </w:t>
      </w:r>
      <w:r w:rsidR="00077538" w:rsidRPr="00833D0A">
        <w:rPr>
          <w:bCs/>
          <w:iCs/>
          <w:color w:val="000000"/>
        </w:rPr>
        <w:t>P</w:t>
      </w:r>
      <w:r w:rsidRPr="00833D0A">
        <w:rPr>
          <w:bCs/>
          <w:iCs/>
          <w:color w:val="000000"/>
        </w:rPr>
        <w:t xml:space="preserve"> = 0.486), but with wider uncertainty. The intercept indicated a higher baseline prevalence (49.9%) for the reference group. Residual heterogeneity remained substantial (Q_res = 118.6; </w:t>
      </w:r>
      <w:r w:rsidR="00077538" w:rsidRPr="00833D0A">
        <w:rPr>
          <w:bCs/>
          <w:iCs/>
          <w:color w:val="000000"/>
        </w:rPr>
        <w:t>P</w:t>
      </w:r>
      <w:r w:rsidRPr="00833D0A">
        <w:rPr>
          <w:bCs/>
          <w:iCs/>
          <w:color w:val="000000"/>
        </w:rPr>
        <w:t xml:space="preserve"> &lt; 0.001), reinforcing the need for further exploration of contextual and methodological moderators (</w:t>
      </w:r>
      <w:r w:rsidR="00F5584E" w:rsidRPr="00833D0A">
        <w:rPr>
          <w:bCs/>
          <w:iCs/>
          <w:color w:val="000000"/>
        </w:rPr>
        <w:t>Table</w:t>
      </w:r>
      <w:r w:rsidR="00D4638B" w:rsidRPr="00833D0A">
        <w:rPr>
          <w:bCs/>
          <w:iCs/>
          <w:color w:val="000000"/>
        </w:rPr>
        <w:t xml:space="preserve"> </w:t>
      </w:r>
      <w:r w:rsidR="00833D0A" w:rsidRPr="00833D0A">
        <w:rPr>
          <w:bCs/>
          <w:iCs/>
          <w:color w:val="000000"/>
        </w:rPr>
        <w:t>S</w:t>
      </w:r>
      <w:r w:rsidR="00883D71" w:rsidRPr="00833D0A">
        <w:rPr>
          <w:bCs/>
          <w:iCs/>
          <w:color w:val="000000"/>
        </w:rPr>
        <w:t>1</w:t>
      </w:r>
      <w:r w:rsidRPr="00833D0A">
        <w:rPr>
          <w:bCs/>
          <w:iCs/>
          <w:color w:val="000000"/>
        </w:rPr>
        <w:t>).</w:t>
      </w:r>
    </w:p>
    <w:p w14:paraId="1348C9E4" w14:textId="668F0834" w:rsidR="00225450" w:rsidRPr="00833D0A" w:rsidRDefault="00225450" w:rsidP="00225450">
      <w:pPr>
        <w:pStyle w:val="NormalWeb"/>
        <w:spacing w:line="360" w:lineRule="auto"/>
        <w:jc w:val="both"/>
        <w:rPr>
          <w:bCs/>
          <w:iCs/>
          <w:color w:val="000000"/>
        </w:rPr>
      </w:pPr>
      <w:r w:rsidRPr="00833D0A">
        <w:rPr>
          <w:b/>
          <w:iCs/>
          <w:color w:val="000000"/>
        </w:rPr>
        <w:t xml:space="preserve">Table </w:t>
      </w:r>
      <w:r w:rsidR="005821DB" w:rsidRPr="00833D0A">
        <w:rPr>
          <w:b/>
          <w:iCs/>
          <w:color w:val="000000"/>
        </w:rPr>
        <w:t>1</w:t>
      </w:r>
      <w:r w:rsidR="00715898" w:rsidRPr="00833D0A">
        <w:rPr>
          <w:b/>
          <w:iCs/>
          <w:color w:val="000000"/>
        </w:rPr>
        <w:t>:</w:t>
      </w:r>
      <w:r w:rsidR="00715898" w:rsidRPr="00833D0A">
        <w:rPr>
          <w:bCs/>
          <w:iCs/>
          <w:color w:val="000000"/>
        </w:rPr>
        <w:t xml:space="preserve"> Meta-regression results for covariates of the overall </w:t>
      </w:r>
      <w:r w:rsidR="002204F2" w:rsidRPr="00833D0A">
        <w:rPr>
          <w:bCs/>
          <w:iCs/>
          <w:color w:val="000000"/>
        </w:rPr>
        <w:t xml:space="preserve">LPMP </w:t>
      </w:r>
      <w:r w:rsidR="002204F2" w:rsidRPr="00833D0A">
        <w:rPr>
          <w:color w:val="000000"/>
        </w:rPr>
        <w:t>among OCPs in Ethiopia, 2025</w:t>
      </w:r>
    </w:p>
    <w:tbl>
      <w:tblPr>
        <w:tblStyle w:val="TableGrid"/>
        <w:tblW w:w="10170" w:type="dxa"/>
        <w:tblInd w:w="-455" w:type="dxa"/>
        <w:tblLook w:val="04A0" w:firstRow="1" w:lastRow="0" w:firstColumn="1" w:lastColumn="0" w:noHBand="0" w:noVBand="1"/>
      </w:tblPr>
      <w:tblGrid>
        <w:gridCol w:w="1575"/>
        <w:gridCol w:w="2184"/>
        <w:gridCol w:w="900"/>
        <w:gridCol w:w="1260"/>
        <w:gridCol w:w="1079"/>
        <w:gridCol w:w="726"/>
        <w:gridCol w:w="836"/>
        <w:gridCol w:w="1610"/>
      </w:tblGrid>
      <w:tr w:rsidR="00DB7D88" w:rsidRPr="00833D0A" w14:paraId="1CCA83FD" w14:textId="77777777" w:rsidTr="00EE6B72">
        <w:tc>
          <w:tcPr>
            <w:tcW w:w="1575" w:type="dxa"/>
          </w:tcPr>
          <w:p w14:paraId="0A0F7C42" w14:textId="71C40AFF" w:rsidR="00233577" w:rsidRPr="00833D0A" w:rsidRDefault="00233577" w:rsidP="002204F2">
            <w:pPr>
              <w:pStyle w:val="NormalWeb"/>
              <w:jc w:val="both"/>
              <w:rPr>
                <w:b/>
                <w:iCs/>
                <w:color w:val="000000"/>
                <w:sz w:val="22"/>
                <w:szCs w:val="22"/>
              </w:rPr>
            </w:pPr>
            <w:bookmarkStart w:id="0" w:name="_Hlk212913998"/>
            <w:r w:rsidRPr="00833D0A">
              <w:rPr>
                <w:b/>
                <w:iCs/>
                <w:color w:val="000000"/>
                <w:sz w:val="22"/>
                <w:szCs w:val="22"/>
              </w:rPr>
              <w:t>Covariate</w:t>
            </w:r>
            <w:r w:rsidR="00C27BC6" w:rsidRPr="00833D0A">
              <w:rPr>
                <w:b/>
                <w:iCs/>
                <w:color w:val="000000"/>
                <w:sz w:val="22"/>
                <w:szCs w:val="22"/>
              </w:rPr>
              <w:t>s</w:t>
            </w:r>
          </w:p>
        </w:tc>
        <w:tc>
          <w:tcPr>
            <w:tcW w:w="2184" w:type="dxa"/>
          </w:tcPr>
          <w:p w14:paraId="0F1EA6AE" w14:textId="76D351BF" w:rsidR="00233577" w:rsidRPr="00833D0A" w:rsidRDefault="00233577" w:rsidP="002204F2">
            <w:pPr>
              <w:pStyle w:val="NormalWeb"/>
              <w:jc w:val="both"/>
              <w:rPr>
                <w:b/>
                <w:iCs/>
                <w:color w:val="000000"/>
                <w:sz w:val="22"/>
                <w:szCs w:val="22"/>
              </w:rPr>
            </w:pPr>
            <w:r w:rsidRPr="00833D0A">
              <w:rPr>
                <w:b/>
                <w:iCs/>
                <w:color w:val="000000"/>
                <w:sz w:val="22"/>
                <w:szCs w:val="22"/>
              </w:rPr>
              <w:t xml:space="preserve">Category </w:t>
            </w:r>
          </w:p>
        </w:tc>
        <w:tc>
          <w:tcPr>
            <w:tcW w:w="900" w:type="dxa"/>
          </w:tcPr>
          <w:p w14:paraId="52AFFF92" w14:textId="6A66975A" w:rsidR="00233577" w:rsidRPr="00833D0A" w:rsidRDefault="00233577" w:rsidP="002204F2">
            <w:pPr>
              <w:pStyle w:val="NormalWeb"/>
              <w:rPr>
                <w:b/>
                <w:sz w:val="22"/>
                <w:szCs w:val="22"/>
              </w:rPr>
            </w:pPr>
            <w:r w:rsidRPr="00833D0A">
              <w:rPr>
                <w:b/>
                <w:sz w:val="22"/>
                <w:szCs w:val="22"/>
              </w:rPr>
              <w:t>No of studies</w:t>
            </w:r>
          </w:p>
        </w:tc>
        <w:tc>
          <w:tcPr>
            <w:tcW w:w="1260" w:type="dxa"/>
          </w:tcPr>
          <w:p w14:paraId="25ED1C3F" w14:textId="6538E4D7" w:rsidR="00233577" w:rsidRPr="00833D0A" w:rsidRDefault="00233577" w:rsidP="002204F2">
            <w:pPr>
              <w:pStyle w:val="NormalWeb"/>
              <w:jc w:val="both"/>
              <w:rPr>
                <w:b/>
                <w:iCs/>
                <w:color w:val="000000"/>
                <w:sz w:val="22"/>
                <w:szCs w:val="22"/>
              </w:rPr>
            </w:pPr>
            <w:r w:rsidRPr="00833D0A">
              <w:rPr>
                <w:b/>
                <w:sz w:val="22"/>
                <w:szCs w:val="22"/>
              </w:rPr>
              <w:t>Coefficient (</w:t>
            </w:r>
            <w:r w:rsidRPr="00833D0A">
              <w:rPr>
                <w:b/>
                <w:iCs/>
                <w:color w:val="000000"/>
                <w:sz w:val="22"/>
                <w:szCs w:val="22"/>
              </w:rPr>
              <w:t>β)</w:t>
            </w:r>
          </w:p>
        </w:tc>
        <w:tc>
          <w:tcPr>
            <w:tcW w:w="1079" w:type="dxa"/>
          </w:tcPr>
          <w:p w14:paraId="1765DFAA" w14:textId="41C80DDB" w:rsidR="00233577" w:rsidRPr="00833D0A" w:rsidRDefault="00233577" w:rsidP="002204F2">
            <w:pPr>
              <w:pStyle w:val="NormalWeb"/>
              <w:jc w:val="both"/>
              <w:rPr>
                <w:b/>
                <w:sz w:val="22"/>
                <w:szCs w:val="22"/>
              </w:rPr>
            </w:pPr>
            <w:r w:rsidRPr="00833D0A">
              <w:rPr>
                <w:b/>
                <w:sz w:val="22"/>
                <w:szCs w:val="22"/>
              </w:rPr>
              <w:t>Std. errs.</w:t>
            </w:r>
          </w:p>
        </w:tc>
        <w:tc>
          <w:tcPr>
            <w:tcW w:w="726" w:type="dxa"/>
          </w:tcPr>
          <w:p w14:paraId="3692D9F9" w14:textId="0C808EA4" w:rsidR="00233577" w:rsidRPr="00833D0A" w:rsidRDefault="00233577" w:rsidP="002204F2">
            <w:pPr>
              <w:pStyle w:val="NormalWeb"/>
              <w:jc w:val="both"/>
              <w:rPr>
                <w:b/>
                <w:sz w:val="22"/>
                <w:szCs w:val="22"/>
              </w:rPr>
            </w:pPr>
            <w:r w:rsidRPr="00833D0A">
              <w:rPr>
                <w:b/>
                <w:sz w:val="22"/>
                <w:szCs w:val="22"/>
              </w:rPr>
              <w:t xml:space="preserve">z   </w:t>
            </w:r>
          </w:p>
        </w:tc>
        <w:tc>
          <w:tcPr>
            <w:tcW w:w="836" w:type="dxa"/>
          </w:tcPr>
          <w:p w14:paraId="4B28FC19" w14:textId="3D92C586" w:rsidR="00233577" w:rsidRPr="00833D0A" w:rsidRDefault="00233577" w:rsidP="002204F2">
            <w:pPr>
              <w:pStyle w:val="NormalWeb"/>
              <w:jc w:val="both"/>
              <w:rPr>
                <w:b/>
                <w:sz w:val="22"/>
                <w:szCs w:val="22"/>
              </w:rPr>
            </w:pPr>
            <w:r w:rsidRPr="00833D0A">
              <w:rPr>
                <w:b/>
                <w:sz w:val="22"/>
                <w:szCs w:val="22"/>
              </w:rPr>
              <w:t>P- value</w:t>
            </w:r>
          </w:p>
        </w:tc>
        <w:tc>
          <w:tcPr>
            <w:tcW w:w="1610" w:type="dxa"/>
          </w:tcPr>
          <w:p w14:paraId="14616C93" w14:textId="3D784CD9" w:rsidR="00233577" w:rsidRPr="00833D0A" w:rsidRDefault="00233577" w:rsidP="002204F2">
            <w:pPr>
              <w:pStyle w:val="NormalWeb"/>
              <w:jc w:val="both"/>
              <w:rPr>
                <w:b/>
                <w:iCs/>
                <w:color w:val="000000"/>
                <w:sz w:val="22"/>
                <w:szCs w:val="22"/>
              </w:rPr>
            </w:pPr>
            <w:r w:rsidRPr="00833D0A">
              <w:rPr>
                <w:b/>
                <w:sz w:val="22"/>
                <w:szCs w:val="22"/>
              </w:rPr>
              <w:t>95% CI</w:t>
            </w:r>
          </w:p>
        </w:tc>
      </w:tr>
      <w:tr w:rsidR="00DB7D88" w:rsidRPr="00833D0A" w14:paraId="64900412" w14:textId="43CA9956" w:rsidTr="00EE6B72">
        <w:trPr>
          <w:trHeight w:val="210"/>
        </w:trPr>
        <w:tc>
          <w:tcPr>
            <w:tcW w:w="1575" w:type="dxa"/>
            <w:vMerge w:val="restart"/>
          </w:tcPr>
          <w:p w14:paraId="2036427A" w14:textId="1C67301B" w:rsidR="00233577" w:rsidRPr="00833D0A" w:rsidRDefault="00233577" w:rsidP="002204F2">
            <w:pPr>
              <w:pStyle w:val="NormalWeb"/>
              <w:jc w:val="both"/>
              <w:rPr>
                <w:iCs/>
                <w:color w:val="000000"/>
                <w:sz w:val="22"/>
                <w:szCs w:val="22"/>
              </w:rPr>
            </w:pPr>
            <w:r w:rsidRPr="00833D0A">
              <w:rPr>
                <w:sz w:val="22"/>
                <w:szCs w:val="22"/>
              </w:rPr>
              <w:t>Publication status</w:t>
            </w:r>
          </w:p>
        </w:tc>
        <w:tc>
          <w:tcPr>
            <w:tcW w:w="2184" w:type="dxa"/>
          </w:tcPr>
          <w:p w14:paraId="5CA0F352" w14:textId="21BB4CEE" w:rsidR="00233577" w:rsidRPr="00833D0A" w:rsidRDefault="00233577" w:rsidP="002204F2">
            <w:pPr>
              <w:pStyle w:val="NormalWeb"/>
              <w:jc w:val="both"/>
              <w:rPr>
                <w:bCs/>
                <w:iCs/>
                <w:color w:val="000000"/>
                <w:sz w:val="22"/>
                <w:szCs w:val="22"/>
              </w:rPr>
            </w:pPr>
            <w:r w:rsidRPr="00833D0A">
              <w:rPr>
                <w:bCs/>
                <w:iCs/>
                <w:color w:val="000000"/>
                <w:sz w:val="22"/>
                <w:szCs w:val="22"/>
              </w:rPr>
              <w:t xml:space="preserve">Published </w:t>
            </w:r>
          </w:p>
        </w:tc>
        <w:tc>
          <w:tcPr>
            <w:tcW w:w="900" w:type="dxa"/>
          </w:tcPr>
          <w:p w14:paraId="3A53387D" w14:textId="62A7DAA7" w:rsidR="00233577" w:rsidRPr="00833D0A" w:rsidRDefault="00233577" w:rsidP="002204F2">
            <w:pPr>
              <w:pStyle w:val="NormalWeb"/>
              <w:jc w:val="both"/>
              <w:rPr>
                <w:bCs/>
                <w:iCs/>
                <w:color w:val="000000"/>
                <w:sz w:val="22"/>
                <w:szCs w:val="22"/>
              </w:rPr>
            </w:pPr>
            <w:r w:rsidRPr="00833D0A">
              <w:rPr>
                <w:bCs/>
                <w:iCs/>
                <w:color w:val="000000"/>
                <w:sz w:val="22"/>
                <w:szCs w:val="22"/>
              </w:rPr>
              <w:t>15</w:t>
            </w:r>
          </w:p>
        </w:tc>
        <w:tc>
          <w:tcPr>
            <w:tcW w:w="5511" w:type="dxa"/>
            <w:gridSpan w:val="5"/>
          </w:tcPr>
          <w:p w14:paraId="5AC5FDC7" w14:textId="77777777" w:rsidR="00233577" w:rsidRPr="00833D0A" w:rsidRDefault="00233577" w:rsidP="002204F2">
            <w:pPr>
              <w:pStyle w:val="NormalWeb"/>
              <w:jc w:val="both"/>
              <w:rPr>
                <w:bCs/>
                <w:iCs/>
                <w:color w:val="000000"/>
                <w:sz w:val="22"/>
                <w:szCs w:val="22"/>
              </w:rPr>
            </w:pPr>
          </w:p>
        </w:tc>
      </w:tr>
      <w:tr w:rsidR="00DB7D88" w:rsidRPr="00833D0A" w14:paraId="11722CEF" w14:textId="77777777" w:rsidTr="002204F2">
        <w:trPr>
          <w:trHeight w:val="143"/>
        </w:trPr>
        <w:tc>
          <w:tcPr>
            <w:tcW w:w="1575" w:type="dxa"/>
            <w:vMerge/>
          </w:tcPr>
          <w:p w14:paraId="3ACE774E" w14:textId="77777777" w:rsidR="00233577" w:rsidRPr="00833D0A" w:rsidRDefault="00233577" w:rsidP="002204F2">
            <w:pPr>
              <w:pStyle w:val="NormalWeb"/>
              <w:jc w:val="both"/>
              <w:rPr>
                <w:sz w:val="22"/>
                <w:szCs w:val="22"/>
              </w:rPr>
            </w:pPr>
          </w:p>
        </w:tc>
        <w:tc>
          <w:tcPr>
            <w:tcW w:w="2184" w:type="dxa"/>
          </w:tcPr>
          <w:p w14:paraId="1DC3C6AD" w14:textId="5E0EF4F9" w:rsidR="00233577" w:rsidRPr="00833D0A" w:rsidRDefault="00233577" w:rsidP="002204F2">
            <w:pPr>
              <w:pStyle w:val="NormalWeb"/>
              <w:jc w:val="both"/>
              <w:rPr>
                <w:bCs/>
                <w:iCs/>
                <w:color w:val="000000"/>
                <w:sz w:val="22"/>
                <w:szCs w:val="22"/>
              </w:rPr>
            </w:pPr>
            <w:r w:rsidRPr="00833D0A">
              <w:rPr>
                <w:bCs/>
                <w:iCs/>
                <w:color w:val="000000"/>
                <w:sz w:val="22"/>
                <w:szCs w:val="22"/>
              </w:rPr>
              <w:t xml:space="preserve">Unpublished </w:t>
            </w:r>
          </w:p>
        </w:tc>
        <w:tc>
          <w:tcPr>
            <w:tcW w:w="900" w:type="dxa"/>
          </w:tcPr>
          <w:p w14:paraId="7AA99E6E" w14:textId="5C7C2995" w:rsidR="00233577" w:rsidRPr="00833D0A" w:rsidRDefault="00233577" w:rsidP="002204F2">
            <w:pPr>
              <w:pStyle w:val="NormalWeb"/>
              <w:jc w:val="both"/>
              <w:rPr>
                <w:bCs/>
                <w:iCs/>
                <w:color w:val="000000"/>
                <w:sz w:val="22"/>
                <w:szCs w:val="22"/>
              </w:rPr>
            </w:pPr>
            <w:r w:rsidRPr="00833D0A">
              <w:rPr>
                <w:bCs/>
                <w:iCs/>
                <w:color w:val="000000"/>
                <w:sz w:val="22"/>
                <w:szCs w:val="22"/>
              </w:rPr>
              <w:t>5</w:t>
            </w:r>
          </w:p>
        </w:tc>
        <w:tc>
          <w:tcPr>
            <w:tcW w:w="1260" w:type="dxa"/>
          </w:tcPr>
          <w:p w14:paraId="582FDC05" w14:textId="10FB52A4" w:rsidR="00233577" w:rsidRPr="00833D0A" w:rsidRDefault="00233577" w:rsidP="002204F2">
            <w:pPr>
              <w:pStyle w:val="NormalWeb"/>
              <w:jc w:val="both"/>
              <w:rPr>
                <w:bCs/>
                <w:iCs/>
                <w:color w:val="000000"/>
                <w:sz w:val="22"/>
                <w:szCs w:val="22"/>
              </w:rPr>
            </w:pPr>
            <w:r w:rsidRPr="00833D0A">
              <w:rPr>
                <w:sz w:val="22"/>
                <w:szCs w:val="22"/>
              </w:rPr>
              <w:t>+1.73</w:t>
            </w:r>
          </w:p>
        </w:tc>
        <w:tc>
          <w:tcPr>
            <w:tcW w:w="1079" w:type="dxa"/>
          </w:tcPr>
          <w:p w14:paraId="51189DC9" w14:textId="0B5EBA36" w:rsidR="00233577" w:rsidRPr="00833D0A" w:rsidRDefault="00233577" w:rsidP="002204F2">
            <w:pPr>
              <w:pStyle w:val="NormalWeb"/>
              <w:jc w:val="both"/>
              <w:rPr>
                <w:sz w:val="22"/>
                <w:szCs w:val="22"/>
              </w:rPr>
            </w:pPr>
            <w:r w:rsidRPr="00833D0A">
              <w:rPr>
                <w:sz w:val="22"/>
                <w:szCs w:val="22"/>
              </w:rPr>
              <w:t>6.004999</w:t>
            </w:r>
          </w:p>
        </w:tc>
        <w:tc>
          <w:tcPr>
            <w:tcW w:w="726" w:type="dxa"/>
          </w:tcPr>
          <w:p w14:paraId="3524A77A" w14:textId="7A9BA6CD" w:rsidR="00233577" w:rsidRPr="00833D0A" w:rsidRDefault="00233577" w:rsidP="002204F2">
            <w:pPr>
              <w:pStyle w:val="NormalWeb"/>
              <w:jc w:val="both"/>
              <w:rPr>
                <w:sz w:val="22"/>
                <w:szCs w:val="22"/>
              </w:rPr>
            </w:pPr>
            <w:r w:rsidRPr="00833D0A">
              <w:rPr>
                <w:sz w:val="22"/>
                <w:szCs w:val="22"/>
              </w:rPr>
              <w:t>0.29</w:t>
            </w:r>
          </w:p>
        </w:tc>
        <w:tc>
          <w:tcPr>
            <w:tcW w:w="836" w:type="dxa"/>
          </w:tcPr>
          <w:p w14:paraId="379B3340" w14:textId="1EB8DDE0" w:rsidR="00233577" w:rsidRPr="00833D0A" w:rsidRDefault="00233577" w:rsidP="002204F2">
            <w:pPr>
              <w:pStyle w:val="NormalWeb"/>
              <w:jc w:val="both"/>
              <w:rPr>
                <w:sz w:val="22"/>
                <w:szCs w:val="22"/>
              </w:rPr>
            </w:pPr>
            <w:r w:rsidRPr="00833D0A">
              <w:rPr>
                <w:sz w:val="22"/>
                <w:szCs w:val="22"/>
              </w:rPr>
              <w:t>0.774</w:t>
            </w:r>
          </w:p>
        </w:tc>
        <w:tc>
          <w:tcPr>
            <w:tcW w:w="1610" w:type="dxa"/>
          </w:tcPr>
          <w:p w14:paraId="3F18819C" w14:textId="6424377F" w:rsidR="00233577" w:rsidRPr="00833D0A" w:rsidRDefault="00233577" w:rsidP="002204F2">
            <w:pPr>
              <w:pStyle w:val="NormalWeb"/>
              <w:jc w:val="both"/>
              <w:rPr>
                <w:bCs/>
                <w:iCs/>
                <w:color w:val="000000"/>
                <w:sz w:val="22"/>
                <w:szCs w:val="22"/>
              </w:rPr>
            </w:pPr>
            <w:r w:rsidRPr="00833D0A">
              <w:rPr>
                <w:sz w:val="22"/>
                <w:szCs w:val="22"/>
              </w:rPr>
              <w:t>−</w:t>
            </w:r>
            <w:r w:rsidRPr="00833D0A">
              <w:rPr>
                <w:bCs/>
                <w:iCs/>
                <w:color w:val="000000"/>
                <w:sz w:val="22"/>
                <w:szCs w:val="22"/>
              </w:rPr>
              <w:t>10.04</w:t>
            </w:r>
            <w:r w:rsidR="009A41B4" w:rsidRPr="00833D0A">
              <w:rPr>
                <w:bCs/>
                <w:iCs/>
                <w:color w:val="000000"/>
                <w:sz w:val="22"/>
                <w:szCs w:val="22"/>
              </w:rPr>
              <w:t xml:space="preserve"> to </w:t>
            </w:r>
            <w:r w:rsidRPr="00833D0A">
              <w:rPr>
                <w:bCs/>
                <w:iCs/>
                <w:color w:val="000000"/>
                <w:sz w:val="22"/>
                <w:szCs w:val="22"/>
              </w:rPr>
              <w:t>13.50</w:t>
            </w:r>
          </w:p>
        </w:tc>
      </w:tr>
      <w:tr w:rsidR="00DB7D88" w:rsidRPr="00833D0A" w14:paraId="5EC0E640" w14:textId="77777777" w:rsidTr="002204F2">
        <w:trPr>
          <w:trHeight w:val="70"/>
        </w:trPr>
        <w:tc>
          <w:tcPr>
            <w:tcW w:w="1575" w:type="dxa"/>
            <w:vMerge w:val="restart"/>
          </w:tcPr>
          <w:p w14:paraId="03F900AF" w14:textId="579A1DA5" w:rsidR="00233577" w:rsidRPr="00833D0A" w:rsidRDefault="00233577" w:rsidP="002204F2">
            <w:pPr>
              <w:pStyle w:val="NormalWeb"/>
              <w:rPr>
                <w:iCs/>
                <w:color w:val="000000"/>
                <w:sz w:val="22"/>
                <w:szCs w:val="22"/>
              </w:rPr>
            </w:pPr>
            <w:r w:rsidRPr="00833D0A">
              <w:rPr>
                <w:sz w:val="22"/>
                <w:szCs w:val="22"/>
              </w:rPr>
              <w:t>Type of health sector</w:t>
            </w:r>
          </w:p>
        </w:tc>
        <w:tc>
          <w:tcPr>
            <w:tcW w:w="2184" w:type="dxa"/>
          </w:tcPr>
          <w:p w14:paraId="029BDA66" w14:textId="5529A07E" w:rsidR="00233577" w:rsidRPr="00833D0A" w:rsidRDefault="00233577" w:rsidP="002204F2">
            <w:pPr>
              <w:pStyle w:val="NormalWeb"/>
              <w:rPr>
                <w:bCs/>
                <w:iCs/>
                <w:color w:val="000000"/>
                <w:sz w:val="22"/>
                <w:szCs w:val="22"/>
              </w:rPr>
            </w:pPr>
            <w:r w:rsidRPr="00833D0A">
              <w:rPr>
                <w:bCs/>
                <w:iCs/>
                <w:color w:val="000000"/>
                <w:sz w:val="22"/>
                <w:szCs w:val="22"/>
              </w:rPr>
              <w:t xml:space="preserve">Both public </w:t>
            </w:r>
            <w:r w:rsidR="00BA33D7" w:rsidRPr="00833D0A">
              <w:rPr>
                <w:bCs/>
                <w:iCs/>
                <w:color w:val="000000"/>
                <w:sz w:val="22"/>
                <w:szCs w:val="22"/>
              </w:rPr>
              <w:t xml:space="preserve">&amp; </w:t>
            </w:r>
            <w:r w:rsidRPr="00833D0A">
              <w:rPr>
                <w:bCs/>
                <w:iCs/>
                <w:color w:val="000000"/>
                <w:sz w:val="22"/>
                <w:szCs w:val="22"/>
              </w:rPr>
              <w:t>private</w:t>
            </w:r>
          </w:p>
        </w:tc>
        <w:tc>
          <w:tcPr>
            <w:tcW w:w="900" w:type="dxa"/>
          </w:tcPr>
          <w:p w14:paraId="29931F77" w14:textId="057A1097" w:rsidR="00233577" w:rsidRPr="00833D0A" w:rsidRDefault="00233577" w:rsidP="002204F2">
            <w:pPr>
              <w:pStyle w:val="NormalWeb"/>
              <w:jc w:val="both"/>
              <w:rPr>
                <w:bCs/>
                <w:iCs/>
                <w:color w:val="000000"/>
                <w:sz w:val="22"/>
                <w:szCs w:val="22"/>
              </w:rPr>
            </w:pPr>
            <w:r w:rsidRPr="00833D0A">
              <w:rPr>
                <w:bCs/>
                <w:iCs/>
                <w:color w:val="000000"/>
                <w:sz w:val="22"/>
                <w:szCs w:val="22"/>
              </w:rPr>
              <w:t>3</w:t>
            </w:r>
          </w:p>
        </w:tc>
        <w:tc>
          <w:tcPr>
            <w:tcW w:w="5511" w:type="dxa"/>
            <w:gridSpan w:val="5"/>
          </w:tcPr>
          <w:p w14:paraId="5B7A464F" w14:textId="439D9335" w:rsidR="00233577" w:rsidRPr="00833D0A" w:rsidRDefault="00233577" w:rsidP="002204F2">
            <w:pPr>
              <w:pStyle w:val="NormalWeb"/>
              <w:jc w:val="both"/>
              <w:rPr>
                <w:bCs/>
                <w:iCs/>
                <w:color w:val="000000"/>
                <w:sz w:val="22"/>
                <w:szCs w:val="22"/>
              </w:rPr>
            </w:pPr>
          </w:p>
        </w:tc>
      </w:tr>
      <w:tr w:rsidR="00BA33D7" w:rsidRPr="00833D0A" w14:paraId="3E4DE50B" w14:textId="77777777" w:rsidTr="00EE6B72">
        <w:trPr>
          <w:trHeight w:val="197"/>
        </w:trPr>
        <w:tc>
          <w:tcPr>
            <w:tcW w:w="1575" w:type="dxa"/>
            <w:vMerge/>
          </w:tcPr>
          <w:p w14:paraId="2DEDBE34" w14:textId="77777777" w:rsidR="00233577" w:rsidRPr="00833D0A" w:rsidRDefault="00233577" w:rsidP="002204F2">
            <w:pPr>
              <w:pStyle w:val="NormalWeb"/>
              <w:jc w:val="both"/>
              <w:rPr>
                <w:sz w:val="22"/>
                <w:szCs w:val="22"/>
              </w:rPr>
            </w:pPr>
          </w:p>
        </w:tc>
        <w:tc>
          <w:tcPr>
            <w:tcW w:w="2184" w:type="dxa"/>
          </w:tcPr>
          <w:p w14:paraId="14A6941B" w14:textId="34D15E1B" w:rsidR="00233577" w:rsidRPr="00833D0A" w:rsidRDefault="00233577" w:rsidP="002204F2">
            <w:pPr>
              <w:pStyle w:val="NormalWeb"/>
              <w:jc w:val="both"/>
              <w:rPr>
                <w:bCs/>
                <w:iCs/>
                <w:color w:val="000000"/>
                <w:sz w:val="22"/>
                <w:szCs w:val="22"/>
              </w:rPr>
            </w:pPr>
            <w:r w:rsidRPr="00833D0A">
              <w:rPr>
                <w:bCs/>
                <w:iCs/>
                <w:color w:val="000000"/>
                <w:sz w:val="22"/>
                <w:szCs w:val="22"/>
              </w:rPr>
              <w:t>Only public</w:t>
            </w:r>
          </w:p>
        </w:tc>
        <w:tc>
          <w:tcPr>
            <w:tcW w:w="900" w:type="dxa"/>
          </w:tcPr>
          <w:p w14:paraId="558C80A9" w14:textId="1B1EBE5F" w:rsidR="00233577" w:rsidRPr="00833D0A" w:rsidRDefault="00233577" w:rsidP="002204F2">
            <w:pPr>
              <w:pStyle w:val="NormalWeb"/>
              <w:jc w:val="both"/>
              <w:rPr>
                <w:bCs/>
                <w:iCs/>
                <w:color w:val="000000"/>
                <w:sz w:val="22"/>
                <w:szCs w:val="22"/>
              </w:rPr>
            </w:pPr>
            <w:r w:rsidRPr="00833D0A">
              <w:rPr>
                <w:bCs/>
                <w:iCs/>
                <w:color w:val="000000"/>
                <w:sz w:val="22"/>
                <w:szCs w:val="22"/>
              </w:rPr>
              <w:t>17</w:t>
            </w:r>
          </w:p>
        </w:tc>
        <w:tc>
          <w:tcPr>
            <w:tcW w:w="1260" w:type="dxa"/>
          </w:tcPr>
          <w:p w14:paraId="0A30BDB9" w14:textId="5A94F9D5" w:rsidR="00233577" w:rsidRPr="00833D0A" w:rsidRDefault="000B1F53" w:rsidP="002204F2">
            <w:pPr>
              <w:pStyle w:val="NormalWeb"/>
              <w:jc w:val="both"/>
              <w:rPr>
                <w:bCs/>
                <w:iCs/>
                <w:color w:val="000000"/>
                <w:sz w:val="22"/>
                <w:szCs w:val="22"/>
              </w:rPr>
            </w:pPr>
            <w:r w:rsidRPr="00833D0A">
              <w:rPr>
                <w:sz w:val="22"/>
                <w:szCs w:val="22"/>
              </w:rPr>
              <w:t>−</w:t>
            </w:r>
            <w:r w:rsidR="00233577" w:rsidRPr="00833D0A">
              <w:rPr>
                <w:bCs/>
                <w:iCs/>
                <w:color w:val="000000"/>
                <w:sz w:val="22"/>
                <w:szCs w:val="22"/>
              </w:rPr>
              <w:t>6.73</w:t>
            </w:r>
          </w:p>
        </w:tc>
        <w:tc>
          <w:tcPr>
            <w:tcW w:w="1079" w:type="dxa"/>
          </w:tcPr>
          <w:p w14:paraId="0AEB0C05" w14:textId="01E5706F" w:rsidR="00233577" w:rsidRPr="00833D0A" w:rsidRDefault="00233577" w:rsidP="002204F2">
            <w:pPr>
              <w:pStyle w:val="NormalWeb"/>
              <w:jc w:val="both"/>
              <w:rPr>
                <w:bCs/>
                <w:iCs/>
                <w:color w:val="000000"/>
                <w:sz w:val="22"/>
                <w:szCs w:val="22"/>
              </w:rPr>
            </w:pPr>
            <w:r w:rsidRPr="00833D0A">
              <w:rPr>
                <w:bCs/>
                <w:iCs/>
                <w:color w:val="000000"/>
                <w:sz w:val="22"/>
                <w:szCs w:val="22"/>
              </w:rPr>
              <w:t xml:space="preserve">6.179726  </w:t>
            </w:r>
          </w:p>
        </w:tc>
        <w:tc>
          <w:tcPr>
            <w:tcW w:w="726" w:type="dxa"/>
          </w:tcPr>
          <w:p w14:paraId="7638DCED" w14:textId="05A796E0" w:rsidR="00233577" w:rsidRPr="00833D0A" w:rsidRDefault="000B1F53" w:rsidP="002204F2">
            <w:pPr>
              <w:pStyle w:val="NormalWeb"/>
              <w:jc w:val="both"/>
              <w:rPr>
                <w:sz w:val="22"/>
                <w:szCs w:val="22"/>
              </w:rPr>
            </w:pPr>
            <w:r w:rsidRPr="00833D0A">
              <w:rPr>
                <w:sz w:val="22"/>
                <w:szCs w:val="22"/>
              </w:rPr>
              <w:t>−</w:t>
            </w:r>
            <w:r w:rsidR="00233577" w:rsidRPr="00833D0A">
              <w:rPr>
                <w:sz w:val="22"/>
                <w:szCs w:val="22"/>
              </w:rPr>
              <w:t xml:space="preserve">1.09  </w:t>
            </w:r>
          </w:p>
        </w:tc>
        <w:tc>
          <w:tcPr>
            <w:tcW w:w="836" w:type="dxa"/>
          </w:tcPr>
          <w:p w14:paraId="7E806A61" w14:textId="314353E5" w:rsidR="00233577" w:rsidRPr="00833D0A" w:rsidRDefault="00233577" w:rsidP="002204F2">
            <w:pPr>
              <w:pStyle w:val="NormalWeb"/>
              <w:jc w:val="both"/>
              <w:rPr>
                <w:sz w:val="22"/>
                <w:szCs w:val="22"/>
              </w:rPr>
            </w:pPr>
            <w:r w:rsidRPr="00833D0A">
              <w:rPr>
                <w:sz w:val="22"/>
                <w:szCs w:val="22"/>
              </w:rPr>
              <w:t>0.276</w:t>
            </w:r>
          </w:p>
        </w:tc>
        <w:tc>
          <w:tcPr>
            <w:tcW w:w="1610" w:type="dxa"/>
          </w:tcPr>
          <w:p w14:paraId="1F7DF5DD" w14:textId="5DE1A9C4" w:rsidR="00233577" w:rsidRPr="00833D0A" w:rsidRDefault="009A41B4" w:rsidP="002204F2">
            <w:pPr>
              <w:pStyle w:val="NormalWeb"/>
              <w:jc w:val="both"/>
              <w:rPr>
                <w:bCs/>
                <w:iCs/>
                <w:color w:val="000000"/>
                <w:sz w:val="22"/>
                <w:szCs w:val="22"/>
              </w:rPr>
            </w:pPr>
            <w:r w:rsidRPr="00833D0A">
              <w:rPr>
                <w:sz w:val="22"/>
                <w:szCs w:val="22"/>
              </w:rPr>
              <w:t>−</w:t>
            </w:r>
            <w:r w:rsidR="00233577" w:rsidRPr="00833D0A">
              <w:rPr>
                <w:bCs/>
                <w:iCs/>
                <w:color w:val="000000"/>
                <w:sz w:val="22"/>
                <w:szCs w:val="22"/>
              </w:rPr>
              <w:t xml:space="preserve">18.84 </w:t>
            </w:r>
            <w:r w:rsidRPr="00833D0A">
              <w:rPr>
                <w:bCs/>
                <w:iCs/>
                <w:color w:val="000000"/>
                <w:sz w:val="22"/>
                <w:szCs w:val="22"/>
              </w:rPr>
              <w:t xml:space="preserve">to </w:t>
            </w:r>
            <w:r w:rsidR="00233577" w:rsidRPr="00833D0A">
              <w:rPr>
                <w:bCs/>
                <w:iCs/>
                <w:color w:val="000000"/>
                <w:sz w:val="22"/>
                <w:szCs w:val="22"/>
              </w:rPr>
              <w:t>5.38</w:t>
            </w:r>
          </w:p>
        </w:tc>
      </w:tr>
      <w:tr w:rsidR="00233577" w:rsidRPr="00833D0A" w14:paraId="31D762AE" w14:textId="77777777" w:rsidTr="002204F2">
        <w:trPr>
          <w:trHeight w:val="98"/>
        </w:trPr>
        <w:tc>
          <w:tcPr>
            <w:tcW w:w="1575" w:type="dxa"/>
            <w:vMerge w:val="restart"/>
          </w:tcPr>
          <w:p w14:paraId="294E00AA" w14:textId="296280CA" w:rsidR="00233577" w:rsidRPr="00833D0A" w:rsidRDefault="00233577" w:rsidP="002204F2">
            <w:pPr>
              <w:pStyle w:val="NormalWeb"/>
              <w:jc w:val="both"/>
              <w:rPr>
                <w:iCs/>
                <w:color w:val="000000" w:themeColor="text1"/>
                <w:sz w:val="22"/>
                <w:szCs w:val="22"/>
              </w:rPr>
            </w:pPr>
            <w:r w:rsidRPr="00833D0A">
              <w:rPr>
                <w:iCs/>
                <w:color w:val="000000" w:themeColor="text1"/>
                <w:sz w:val="22"/>
                <w:szCs w:val="22"/>
              </w:rPr>
              <w:t>Sampling methods</w:t>
            </w:r>
          </w:p>
        </w:tc>
        <w:tc>
          <w:tcPr>
            <w:tcW w:w="2184" w:type="dxa"/>
          </w:tcPr>
          <w:p w14:paraId="307C4450" w14:textId="0168D153" w:rsidR="00233577" w:rsidRPr="00833D0A" w:rsidRDefault="00233577" w:rsidP="002204F2">
            <w:pPr>
              <w:pStyle w:val="NormalWeb"/>
              <w:jc w:val="both"/>
              <w:rPr>
                <w:bCs/>
                <w:iCs/>
                <w:color w:val="000000" w:themeColor="text1"/>
                <w:sz w:val="22"/>
                <w:szCs w:val="22"/>
              </w:rPr>
            </w:pPr>
            <w:r w:rsidRPr="00833D0A">
              <w:rPr>
                <w:bCs/>
                <w:iCs/>
                <w:color w:val="000000" w:themeColor="text1"/>
                <w:sz w:val="22"/>
                <w:szCs w:val="22"/>
              </w:rPr>
              <w:t xml:space="preserve">Probability </w:t>
            </w:r>
          </w:p>
        </w:tc>
        <w:tc>
          <w:tcPr>
            <w:tcW w:w="900" w:type="dxa"/>
          </w:tcPr>
          <w:p w14:paraId="6647D1B3" w14:textId="379D54D2" w:rsidR="00233577" w:rsidRPr="00833D0A" w:rsidRDefault="00233577" w:rsidP="002204F2">
            <w:pPr>
              <w:pStyle w:val="NormalWeb"/>
              <w:jc w:val="both"/>
              <w:rPr>
                <w:bCs/>
                <w:iCs/>
                <w:color w:val="000000" w:themeColor="text1"/>
                <w:sz w:val="22"/>
                <w:szCs w:val="22"/>
              </w:rPr>
            </w:pPr>
            <w:r w:rsidRPr="00833D0A">
              <w:rPr>
                <w:bCs/>
                <w:iCs/>
                <w:color w:val="000000" w:themeColor="text1"/>
                <w:sz w:val="22"/>
                <w:szCs w:val="22"/>
              </w:rPr>
              <w:t>8</w:t>
            </w:r>
          </w:p>
        </w:tc>
        <w:tc>
          <w:tcPr>
            <w:tcW w:w="5511" w:type="dxa"/>
            <w:gridSpan w:val="5"/>
          </w:tcPr>
          <w:p w14:paraId="2D34C34F" w14:textId="1AE1C1A0" w:rsidR="00233577" w:rsidRPr="00833D0A" w:rsidRDefault="00233577" w:rsidP="002204F2">
            <w:pPr>
              <w:pStyle w:val="NormalWeb"/>
              <w:jc w:val="both"/>
              <w:rPr>
                <w:bCs/>
                <w:iCs/>
                <w:color w:val="000000" w:themeColor="text1"/>
                <w:sz w:val="22"/>
                <w:szCs w:val="22"/>
              </w:rPr>
            </w:pPr>
          </w:p>
        </w:tc>
      </w:tr>
      <w:tr w:rsidR="00BA33D7" w:rsidRPr="00833D0A" w14:paraId="541BD184" w14:textId="77777777" w:rsidTr="002204F2">
        <w:trPr>
          <w:trHeight w:val="70"/>
        </w:trPr>
        <w:tc>
          <w:tcPr>
            <w:tcW w:w="1575" w:type="dxa"/>
            <w:vMerge/>
          </w:tcPr>
          <w:p w14:paraId="626E9001" w14:textId="77777777" w:rsidR="00233577" w:rsidRPr="00833D0A" w:rsidRDefault="00233577" w:rsidP="002204F2">
            <w:pPr>
              <w:pStyle w:val="NormalWeb"/>
              <w:jc w:val="both"/>
              <w:rPr>
                <w:iCs/>
                <w:color w:val="000000" w:themeColor="text1"/>
                <w:sz w:val="22"/>
                <w:szCs w:val="22"/>
              </w:rPr>
            </w:pPr>
          </w:p>
        </w:tc>
        <w:tc>
          <w:tcPr>
            <w:tcW w:w="2184" w:type="dxa"/>
          </w:tcPr>
          <w:p w14:paraId="46975E24" w14:textId="000F60F0" w:rsidR="00233577" w:rsidRPr="00833D0A" w:rsidRDefault="00233577" w:rsidP="002204F2">
            <w:pPr>
              <w:pStyle w:val="NormalWeb"/>
              <w:jc w:val="both"/>
              <w:rPr>
                <w:bCs/>
                <w:iCs/>
                <w:color w:val="000000" w:themeColor="text1"/>
                <w:sz w:val="22"/>
                <w:szCs w:val="22"/>
              </w:rPr>
            </w:pPr>
            <w:r w:rsidRPr="00833D0A">
              <w:rPr>
                <w:bCs/>
                <w:iCs/>
                <w:color w:val="000000" w:themeColor="text1"/>
                <w:sz w:val="22"/>
                <w:szCs w:val="22"/>
              </w:rPr>
              <w:t>Non-probability</w:t>
            </w:r>
          </w:p>
        </w:tc>
        <w:tc>
          <w:tcPr>
            <w:tcW w:w="900" w:type="dxa"/>
          </w:tcPr>
          <w:p w14:paraId="38035482" w14:textId="0D697013" w:rsidR="00233577" w:rsidRPr="00833D0A" w:rsidRDefault="00233577" w:rsidP="002204F2">
            <w:pPr>
              <w:pStyle w:val="NormalWeb"/>
              <w:jc w:val="both"/>
              <w:rPr>
                <w:bCs/>
                <w:iCs/>
                <w:color w:val="000000" w:themeColor="text1"/>
                <w:sz w:val="22"/>
                <w:szCs w:val="22"/>
              </w:rPr>
            </w:pPr>
            <w:r w:rsidRPr="00833D0A">
              <w:rPr>
                <w:bCs/>
                <w:iCs/>
                <w:color w:val="000000" w:themeColor="text1"/>
                <w:sz w:val="22"/>
                <w:szCs w:val="22"/>
              </w:rPr>
              <w:t>12</w:t>
            </w:r>
          </w:p>
        </w:tc>
        <w:tc>
          <w:tcPr>
            <w:tcW w:w="1260" w:type="dxa"/>
          </w:tcPr>
          <w:p w14:paraId="72CDD95D" w14:textId="46EDA38A" w:rsidR="00233577" w:rsidRPr="00833D0A" w:rsidRDefault="00EE6B72" w:rsidP="002204F2">
            <w:pPr>
              <w:pStyle w:val="NormalWeb"/>
              <w:jc w:val="both"/>
              <w:rPr>
                <w:bCs/>
                <w:iCs/>
                <w:color w:val="000000" w:themeColor="text1"/>
                <w:sz w:val="22"/>
                <w:szCs w:val="22"/>
              </w:rPr>
            </w:pPr>
            <w:r w:rsidRPr="00833D0A">
              <w:rPr>
                <w:color w:val="000000" w:themeColor="text1"/>
                <w:sz w:val="22"/>
                <w:szCs w:val="22"/>
              </w:rPr>
              <w:t>+</w:t>
            </w:r>
            <w:r w:rsidR="00233577" w:rsidRPr="00833D0A">
              <w:rPr>
                <w:color w:val="000000" w:themeColor="text1"/>
                <w:sz w:val="22"/>
                <w:szCs w:val="22"/>
              </w:rPr>
              <w:t>9.90</w:t>
            </w:r>
          </w:p>
        </w:tc>
        <w:tc>
          <w:tcPr>
            <w:tcW w:w="1079" w:type="dxa"/>
          </w:tcPr>
          <w:p w14:paraId="5E18B254" w14:textId="26A1F267" w:rsidR="00233577" w:rsidRPr="00833D0A" w:rsidRDefault="00233577" w:rsidP="002204F2">
            <w:pPr>
              <w:pStyle w:val="NormalWeb"/>
              <w:jc w:val="both"/>
              <w:rPr>
                <w:bCs/>
                <w:iCs/>
                <w:color w:val="000000" w:themeColor="text1"/>
                <w:sz w:val="22"/>
                <w:szCs w:val="22"/>
              </w:rPr>
            </w:pPr>
            <w:r w:rsidRPr="00833D0A">
              <w:rPr>
                <w:bCs/>
                <w:iCs/>
                <w:color w:val="000000" w:themeColor="text1"/>
                <w:sz w:val="22"/>
                <w:szCs w:val="22"/>
              </w:rPr>
              <w:t xml:space="preserve">4.358764   </w:t>
            </w:r>
          </w:p>
        </w:tc>
        <w:tc>
          <w:tcPr>
            <w:tcW w:w="726" w:type="dxa"/>
          </w:tcPr>
          <w:p w14:paraId="747E2FEE" w14:textId="1892F1EC" w:rsidR="00233577" w:rsidRPr="00833D0A" w:rsidRDefault="00233577" w:rsidP="002204F2">
            <w:pPr>
              <w:pStyle w:val="NormalWeb"/>
              <w:jc w:val="both"/>
              <w:rPr>
                <w:bCs/>
                <w:iCs/>
                <w:color w:val="000000" w:themeColor="text1"/>
                <w:sz w:val="22"/>
                <w:szCs w:val="22"/>
              </w:rPr>
            </w:pPr>
            <w:r w:rsidRPr="00833D0A">
              <w:rPr>
                <w:bCs/>
                <w:iCs/>
                <w:color w:val="000000" w:themeColor="text1"/>
                <w:sz w:val="22"/>
                <w:szCs w:val="22"/>
              </w:rPr>
              <w:t>2.27</w:t>
            </w:r>
          </w:p>
        </w:tc>
        <w:tc>
          <w:tcPr>
            <w:tcW w:w="836" w:type="dxa"/>
          </w:tcPr>
          <w:p w14:paraId="2801C17D" w14:textId="50FAC18C" w:rsidR="00233577" w:rsidRPr="00833D0A" w:rsidRDefault="00233577" w:rsidP="002204F2">
            <w:pPr>
              <w:pStyle w:val="NormalWeb"/>
              <w:jc w:val="both"/>
              <w:rPr>
                <w:bCs/>
                <w:iCs/>
                <w:color w:val="000000" w:themeColor="text1"/>
                <w:sz w:val="22"/>
                <w:szCs w:val="22"/>
              </w:rPr>
            </w:pPr>
            <w:r w:rsidRPr="00833D0A">
              <w:rPr>
                <w:bCs/>
                <w:iCs/>
                <w:color w:val="000000" w:themeColor="text1"/>
                <w:sz w:val="22"/>
                <w:szCs w:val="22"/>
              </w:rPr>
              <w:t>0.023</w:t>
            </w:r>
          </w:p>
        </w:tc>
        <w:tc>
          <w:tcPr>
            <w:tcW w:w="1610" w:type="dxa"/>
          </w:tcPr>
          <w:p w14:paraId="66688DFB" w14:textId="607929C0" w:rsidR="00233577" w:rsidRPr="00833D0A" w:rsidRDefault="00EE6B72" w:rsidP="002204F2">
            <w:pPr>
              <w:pStyle w:val="NormalWeb"/>
              <w:jc w:val="both"/>
              <w:rPr>
                <w:bCs/>
                <w:iCs/>
                <w:color w:val="000000" w:themeColor="text1"/>
                <w:sz w:val="22"/>
                <w:szCs w:val="22"/>
              </w:rPr>
            </w:pPr>
            <w:r w:rsidRPr="00833D0A">
              <w:rPr>
                <w:color w:val="000000" w:themeColor="text1"/>
                <w:sz w:val="22"/>
                <w:szCs w:val="22"/>
              </w:rPr>
              <w:t>1.35 to 18.44</w:t>
            </w:r>
          </w:p>
        </w:tc>
      </w:tr>
      <w:tr w:rsidR="00BA33D7" w:rsidRPr="00833D0A" w14:paraId="1B6EC927" w14:textId="77777777" w:rsidTr="00EE6B72">
        <w:trPr>
          <w:trHeight w:val="135"/>
        </w:trPr>
        <w:tc>
          <w:tcPr>
            <w:tcW w:w="1575" w:type="dxa"/>
            <w:vMerge w:val="restart"/>
          </w:tcPr>
          <w:p w14:paraId="1AB6798B" w14:textId="04279E6F" w:rsidR="00BA33D7" w:rsidRPr="00833D0A" w:rsidRDefault="00BA33D7" w:rsidP="002204F2">
            <w:pPr>
              <w:pStyle w:val="NormalWeb"/>
              <w:jc w:val="both"/>
              <w:rPr>
                <w:iCs/>
                <w:color w:val="000000"/>
                <w:sz w:val="22"/>
                <w:szCs w:val="22"/>
              </w:rPr>
            </w:pPr>
            <w:r w:rsidRPr="00833D0A">
              <w:rPr>
                <w:sz w:val="22"/>
                <w:szCs w:val="22"/>
              </w:rPr>
              <w:t>Sample size</w:t>
            </w:r>
          </w:p>
        </w:tc>
        <w:tc>
          <w:tcPr>
            <w:tcW w:w="2184" w:type="dxa"/>
          </w:tcPr>
          <w:p w14:paraId="65619ADE" w14:textId="2BA3E131" w:rsidR="00BA33D7" w:rsidRPr="00833D0A" w:rsidRDefault="00BA33D7" w:rsidP="002204F2">
            <w:pPr>
              <w:pStyle w:val="NormalWeb"/>
              <w:jc w:val="both"/>
              <w:rPr>
                <w:bCs/>
                <w:iCs/>
                <w:color w:val="000000"/>
                <w:sz w:val="22"/>
                <w:szCs w:val="22"/>
              </w:rPr>
            </w:pPr>
            <w:r w:rsidRPr="00833D0A">
              <w:rPr>
                <w:bCs/>
                <w:iCs/>
                <w:color w:val="000000"/>
                <w:sz w:val="22"/>
                <w:szCs w:val="22"/>
              </w:rPr>
              <w:t>&lt;384</w:t>
            </w:r>
          </w:p>
        </w:tc>
        <w:tc>
          <w:tcPr>
            <w:tcW w:w="900" w:type="dxa"/>
          </w:tcPr>
          <w:p w14:paraId="6C7F1A87" w14:textId="74840FF9" w:rsidR="00BA33D7" w:rsidRPr="00833D0A" w:rsidRDefault="00BA33D7" w:rsidP="002204F2">
            <w:pPr>
              <w:pStyle w:val="NormalWeb"/>
              <w:jc w:val="both"/>
              <w:rPr>
                <w:bCs/>
                <w:iCs/>
                <w:color w:val="000000"/>
                <w:sz w:val="22"/>
                <w:szCs w:val="22"/>
              </w:rPr>
            </w:pPr>
            <w:r w:rsidRPr="00833D0A">
              <w:rPr>
                <w:bCs/>
                <w:iCs/>
                <w:color w:val="000000"/>
                <w:sz w:val="22"/>
                <w:szCs w:val="22"/>
              </w:rPr>
              <w:t>11</w:t>
            </w:r>
          </w:p>
        </w:tc>
        <w:tc>
          <w:tcPr>
            <w:tcW w:w="5511" w:type="dxa"/>
            <w:gridSpan w:val="5"/>
          </w:tcPr>
          <w:p w14:paraId="76970A30" w14:textId="77777777" w:rsidR="00BA33D7" w:rsidRPr="00833D0A" w:rsidRDefault="00BA33D7" w:rsidP="002204F2">
            <w:pPr>
              <w:pStyle w:val="NormalWeb"/>
              <w:jc w:val="both"/>
              <w:rPr>
                <w:bCs/>
                <w:iCs/>
                <w:color w:val="000000"/>
                <w:sz w:val="22"/>
                <w:szCs w:val="22"/>
              </w:rPr>
            </w:pPr>
          </w:p>
        </w:tc>
      </w:tr>
      <w:tr w:rsidR="00BA33D7" w:rsidRPr="00833D0A" w14:paraId="16CAD4A3" w14:textId="77777777" w:rsidTr="00EE6B72">
        <w:trPr>
          <w:trHeight w:val="270"/>
        </w:trPr>
        <w:tc>
          <w:tcPr>
            <w:tcW w:w="1575" w:type="dxa"/>
            <w:vMerge/>
          </w:tcPr>
          <w:p w14:paraId="40C578A7" w14:textId="77777777" w:rsidR="00BA33D7" w:rsidRPr="00833D0A" w:rsidRDefault="00BA33D7" w:rsidP="002204F2">
            <w:pPr>
              <w:pStyle w:val="NormalWeb"/>
              <w:jc w:val="both"/>
              <w:rPr>
                <w:sz w:val="22"/>
                <w:szCs w:val="22"/>
              </w:rPr>
            </w:pPr>
          </w:p>
        </w:tc>
        <w:tc>
          <w:tcPr>
            <w:tcW w:w="2184" w:type="dxa"/>
          </w:tcPr>
          <w:p w14:paraId="72B2840B" w14:textId="208E6676" w:rsidR="00BA33D7" w:rsidRPr="00833D0A" w:rsidRDefault="00BA33D7" w:rsidP="002204F2">
            <w:pPr>
              <w:pStyle w:val="NormalWeb"/>
              <w:jc w:val="both"/>
              <w:rPr>
                <w:bCs/>
                <w:iCs/>
                <w:color w:val="000000"/>
                <w:sz w:val="22"/>
                <w:szCs w:val="22"/>
              </w:rPr>
            </w:pPr>
            <w:r w:rsidRPr="00833D0A">
              <w:rPr>
                <w:bCs/>
                <w:iCs/>
                <w:color w:val="000000"/>
                <w:sz w:val="22"/>
                <w:szCs w:val="22"/>
                <w:u w:val="single"/>
              </w:rPr>
              <w:t>&gt;</w:t>
            </w:r>
            <w:r w:rsidRPr="00833D0A">
              <w:rPr>
                <w:bCs/>
                <w:iCs/>
                <w:color w:val="000000"/>
                <w:sz w:val="22"/>
                <w:szCs w:val="22"/>
              </w:rPr>
              <w:t>384</w:t>
            </w:r>
          </w:p>
        </w:tc>
        <w:tc>
          <w:tcPr>
            <w:tcW w:w="900" w:type="dxa"/>
          </w:tcPr>
          <w:p w14:paraId="458090FB" w14:textId="4902E0B4" w:rsidR="00BA33D7" w:rsidRPr="00833D0A" w:rsidRDefault="00BA33D7" w:rsidP="002204F2">
            <w:pPr>
              <w:pStyle w:val="NormalWeb"/>
              <w:jc w:val="both"/>
              <w:rPr>
                <w:bCs/>
                <w:iCs/>
                <w:color w:val="000000"/>
                <w:sz w:val="22"/>
                <w:szCs w:val="22"/>
              </w:rPr>
            </w:pPr>
            <w:r w:rsidRPr="00833D0A">
              <w:rPr>
                <w:bCs/>
                <w:iCs/>
                <w:color w:val="000000"/>
                <w:sz w:val="22"/>
                <w:szCs w:val="22"/>
              </w:rPr>
              <w:t>9</w:t>
            </w:r>
          </w:p>
        </w:tc>
        <w:tc>
          <w:tcPr>
            <w:tcW w:w="1260" w:type="dxa"/>
          </w:tcPr>
          <w:p w14:paraId="7046D81B" w14:textId="5C7FD90D" w:rsidR="00BA33D7" w:rsidRPr="00833D0A" w:rsidRDefault="00BA33D7" w:rsidP="002204F2">
            <w:pPr>
              <w:pStyle w:val="NormalWeb"/>
              <w:jc w:val="both"/>
              <w:rPr>
                <w:sz w:val="22"/>
                <w:szCs w:val="22"/>
              </w:rPr>
            </w:pPr>
            <w:r w:rsidRPr="00833D0A">
              <w:rPr>
                <w:sz w:val="22"/>
                <w:szCs w:val="22"/>
              </w:rPr>
              <w:t>−5.97</w:t>
            </w:r>
          </w:p>
        </w:tc>
        <w:tc>
          <w:tcPr>
            <w:tcW w:w="1079" w:type="dxa"/>
          </w:tcPr>
          <w:p w14:paraId="68DD655D" w14:textId="6A8044DC" w:rsidR="00BA33D7" w:rsidRPr="00833D0A" w:rsidRDefault="00BA33D7" w:rsidP="002204F2">
            <w:pPr>
              <w:pStyle w:val="NormalWeb"/>
              <w:jc w:val="both"/>
              <w:rPr>
                <w:bCs/>
                <w:iCs/>
                <w:color w:val="000000"/>
                <w:sz w:val="22"/>
                <w:szCs w:val="22"/>
              </w:rPr>
            </w:pPr>
            <w:r w:rsidRPr="00833D0A">
              <w:rPr>
                <w:bCs/>
                <w:iCs/>
                <w:color w:val="000000"/>
                <w:sz w:val="22"/>
                <w:szCs w:val="22"/>
              </w:rPr>
              <w:t xml:space="preserve">6.637085   </w:t>
            </w:r>
          </w:p>
        </w:tc>
        <w:tc>
          <w:tcPr>
            <w:tcW w:w="726" w:type="dxa"/>
          </w:tcPr>
          <w:p w14:paraId="10868DCF" w14:textId="0B823A09" w:rsidR="00BA33D7" w:rsidRPr="00833D0A" w:rsidRDefault="000B1F53" w:rsidP="002204F2">
            <w:pPr>
              <w:pStyle w:val="NormalWeb"/>
              <w:jc w:val="both"/>
              <w:rPr>
                <w:bCs/>
                <w:iCs/>
                <w:color w:val="000000"/>
                <w:sz w:val="22"/>
                <w:szCs w:val="22"/>
              </w:rPr>
            </w:pPr>
            <w:r w:rsidRPr="00833D0A">
              <w:rPr>
                <w:sz w:val="22"/>
                <w:szCs w:val="22"/>
              </w:rPr>
              <w:t>−</w:t>
            </w:r>
            <w:r w:rsidR="00BA33D7" w:rsidRPr="00833D0A">
              <w:rPr>
                <w:bCs/>
                <w:iCs/>
                <w:color w:val="000000"/>
                <w:sz w:val="22"/>
                <w:szCs w:val="22"/>
              </w:rPr>
              <w:t xml:space="preserve">0.90  </w:t>
            </w:r>
          </w:p>
        </w:tc>
        <w:tc>
          <w:tcPr>
            <w:tcW w:w="836" w:type="dxa"/>
          </w:tcPr>
          <w:p w14:paraId="14FAFCB1" w14:textId="4321DA02" w:rsidR="00BA33D7" w:rsidRPr="00833D0A" w:rsidRDefault="00BA33D7" w:rsidP="002204F2">
            <w:pPr>
              <w:pStyle w:val="NormalWeb"/>
              <w:jc w:val="both"/>
              <w:rPr>
                <w:bCs/>
                <w:iCs/>
                <w:color w:val="000000"/>
                <w:sz w:val="22"/>
                <w:szCs w:val="22"/>
              </w:rPr>
            </w:pPr>
            <w:r w:rsidRPr="00833D0A">
              <w:rPr>
                <w:bCs/>
                <w:iCs/>
                <w:color w:val="000000"/>
                <w:sz w:val="22"/>
                <w:szCs w:val="22"/>
              </w:rPr>
              <w:t>0.369</w:t>
            </w:r>
          </w:p>
        </w:tc>
        <w:tc>
          <w:tcPr>
            <w:tcW w:w="1610" w:type="dxa"/>
          </w:tcPr>
          <w:p w14:paraId="7BBCD881" w14:textId="7A875462" w:rsidR="00BA33D7" w:rsidRPr="00833D0A" w:rsidRDefault="009A41B4" w:rsidP="002204F2">
            <w:pPr>
              <w:pStyle w:val="NormalWeb"/>
              <w:jc w:val="both"/>
              <w:rPr>
                <w:bCs/>
                <w:iCs/>
                <w:color w:val="000000"/>
                <w:sz w:val="22"/>
                <w:szCs w:val="22"/>
              </w:rPr>
            </w:pPr>
            <w:r w:rsidRPr="00833D0A">
              <w:rPr>
                <w:sz w:val="22"/>
                <w:szCs w:val="22"/>
              </w:rPr>
              <w:t>−</w:t>
            </w:r>
            <w:r w:rsidR="00BA33D7" w:rsidRPr="00833D0A">
              <w:rPr>
                <w:bCs/>
                <w:iCs/>
                <w:color w:val="000000"/>
                <w:sz w:val="22"/>
                <w:szCs w:val="22"/>
              </w:rPr>
              <w:t xml:space="preserve">18.98 </w:t>
            </w:r>
            <w:r w:rsidRPr="00833D0A">
              <w:rPr>
                <w:bCs/>
                <w:iCs/>
                <w:color w:val="000000"/>
                <w:sz w:val="22"/>
                <w:szCs w:val="22"/>
              </w:rPr>
              <w:t>to</w:t>
            </w:r>
            <w:r w:rsidR="00BA33D7" w:rsidRPr="00833D0A">
              <w:rPr>
                <w:bCs/>
                <w:iCs/>
                <w:color w:val="000000"/>
                <w:sz w:val="22"/>
                <w:szCs w:val="22"/>
              </w:rPr>
              <w:t xml:space="preserve"> 7.04</w:t>
            </w:r>
          </w:p>
        </w:tc>
      </w:tr>
      <w:tr w:rsidR="00DB7D88" w:rsidRPr="00833D0A" w14:paraId="779F5053" w14:textId="77777777" w:rsidTr="00EE6B72">
        <w:trPr>
          <w:trHeight w:val="255"/>
        </w:trPr>
        <w:tc>
          <w:tcPr>
            <w:tcW w:w="1575" w:type="dxa"/>
            <w:vMerge w:val="restart"/>
          </w:tcPr>
          <w:p w14:paraId="2EF173A5" w14:textId="3C56C69E" w:rsidR="00DB7D88" w:rsidRPr="00833D0A" w:rsidRDefault="00DB7D88" w:rsidP="002204F2">
            <w:pPr>
              <w:pStyle w:val="NormalWeb"/>
              <w:rPr>
                <w:iCs/>
                <w:color w:val="000000"/>
                <w:sz w:val="22"/>
                <w:szCs w:val="22"/>
              </w:rPr>
            </w:pPr>
            <w:r w:rsidRPr="00833D0A">
              <w:rPr>
                <w:sz w:val="22"/>
                <w:szCs w:val="22"/>
              </w:rPr>
              <w:t>Type of LPM practiced</w:t>
            </w:r>
          </w:p>
        </w:tc>
        <w:tc>
          <w:tcPr>
            <w:tcW w:w="2184" w:type="dxa"/>
          </w:tcPr>
          <w:p w14:paraId="7FEE50E3" w14:textId="472E724A" w:rsidR="00DB7D88" w:rsidRPr="00833D0A" w:rsidRDefault="00DB7D88" w:rsidP="002204F2">
            <w:pPr>
              <w:pStyle w:val="NormalWeb"/>
              <w:jc w:val="both"/>
              <w:rPr>
                <w:bCs/>
                <w:iCs/>
                <w:color w:val="000000"/>
                <w:sz w:val="22"/>
                <w:szCs w:val="22"/>
              </w:rPr>
            </w:pPr>
            <w:r w:rsidRPr="00833D0A">
              <w:rPr>
                <w:bCs/>
                <w:iCs/>
                <w:color w:val="000000"/>
                <w:sz w:val="22"/>
                <w:szCs w:val="22"/>
              </w:rPr>
              <w:t>Both P and N-PLPM</w:t>
            </w:r>
          </w:p>
        </w:tc>
        <w:tc>
          <w:tcPr>
            <w:tcW w:w="900" w:type="dxa"/>
          </w:tcPr>
          <w:p w14:paraId="23EB907B" w14:textId="633B17D8" w:rsidR="00DB7D88" w:rsidRPr="00833D0A" w:rsidRDefault="00DB7D88" w:rsidP="002204F2">
            <w:pPr>
              <w:pStyle w:val="NormalWeb"/>
              <w:jc w:val="both"/>
              <w:rPr>
                <w:bCs/>
                <w:iCs/>
                <w:color w:val="000000"/>
                <w:sz w:val="22"/>
                <w:szCs w:val="22"/>
              </w:rPr>
            </w:pPr>
            <w:r w:rsidRPr="00833D0A">
              <w:rPr>
                <w:bCs/>
                <w:iCs/>
                <w:color w:val="000000"/>
                <w:sz w:val="22"/>
                <w:szCs w:val="22"/>
              </w:rPr>
              <w:t>12</w:t>
            </w:r>
          </w:p>
        </w:tc>
        <w:tc>
          <w:tcPr>
            <w:tcW w:w="5511" w:type="dxa"/>
            <w:gridSpan w:val="5"/>
          </w:tcPr>
          <w:p w14:paraId="07E8E27E" w14:textId="31690A85" w:rsidR="00DB7D88" w:rsidRPr="00833D0A" w:rsidRDefault="00DB7D88" w:rsidP="002204F2">
            <w:pPr>
              <w:pStyle w:val="NormalWeb"/>
              <w:jc w:val="both"/>
              <w:rPr>
                <w:bCs/>
                <w:iCs/>
                <w:color w:val="000000"/>
                <w:sz w:val="22"/>
                <w:szCs w:val="22"/>
              </w:rPr>
            </w:pPr>
          </w:p>
        </w:tc>
      </w:tr>
      <w:tr w:rsidR="00EE6B72" w:rsidRPr="00833D0A" w14:paraId="656A6A10" w14:textId="77777777" w:rsidTr="00161205">
        <w:trPr>
          <w:trHeight w:val="270"/>
        </w:trPr>
        <w:tc>
          <w:tcPr>
            <w:tcW w:w="1575" w:type="dxa"/>
            <w:vMerge/>
          </w:tcPr>
          <w:p w14:paraId="525746B4" w14:textId="77777777" w:rsidR="00EE6B72" w:rsidRPr="00833D0A" w:rsidRDefault="00EE6B72" w:rsidP="002204F2">
            <w:pPr>
              <w:pStyle w:val="NormalWeb"/>
              <w:jc w:val="both"/>
              <w:rPr>
                <w:sz w:val="22"/>
                <w:szCs w:val="22"/>
              </w:rPr>
            </w:pPr>
          </w:p>
        </w:tc>
        <w:tc>
          <w:tcPr>
            <w:tcW w:w="2184" w:type="dxa"/>
          </w:tcPr>
          <w:p w14:paraId="7940419A" w14:textId="60CDF631" w:rsidR="00EE6B72" w:rsidRPr="00833D0A" w:rsidRDefault="00EE6B72" w:rsidP="002204F2">
            <w:pPr>
              <w:pStyle w:val="NormalWeb"/>
              <w:jc w:val="both"/>
              <w:rPr>
                <w:bCs/>
                <w:iCs/>
                <w:color w:val="000000"/>
                <w:sz w:val="22"/>
                <w:szCs w:val="22"/>
              </w:rPr>
            </w:pPr>
            <w:r w:rsidRPr="00833D0A">
              <w:rPr>
                <w:bCs/>
                <w:iCs/>
                <w:color w:val="000000"/>
                <w:sz w:val="22"/>
                <w:szCs w:val="22"/>
              </w:rPr>
              <w:t xml:space="preserve">Only N-PLPM </w:t>
            </w:r>
          </w:p>
        </w:tc>
        <w:tc>
          <w:tcPr>
            <w:tcW w:w="900" w:type="dxa"/>
          </w:tcPr>
          <w:p w14:paraId="3121A576" w14:textId="3702B315" w:rsidR="00EE6B72" w:rsidRPr="00833D0A" w:rsidRDefault="00EE6B72" w:rsidP="002204F2">
            <w:pPr>
              <w:pStyle w:val="NormalWeb"/>
              <w:jc w:val="both"/>
              <w:rPr>
                <w:bCs/>
                <w:iCs/>
                <w:color w:val="000000"/>
                <w:sz w:val="22"/>
                <w:szCs w:val="22"/>
              </w:rPr>
            </w:pPr>
            <w:r w:rsidRPr="00833D0A">
              <w:rPr>
                <w:bCs/>
                <w:iCs/>
                <w:color w:val="000000"/>
                <w:sz w:val="22"/>
                <w:szCs w:val="22"/>
              </w:rPr>
              <w:t>6</w:t>
            </w:r>
          </w:p>
        </w:tc>
        <w:tc>
          <w:tcPr>
            <w:tcW w:w="1260" w:type="dxa"/>
          </w:tcPr>
          <w:p w14:paraId="72D564B9" w14:textId="3209F2E4" w:rsidR="00EE6B72" w:rsidRPr="00833D0A" w:rsidRDefault="00EE6B72" w:rsidP="002204F2">
            <w:pPr>
              <w:pStyle w:val="NormalWeb"/>
              <w:jc w:val="both"/>
              <w:rPr>
                <w:bCs/>
                <w:iCs/>
                <w:color w:val="000000"/>
                <w:sz w:val="22"/>
                <w:szCs w:val="22"/>
              </w:rPr>
            </w:pPr>
            <w:r w:rsidRPr="00833D0A">
              <w:rPr>
                <w:sz w:val="22"/>
                <w:szCs w:val="22"/>
              </w:rPr>
              <w:t>+1.98</w:t>
            </w:r>
          </w:p>
        </w:tc>
        <w:tc>
          <w:tcPr>
            <w:tcW w:w="1079" w:type="dxa"/>
          </w:tcPr>
          <w:p w14:paraId="7F860AA2" w14:textId="253D9F72" w:rsidR="00EE6B72" w:rsidRPr="00833D0A" w:rsidRDefault="00EE6B72" w:rsidP="002204F2">
            <w:pPr>
              <w:pStyle w:val="NormalWeb"/>
              <w:jc w:val="both"/>
              <w:rPr>
                <w:bCs/>
                <w:iCs/>
                <w:color w:val="000000"/>
                <w:sz w:val="22"/>
                <w:szCs w:val="22"/>
              </w:rPr>
            </w:pPr>
            <w:r w:rsidRPr="00833D0A">
              <w:rPr>
                <w:bCs/>
                <w:iCs/>
                <w:color w:val="000000"/>
                <w:sz w:val="22"/>
                <w:szCs w:val="22"/>
              </w:rPr>
              <w:t>8.403156</w:t>
            </w:r>
          </w:p>
        </w:tc>
        <w:tc>
          <w:tcPr>
            <w:tcW w:w="726" w:type="dxa"/>
          </w:tcPr>
          <w:p w14:paraId="5452EBC0" w14:textId="3F1EE85C" w:rsidR="00EE6B72" w:rsidRPr="00833D0A" w:rsidRDefault="00EE6B72" w:rsidP="002204F2">
            <w:pPr>
              <w:pStyle w:val="NormalWeb"/>
              <w:jc w:val="both"/>
              <w:rPr>
                <w:bCs/>
                <w:iCs/>
                <w:color w:val="000000"/>
                <w:sz w:val="22"/>
                <w:szCs w:val="22"/>
              </w:rPr>
            </w:pPr>
            <w:r w:rsidRPr="00833D0A">
              <w:rPr>
                <w:bCs/>
                <w:iCs/>
                <w:color w:val="000000"/>
                <w:sz w:val="22"/>
                <w:szCs w:val="22"/>
              </w:rPr>
              <w:t>0.24</w:t>
            </w:r>
          </w:p>
        </w:tc>
        <w:tc>
          <w:tcPr>
            <w:tcW w:w="836" w:type="dxa"/>
          </w:tcPr>
          <w:p w14:paraId="0C2B0B2E" w14:textId="61067510" w:rsidR="00EE6B72" w:rsidRPr="00833D0A" w:rsidRDefault="00EE6B72" w:rsidP="002204F2">
            <w:pPr>
              <w:pStyle w:val="NormalWeb"/>
              <w:jc w:val="both"/>
              <w:rPr>
                <w:bCs/>
                <w:iCs/>
                <w:color w:val="000000"/>
                <w:sz w:val="22"/>
                <w:szCs w:val="22"/>
              </w:rPr>
            </w:pPr>
            <w:r w:rsidRPr="00833D0A">
              <w:rPr>
                <w:sz w:val="22"/>
                <w:szCs w:val="22"/>
              </w:rPr>
              <w:t>0.814</w:t>
            </w:r>
          </w:p>
        </w:tc>
        <w:tc>
          <w:tcPr>
            <w:tcW w:w="1610" w:type="dxa"/>
          </w:tcPr>
          <w:p w14:paraId="6A58A2CC" w14:textId="70C1953C" w:rsidR="00EE6B72" w:rsidRPr="00833D0A" w:rsidRDefault="00EE6B72" w:rsidP="002204F2">
            <w:pPr>
              <w:pStyle w:val="NormalWeb"/>
              <w:jc w:val="both"/>
              <w:rPr>
                <w:bCs/>
                <w:iCs/>
                <w:color w:val="000000"/>
                <w:sz w:val="22"/>
                <w:szCs w:val="22"/>
              </w:rPr>
            </w:pPr>
            <w:r w:rsidRPr="00833D0A">
              <w:rPr>
                <w:sz w:val="22"/>
                <w:szCs w:val="22"/>
              </w:rPr>
              <w:t>−</w:t>
            </w:r>
            <w:r w:rsidRPr="00833D0A">
              <w:rPr>
                <w:bCs/>
                <w:iCs/>
                <w:color w:val="000000"/>
                <w:sz w:val="22"/>
                <w:szCs w:val="22"/>
              </w:rPr>
              <w:t>14.49 to18.45</w:t>
            </w:r>
          </w:p>
        </w:tc>
      </w:tr>
      <w:tr w:rsidR="00EE6B72" w:rsidRPr="00833D0A" w14:paraId="3A54E92E" w14:textId="77777777" w:rsidTr="002204F2">
        <w:trPr>
          <w:trHeight w:val="70"/>
        </w:trPr>
        <w:tc>
          <w:tcPr>
            <w:tcW w:w="1575" w:type="dxa"/>
            <w:vMerge/>
          </w:tcPr>
          <w:p w14:paraId="3DADAC0D" w14:textId="77777777" w:rsidR="00EE6B72" w:rsidRPr="00833D0A" w:rsidRDefault="00EE6B72" w:rsidP="002204F2">
            <w:pPr>
              <w:pStyle w:val="NormalWeb"/>
              <w:jc w:val="both"/>
              <w:rPr>
                <w:sz w:val="22"/>
                <w:szCs w:val="22"/>
              </w:rPr>
            </w:pPr>
          </w:p>
        </w:tc>
        <w:tc>
          <w:tcPr>
            <w:tcW w:w="2184" w:type="dxa"/>
          </w:tcPr>
          <w:p w14:paraId="4AAE4B2F" w14:textId="586A98EE" w:rsidR="00EE6B72" w:rsidRPr="00833D0A" w:rsidRDefault="00EE6B72" w:rsidP="002204F2">
            <w:pPr>
              <w:pStyle w:val="NormalWeb"/>
              <w:jc w:val="both"/>
              <w:rPr>
                <w:bCs/>
                <w:iCs/>
                <w:color w:val="000000"/>
                <w:sz w:val="22"/>
                <w:szCs w:val="22"/>
              </w:rPr>
            </w:pPr>
            <w:r w:rsidRPr="00833D0A">
              <w:rPr>
                <w:bCs/>
                <w:iCs/>
                <w:color w:val="000000"/>
                <w:sz w:val="22"/>
                <w:szCs w:val="22"/>
              </w:rPr>
              <w:t>Only P-LPM</w:t>
            </w:r>
          </w:p>
        </w:tc>
        <w:tc>
          <w:tcPr>
            <w:tcW w:w="900" w:type="dxa"/>
          </w:tcPr>
          <w:p w14:paraId="1B872976" w14:textId="0C79C838" w:rsidR="00EE6B72" w:rsidRPr="00833D0A" w:rsidRDefault="00EE6B72" w:rsidP="002204F2">
            <w:pPr>
              <w:pStyle w:val="NormalWeb"/>
              <w:jc w:val="both"/>
              <w:rPr>
                <w:bCs/>
                <w:iCs/>
                <w:color w:val="000000"/>
                <w:sz w:val="22"/>
                <w:szCs w:val="22"/>
              </w:rPr>
            </w:pPr>
            <w:r w:rsidRPr="00833D0A">
              <w:rPr>
                <w:bCs/>
                <w:iCs/>
                <w:color w:val="000000"/>
                <w:sz w:val="22"/>
                <w:szCs w:val="22"/>
              </w:rPr>
              <w:t>2</w:t>
            </w:r>
          </w:p>
        </w:tc>
        <w:tc>
          <w:tcPr>
            <w:tcW w:w="1260" w:type="dxa"/>
          </w:tcPr>
          <w:p w14:paraId="2B4E501C" w14:textId="4B279934" w:rsidR="00EE6B72" w:rsidRPr="00833D0A" w:rsidRDefault="00EE6B72" w:rsidP="002204F2">
            <w:pPr>
              <w:pStyle w:val="NormalWeb"/>
              <w:jc w:val="both"/>
              <w:rPr>
                <w:bCs/>
                <w:iCs/>
                <w:color w:val="000000"/>
                <w:sz w:val="22"/>
                <w:szCs w:val="22"/>
              </w:rPr>
            </w:pPr>
            <w:r w:rsidRPr="00833D0A">
              <w:rPr>
                <w:sz w:val="22"/>
                <w:szCs w:val="22"/>
              </w:rPr>
              <w:t>−7.20</w:t>
            </w:r>
          </w:p>
        </w:tc>
        <w:tc>
          <w:tcPr>
            <w:tcW w:w="1079" w:type="dxa"/>
          </w:tcPr>
          <w:p w14:paraId="76641D82" w14:textId="669F5185" w:rsidR="00EE6B72" w:rsidRPr="00833D0A" w:rsidRDefault="00EE6B72" w:rsidP="002204F2">
            <w:pPr>
              <w:pStyle w:val="NormalWeb"/>
              <w:jc w:val="both"/>
              <w:rPr>
                <w:bCs/>
                <w:iCs/>
                <w:color w:val="000000"/>
                <w:sz w:val="22"/>
                <w:szCs w:val="22"/>
              </w:rPr>
            </w:pPr>
            <w:r w:rsidRPr="00833D0A">
              <w:rPr>
                <w:bCs/>
                <w:iCs/>
                <w:color w:val="000000"/>
                <w:sz w:val="22"/>
                <w:szCs w:val="22"/>
              </w:rPr>
              <w:t xml:space="preserve">9.649254  </w:t>
            </w:r>
          </w:p>
        </w:tc>
        <w:tc>
          <w:tcPr>
            <w:tcW w:w="726" w:type="dxa"/>
          </w:tcPr>
          <w:p w14:paraId="79CCEE2C" w14:textId="74F68C8B" w:rsidR="00EE6B72" w:rsidRPr="00833D0A" w:rsidRDefault="00EE6B72" w:rsidP="002204F2">
            <w:pPr>
              <w:pStyle w:val="NormalWeb"/>
              <w:jc w:val="both"/>
              <w:rPr>
                <w:bCs/>
                <w:iCs/>
                <w:color w:val="000000"/>
                <w:sz w:val="22"/>
                <w:szCs w:val="22"/>
              </w:rPr>
            </w:pPr>
            <w:r w:rsidRPr="00833D0A">
              <w:rPr>
                <w:sz w:val="22"/>
                <w:szCs w:val="22"/>
              </w:rPr>
              <w:t>−</w:t>
            </w:r>
            <w:r w:rsidRPr="00833D0A">
              <w:rPr>
                <w:bCs/>
                <w:iCs/>
                <w:color w:val="000000"/>
                <w:sz w:val="22"/>
                <w:szCs w:val="22"/>
              </w:rPr>
              <w:t>0.75</w:t>
            </w:r>
          </w:p>
        </w:tc>
        <w:tc>
          <w:tcPr>
            <w:tcW w:w="836" w:type="dxa"/>
            <w:vAlign w:val="center"/>
          </w:tcPr>
          <w:p w14:paraId="45DA0831" w14:textId="4B8BCCC1" w:rsidR="00EE6B72" w:rsidRPr="00833D0A" w:rsidRDefault="00EE6B72" w:rsidP="002204F2">
            <w:pPr>
              <w:pStyle w:val="NormalWeb"/>
              <w:jc w:val="both"/>
              <w:rPr>
                <w:bCs/>
                <w:iCs/>
                <w:color w:val="000000"/>
                <w:sz w:val="22"/>
                <w:szCs w:val="22"/>
              </w:rPr>
            </w:pPr>
            <w:r w:rsidRPr="00833D0A">
              <w:rPr>
                <w:sz w:val="22"/>
                <w:szCs w:val="22"/>
              </w:rPr>
              <w:t>0.455</w:t>
            </w:r>
          </w:p>
        </w:tc>
        <w:tc>
          <w:tcPr>
            <w:tcW w:w="1610" w:type="dxa"/>
          </w:tcPr>
          <w:p w14:paraId="58792387" w14:textId="69E95D8E" w:rsidR="00EE6B72" w:rsidRPr="00833D0A" w:rsidRDefault="00EE6B72" w:rsidP="002204F2">
            <w:pPr>
              <w:pStyle w:val="NormalWeb"/>
              <w:jc w:val="both"/>
              <w:rPr>
                <w:bCs/>
                <w:iCs/>
                <w:color w:val="000000"/>
                <w:sz w:val="22"/>
                <w:szCs w:val="22"/>
              </w:rPr>
            </w:pPr>
            <w:r w:rsidRPr="00833D0A">
              <w:rPr>
                <w:sz w:val="22"/>
                <w:szCs w:val="22"/>
              </w:rPr>
              <w:t>−</w:t>
            </w:r>
            <w:r w:rsidRPr="00833D0A">
              <w:rPr>
                <w:bCs/>
                <w:iCs/>
                <w:color w:val="000000"/>
                <w:sz w:val="22"/>
                <w:szCs w:val="22"/>
              </w:rPr>
              <w:t>26.11 to 11.71</w:t>
            </w:r>
          </w:p>
        </w:tc>
      </w:tr>
      <w:tr w:rsidR="00BA33D7" w:rsidRPr="00833D0A" w14:paraId="70323F8C" w14:textId="77777777" w:rsidTr="002204F2">
        <w:trPr>
          <w:trHeight w:val="70"/>
        </w:trPr>
        <w:tc>
          <w:tcPr>
            <w:tcW w:w="1575" w:type="dxa"/>
            <w:vMerge w:val="restart"/>
          </w:tcPr>
          <w:p w14:paraId="50782B48" w14:textId="5A41AD0F" w:rsidR="00BA33D7" w:rsidRPr="00833D0A" w:rsidRDefault="00BA33D7" w:rsidP="002204F2">
            <w:pPr>
              <w:pStyle w:val="NormalWeb"/>
              <w:rPr>
                <w:sz w:val="22"/>
                <w:szCs w:val="22"/>
              </w:rPr>
            </w:pPr>
            <w:r w:rsidRPr="00833D0A">
              <w:rPr>
                <w:sz w:val="22"/>
                <w:szCs w:val="22"/>
              </w:rPr>
              <w:t>Year of publication</w:t>
            </w:r>
          </w:p>
        </w:tc>
        <w:tc>
          <w:tcPr>
            <w:tcW w:w="2184" w:type="dxa"/>
          </w:tcPr>
          <w:p w14:paraId="2D215B16" w14:textId="56D81EC2" w:rsidR="00BA33D7" w:rsidRPr="00833D0A" w:rsidRDefault="00BA33D7" w:rsidP="002204F2">
            <w:pPr>
              <w:pStyle w:val="NormalWeb"/>
              <w:jc w:val="both"/>
              <w:rPr>
                <w:bCs/>
                <w:iCs/>
                <w:color w:val="000000"/>
                <w:sz w:val="22"/>
                <w:szCs w:val="22"/>
              </w:rPr>
            </w:pPr>
            <w:r w:rsidRPr="00833D0A">
              <w:rPr>
                <w:bCs/>
                <w:iCs/>
                <w:color w:val="000000"/>
                <w:sz w:val="22"/>
                <w:szCs w:val="22"/>
                <w:u w:val="single"/>
              </w:rPr>
              <w:t>&lt;</w:t>
            </w:r>
            <w:r w:rsidRPr="00833D0A">
              <w:rPr>
                <w:bCs/>
                <w:iCs/>
                <w:color w:val="000000"/>
                <w:sz w:val="22"/>
                <w:szCs w:val="22"/>
              </w:rPr>
              <w:t>2021 -2018</w:t>
            </w:r>
          </w:p>
        </w:tc>
        <w:tc>
          <w:tcPr>
            <w:tcW w:w="900" w:type="dxa"/>
          </w:tcPr>
          <w:p w14:paraId="73B028C4" w14:textId="4774CA8A" w:rsidR="00BA33D7" w:rsidRPr="00833D0A" w:rsidRDefault="00BA33D7" w:rsidP="002204F2">
            <w:pPr>
              <w:pStyle w:val="NormalWeb"/>
              <w:jc w:val="both"/>
              <w:rPr>
                <w:bCs/>
                <w:iCs/>
                <w:color w:val="000000"/>
                <w:sz w:val="22"/>
                <w:szCs w:val="22"/>
              </w:rPr>
            </w:pPr>
            <w:r w:rsidRPr="00833D0A">
              <w:rPr>
                <w:bCs/>
                <w:iCs/>
                <w:color w:val="000000"/>
                <w:sz w:val="22"/>
                <w:szCs w:val="22"/>
              </w:rPr>
              <w:t>9</w:t>
            </w:r>
          </w:p>
        </w:tc>
        <w:tc>
          <w:tcPr>
            <w:tcW w:w="5511" w:type="dxa"/>
            <w:gridSpan w:val="5"/>
          </w:tcPr>
          <w:p w14:paraId="570B8676" w14:textId="77777777" w:rsidR="00BA33D7" w:rsidRPr="00833D0A" w:rsidRDefault="00BA33D7" w:rsidP="002204F2">
            <w:pPr>
              <w:pStyle w:val="NormalWeb"/>
              <w:jc w:val="both"/>
              <w:rPr>
                <w:bCs/>
                <w:iCs/>
                <w:color w:val="000000"/>
                <w:sz w:val="22"/>
                <w:szCs w:val="22"/>
              </w:rPr>
            </w:pPr>
          </w:p>
        </w:tc>
      </w:tr>
      <w:tr w:rsidR="00DB7D88" w:rsidRPr="00833D0A" w14:paraId="7507AF5B" w14:textId="77777777" w:rsidTr="002204F2">
        <w:trPr>
          <w:trHeight w:val="70"/>
        </w:trPr>
        <w:tc>
          <w:tcPr>
            <w:tcW w:w="1575" w:type="dxa"/>
            <w:vMerge/>
          </w:tcPr>
          <w:p w14:paraId="3877EE5A" w14:textId="77777777" w:rsidR="00DB7D88" w:rsidRPr="00833D0A" w:rsidRDefault="00DB7D88" w:rsidP="002204F2">
            <w:pPr>
              <w:pStyle w:val="NormalWeb"/>
              <w:jc w:val="both"/>
              <w:rPr>
                <w:sz w:val="22"/>
                <w:szCs w:val="22"/>
              </w:rPr>
            </w:pPr>
          </w:p>
        </w:tc>
        <w:tc>
          <w:tcPr>
            <w:tcW w:w="2184" w:type="dxa"/>
          </w:tcPr>
          <w:p w14:paraId="6BFFC4F7" w14:textId="2F388673" w:rsidR="00DB7D88" w:rsidRPr="00833D0A" w:rsidRDefault="00DB7D88" w:rsidP="002204F2">
            <w:pPr>
              <w:pStyle w:val="NormalWeb"/>
              <w:jc w:val="both"/>
              <w:rPr>
                <w:bCs/>
                <w:iCs/>
                <w:color w:val="000000"/>
                <w:sz w:val="22"/>
                <w:szCs w:val="22"/>
              </w:rPr>
            </w:pPr>
            <w:r w:rsidRPr="00833D0A">
              <w:rPr>
                <w:bCs/>
                <w:iCs/>
                <w:color w:val="000000"/>
                <w:sz w:val="22"/>
                <w:szCs w:val="22"/>
              </w:rPr>
              <w:t>&gt;2021</w:t>
            </w:r>
          </w:p>
        </w:tc>
        <w:tc>
          <w:tcPr>
            <w:tcW w:w="900" w:type="dxa"/>
          </w:tcPr>
          <w:p w14:paraId="4E342281" w14:textId="314F3A1A" w:rsidR="00DB7D88" w:rsidRPr="00833D0A" w:rsidRDefault="00BA33D7" w:rsidP="002204F2">
            <w:pPr>
              <w:pStyle w:val="NormalWeb"/>
              <w:jc w:val="both"/>
              <w:rPr>
                <w:bCs/>
                <w:iCs/>
                <w:color w:val="000000"/>
                <w:sz w:val="22"/>
                <w:szCs w:val="22"/>
              </w:rPr>
            </w:pPr>
            <w:r w:rsidRPr="00833D0A">
              <w:rPr>
                <w:bCs/>
                <w:iCs/>
                <w:color w:val="000000"/>
                <w:sz w:val="22"/>
                <w:szCs w:val="22"/>
              </w:rPr>
              <w:t>11</w:t>
            </w:r>
          </w:p>
        </w:tc>
        <w:tc>
          <w:tcPr>
            <w:tcW w:w="1260" w:type="dxa"/>
          </w:tcPr>
          <w:p w14:paraId="411C828F" w14:textId="407FB8B2" w:rsidR="00DB7D88" w:rsidRPr="00833D0A" w:rsidRDefault="00BA33D7" w:rsidP="002204F2">
            <w:pPr>
              <w:pStyle w:val="NormalWeb"/>
              <w:jc w:val="both"/>
              <w:rPr>
                <w:sz w:val="22"/>
                <w:szCs w:val="22"/>
              </w:rPr>
            </w:pPr>
            <w:r w:rsidRPr="00833D0A">
              <w:rPr>
                <w:sz w:val="22"/>
                <w:szCs w:val="22"/>
              </w:rPr>
              <w:t>+7.25</w:t>
            </w:r>
          </w:p>
        </w:tc>
        <w:tc>
          <w:tcPr>
            <w:tcW w:w="1079" w:type="dxa"/>
          </w:tcPr>
          <w:p w14:paraId="7DC97DAA" w14:textId="7E2BFAB4" w:rsidR="00DB7D88" w:rsidRPr="00833D0A" w:rsidRDefault="00BA33D7" w:rsidP="002204F2">
            <w:pPr>
              <w:pStyle w:val="NormalWeb"/>
              <w:jc w:val="both"/>
              <w:rPr>
                <w:bCs/>
                <w:iCs/>
                <w:color w:val="000000"/>
                <w:sz w:val="22"/>
                <w:szCs w:val="22"/>
              </w:rPr>
            </w:pPr>
            <w:r w:rsidRPr="00833D0A">
              <w:rPr>
                <w:bCs/>
                <w:iCs/>
                <w:color w:val="000000"/>
                <w:sz w:val="22"/>
                <w:szCs w:val="22"/>
              </w:rPr>
              <w:t xml:space="preserve">4.262773  </w:t>
            </w:r>
          </w:p>
        </w:tc>
        <w:tc>
          <w:tcPr>
            <w:tcW w:w="726" w:type="dxa"/>
          </w:tcPr>
          <w:p w14:paraId="35E6DB2B" w14:textId="5D3DB2A6" w:rsidR="00DB7D88" w:rsidRPr="00833D0A" w:rsidRDefault="00BA33D7" w:rsidP="002204F2">
            <w:pPr>
              <w:pStyle w:val="NormalWeb"/>
              <w:jc w:val="both"/>
              <w:rPr>
                <w:bCs/>
                <w:iCs/>
                <w:color w:val="000000"/>
                <w:sz w:val="22"/>
                <w:szCs w:val="22"/>
              </w:rPr>
            </w:pPr>
            <w:r w:rsidRPr="00833D0A">
              <w:rPr>
                <w:bCs/>
                <w:iCs/>
                <w:color w:val="000000"/>
                <w:sz w:val="22"/>
                <w:szCs w:val="22"/>
              </w:rPr>
              <w:t>1.70</w:t>
            </w:r>
          </w:p>
        </w:tc>
        <w:tc>
          <w:tcPr>
            <w:tcW w:w="836" w:type="dxa"/>
          </w:tcPr>
          <w:p w14:paraId="7472D690" w14:textId="2DA71951" w:rsidR="00DB7D88" w:rsidRPr="00833D0A" w:rsidRDefault="00BA33D7" w:rsidP="002204F2">
            <w:pPr>
              <w:pStyle w:val="NormalWeb"/>
              <w:jc w:val="both"/>
              <w:rPr>
                <w:sz w:val="22"/>
                <w:szCs w:val="22"/>
              </w:rPr>
            </w:pPr>
            <w:r w:rsidRPr="00833D0A">
              <w:rPr>
                <w:sz w:val="22"/>
                <w:szCs w:val="22"/>
              </w:rPr>
              <w:t xml:space="preserve">0.089   </w:t>
            </w:r>
          </w:p>
        </w:tc>
        <w:tc>
          <w:tcPr>
            <w:tcW w:w="1610" w:type="dxa"/>
          </w:tcPr>
          <w:p w14:paraId="749E3943" w14:textId="6FDFEB2D" w:rsidR="00DB7D88" w:rsidRPr="00833D0A" w:rsidRDefault="009A41B4" w:rsidP="002204F2">
            <w:pPr>
              <w:pStyle w:val="NormalWeb"/>
              <w:jc w:val="both"/>
              <w:rPr>
                <w:bCs/>
                <w:iCs/>
                <w:color w:val="000000"/>
                <w:sz w:val="22"/>
                <w:szCs w:val="22"/>
              </w:rPr>
            </w:pPr>
            <w:r w:rsidRPr="00833D0A">
              <w:rPr>
                <w:sz w:val="22"/>
                <w:szCs w:val="22"/>
              </w:rPr>
              <w:t>−</w:t>
            </w:r>
            <w:r w:rsidR="00BA33D7" w:rsidRPr="00833D0A">
              <w:rPr>
                <w:bCs/>
                <w:iCs/>
                <w:color w:val="000000"/>
                <w:sz w:val="22"/>
                <w:szCs w:val="22"/>
              </w:rPr>
              <w:t>1.10</w:t>
            </w:r>
            <w:r w:rsidRPr="00833D0A">
              <w:rPr>
                <w:bCs/>
                <w:iCs/>
                <w:color w:val="000000"/>
                <w:sz w:val="22"/>
                <w:szCs w:val="22"/>
              </w:rPr>
              <w:t xml:space="preserve"> to </w:t>
            </w:r>
            <w:r w:rsidR="00BA33D7" w:rsidRPr="00833D0A">
              <w:rPr>
                <w:bCs/>
                <w:iCs/>
                <w:color w:val="000000"/>
                <w:sz w:val="22"/>
                <w:szCs w:val="22"/>
              </w:rPr>
              <w:t>15.61</w:t>
            </w:r>
          </w:p>
        </w:tc>
      </w:tr>
      <w:tr w:rsidR="00DB7D88" w:rsidRPr="00833D0A" w14:paraId="650B7DB0" w14:textId="77777777" w:rsidTr="00EE6B72">
        <w:trPr>
          <w:trHeight w:val="210"/>
        </w:trPr>
        <w:tc>
          <w:tcPr>
            <w:tcW w:w="1575" w:type="dxa"/>
            <w:vMerge w:val="restart"/>
          </w:tcPr>
          <w:p w14:paraId="35D98B25" w14:textId="6000F59B" w:rsidR="00DB7D88" w:rsidRPr="00833D0A" w:rsidRDefault="00DB7D88" w:rsidP="002204F2">
            <w:pPr>
              <w:pStyle w:val="NormalWeb"/>
              <w:jc w:val="both"/>
              <w:rPr>
                <w:bCs/>
                <w:iCs/>
                <w:color w:val="000000"/>
                <w:sz w:val="22"/>
                <w:szCs w:val="22"/>
              </w:rPr>
            </w:pPr>
            <w:r w:rsidRPr="00833D0A">
              <w:rPr>
                <w:bCs/>
                <w:iCs/>
                <w:color w:val="000000"/>
                <w:sz w:val="22"/>
                <w:szCs w:val="22"/>
              </w:rPr>
              <w:t>NOS RoB</w:t>
            </w:r>
          </w:p>
        </w:tc>
        <w:tc>
          <w:tcPr>
            <w:tcW w:w="2184" w:type="dxa"/>
          </w:tcPr>
          <w:p w14:paraId="75BBE22E" w14:textId="171B28FF" w:rsidR="00DB7D88" w:rsidRPr="00833D0A" w:rsidRDefault="00DB7D88" w:rsidP="002204F2">
            <w:pPr>
              <w:pStyle w:val="NormalWeb"/>
              <w:jc w:val="both"/>
              <w:rPr>
                <w:bCs/>
                <w:iCs/>
                <w:color w:val="000000"/>
                <w:sz w:val="22"/>
                <w:szCs w:val="22"/>
              </w:rPr>
            </w:pPr>
            <w:r w:rsidRPr="00833D0A">
              <w:rPr>
                <w:bCs/>
                <w:iCs/>
                <w:color w:val="000000"/>
                <w:sz w:val="22"/>
                <w:szCs w:val="22"/>
              </w:rPr>
              <w:t>Low</w:t>
            </w:r>
          </w:p>
        </w:tc>
        <w:tc>
          <w:tcPr>
            <w:tcW w:w="900" w:type="dxa"/>
          </w:tcPr>
          <w:p w14:paraId="22591911" w14:textId="3598D618" w:rsidR="00DB7D88" w:rsidRPr="00833D0A" w:rsidRDefault="00DB7D88" w:rsidP="002204F2">
            <w:pPr>
              <w:pStyle w:val="NormalWeb"/>
              <w:jc w:val="both"/>
              <w:rPr>
                <w:bCs/>
                <w:iCs/>
                <w:color w:val="000000"/>
                <w:sz w:val="22"/>
                <w:szCs w:val="22"/>
              </w:rPr>
            </w:pPr>
            <w:r w:rsidRPr="00833D0A">
              <w:rPr>
                <w:bCs/>
                <w:iCs/>
                <w:color w:val="000000"/>
                <w:sz w:val="22"/>
                <w:szCs w:val="22"/>
              </w:rPr>
              <w:t>3</w:t>
            </w:r>
          </w:p>
        </w:tc>
        <w:tc>
          <w:tcPr>
            <w:tcW w:w="5511" w:type="dxa"/>
            <w:gridSpan w:val="5"/>
          </w:tcPr>
          <w:p w14:paraId="27E85C9E" w14:textId="7E80F2F1" w:rsidR="00DB7D88" w:rsidRPr="00833D0A" w:rsidRDefault="00DB7D88" w:rsidP="002204F2">
            <w:pPr>
              <w:pStyle w:val="NormalWeb"/>
              <w:jc w:val="both"/>
              <w:rPr>
                <w:bCs/>
                <w:iCs/>
                <w:color w:val="000000"/>
                <w:sz w:val="22"/>
                <w:szCs w:val="22"/>
              </w:rPr>
            </w:pPr>
          </w:p>
        </w:tc>
      </w:tr>
      <w:tr w:rsidR="00DB7D88" w:rsidRPr="00833D0A" w14:paraId="7FC844B6" w14:textId="77777777" w:rsidTr="00EE6B72">
        <w:trPr>
          <w:trHeight w:val="210"/>
        </w:trPr>
        <w:tc>
          <w:tcPr>
            <w:tcW w:w="1575" w:type="dxa"/>
            <w:vMerge/>
          </w:tcPr>
          <w:p w14:paraId="13B60FBB" w14:textId="77777777" w:rsidR="00DB7D88" w:rsidRPr="00833D0A" w:rsidRDefault="00DB7D88" w:rsidP="002204F2">
            <w:pPr>
              <w:pStyle w:val="NormalWeb"/>
              <w:jc w:val="both"/>
              <w:rPr>
                <w:bCs/>
                <w:iCs/>
                <w:color w:val="000000"/>
                <w:sz w:val="22"/>
                <w:szCs w:val="22"/>
              </w:rPr>
            </w:pPr>
          </w:p>
        </w:tc>
        <w:tc>
          <w:tcPr>
            <w:tcW w:w="2184" w:type="dxa"/>
          </w:tcPr>
          <w:p w14:paraId="4A862FA2" w14:textId="5C965B0B" w:rsidR="00DB7D88" w:rsidRPr="00833D0A" w:rsidRDefault="00DB7D88" w:rsidP="002204F2">
            <w:pPr>
              <w:pStyle w:val="NormalWeb"/>
              <w:jc w:val="both"/>
              <w:rPr>
                <w:bCs/>
                <w:iCs/>
                <w:color w:val="000000"/>
                <w:sz w:val="22"/>
                <w:szCs w:val="22"/>
              </w:rPr>
            </w:pPr>
            <w:r w:rsidRPr="00833D0A">
              <w:rPr>
                <w:bCs/>
                <w:iCs/>
                <w:color w:val="000000"/>
                <w:sz w:val="22"/>
                <w:szCs w:val="22"/>
              </w:rPr>
              <w:t xml:space="preserve">Moderate </w:t>
            </w:r>
          </w:p>
        </w:tc>
        <w:tc>
          <w:tcPr>
            <w:tcW w:w="900" w:type="dxa"/>
          </w:tcPr>
          <w:p w14:paraId="18DE2442" w14:textId="3075E32C" w:rsidR="00DB7D88" w:rsidRPr="00833D0A" w:rsidRDefault="00DB7D88" w:rsidP="002204F2">
            <w:pPr>
              <w:pStyle w:val="NormalWeb"/>
              <w:jc w:val="both"/>
              <w:rPr>
                <w:bCs/>
                <w:iCs/>
                <w:color w:val="000000"/>
                <w:sz w:val="22"/>
                <w:szCs w:val="22"/>
              </w:rPr>
            </w:pPr>
            <w:r w:rsidRPr="00833D0A">
              <w:rPr>
                <w:bCs/>
                <w:iCs/>
                <w:color w:val="000000"/>
                <w:sz w:val="22"/>
                <w:szCs w:val="22"/>
              </w:rPr>
              <w:t>17</w:t>
            </w:r>
          </w:p>
        </w:tc>
        <w:tc>
          <w:tcPr>
            <w:tcW w:w="1260" w:type="dxa"/>
          </w:tcPr>
          <w:p w14:paraId="1D21B99E" w14:textId="3F354185" w:rsidR="00DB7D88" w:rsidRPr="00833D0A" w:rsidRDefault="00DB7D88" w:rsidP="002204F2">
            <w:pPr>
              <w:pStyle w:val="NormalWeb"/>
              <w:jc w:val="both"/>
              <w:rPr>
                <w:bCs/>
                <w:iCs/>
                <w:color w:val="000000"/>
                <w:sz w:val="22"/>
                <w:szCs w:val="22"/>
              </w:rPr>
            </w:pPr>
            <w:r w:rsidRPr="00833D0A">
              <w:rPr>
                <w:sz w:val="22"/>
                <w:szCs w:val="22"/>
              </w:rPr>
              <w:t>+10.39</w:t>
            </w:r>
          </w:p>
        </w:tc>
        <w:tc>
          <w:tcPr>
            <w:tcW w:w="1079" w:type="dxa"/>
          </w:tcPr>
          <w:p w14:paraId="31DA9A5F" w14:textId="273852FC" w:rsidR="00DB7D88" w:rsidRPr="00833D0A" w:rsidRDefault="00DB7D88" w:rsidP="002204F2">
            <w:pPr>
              <w:pStyle w:val="NormalWeb"/>
              <w:jc w:val="both"/>
              <w:rPr>
                <w:bCs/>
                <w:iCs/>
                <w:color w:val="000000"/>
                <w:sz w:val="22"/>
                <w:szCs w:val="22"/>
              </w:rPr>
            </w:pPr>
            <w:r w:rsidRPr="00833D0A">
              <w:rPr>
                <w:bCs/>
                <w:iCs/>
                <w:color w:val="000000"/>
                <w:sz w:val="22"/>
                <w:szCs w:val="22"/>
              </w:rPr>
              <w:t>8.976449</w:t>
            </w:r>
          </w:p>
        </w:tc>
        <w:tc>
          <w:tcPr>
            <w:tcW w:w="726" w:type="dxa"/>
          </w:tcPr>
          <w:p w14:paraId="2A60FC4A" w14:textId="37792DDC" w:rsidR="00DB7D88" w:rsidRPr="00833D0A" w:rsidRDefault="00DB7D88" w:rsidP="002204F2">
            <w:pPr>
              <w:pStyle w:val="NormalWeb"/>
              <w:jc w:val="both"/>
              <w:rPr>
                <w:bCs/>
                <w:iCs/>
                <w:color w:val="000000"/>
                <w:sz w:val="22"/>
                <w:szCs w:val="22"/>
              </w:rPr>
            </w:pPr>
            <w:r w:rsidRPr="00833D0A">
              <w:rPr>
                <w:bCs/>
                <w:iCs/>
                <w:color w:val="000000"/>
                <w:sz w:val="22"/>
                <w:szCs w:val="22"/>
              </w:rPr>
              <w:t>1.16</w:t>
            </w:r>
          </w:p>
        </w:tc>
        <w:tc>
          <w:tcPr>
            <w:tcW w:w="836" w:type="dxa"/>
          </w:tcPr>
          <w:p w14:paraId="65BB6B30" w14:textId="19722F1A" w:rsidR="00DB7D88" w:rsidRPr="00833D0A" w:rsidRDefault="00DB7D88" w:rsidP="002204F2">
            <w:pPr>
              <w:pStyle w:val="NormalWeb"/>
              <w:jc w:val="both"/>
              <w:rPr>
                <w:bCs/>
                <w:iCs/>
                <w:color w:val="000000"/>
                <w:sz w:val="22"/>
                <w:szCs w:val="22"/>
              </w:rPr>
            </w:pPr>
            <w:r w:rsidRPr="00833D0A">
              <w:rPr>
                <w:bCs/>
                <w:iCs/>
                <w:color w:val="000000"/>
                <w:sz w:val="22"/>
                <w:szCs w:val="22"/>
              </w:rPr>
              <w:t>0.247</w:t>
            </w:r>
          </w:p>
        </w:tc>
        <w:tc>
          <w:tcPr>
            <w:tcW w:w="1610" w:type="dxa"/>
          </w:tcPr>
          <w:p w14:paraId="620BF524" w14:textId="24BF7E6F" w:rsidR="00DB7D88" w:rsidRPr="00833D0A" w:rsidRDefault="009A41B4" w:rsidP="002204F2">
            <w:pPr>
              <w:pStyle w:val="NormalWeb"/>
              <w:jc w:val="both"/>
              <w:rPr>
                <w:bCs/>
                <w:iCs/>
                <w:color w:val="000000"/>
                <w:sz w:val="22"/>
                <w:szCs w:val="22"/>
              </w:rPr>
            </w:pPr>
            <w:r w:rsidRPr="00833D0A">
              <w:rPr>
                <w:sz w:val="22"/>
                <w:szCs w:val="22"/>
              </w:rPr>
              <w:t>−</w:t>
            </w:r>
            <w:r w:rsidR="00DB7D88" w:rsidRPr="00833D0A">
              <w:rPr>
                <w:bCs/>
                <w:iCs/>
                <w:color w:val="000000"/>
                <w:sz w:val="22"/>
                <w:szCs w:val="22"/>
              </w:rPr>
              <w:t xml:space="preserve">7.20 </w:t>
            </w:r>
            <w:r w:rsidRPr="00833D0A">
              <w:rPr>
                <w:bCs/>
                <w:iCs/>
                <w:color w:val="000000"/>
                <w:sz w:val="22"/>
                <w:szCs w:val="22"/>
              </w:rPr>
              <w:t xml:space="preserve">to </w:t>
            </w:r>
            <w:r w:rsidR="00DB7D88" w:rsidRPr="00833D0A">
              <w:rPr>
                <w:bCs/>
                <w:iCs/>
                <w:color w:val="000000"/>
                <w:sz w:val="22"/>
                <w:szCs w:val="22"/>
              </w:rPr>
              <w:t>27.98</w:t>
            </w:r>
          </w:p>
        </w:tc>
      </w:tr>
      <w:tr w:rsidR="00A26619" w:rsidRPr="00833D0A" w14:paraId="69726F29" w14:textId="77777777" w:rsidTr="00EE6B72">
        <w:trPr>
          <w:trHeight w:val="210"/>
        </w:trPr>
        <w:tc>
          <w:tcPr>
            <w:tcW w:w="4659" w:type="dxa"/>
            <w:gridSpan w:val="3"/>
          </w:tcPr>
          <w:p w14:paraId="69D32A52" w14:textId="0E663DC1" w:rsidR="00A26619" w:rsidRPr="00833D0A" w:rsidRDefault="00A26619" w:rsidP="002204F2">
            <w:pPr>
              <w:pStyle w:val="NormalWeb"/>
              <w:jc w:val="both"/>
              <w:rPr>
                <w:bCs/>
                <w:iCs/>
                <w:color w:val="000000" w:themeColor="text1"/>
                <w:sz w:val="22"/>
                <w:szCs w:val="22"/>
              </w:rPr>
            </w:pPr>
            <w:r w:rsidRPr="00833D0A">
              <w:rPr>
                <w:bCs/>
                <w:iCs/>
                <w:color w:val="000000" w:themeColor="text1"/>
                <w:sz w:val="22"/>
                <w:szCs w:val="22"/>
              </w:rPr>
              <w:t>_</w:t>
            </w:r>
            <w:r w:rsidR="003467FD" w:rsidRPr="00833D0A">
              <w:rPr>
                <w:bCs/>
                <w:iCs/>
                <w:color w:val="000000" w:themeColor="text1"/>
                <w:sz w:val="22"/>
                <w:szCs w:val="22"/>
              </w:rPr>
              <w:t>C</w:t>
            </w:r>
            <w:r w:rsidRPr="00833D0A">
              <w:rPr>
                <w:bCs/>
                <w:iCs/>
                <w:color w:val="000000" w:themeColor="text1"/>
                <w:sz w:val="22"/>
                <w:szCs w:val="22"/>
              </w:rPr>
              <w:t xml:space="preserve">ons </w:t>
            </w:r>
            <w:r w:rsidR="003467FD" w:rsidRPr="00833D0A">
              <w:rPr>
                <w:bCs/>
                <w:iCs/>
                <w:color w:val="000000" w:themeColor="text1"/>
                <w:sz w:val="22"/>
                <w:szCs w:val="22"/>
              </w:rPr>
              <w:t>(Intercept)</w:t>
            </w:r>
          </w:p>
        </w:tc>
        <w:tc>
          <w:tcPr>
            <w:tcW w:w="1260" w:type="dxa"/>
          </w:tcPr>
          <w:p w14:paraId="650B7729" w14:textId="27D518E7" w:rsidR="00A26619" w:rsidRPr="00833D0A" w:rsidRDefault="00EE6B72" w:rsidP="002204F2">
            <w:pPr>
              <w:pStyle w:val="NormalWeb"/>
              <w:jc w:val="both"/>
              <w:rPr>
                <w:sz w:val="22"/>
                <w:szCs w:val="22"/>
              </w:rPr>
            </w:pPr>
            <w:r w:rsidRPr="00833D0A">
              <w:rPr>
                <w:sz w:val="22"/>
                <w:szCs w:val="22"/>
              </w:rPr>
              <w:t>36.</w:t>
            </w:r>
            <w:r w:rsidR="004E02CE" w:rsidRPr="00833D0A">
              <w:rPr>
                <w:sz w:val="22"/>
                <w:szCs w:val="22"/>
              </w:rPr>
              <w:t>40</w:t>
            </w:r>
          </w:p>
        </w:tc>
        <w:tc>
          <w:tcPr>
            <w:tcW w:w="1079" w:type="dxa"/>
          </w:tcPr>
          <w:p w14:paraId="03E744E7" w14:textId="76BAE5B6" w:rsidR="00A26619" w:rsidRPr="00833D0A" w:rsidRDefault="00EE6B72" w:rsidP="002204F2">
            <w:pPr>
              <w:pStyle w:val="NormalWeb"/>
              <w:jc w:val="both"/>
              <w:rPr>
                <w:bCs/>
                <w:iCs/>
                <w:color w:val="000000"/>
                <w:sz w:val="22"/>
                <w:szCs w:val="22"/>
              </w:rPr>
            </w:pPr>
            <w:r w:rsidRPr="00833D0A">
              <w:rPr>
                <w:bCs/>
                <w:iCs/>
                <w:color w:val="000000"/>
                <w:sz w:val="22"/>
                <w:szCs w:val="22"/>
              </w:rPr>
              <w:t xml:space="preserve">13.36142  </w:t>
            </w:r>
            <w:r w:rsidR="00A26619" w:rsidRPr="00833D0A">
              <w:rPr>
                <w:bCs/>
                <w:iCs/>
                <w:color w:val="000000"/>
                <w:sz w:val="22"/>
                <w:szCs w:val="22"/>
              </w:rPr>
              <w:t xml:space="preserve">   </w:t>
            </w:r>
          </w:p>
        </w:tc>
        <w:tc>
          <w:tcPr>
            <w:tcW w:w="726" w:type="dxa"/>
          </w:tcPr>
          <w:p w14:paraId="5A4AFFB3" w14:textId="2D637F4F" w:rsidR="00A26619" w:rsidRPr="00833D0A" w:rsidRDefault="00EE6B72" w:rsidP="002204F2">
            <w:pPr>
              <w:pStyle w:val="NormalWeb"/>
              <w:jc w:val="both"/>
              <w:rPr>
                <w:bCs/>
                <w:iCs/>
                <w:color w:val="000000"/>
                <w:sz w:val="22"/>
                <w:szCs w:val="22"/>
              </w:rPr>
            </w:pPr>
            <w:r w:rsidRPr="00833D0A">
              <w:rPr>
                <w:bCs/>
                <w:iCs/>
                <w:color w:val="000000"/>
                <w:sz w:val="22"/>
                <w:szCs w:val="22"/>
              </w:rPr>
              <w:t>2.72</w:t>
            </w:r>
          </w:p>
        </w:tc>
        <w:tc>
          <w:tcPr>
            <w:tcW w:w="836" w:type="dxa"/>
          </w:tcPr>
          <w:p w14:paraId="0A404F32" w14:textId="65587E59" w:rsidR="00A26619" w:rsidRPr="00833D0A" w:rsidRDefault="00A26619" w:rsidP="002204F2">
            <w:pPr>
              <w:pStyle w:val="NormalWeb"/>
              <w:jc w:val="both"/>
              <w:rPr>
                <w:bCs/>
                <w:iCs/>
                <w:color w:val="000000"/>
                <w:sz w:val="22"/>
                <w:szCs w:val="22"/>
              </w:rPr>
            </w:pPr>
            <w:r w:rsidRPr="00833D0A">
              <w:rPr>
                <w:bCs/>
                <w:iCs/>
                <w:color w:val="000000"/>
                <w:sz w:val="22"/>
                <w:szCs w:val="22"/>
              </w:rPr>
              <w:t>&lt;0.001</w:t>
            </w:r>
          </w:p>
        </w:tc>
        <w:tc>
          <w:tcPr>
            <w:tcW w:w="1610" w:type="dxa"/>
          </w:tcPr>
          <w:p w14:paraId="602AEA7C" w14:textId="2981A558" w:rsidR="00A26619" w:rsidRPr="00833D0A" w:rsidRDefault="00EE6B72" w:rsidP="002204F2">
            <w:pPr>
              <w:pStyle w:val="NormalWeb"/>
              <w:jc w:val="both"/>
              <w:rPr>
                <w:bCs/>
                <w:iCs/>
                <w:color w:val="000000"/>
                <w:sz w:val="22"/>
                <w:szCs w:val="22"/>
              </w:rPr>
            </w:pPr>
            <w:r w:rsidRPr="00833D0A">
              <w:rPr>
                <w:bCs/>
                <w:iCs/>
                <w:color w:val="000000"/>
                <w:sz w:val="22"/>
                <w:szCs w:val="22"/>
              </w:rPr>
              <w:t>10.18 to 62.56</w:t>
            </w:r>
          </w:p>
        </w:tc>
      </w:tr>
    </w:tbl>
    <w:bookmarkEnd w:id="0"/>
    <w:p w14:paraId="00E0DBE3" w14:textId="66B4A9AF" w:rsidR="002C289E" w:rsidRPr="00833D0A" w:rsidRDefault="002C289E" w:rsidP="002C289E">
      <w:pPr>
        <w:pStyle w:val="NormalWeb"/>
      </w:pPr>
      <w:r w:rsidRPr="00833D0A">
        <w:rPr>
          <w:b/>
          <w:iCs/>
          <w:color w:val="000000"/>
        </w:rPr>
        <w:t>Sensitivity analysis</w:t>
      </w:r>
    </w:p>
    <w:p w14:paraId="4D605327" w14:textId="1C3DD0B1" w:rsidR="00920D85" w:rsidRPr="00833D0A" w:rsidRDefault="002C289E" w:rsidP="002C289E">
      <w:pPr>
        <w:spacing w:after="0" w:line="360" w:lineRule="auto"/>
        <w:jc w:val="both"/>
        <w:rPr>
          <w:rFonts w:ascii="Times New Roman" w:eastAsia="Times New Roman" w:hAnsi="Times New Roman" w:cs="Times New Roman"/>
          <w:color w:val="000000" w:themeColor="text1"/>
          <w:kern w:val="0"/>
          <w14:ligatures w14:val="none"/>
        </w:rPr>
      </w:pPr>
      <w:r w:rsidRPr="00833D0A">
        <w:rPr>
          <w:rFonts w:ascii="Times New Roman" w:eastAsia="Times New Roman" w:hAnsi="Times New Roman" w:cs="Times New Roman"/>
          <w:color w:val="000000" w:themeColor="text1"/>
          <w:kern w:val="0"/>
          <w14:ligatures w14:val="none"/>
        </w:rPr>
        <w:t xml:space="preserve">To evaluate the influence of individual studies on the overall meta-analysis, a leave-one-out sensitivity analysis was conducted using a random-effects model. The resulting forest plot </w:t>
      </w:r>
      <w:r w:rsidRPr="00833D0A">
        <w:rPr>
          <w:rFonts w:ascii="Times New Roman" w:eastAsia="Times New Roman" w:hAnsi="Times New Roman" w:cs="Times New Roman"/>
          <w:color w:val="000000" w:themeColor="text1"/>
          <w:kern w:val="0"/>
          <w14:ligatures w14:val="none"/>
        </w:rPr>
        <w:lastRenderedPageBreak/>
        <w:t xml:space="preserve">demonstrated that the exclusion of any single study did not substantially affect the pooled estimate of the overall LPMP, indicating that no individual study exerted a disproportionate influence on the meta-analytic outcome (Figure </w:t>
      </w:r>
      <w:r w:rsidR="005821DB" w:rsidRPr="00833D0A">
        <w:rPr>
          <w:rFonts w:ascii="Times New Roman" w:eastAsia="Times New Roman" w:hAnsi="Times New Roman" w:cs="Times New Roman"/>
          <w:color w:val="000000" w:themeColor="text1"/>
          <w:kern w:val="0"/>
          <w14:ligatures w14:val="none"/>
        </w:rPr>
        <w:t>3</w:t>
      </w:r>
      <w:r w:rsidRPr="00833D0A">
        <w:rPr>
          <w:rFonts w:ascii="Times New Roman" w:eastAsia="Times New Roman" w:hAnsi="Times New Roman" w:cs="Times New Roman"/>
          <w:color w:val="000000" w:themeColor="text1"/>
          <w:kern w:val="0"/>
          <w14:ligatures w14:val="none"/>
        </w:rPr>
        <w:t>).</w:t>
      </w:r>
    </w:p>
    <w:p w14:paraId="0362E826" w14:textId="77777777" w:rsidR="007817C8" w:rsidRPr="00833D0A" w:rsidRDefault="00AA28D8" w:rsidP="00AA28D8">
      <w:pPr>
        <w:pStyle w:val="NormalWeb"/>
        <w:rPr>
          <w:b/>
          <w:iCs/>
          <w:color w:val="000000"/>
        </w:rPr>
      </w:pPr>
      <w:r w:rsidRPr="00833D0A">
        <w:rPr>
          <w:noProof/>
        </w:rPr>
        <w:drawing>
          <wp:inline distT="0" distB="0" distL="0" distR="0" wp14:anchorId="500062BF" wp14:editId="39D92C8D">
            <wp:extent cx="5943600" cy="58864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886450"/>
                    </a:xfrm>
                    <a:prstGeom prst="rect">
                      <a:avLst/>
                    </a:prstGeom>
                    <a:noFill/>
                    <a:ln>
                      <a:noFill/>
                    </a:ln>
                  </pic:spPr>
                </pic:pic>
              </a:graphicData>
            </a:graphic>
          </wp:inline>
        </w:drawing>
      </w:r>
    </w:p>
    <w:p w14:paraId="0470A4BE" w14:textId="49E1AA00" w:rsidR="00825E79" w:rsidRPr="00833D0A" w:rsidRDefault="00825E79" w:rsidP="00825E79">
      <w:pPr>
        <w:pStyle w:val="NormalWeb"/>
        <w:spacing w:line="360" w:lineRule="auto"/>
        <w:jc w:val="both"/>
        <w:rPr>
          <w:rFonts w:eastAsiaTheme="minorHAnsi"/>
          <w:kern w:val="2"/>
          <w14:ligatures w14:val="standardContextual"/>
        </w:rPr>
      </w:pPr>
      <w:r w:rsidRPr="00833D0A">
        <w:rPr>
          <w:rFonts w:eastAsiaTheme="minorHAnsi"/>
          <w:b/>
          <w:bCs/>
          <w:color w:val="000000"/>
          <w:kern w:val="2"/>
          <w14:ligatures w14:val="standardContextual"/>
        </w:rPr>
        <w:t xml:space="preserve">Figure </w:t>
      </w:r>
      <w:r w:rsidR="005821DB" w:rsidRPr="00833D0A">
        <w:rPr>
          <w:rFonts w:eastAsiaTheme="minorHAnsi"/>
          <w:b/>
          <w:bCs/>
          <w:color w:val="000000"/>
          <w:kern w:val="2"/>
          <w14:ligatures w14:val="standardContextual"/>
        </w:rPr>
        <w:t>3</w:t>
      </w:r>
      <w:r w:rsidRPr="00833D0A">
        <w:rPr>
          <w:rFonts w:eastAsiaTheme="minorHAnsi"/>
          <w:b/>
          <w:bCs/>
          <w:color w:val="000000"/>
          <w:kern w:val="2"/>
          <w14:ligatures w14:val="standardContextual"/>
        </w:rPr>
        <w:t xml:space="preserve">: </w:t>
      </w:r>
      <w:r w:rsidRPr="00833D0A">
        <w:rPr>
          <w:rFonts w:eastAsiaTheme="minorHAnsi"/>
          <w:color w:val="000000"/>
          <w:kern w:val="2"/>
          <w14:ligatures w14:val="standardContextual"/>
        </w:rPr>
        <w:t xml:space="preserve">Forest plot </w:t>
      </w:r>
      <w:r w:rsidR="00FA480B" w:rsidRPr="00833D0A">
        <w:rPr>
          <w:rFonts w:eastAsiaTheme="minorHAnsi"/>
          <w:color w:val="000000"/>
          <w:kern w:val="2"/>
          <w14:ligatures w14:val="standardContextual"/>
        </w:rPr>
        <w:t>of s</w:t>
      </w:r>
      <w:r w:rsidRPr="00833D0A">
        <w:rPr>
          <w:rFonts w:eastAsiaTheme="minorHAnsi"/>
          <w:color w:val="000000"/>
          <w:kern w:val="2"/>
          <w14:ligatures w14:val="standardContextual"/>
        </w:rPr>
        <w:t xml:space="preserve">ensitivity </w:t>
      </w:r>
      <w:r w:rsidR="00FA480B" w:rsidRPr="00833D0A">
        <w:rPr>
          <w:rFonts w:eastAsiaTheme="minorHAnsi"/>
          <w:color w:val="000000"/>
          <w:kern w:val="2"/>
          <w14:ligatures w14:val="standardContextual"/>
        </w:rPr>
        <w:t xml:space="preserve">analysis for the overall </w:t>
      </w:r>
      <w:r w:rsidR="00DB7136" w:rsidRPr="00833D0A">
        <w:rPr>
          <w:rFonts w:eastAsiaTheme="minorHAnsi"/>
          <w:color w:val="000000"/>
          <w:kern w:val="2"/>
          <w14:ligatures w14:val="standardContextual"/>
        </w:rPr>
        <w:t>LPMP</w:t>
      </w:r>
      <w:r w:rsidR="00FA480B" w:rsidRPr="00833D0A">
        <w:rPr>
          <w:rFonts w:eastAsiaTheme="minorHAnsi"/>
          <w:color w:val="000000"/>
          <w:kern w:val="2"/>
          <w14:ligatures w14:val="standardContextual"/>
        </w:rPr>
        <w:t xml:space="preserve"> among </w:t>
      </w:r>
      <w:r w:rsidR="00DB7136" w:rsidRPr="00833D0A">
        <w:rPr>
          <w:rFonts w:eastAsiaTheme="minorHAnsi"/>
          <w:color w:val="000000"/>
          <w:kern w:val="2"/>
          <w14:ligatures w14:val="standardContextual"/>
        </w:rPr>
        <w:t>OCPs</w:t>
      </w:r>
      <w:r w:rsidR="00FA480B" w:rsidRPr="00833D0A">
        <w:rPr>
          <w:rFonts w:eastAsiaTheme="minorHAnsi"/>
          <w:color w:val="000000"/>
          <w:kern w:val="2"/>
          <w14:ligatures w14:val="standardContextual"/>
        </w:rPr>
        <w:t xml:space="preserve"> </w:t>
      </w:r>
      <w:r w:rsidRPr="00833D0A">
        <w:rPr>
          <w:rFonts w:eastAsiaTheme="minorHAnsi"/>
          <w:color w:val="000000"/>
          <w:kern w:val="2"/>
          <w14:ligatures w14:val="standardContextual"/>
        </w:rPr>
        <w:t>in Ethiopia, 202</w:t>
      </w:r>
      <w:r w:rsidR="00FA480B" w:rsidRPr="00833D0A">
        <w:rPr>
          <w:rFonts w:eastAsiaTheme="minorHAnsi"/>
          <w:color w:val="000000"/>
          <w:kern w:val="2"/>
          <w14:ligatures w14:val="standardContextual"/>
        </w:rPr>
        <w:t>5</w:t>
      </w:r>
      <w:r w:rsidRPr="00833D0A">
        <w:rPr>
          <w:rFonts w:eastAsiaTheme="minorHAnsi"/>
          <w:color w:val="000000"/>
          <w:kern w:val="2"/>
          <w14:ligatures w14:val="standardContextual"/>
        </w:rPr>
        <w:t>.</w:t>
      </w:r>
      <w:r w:rsidRPr="00833D0A">
        <w:rPr>
          <w:rFonts w:eastAsiaTheme="minorHAnsi"/>
          <w:kern w:val="2"/>
          <w14:ligatures w14:val="standardContextual"/>
        </w:rPr>
        <w:t xml:space="preserve"> </w:t>
      </w:r>
    </w:p>
    <w:p w14:paraId="706CC392" w14:textId="77777777" w:rsidR="00DC2DC2" w:rsidRPr="00833D0A" w:rsidRDefault="00DC2DC2" w:rsidP="00FF6D6A">
      <w:pPr>
        <w:spacing w:after="0" w:line="360" w:lineRule="auto"/>
        <w:jc w:val="both"/>
        <w:rPr>
          <w:rFonts w:ascii="Times New Roman" w:hAnsi="Times New Roman" w:cs="Times New Roman"/>
          <w:b/>
          <w:bCs/>
          <w:color w:val="000000" w:themeColor="text1"/>
        </w:rPr>
      </w:pPr>
      <w:r w:rsidRPr="00833D0A">
        <w:rPr>
          <w:rFonts w:ascii="Times New Roman" w:hAnsi="Times New Roman" w:cs="Times New Roman"/>
          <w:b/>
          <w:bCs/>
          <w:color w:val="000000" w:themeColor="text1"/>
        </w:rPr>
        <w:t>Sub-group analysis</w:t>
      </w:r>
      <w:r w:rsidR="005D3933" w:rsidRPr="00833D0A">
        <w:rPr>
          <w:rFonts w:ascii="Times New Roman" w:hAnsi="Times New Roman" w:cs="Times New Roman"/>
          <w:b/>
          <w:bCs/>
          <w:color w:val="000000" w:themeColor="text1"/>
        </w:rPr>
        <w:t xml:space="preserve"> for the overall LPMP</w:t>
      </w:r>
    </w:p>
    <w:p w14:paraId="5BDA6575" w14:textId="77777777" w:rsidR="00833D0A" w:rsidRPr="00833D0A" w:rsidRDefault="007E2BF5" w:rsidP="00833D0A">
      <w:pPr>
        <w:pStyle w:val="NormalWeb"/>
        <w:spacing w:before="0" w:beforeAutospacing="0" w:after="0" w:afterAutospacing="0" w:line="360" w:lineRule="auto"/>
        <w:jc w:val="both"/>
        <w:rPr>
          <w:color w:val="00B050"/>
        </w:rPr>
      </w:pPr>
      <w:r w:rsidRPr="00833D0A">
        <w:rPr>
          <w:color w:val="000000" w:themeColor="text1"/>
        </w:rPr>
        <w:t xml:space="preserve">Subgroup analysis based on geographic region revealed notable variation in the pooled estimates of the overall LPMP among OCPs. The highest pooled LPMP was observed in the Harari region </w:t>
      </w:r>
      <w:r w:rsidRPr="00833D0A">
        <w:rPr>
          <w:color w:val="000000" w:themeColor="text1"/>
        </w:rPr>
        <w:lastRenderedPageBreak/>
        <w:t xml:space="preserve">at 59.82% (95% CI: 49.81–69.82), with substantial heterogeneity (I² = 91.9%, P &lt; 0.001). In contrast, the lowest estimate was found in the SNNPR at 36.03% (95% CI: 33.52–38.55), with no observed heterogeneity (I² = 0.0%, P = 0.400). The pooled overall LPMP estimates were relatively comparable across studies conducted in Amhara [47.94% (95% CI: 42.45–53.43), I² = 86.7%, P &lt; 0.001], Oromia [47.78% (95% CI: 41.54–54.03), I² = 69.6%, P = 0.037], and Sidama [48.66% (95% CI: 34.16–63.17), I² = 93.1%, P &lt; 0.001] (Table </w:t>
      </w:r>
      <w:r w:rsidR="005821DB" w:rsidRPr="00833D0A">
        <w:rPr>
          <w:color w:val="000000" w:themeColor="text1"/>
        </w:rPr>
        <w:t>2</w:t>
      </w:r>
      <w:r w:rsidR="00D523FE" w:rsidRPr="00833D0A">
        <w:rPr>
          <w:color w:val="000000" w:themeColor="text1"/>
        </w:rPr>
        <w:t xml:space="preserve">; </w:t>
      </w:r>
      <w:r w:rsidR="0065670C" w:rsidRPr="00833D0A">
        <w:rPr>
          <w:color w:val="000000" w:themeColor="text1"/>
        </w:rPr>
        <w:t xml:space="preserve">Figure </w:t>
      </w:r>
      <w:r w:rsidR="00833D0A" w:rsidRPr="00833D0A">
        <w:rPr>
          <w:color w:val="000000" w:themeColor="text1"/>
        </w:rPr>
        <w:t>S1</w:t>
      </w:r>
      <w:r w:rsidR="0065670C" w:rsidRPr="00833D0A">
        <w:rPr>
          <w:color w:val="000000" w:themeColor="text1"/>
        </w:rPr>
        <w:t>a</w:t>
      </w:r>
      <w:r w:rsidR="00723FC9" w:rsidRPr="00833D0A">
        <w:rPr>
          <w:color w:val="000000" w:themeColor="text1"/>
        </w:rPr>
        <w:t>-i</w:t>
      </w:r>
      <w:r w:rsidR="00895F26" w:rsidRPr="00833D0A">
        <w:rPr>
          <w:color w:val="000000" w:themeColor="text1"/>
        </w:rPr>
        <w:t xml:space="preserve">). </w:t>
      </w:r>
      <w:r w:rsidRPr="00833D0A">
        <w:rPr>
          <w:color w:val="000000" w:themeColor="text1"/>
        </w:rPr>
        <w:t xml:space="preserve">One study conducted in Addis Ababa </w:t>
      </w:r>
      <w:r w:rsidR="00086010" w:rsidRPr="00833D0A">
        <w:rPr>
          <w:color w:val="000000" w:themeColor="text1"/>
        </w:rPr>
        <w:t xml:space="preserve">with a sample size of 391 </w:t>
      </w:r>
      <w:r w:rsidRPr="00833D0A">
        <w:rPr>
          <w:color w:val="000000" w:themeColor="text1"/>
        </w:rPr>
        <w:t>reported LPMP of 36.6%; however, heterogeneity statistics and pooled estimates were not computed for this study, as Stata requires at least two studies per subgroup to calculate heterogeneity (I², τ²) and generate a pooled effect size</w:t>
      </w:r>
      <w:r w:rsidR="00895F26" w:rsidRPr="00833D0A">
        <w:rPr>
          <w:color w:val="000000" w:themeColor="text1"/>
        </w:rPr>
        <w:t>.</w:t>
      </w:r>
      <w:r w:rsidR="00DB7136" w:rsidRPr="00833D0A">
        <w:rPr>
          <w:color w:val="000000" w:themeColor="text1"/>
        </w:rPr>
        <w:t xml:space="preserve"> </w:t>
      </w:r>
    </w:p>
    <w:p w14:paraId="2F6CB649" w14:textId="5660D50E" w:rsidR="00B76D63" w:rsidRPr="00833D0A" w:rsidRDefault="00ED640D" w:rsidP="00833D0A">
      <w:pPr>
        <w:pStyle w:val="NormalWeb"/>
        <w:spacing w:before="0" w:beforeAutospacing="0" w:after="0" w:afterAutospacing="0" w:line="360" w:lineRule="auto"/>
        <w:jc w:val="both"/>
        <w:rPr>
          <w:color w:val="00B050"/>
        </w:rPr>
      </w:pPr>
      <w:r w:rsidRPr="00833D0A">
        <w:rPr>
          <w:color w:val="000000" w:themeColor="text1"/>
        </w:rPr>
        <w:t>The pooled estimates of LPMP among OCPs in relation to the COVID-19 pandemic revealed similar findings across study periods. Before the pandemic, the pooled prevalence was 46.36% (95% CI: 39.37–53.34; I² = 91.6%; P &lt; 0.001), while during the COVID-19 period it was 46.99% (95% CI: 41.07–52.91; I² = 93.7%; P &lt; 0.001)</w:t>
      </w:r>
      <w:r w:rsidR="00490E43" w:rsidRPr="00833D0A">
        <w:rPr>
          <w:color w:val="000000" w:themeColor="text1"/>
        </w:rPr>
        <w:t xml:space="preserve">. </w:t>
      </w:r>
      <w:r w:rsidRPr="00833D0A">
        <w:rPr>
          <w:color w:val="000000" w:themeColor="text1"/>
        </w:rPr>
        <w:t xml:space="preserve">One study conducted after the official cessation of the COVID-19 pandemic in 2024 </w:t>
      </w:r>
      <w:r w:rsidR="00086010" w:rsidRPr="00833D0A">
        <w:rPr>
          <w:color w:val="000000" w:themeColor="text1"/>
        </w:rPr>
        <w:t xml:space="preserve">with a sample size of </w:t>
      </w:r>
      <w:r w:rsidR="00FD3434" w:rsidRPr="00833D0A">
        <w:rPr>
          <w:color w:val="000000" w:themeColor="text1"/>
        </w:rPr>
        <w:t xml:space="preserve">400 and </w:t>
      </w:r>
      <w:r w:rsidRPr="00833D0A">
        <w:rPr>
          <w:color w:val="000000" w:themeColor="text1"/>
        </w:rPr>
        <w:t>reported a LPMP of 50.5%. However,</w:t>
      </w:r>
      <w:r w:rsidR="007E2BF5" w:rsidRPr="00833D0A">
        <w:rPr>
          <w:color w:val="000000" w:themeColor="text1"/>
        </w:rPr>
        <w:t xml:space="preserve"> the heterogeneity</w:t>
      </w:r>
      <w:r w:rsidRPr="00833D0A">
        <w:rPr>
          <w:color w:val="000000" w:themeColor="text1"/>
        </w:rPr>
        <w:t xml:space="preserve"> statistics and pooled estimates were not computed for this study</w:t>
      </w:r>
      <w:r w:rsidR="007E2BF5" w:rsidRPr="00833D0A">
        <w:rPr>
          <w:color w:val="00B050"/>
        </w:rPr>
        <w:t>.</w:t>
      </w:r>
      <w:r w:rsidR="0065670C" w:rsidRPr="00833D0A">
        <w:rPr>
          <w:color w:val="00B050"/>
        </w:rPr>
        <w:t xml:space="preserve"> </w:t>
      </w:r>
      <w:r w:rsidR="00B76D63" w:rsidRPr="00833D0A">
        <w:rPr>
          <w:color w:val="000000" w:themeColor="text1"/>
        </w:rPr>
        <w:t xml:space="preserve">The pooled </w:t>
      </w:r>
      <w:r w:rsidR="00B51E18" w:rsidRPr="00833D0A">
        <w:rPr>
          <w:color w:val="000000" w:themeColor="text1"/>
        </w:rPr>
        <w:t xml:space="preserve">overall </w:t>
      </w:r>
      <w:r w:rsidR="00B76D63" w:rsidRPr="00833D0A">
        <w:rPr>
          <w:color w:val="000000" w:themeColor="text1"/>
        </w:rPr>
        <w:t>prevalence of LPMP among OCP</w:t>
      </w:r>
      <w:r w:rsidR="00FF065B" w:rsidRPr="00833D0A">
        <w:rPr>
          <w:color w:val="000000" w:themeColor="text1"/>
        </w:rPr>
        <w:t>s</w:t>
      </w:r>
      <w:r w:rsidR="00B76D63" w:rsidRPr="00833D0A">
        <w:rPr>
          <w:color w:val="000000" w:themeColor="text1"/>
        </w:rPr>
        <w:t>, stratified by type of health facility, was slightly higher in studies conducted across both hospitals and health centers (48.48%; 95% CI: 42.83–54.13; I² = 92.7%; P &lt; 0.001) compared to those conducted exclusively in hospital settings (46.34%; 95% CI: 39.81–52.87; I² = 91.4%; P &lt; 0.001)</w:t>
      </w:r>
      <w:r w:rsidR="00490E43" w:rsidRPr="00833D0A">
        <w:rPr>
          <w:color w:val="000000" w:themeColor="text1"/>
        </w:rPr>
        <w:t xml:space="preserve">. </w:t>
      </w:r>
      <w:r w:rsidR="00950965" w:rsidRPr="00833D0A">
        <w:rPr>
          <w:color w:val="000000" w:themeColor="text1"/>
        </w:rPr>
        <w:t xml:space="preserve">One study conducted solely in a health center setting </w:t>
      </w:r>
      <w:r w:rsidR="003226F4" w:rsidRPr="00833D0A">
        <w:rPr>
          <w:color w:val="000000" w:themeColor="text1"/>
        </w:rPr>
        <w:t>with a sample size of 299</w:t>
      </w:r>
      <w:r w:rsidR="00D523FE" w:rsidRPr="00833D0A">
        <w:rPr>
          <w:color w:val="000000" w:themeColor="text1"/>
        </w:rPr>
        <w:t xml:space="preserve"> </w:t>
      </w:r>
      <w:r w:rsidR="00950965" w:rsidRPr="00833D0A">
        <w:rPr>
          <w:color w:val="000000" w:themeColor="text1"/>
        </w:rPr>
        <w:t xml:space="preserve">reported LPMP of 34.4%. Similarly, the pooled prevalence of LPMP was higher in studies conducted across both public and private health facilities (55.75%; 95% CI: 50.59–60.91; I² = 71.7%; P &lt; 0.001) compared to studies conducted exclusively in public health facilities (45.32%; 95% CI: 40.95–49.69; I² = 91.3%; P &lt; 0.001) </w:t>
      </w:r>
      <w:r w:rsidR="00833D0A" w:rsidRPr="00833D0A">
        <w:rPr>
          <w:color w:val="000000" w:themeColor="text1"/>
        </w:rPr>
        <w:t xml:space="preserve">(Table 2; Figure S1a-i). </w:t>
      </w:r>
    </w:p>
    <w:p w14:paraId="4D9E18BC" w14:textId="3FE34C75" w:rsidR="00490E43" w:rsidRPr="00833D0A" w:rsidRDefault="00695EA4" w:rsidP="000F76D3">
      <w:pPr>
        <w:spacing w:after="0" w:line="360" w:lineRule="auto"/>
        <w:jc w:val="both"/>
        <w:rPr>
          <w:rFonts w:ascii="Times New Roman" w:hAnsi="Times New Roman" w:cs="Times New Roman"/>
          <w:color w:val="000000" w:themeColor="text1"/>
        </w:rPr>
      </w:pPr>
      <w:r w:rsidRPr="00833D0A">
        <w:rPr>
          <w:rFonts w:ascii="Times New Roman" w:hAnsi="Times New Roman" w:cs="Times New Roman"/>
          <w:color w:val="000000" w:themeColor="text1"/>
        </w:rPr>
        <w:t>Subgroup analysis by sample size showed minimal variation in the pooled prevalence of the overall LPMP among OCP</w:t>
      </w:r>
      <w:r w:rsidR="00FF065B" w:rsidRPr="00833D0A">
        <w:rPr>
          <w:rFonts w:ascii="Times New Roman" w:hAnsi="Times New Roman" w:cs="Times New Roman"/>
          <w:color w:val="000000" w:themeColor="text1"/>
        </w:rPr>
        <w:t>s.</w:t>
      </w:r>
      <w:r w:rsidRPr="00833D0A">
        <w:rPr>
          <w:rFonts w:ascii="Times New Roman" w:hAnsi="Times New Roman" w:cs="Times New Roman"/>
          <w:color w:val="000000" w:themeColor="text1"/>
        </w:rPr>
        <w:t xml:space="preserve"> Studies with fewer than 384 participants reported a prevalence of 48.84% (95% CI: 42.25–55.42; I² = 92.9%; P &lt; 0.001), while those with larger sample sizes (≥384) reported 44.76% (95% CI: 39.24–50.27; I² = 92.2%; P &lt; 0.001)</w:t>
      </w:r>
      <w:r w:rsidR="00490E43" w:rsidRPr="00833D0A">
        <w:rPr>
          <w:rFonts w:ascii="Times New Roman" w:hAnsi="Times New Roman" w:cs="Times New Roman"/>
          <w:color w:val="000000" w:themeColor="text1"/>
        </w:rPr>
        <w:t xml:space="preserve">. </w:t>
      </w:r>
      <w:r w:rsidR="000F76D3" w:rsidRPr="00833D0A">
        <w:rPr>
          <w:rFonts w:ascii="Times New Roman" w:hAnsi="Times New Roman" w:cs="Times New Roman"/>
          <w:color w:val="000000" w:themeColor="text1"/>
        </w:rPr>
        <w:t xml:space="preserve">Subgroup analysis by sampling method revealed that studies employing non-probability sampling reported a higher pooled prevalence of </w:t>
      </w:r>
      <w:r w:rsidR="00B51E18" w:rsidRPr="00833D0A">
        <w:rPr>
          <w:rFonts w:ascii="Times New Roman" w:hAnsi="Times New Roman" w:cs="Times New Roman"/>
          <w:color w:val="000000" w:themeColor="text1"/>
        </w:rPr>
        <w:t xml:space="preserve">the overall </w:t>
      </w:r>
      <w:r w:rsidR="000F76D3" w:rsidRPr="00833D0A">
        <w:rPr>
          <w:rFonts w:ascii="Times New Roman" w:hAnsi="Times New Roman" w:cs="Times New Roman"/>
          <w:color w:val="000000" w:themeColor="text1"/>
        </w:rPr>
        <w:t xml:space="preserve">LPMP </w:t>
      </w:r>
      <w:r w:rsidR="00C210CA" w:rsidRPr="00833D0A">
        <w:rPr>
          <w:rFonts w:ascii="Times New Roman" w:hAnsi="Times New Roman" w:cs="Times New Roman"/>
          <w:color w:val="000000" w:themeColor="text1"/>
        </w:rPr>
        <w:t>(50.36%; 95% CI: 44.06-56.65</w:t>
      </w:r>
      <w:r w:rsidR="000F76D3" w:rsidRPr="00833D0A">
        <w:rPr>
          <w:rFonts w:ascii="Times New Roman" w:hAnsi="Times New Roman" w:cs="Times New Roman"/>
          <w:color w:val="000000" w:themeColor="text1"/>
        </w:rPr>
        <w:t>) with substantial heterogeneity (I² = 9</w:t>
      </w:r>
      <w:r w:rsidR="00C210CA" w:rsidRPr="00833D0A">
        <w:rPr>
          <w:rFonts w:ascii="Times New Roman" w:hAnsi="Times New Roman" w:cs="Times New Roman"/>
          <w:color w:val="000000" w:themeColor="text1"/>
        </w:rPr>
        <w:t>4.2</w:t>
      </w:r>
      <w:r w:rsidR="000F76D3" w:rsidRPr="00833D0A">
        <w:rPr>
          <w:rFonts w:ascii="Times New Roman" w:hAnsi="Times New Roman" w:cs="Times New Roman"/>
          <w:color w:val="000000" w:themeColor="text1"/>
        </w:rPr>
        <w:t xml:space="preserve">%; P &lt; 0.001), whereas studies using probability sampling reported a lower pooled prevalence (41.97%; </w:t>
      </w:r>
      <w:r w:rsidR="000F76D3" w:rsidRPr="00833D0A">
        <w:rPr>
          <w:rFonts w:ascii="Times New Roman" w:hAnsi="Times New Roman" w:cs="Times New Roman"/>
          <w:color w:val="000000" w:themeColor="text1"/>
        </w:rPr>
        <w:lastRenderedPageBreak/>
        <w:t xml:space="preserve">95% CI: 38.33–45.61) with moderate heterogeneity (I² = 75.1%; P &lt; 0.001) </w:t>
      </w:r>
      <w:r w:rsidR="00833D0A" w:rsidRPr="00833D0A">
        <w:rPr>
          <w:rFonts w:ascii="Times New Roman" w:hAnsi="Times New Roman" w:cs="Times New Roman"/>
          <w:color w:val="000000" w:themeColor="text1"/>
        </w:rPr>
        <w:t xml:space="preserve">(Table 2; Figure S1a-i). </w:t>
      </w:r>
    </w:p>
    <w:p w14:paraId="2910334E" w14:textId="2AF277C1" w:rsidR="00CA272F" w:rsidRPr="00833D0A" w:rsidRDefault="00A00711" w:rsidP="000F76D3">
      <w:pPr>
        <w:spacing w:after="0" w:line="360" w:lineRule="auto"/>
        <w:jc w:val="both"/>
        <w:rPr>
          <w:rFonts w:ascii="Times New Roman" w:hAnsi="Times New Roman" w:cs="Times New Roman"/>
          <w:color w:val="000000" w:themeColor="text1"/>
        </w:rPr>
      </w:pPr>
      <w:r w:rsidRPr="00833D0A">
        <w:rPr>
          <w:rFonts w:ascii="Times New Roman" w:hAnsi="Times New Roman" w:cs="Times New Roman"/>
          <w:color w:val="000000" w:themeColor="text1"/>
        </w:rPr>
        <w:t xml:space="preserve">Studies that assessed both N-PLPMP and P-LPMP reported a slightly higher pooled </w:t>
      </w:r>
      <w:r w:rsidR="00D463E4" w:rsidRPr="00833D0A">
        <w:rPr>
          <w:rFonts w:ascii="Times New Roman" w:hAnsi="Times New Roman" w:cs="Times New Roman"/>
          <w:color w:val="000000" w:themeColor="text1"/>
        </w:rPr>
        <w:t xml:space="preserve">overall </w:t>
      </w:r>
      <w:r w:rsidRPr="00833D0A">
        <w:rPr>
          <w:rFonts w:ascii="Times New Roman" w:hAnsi="Times New Roman" w:cs="Times New Roman"/>
          <w:color w:val="000000" w:themeColor="text1"/>
        </w:rPr>
        <w:t>LPMP of 48.52% (95% CI: 42.56–54.48; I² = 92.5%, P &lt; 0.001), whereas studies assessing only N-PLPMP reported 44.98% (95% CI: 37.33–52.63; I² = 93.7%, P &lt; 0.001), and those assessing only P-LPMP reported 43.77% (95% CI: 29.76–57.78; I² = 94.5%, P &lt; 0.001)</w:t>
      </w:r>
      <w:r w:rsidR="00F341B2" w:rsidRPr="00833D0A">
        <w:rPr>
          <w:rFonts w:ascii="Times New Roman" w:hAnsi="Times New Roman" w:cs="Times New Roman"/>
          <w:color w:val="000000" w:themeColor="text1"/>
        </w:rPr>
        <w:t>. The subgroup meta-analysis indicated that published studies reported a slightly higher pooled prevalence of overall LPMP at 48.06% (95% CI: 43.18% to 52.94%; I² = 92.5%; p &lt; 0.001), compared to 43.53% (95% CI: 35.56% to 51.50%; I² = 91.1%; p &lt; 0.001) among unpublished studies</w:t>
      </w:r>
      <w:r w:rsidR="00FA0975" w:rsidRPr="00833D0A">
        <w:rPr>
          <w:rFonts w:ascii="Times New Roman" w:hAnsi="Times New Roman" w:cs="Times New Roman"/>
          <w:color w:val="000000" w:themeColor="text1"/>
        </w:rPr>
        <w:t xml:space="preserve">. </w:t>
      </w:r>
      <w:r w:rsidR="00CA272F" w:rsidRPr="00833D0A">
        <w:rPr>
          <w:rFonts w:ascii="Times New Roman" w:hAnsi="Times New Roman" w:cs="Times New Roman"/>
          <w:color w:val="000000" w:themeColor="text1"/>
        </w:rPr>
        <w:t xml:space="preserve">Subgroup analysis was conducted based on publication year or the manuscript upload date for unpublished and preprint studies. Studies published between 2018 and 2021 reported a slightly lower level of the overall LPMP at 44.34% (95% CI: 38.15–50.53; I² = 92.2%, p &lt; 0.001), compared to those published between 2022 and 2025, which reported a LPMP of 49.06% (95% CI: 43.44–54.69; I² = 92.1%, p &lt; 0.001) </w:t>
      </w:r>
      <w:r w:rsidR="00833D0A" w:rsidRPr="00833D0A">
        <w:rPr>
          <w:rFonts w:ascii="Times New Roman" w:hAnsi="Times New Roman" w:cs="Times New Roman"/>
          <w:color w:val="000000" w:themeColor="text1"/>
        </w:rPr>
        <w:t xml:space="preserve">(Table 2; Figure S1a-i). </w:t>
      </w:r>
    </w:p>
    <w:p w14:paraId="424D7273" w14:textId="26338764" w:rsidR="00F409A6" w:rsidRPr="00833D0A" w:rsidRDefault="00F409A6" w:rsidP="00F41417">
      <w:pPr>
        <w:spacing w:line="360" w:lineRule="auto"/>
        <w:jc w:val="both"/>
        <w:rPr>
          <w:rFonts w:ascii="Times New Roman" w:hAnsi="Times New Roman" w:cs="Times New Roman"/>
          <w:color w:val="000000"/>
        </w:rPr>
      </w:pPr>
      <w:r w:rsidRPr="00833D0A">
        <w:rPr>
          <w:rFonts w:ascii="Times New Roman" w:hAnsi="Times New Roman" w:cs="Times New Roman"/>
          <w:b/>
          <w:bCs/>
          <w:color w:val="000000"/>
        </w:rPr>
        <w:t xml:space="preserve">Table </w:t>
      </w:r>
      <w:r w:rsidR="005821DB" w:rsidRPr="00833D0A">
        <w:rPr>
          <w:rFonts w:ascii="Times New Roman" w:hAnsi="Times New Roman" w:cs="Times New Roman"/>
          <w:b/>
          <w:bCs/>
          <w:color w:val="000000"/>
        </w:rPr>
        <w:t>2</w:t>
      </w:r>
      <w:r w:rsidRPr="00833D0A">
        <w:rPr>
          <w:rFonts w:ascii="Times New Roman" w:hAnsi="Times New Roman" w:cs="Times New Roman"/>
          <w:b/>
          <w:bCs/>
          <w:color w:val="000000"/>
        </w:rPr>
        <w:t xml:space="preserve">: </w:t>
      </w:r>
      <w:r w:rsidRPr="00833D0A">
        <w:rPr>
          <w:rFonts w:ascii="Times New Roman" w:hAnsi="Times New Roman" w:cs="Times New Roman"/>
          <w:color w:val="000000"/>
        </w:rPr>
        <w:t xml:space="preserve">Subgroup analysis of the overall </w:t>
      </w:r>
      <w:r w:rsidR="00CA272F" w:rsidRPr="00833D0A">
        <w:rPr>
          <w:rFonts w:ascii="Times New Roman" w:hAnsi="Times New Roman" w:cs="Times New Roman"/>
          <w:color w:val="000000"/>
        </w:rPr>
        <w:t>LPMP</w:t>
      </w:r>
      <w:r w:rsidRPr="00833D0A">
        <w:rPr>
          <w:rFonts w:ascii="Times New Roman" w:hAnsi="Times New Roman" w:cs="Times New Roman"/>
          <w:color w:val="000000"/>
        </w:rPr>
        <w:t xml:space="preserve"> among obstetric care providers in Ethiopia, 2025</w:t>
      </w:r>
      <w:r w:rsidR="001440D7" w:rsidRPr="00833D0A">
        <w:rPr>
          <w:rFonts w:ascii="Times New Roman" w:hAnsi="Times New Roman" w:cs="Times New Roman"/>
          <w:color w:val="000000"/>
        </w:rPr>
        <w:t>.</w:t>
      </w:r>
    </w:p>
    <w:tbl>
      <w:tblPr>
        <w:tblStyle w:val="TableGrid"/>
        <w:tblW w:w="10890" w:type="dxa"/>
        <w:tblInd w:w="-725" w:type="dxa"/>
        <w:tblLayout w:type="fixed"/>
        <w:tblLook w:val="04A0" w:firstRow="1" w:lastRow="0" w:firstColumn="1" w:lastColumn="0" w:noHBand="0" w:noVBand="1"/>
      </w:tblPr>
      <w:tblGrid>
        <w:gridCol w:w="1170"/>
        <w:gridCol w:w="810"/>
        <w:gridCol w:w="1890"/>
        <w:gridCol w:w="900"/>
        <w:gridCol w:w="810"/>
        <w:gridCol w:w="990"/>
        <w:gridCol w:w="2610"/>
        <w:gridCol w:w="810"/>
        <w:gridCol w:w="900"/>
      </w:tblGrid>
      <w:tr w:rsidR="0092198F" w:rsidRPr="00833D0A" w14:paraId="0FAF60B3" w14:textId="77777777" w:rsidTr="00502538">
        <w:tc>
          <w:tcPr>
            <w:tcW w:w="1170" w:type="dxa"/>
          </w:tcPr>
          <w:p w14:paraId="302C6CA9" w14:textId="77777777" w:rsidR="0092198F" w:rsidRPr="00833D0A" w:rsidRDefault="0092198F" w:rsidP="00F341B2">
            <w:pPr>
              <w:jc w:val="both"/>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 xml:space="preserve">Groups </w:t>
            </w:r>
          </w:p>
        </w:tc>
        <w:tc>
          <w:tcPr>
            <w:tcW w:w="810" w:type="dxa"/>
          </w:tcPr>
          <w:p w14:paraId="335162CA" w14:textId="77777777" w:rsidR="0092198F" w:rsidRPr="00833D0A" w:rsidRDefault="0092198F" w:rsidP="00F341B2">
            <w:pPr>
              <w:jc w:val="both"/>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 xml:space="preserve">Outcome </w:t>
            </w:r>
          </w:p>
        </w:tc>
        <w:tc>
          <w:tcPr>
            <w:tcW w:w="1890" w:type="dxa"/>
          </w:tcPr>
          <w:p w14:paraId="5447BF97" w14:textId="77777777" w:rsidR="0092198F" w:rsidRPr="00833D0A" w:rsidRDefault="0092198F" w:rsidP="00F341B2">
            <w:pPr>
              <w:jc w:val="both"/>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 xml:space="preserve">Sub-group </w:t>
            </w:r>
          </w:p>
        </w:tc>
        <w:tc>
          <w:tcPr>
            <w:tcW w:w="900" w:type="dxa"/>
          </w:tcPr>
          <w:p w14:paraId="5F8DE662" w14:textId="77777777" w:rsidR="0092198F" w:rsidRPr="00833D0A" w:rsidRDefault="0092198F" w:rsidP="00502538">
            <w:pPr>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 xml:space="preserve">No. of studies </w:t>
            </w:r>
          </w:p>
        </w:tc>
        <w:tc>
          <w:tcPr>
            <w:tcW w:w="810" w:type="dxa"/>
          </w:tcPr>
          <w:p w14:paraId="61CC3855" w14:textId="77777777" w:rsidR="0092198F" w:rsidRPr="00833D0A" w:rsidRDefault="0092198F" w:rsidP="00F341B2">
            <w:pPr>
              <w:jc w:val="both"/>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Sample size</w:t>
            </w:r>
          </w:p>
        </w:tc>
        <w:tc>
          <w:tcPr>
            <w:tcW w:w="990" w:type="dxa"/>
          </w:tcPr>
          <w:p w14:paraId="729A02F2" w14:textId="77777777" w:rsidR="0092198F" w:rsidRPr="00833D0A" w:rsidRDefault="0092198F" w:rsidP="00F341B2">
            <w:pPr>
              <w:jc w:val="both"/>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 xml:space="preserve">Model </w:t>
            </w:r>
          </w:p>
        </w:tc>
        <w:tc>
          <w:tcPr>
            <w:tcW w:w="2610" w:type="dxa"/>
          </w:tcPr>
          <w:p w14:paraId="196FF79A" w14:textId="77777777" w:rsidR="0092198F" w:rsidRPr="00833D0A" w:rsidRDefault="0092198F" w:rsidP="00F341B2">
            <w:pPr>
              <w:jc w:val="both"/>
              <w:rPr>
                <w:rFonts w:ascii="Times New Roman" w:hAnsi="Times New Roman" w:cs="Times New Roman"/>
                <w:b/>
                <w:bCs/>
                <w:color w:val="000000" w:themeColor="text1"/>
                <w:sz w:val="22"/>
                <w:szCs w:val="22"/>
              </w:rPr>
            </w:pPr>
            <w:r w:rsidRPr="00833D0A">
              <w:rPr>
                <w:rFonts w:ascii="Times New Roman" w:hAnsi="Times New Roman" w:cs="Times New Roman"/>
                <w:b/>
                <w:bCs/>
                <w:sz w:val="22"/>
                <w:szCs w:val="22"/>
              </w:rPr>
              <w:t>Subgroup effect estimate</w:t>
            </w:r>
          </w:p>
        </w:tc>
        <w:tc>
          <w:tcPr>
            <w:tcW w:w="810" w:type="dxa"/>
          </w:tcPr>
          <w:p w14:paraId="777A81D2" w14:textId="77777777" w:rsidR="0092198F" w:rsidRPr="00833D0A" w:rsidRDefault="0092198F" w:rsidP="00F341B2">
            <w:pPr>
              <w:jc w:val="both"/>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I</w:t>
            </w:r>
            <w:r w:rsidRPr="00833D0A">
              <w:rPr>
                <w:rFonts w:ascii="Times New Roman" w:hAnsi="Times New Roman" w:cs="Times New Roman"/>
                <w:b/>
                <w:bCs/>
                <w:color w:val="000000" w:themeColor="text1"/>
                <w:sz w:val="22"/>
                <w:szCs w:val="22"/>
                <w:vertAlign w:val="superscript"/>
              </w:rPr>
              <w:t xml:space="preserve">2 </w:t>
            </w:r>
            <w:r w:rsidRPr="00833D0A">
              <w:rPr>
                <w:rFonts w:ascii="Times New Roman" w:hAnsi="Times New Roman" w:cs="Times New Roman"/>
                <w:b/>
                <w:bCs/>
                <w:color w:val="000000" w:themeColor="text1"/>
                <w:sz w:val="22"/>
                <w:szCs w:val="22"/>
              </w:rPr>
              <w:t>(%)</w:t>
            </w:r>
          </w:p>
        </w:tc>
        <w:tc>
          <w:tcPr>
            <w:tcW w:w="900" w:type="dxa"/>
          </w:tcPr>
          <w:p w14:paraId="31D33BF1" w14:textId="77777777" w:rsidR="0092198F" w:rsidRPr="00833D0A" w:rsidRDefault="0092198F" w:rsidP="00F341B2">
            <w:pPr>
              <w:jc w:val="both"/>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P-value</w:t>
            </w:r>
          </w:p>
        </w:tc>
      </w:tr>
      <w:tr w:rsidR="0092198F" w:rsidRPr="00833D0A" w14:paraId="6DE6C962" w14:textId="77777777" w:rsidTr="00502538">
        <w:tc>
          <w:tcPr>
            <w:tcW w:w="1170" w:type="dxa"/>
            <w:vMerge w:val="restart"/>
          </w:tcPr>
          <w:p w14:paraId="561D65D4"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Region </w:t>
            </w:r>
          </w:p>
        </w:tc>
        <w:tc>
          <w:tcPr>
            <w:tcW w:w="810" w:type="dxa"/>
            <w:vMerge w:val="restart"/>
          </w:tcPr>
          <w:p w14:paraId="40D855B3"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LPMP</w:t>
            </w:r>
          </w:p>
        </w:tc>
        <w:tc>
          <w:tcPr>
            <w:tcW w:w="1890" w:type="dxa"/>
          </w:tcPr>
          <w:p w14:paraId="465C8C25"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Amhara</w:t>
            </w:r>
          </w:p>
        </w:tc>
        <w:tc>
          <w:tcPr>
            <w:tcW w:w="900" w:type="dxa"/>
          </w:tcPr>
          <w:p w14:paraId="6779324B"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7</w:t>
            </w:r>
          </w:p>
        </w:tc>
        <w:tc>
          <w:tcPr>
            <w:tcW w:w="810" w:type="dxa"/>
          </w:tcPr>
          <w:p w14:paraId="2F8B52B2"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2455</w:t>
            </w:r>
          </w:p>
        </w:tc>
        <w:tc>
          <w:tcPr>
            <w:tcW w:w="990" w:type="dxa"/>
          </w:tcPr>
          <w:p w14:paraId="0EF03C47"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31451974"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47.94% (CI: 42.45-53.43)</w:t>
            </w:r>
          </w:p>
        </w:tc>
        <w:tc>
          <w:tcPr>
            <w:tcW w:w="810" w:type="dxa"/>
          </w:tcPr>
          <w:p w14:paraId="42EE50AE"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86.7</w:t>
            </w:r>
          </w:p>
        </w:tc>
        <w:tc>
          <w:tcPr>
            <w:tcW w:w="900" w:type="dxa"/>
          </w:tcPr>
          <w:p w14:paraId="4B99FF5F"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5B945825" w14:textId="77777777" w:rsidTr="00502538">
        <w:tc>
          <w:tcPr>
            <w:tcW w:w="1170" w:type="dxa"/>
            <w:vMerge/>
          </w:tcPr>
          <w:p w14:paraId="49C8A7B1" w14:textId="77777777" w:rsidR="0092198F" w:rsidRPr="00833D0A" w:rsidRDefault="0092198F" w:rsidP="00F341B2">
            <w:pPr>
              <w:jc w:val="both"/>
              <w:rPr>
                <w:rFonts w:ascii="Times New Roman" w:hAnsi="Times New Roman" w:cs="Times New Roman"/>
                <w:color w:val="000000" w:themeColor="text1"/>
                <w:sz w:val="22"/>
                <w:szCs w:val="22"/>
              </w:rPr>
            </w:pPr>
          </w:p>
        </w:tc>
        <w:tc>
          <w:tcPr>
            <w:tcW w:w="810" w:type="dxa"/>
            <w:vMerge/>
          </w:tcPr>
          <w:p w14:paraId="31D60B24" w14:textId="77777777" w:rsidR="0092198F" w:rsidRPr="00833D0A" w:rsidRDefault="0092198F" w:rsidP="00F341B2">
            <w:pPr>
              <w:jc w:val="both"/>
              <w:rPr>
                <w:rFonts w:ascii="Times New Roman" w:hAnsi="Times New Roman" w:cs="Times New Roman"/>
                <w:color w:val="000000" w:themeColor="text1"/>
                <w:sz w:val="22"/>
                <w:szCs w:val="22"/>
              </w:rPr>
            </w:pPr>
          </w:p>
        </w:tc>
        <w:tc>
          <w:tcPr>
            <w:tcW w:w="1890" w:type="dxa"/>
          </w:tcPr>
          <w:p w14:paraId="7B7635BF"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Oromia</w:t>
            </w:r>
          </w:p>
        </w:tc>
        <w:tc>
          <w:tcPr>
            <w:tcW w:w="900" w:type="dxa"/>
          </w:tcPr>
          <w:p w14:paraId="00F8E025"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3</w:t>
            </w:r>
          </w:p>
        </w:tc>
        <w:tc>
          <w:tcPr>
            <w:tcW w:w="810" w:type="dxa"/>
          </w:tcPr>
          <w:p w14:paraId="66BB9360" w14:textId="77777777" w:rsidR="0092198F" w:rsidRPr="00833D0A" w:rsidRDefault="00105489"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847</w:t>
            </w:r>
          </w:p>
        </w:tc>
        <w:tc>
          <w:tcPr>
            <w:tcW w:w="990" w:type="dxa"/>
          </w:tcPr>
          <w:p w14:paraId="4511C2F6"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55712AB0"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47.78% (CI: 41.54-54.03)</w:t>
            </w:r>
          </w:p>
        </w:tc>
        <w:tc>
          <w:tcPr>
            <w:tcW w:w="810" w:type="dxa"/>
          </w:tcPr>
          <w:p w14:paraId="717F7B2D"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69.6</w:t>
            </w:r>
          </w:p>
        </w:tc>
        <w:tc>
          <w:tcPr>
            <w:tcW w:w="900" w:type="dxa"/>
          </w:tcPr>
          <w:p w14:paraId="42A55400"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0.040</w:t>
            </w:r>
          </w:p>
        </w:tc>
      </w:tr>
      <w:tr w:rsidR="0092198F" w:rsidRPr="00833D0A" w14:paraId="594DDB08" w14:textId="77777777" w:rsidTr="00502538">
        <w:tc>
          <w:tcPr>
            <w:tcW w:w="1170" w:type="dxa"/>
            <w:vMerge/>
          </w:tcPr>
          <w:p w14:paraId="65065C9B" w14:textId="77777777" w:rsidR="0092198F" w:rsidRPr="00833D0A" w:rsidRDefault="0092198F" w:rsidP="00F341B2">
            <w:pPr>
              <w:jc w:val="both"/>
              <w:rPr>
                <w:rFonts w:ascii="Times New Roman" w:hAnsi="Times New Roman" w:cs="Times New Roman"/>
                <w:color w:val="000000" w:themeColor="text1"/>
                <w:sz w:val="22"/>
                <w:szCs w:val="22"/>
              </w:rPr>
            </w:pPr>
          </w:p>
        </w:tc>
        <w:tc>
          <w:tcPr>
            <w:tcW w:w="810" w:type="dxa"/>
            <w:vMerge/>
          </w:tcPr>
          <w:p w14:paraId="401B85FE" w14:textId="77777777" w:rsidR="0092198F" w:rsidRPr="00833D0A" w:rsidRDefault="0092198F" w:rsidP="00F341B2">
            <w:pPr>
              <w:jc w:val="both"/>
              <w:rPr>
                <w:rFonts w:ascii="Times New Roman" w:hAnsi="Times New Roman" w:cs="Times New Roman"/>
                <w:color w:val="000000" w:themeColor="text1"/>
                <w:sz w:val="22"/>
                <w:szCs w:val="22"/>
              </w:rPr>
            </w:pPr>
          </w:p>
        </w:tc>
        <w:tc>
          <w:tcPr>
            <w:tcW w:w="1890" w:type="dxa"/>
          </w:tcPr>
          <w:p w14:paraId="7AF03963"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SNNPR</w:t>
            </w:r>
          </w:p>
        </w:tc>
        <w:tc>
          <w:tcPr>
            <w:tcW w:w="900" w:type="dxa"/>
          </w:tcPr>
          <w:p w14:paraId="6CD67C2E"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w:t>
            </w:r>
          </w:p>
        </w:tc>
        <w:tc>
          <w:tcPr>
            <w:tcW w:w="810" w:type="dxa"/>
          </w:tcPr>
          <w:p w14:paraId="7B66DC3B"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1399</w:t>
            </w:r>
          </w:p>
        </w:tc>
        <w:tc>
          <w:tcPr>
            <w:tcW w:w="990" w:type="dxa"/>
          </w:tcPr>
          <w:p w14:paraId="341BB673"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26332CBA"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36.03% (CI: 33.52-38.55)</w:t>
            </w:r>
          </w:p>
        </w:tc>
        <w:tc>
          <w:tcPr>
            <w:tcW w:w="810" w:type="dxa"/>
          </w:tcPr>
          <w:p w14:paraId="144791F9"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0.0</w:t>
            </w:r>
          </w:p>
        </w:tc>
        <w:tc>
          <w:tcPr>
            <w:tcW w:w="900" w:type="dxa"/>
          </w:tcPr>
          <w:p w14:paraId="18B7ABFD"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0.400</w:t>
            </w:r>
          </w:p>
        </w:tc>
      </w:tr>
      <w:tr w:rsidR="0092198F" w:rsidRPr="00833D0A" w14:paraId="1B64CCC1" w14:textId="77777777" w:rsidTr="00502538">
        <w:tc>
          <w:tcPr>
            <w:tcW w:w="1170" w:type="dxa"/>
            <w:vMerge/>
          </w:tcPr>
          <w:p w14:paraId="1AD89EBF" w14:textId="77777777" w:rsidR="0092198F" w:rsidRPr="00833D0A" w:rsidRDefault="0092198F" w:rsidP="00F341B2">
            <w:pPr>
              <w:jc w:val="both"/>
              <w:rPr>
                <w:rFonts w:ascii="Times New Roman" w:hAnsi="Times New Roman" w:cs="Times New Roman"/>
                <w:color w:val="000000" w:themeColor="text1"/>
                <w:sz w:val="22"/>
                <w:szCs w:val="22"/>
              </w:rPr>
            </w:pPr>
          </w:p>
        </w:tc>
        <w:tc>
          <w:tcPr>
            <w:tcW w:w="810" w:type="dxa"/>
            <w:vMerge/>
          </w:tcPr>
          <w:p w14:paraId="034EBAE4" w14:textId="77777777" w:rsidR="0092198F" w:rsidRPr="00833D0A" w:rsidRDefault="0092198F" w:rsidP="00F341B2">
            <w:pPr>
              <w:jc w:val="both"/>
              <w:rPr>
                <w:rFonts w:ascii="Times New Roman" w:hAnsi="Times New Roman" w:cs="Times New Roman"/>
                <w:color w:val="000000" w:themeColor="text1"/>
                <w:sz w:val="22"/>
                <w:szCs w:val="22"/>
              </w:rPr>
            </w:pPr>
          </w:p>
        </w:tc>
        <w:tc>
          <w:tcPr>
            <w:tcW w:w="1890" w:type="dxa"/>
          </w:tcPr>
          <w:p w14:paraId="7E646476"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Sidama</w:t>
            </w:r>
          </w:p>
        </w:tc>
        <w:tc>
          <w:tcPr>
            <w:tcW w:w="900" w:type="dxa"/>
          </w:tcPr>
          <w:p w14:paraId="6C6F0671"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w:t>
            </w:r>
          </w:p>
        </w:tc>
        <w:tc>
          <w:tcPr>
            <w:tcW w:w="810" w:type="dxa"/>
          </w:tcPr>
          <w:p w14:paraId="7A570C77" w14:textId="77777777" w:rsidR="0092198F" w:rsidRPr="00833D0A" w:rsidRDefault="00105489"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651</w:t>
            </w:r>
          </w:p>
        </w:tc>
        <w:tc>
          <w:tcPr>
            <w:tcW w:w="990" w:type="dxa"/>
          </w:tcPr>
          <w:p w14:paraId="78863553"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4FB8BA58"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48.66% (CI: 34.16-63.17)</w:t>
            </w:r>
          </w:p>
        </w:tc>
        <w:tc>
          <w:tcPr>
            <w:tcW w:w="810" w:type="dxa"/>
          </w:tcPr>
          <w:p w14:paraId="7CD1B248"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93.1</w:t>
            </w:r>
          </w:p>
        </w:tc>
        <w:tc>
          <w:tcPr>
            <w:tcW w:w="900" w:type="dxa"/>
          </w:tcPr>
          <w:p w14:paraId="13B17F14"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2AA09708" w14:textId="77777777" w:rsidTr="00502538">
        <w:tc>
          <w:tcPr>
            <w:tcW w:w="1170" w:type="dxa"/>
            <w:vMerge/>
          </w:tcPr>
          <w:p w14:paraId="050FBB38" w14:textId="77777777" w:rsidR="0092198F" w:rsidRPr="00833D0A" w:rsidRDefault="0092198F" w:rsidP="00F341B2">
            <w:pPr>
              <w:jc w:val="both"/>
              <w:rPr>
                <w:rFonts w:ascii="Times New Roman" w:hAnsi="Times New Roman" w:cs="Times New Roman"/>
                <w:color w:val="000000" w:themeColor="text1"/>
                <w:sz w:val="22"/>
                <w:szCs w:val="22"/>
              </w:rPr>
            </w:pPr>
          </w:p>
        </w:tc>
        <w:tc>
          <w:tcPr>
            <w:tcW w:w="810" w:type="dxa"/>
            <w:vMerge/>
          </w:tcPr>
          <w:p w14:paraId="478E022C" w14:textId="77777777" w:rsidR="0092198F" w:rsidRPr="00833D0A" w:rsidRDefault="0092198F" w:rsidP="00F341B2">
            <w:pPr>
              <w:jc w:val="both"/>
              <w:rPr>
                <w:rFonts w:ascii="Times New Roman" w:hAnsi="Times New Roman" w:cs="Times New Roman"/>
                <w:color w:val="000000" w:themeColor="text1"/>
                <w:sz w:val="22"/>
                <w:szCs w:val="22"/>
              </w:rPr>
            </w:pPr>
          </w:p>
        </w:tc>
        <w:tc>
          <w:tcPr>
            <w:tcW w:w="1890" w:type="dxa"/>
          </w:tcPr>
          <w:p w14:paraId="2DF63FFB"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Harari </w:t>
            </w:r>
          </w:p>
        </w:tc>
        <w:tc>
          <w:tcPr>
            <w:tcW w:w="900" w:type="dxa"/>
          </w:tcPr>
          <w:p w14:paraId="5B014C89"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3</w:t>
            </w:r>
          </w:p>
        </w:tc>
        <w:tc>
          <w:tcPr>
            <w:tcW w:w="810" w:type="dxa"/>
          </w:tcPr>
          <w:p w14:paraId="5BE20121" w14:textId="77777777" w:rsidR="0092198F" w:rsidRPr="00833D0A" w:rsidRDefault="00105489"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1162</w:t>
            </w:r>
          </w:p>
        </w:tc>
        <w:tc>
          <w:tcPr>
            <w:tcW w:w="990" w:type="dxa"/>
          </w:tcPr>
          <w:p w14:paraId="08523545"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54D24938"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59.82% (CI: 49.81–69.82)</w:t>
            </w:r>
          </w:p>
        </w:tc>
        <w:tc>
          <w:tcPr>
            <w:tcW w:w="810" w:type="dxa"/>
          </w:tcPr>
          <w:p w14:paraId="224FC92E"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91.9</w:t>
            </w:r>
          </w:p>
        </w:tc>
        <w:tc>
          <w:tcPr>
            <w:tcW w:w="900" w:type="dxa"/>
          </w:tcPr>
          <w:p w14:paraId="69E5A966"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55183EA1" w14:textId="77777777" w:rsidTr="00502538">
        <w:tc>
          <w:tcPr>
            <w:tcW w:w="1170" w:type="dxa"/>
            <w:vMerge w:val="restart"/>
          </w:tcPr>
          <w:p w14:paraId="6DCED3BD"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Data collection year</w:t>
            </w:r>
          </w:p>
        </w:tc>
        <w:tc>
          <w:tcPr>
            <w:tcW w:w="810" w:type="dxa"/>
            <w:vMerge w:val="restart"/>
          </w:tcPr>
          <w:p w14:paraId="329DDE97"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LPMP</w:t>
            </w:r>
          </w:p>
        </w:tc>
        <w:tc>
          <w:tcPr>
            <w:tcW w:w="1890" w:type="dxa"/>
          </w:tcPr>
          <w:p w14:paraId="6D71141B" w14:textId="6A62CEE8"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Prior to COVID</w:t>
            </w:r>
            <w:r w:rsidR="00502538" w:rsidRPr="00833D0A">
              <w:rPr>
                <w:rFonts w:ascii="Times New Roman" w:hAnsi="Times New Roman" w:cs="Times New Roman"/>
                <w:color w:val="000000" w:themeColor="text1"/>
                <w:sz w:val="22"/>
                <w:szCs w:val="22"/>
              </w:rPr>
              <w:t>-</w:t>
            </w:r>
            <w:r w:rsidRPr="00833D0A">
              <w:rPr>
                <w:rFonts w:ascii="Times New Roman" w:hAnsi="Times New Roman" w:cs="Times New Roman"/>
                <w:color w:val="000000" w:themeColor="text1"/>
                <w:sz w:val="22"/>
                <w:szCs w:val="22"/>
              </w:rPr>
              <w:t>19</w:t>
            </w:r>
          </w:p>
        </w:tc>
        <w:tc>
          <w:tcPr>
            <w:tcW w:w="900" w:type="dxa"/>
          </w:tcPr>
          <w:p w14:paraId="261D3411"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7</w:t>
            </w:r>
          </w:p>
        </w:tc>
        <w:tc>
          <w:tcPr>
            <w:tcW w:w="810" w:type="dxa"/>
          </w:tcPr>
          <w:p w14:paraId="49632526" w14:textId="77777777" w:rsidR="0092198F" w:rsidRPr="00833D0A" w:rsidRDefault="00105489"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2325</w:t>
            </w:r>
          </w:p>
        </w:tc>
        <w:tc>
          <w:tcPr>
            <w:tcW w:w="990" w:type="dxa"/>
          </w:tcPr>
          <w:p w14:paraId="7B950CC0"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20171BCF"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46.36% (CI: 39.37–53.34)</w:t>
            </w:r>
          </w:p>
        </w:tc>
        <w:tc>
          <w:tcPr>
            <w:tcW w:w="810" w:type="dxa"/>
          </w:tcPr>
          <w:p w14:paraId="3192A9FE"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91.6</w:t>
            </w:r>
          </w:p>
        </w:tc>
        <w:tc>
          <w:tcPr>
            <w:tcW w:w="900" w:type="dxa"/>
          </w:tcPr>
          <w:p w14:paraId="62904E49"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737B1525" w14:textId="77777777" w:rsidTr="00502538">
        <w:tc>
          <w:tcPr>
            <w:tcW w:w="1170" w:type="dxa"/>
            <w:vMerge/>
          </w:tcPr>
          <w:p w14:paraId="1E2786D9" w14:textId="77777777" w:rsidR="0092198F" w:rsidRPr="00833D0A" w:rsidRDefault="0092198F" w:rsidP="00F341B2">
            <w:pPr>
              <w:jc w:val="both"/>
              <w:rPr>
                <w:rFonts w:ascii="Times New Roman" w:hAnsi="Times New Roman" w:cs="Times New Roman"/>
                <w:color w:val="000000" w:themeColor="text1"/>
                <w:sz w:val="22"/>
                <w:szCs w:val="22"/>
              </w:rPr>
            </w:pPr>
          </w:p>
        </w:tc>
        <w:tc>
          <w:tcPr>
            <w:tcW w:w="810" w:type="dxa"/>
            <w:vMerge/>
          </w:tcPr>
          <w:p w14:paraId="6D6CFCEF" w14:textId="77777777" w:rsidR="0092198F" w:rsidRPr="00833D0A" w:rsidRDefault="0092198F" w:rsidP="00F341B2">
            <w:pPr>
              <w:jc w:val="both"/>
              <w:rPr>
                <w:rFonts w:ascii="Times New Roman" w:hAnsi="Times New Roman" w:cs="Times New Roman"/>
                <w:color w:val="000000" w:themeColor="text1"/>
                <w:sz w:val="22"/>
                <w:szCs w:val="22"/>
              </w:rPr>
            </w:pPr>
          </w:p>
        </w:tc>
        <w:tc>
          <w:tcPr>
            <w:tcW w:w="1890" w:type="dxa"/>
          </w:tcPr>
          <w:p w14:paraId="09304F51"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During COVID-19</w:t>
            </w:r>
          </w:p>
        </w:tc>
        <w:tc>
          <w:tcPr>
            <w:tcW w:w="900" w:type="dxa"/>
          </w:tcPr>
          <w:p w14:paraId="1D5F9EE2"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12</w:t>
            </w:r>
          </w:p>
        </w:tc>
        <w:tc>
          <w:tcPr>
            <w:tcW w:w="810" w:type="dxa"/>
          </w:tcPr>
          <w:p w14:paraId="785F1060" w14:textId="77777777" w:rsidR="0092198F" w:rsidRPr="00833D0A" w:rsidRDefault="00105489"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4180</w:t>
            </w:r>
          </w:p>
        </w:tc>
        <w:tc>
          <w:tcPr>
            <w:tcW w:w="990" w:type="dxa"/>
          </w:tcPr>
          <w:p w14:paraId="72042FA1"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25A41DF7"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46.99% (CI:41.07–52.91)</w:t>
            </w:r>
          </w:p>
        </w:tc>
        <w:tc>
          <w:tcPr>
            <w:tcW w:w="810" w:type="dxa"/>
          </w:tcPr>
          <w:p w14:paraId="241E448E"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93.7</w:t>
            </w:r>
          </w:p>
        </w:tc>
        <w:tc>
          <w:tcPr>
            <w:tcW w:w="900" w:type="dxa"/>
          </w:tcPr>
          <w:p w14:paraId="3838BB6D"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3E7F5FA1" w14:textId="77777777" w:rsidTr="00502538">
        <w:tc>
          <w:tcPr>
            <w:tcW w:w="1170" w:type="dxa"/>
            <w:vMerge w:val="restart"/>
          </w:tcPr>
          <w:p w14:paraId="53E71065"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Type of health facility</w:t>
            </w:r>
          </w:p>
        </w:tc>
        <w:tc>
          <w:tcPr>
            <w:tcW w:w="810" w:type="dxa"/>
            <w:vMerge w:val="restart"/>
          </w:tcPr>
          <w:p w14:paraId="626CD884"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LPMP</w:t>
            </w:r>
          </w:p>
        </w:tc>
        <w:tc>
          <w:tcPr>
            <w:tcW w:w="1890" w:type="dxa"/>
          </w:tcPr>
          <w:p w14:paraId="04BB3A64"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Both hospitals and health centers</w:t>
            </w:r>
          </w:p>
        </w:tc>
        <w:tc>
          <w:tcPr>
            <w:tcW w:w="900" w:type="dxa"/>
          </w:tcPr>
          <w:p w14:paraId="1DBBBA2A" w14:textId="77777777" w:rsidR="0092198F" w:rsidRPr="00833D0A" w:rsidRDefault="0092198F" w:rsidP="00F341B2">
            <w:pPr>
              <w:jc w:val="both"/>
              <w:rPr>
                <w:rFonts w:ascii="Times New Roman" w:hAnsi="Times New Roman" w:cs="Times New Roman"/>
                <w:color w:val="000000" w:themeColor="text1"/>
                <w:sz w:val="22"/>
                <w:szCs w:val="22"/>
              </w:rPr>
            </w:pPr>
          </w:p>
          <w:p w14:paraId="45E19AB3"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11</w:t>
            </w:r>
          </w:p>
        </w:tc>
        <w:tc>
          <w:tcPr>
            <w:tcW w:w="810" w:type="dxa"/>
          </w:tcPr>
          <w:p w14:paraId="7AF89CC4" w14:textId="77777777" w:rsidR="0092198F" w:rsidRPr="00833D0A" w:rsidRDefault="00012C92"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w:t>
            </w:r>
            <w:r w:rsidR="00D85B7C" w:rsidRPr="00833D0A">
              <w:rPr>
                <w:rFonts w:ascii="Times New Roman" w:hAnsi="Times New Roman" w:cs="Times New Roman"/>
                <w:color w:val="000000" w:themeColor="text1"/>
                <w:sz w:val="22"/>
                <w:szCs w:val="22"/>
              </w:rPr>
              <w:t>028</w:t>
            </w:r>
          </w:p>
        </w:tc>
        <w:tc>
          <w:tcPr>
            <w:tcW w:w="990" w:type="dxa"/>
          </w:tcPr>
          <w:p w14:paraId="2EA2FFF1"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Random</w:t>
            </w:r>
          </w:p>
        </w:tc>
        <w:tc>
          <w:tcPr>
            <w:tcW w:w="2610" w:type="dxa"/>
          </w:tcPr>
          <w:p w14:paraId="3E419A64"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48.48% (CI: 42.83–54.13)</w:t>
            </w:r>
          </w:p>
        </w:tc>
        <w:tc>
          <w:tcPr>
            <w:tcW w:w="810" w:type="dxa"/>
          </w:tcPr>
          <w:p w14:paraId="75CCBFFF"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92.7</w:t>
            </w:r>
          </w:p>
        </w:tc>
        <w:tc>
          <w:tcPr>
            <w:tcW w:w="900" w:type="dxa"/>
          </w:tcPr>
          <w:p w14:paraId="4AEE9964"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1FAD9E55" w14:textId="77777777" w:rsidTr="00502538">
        <w:tc>
          <w:tcPr>
            <w:tcW w:w="1170" w:type="dxa"/>
            <w:vMerge/>
          </w:tcPr>
          <w:p w14:paraId="37847636" w14:textId="77777777" w:rsidR="0092198F" w:rsidRPr="00833D0A" w:rsidRDefault="0092198F" w:rsidP="00F341B2">
            <w:pPr>
              <w:jc w:val="both"/>
              <w:rPr>
                <w:rFonts w:ascii="Times New Roman" w:hAnsi="Times New Roman" w:cs="Times New Roman"/>
                <w:color w:val="000000" w:themeColor="text1"/>
                <w:sz w:val="22"/>
                <w:szCs w:val="22"/>
              </w:rPr>
            </w:pPr>
          </w:p>
        </w:tc>
        <w:tc>
          <w:tcPr>
            <w:tcW w:w="810" w:type="dxa"/>
            <w:vMerge/>
          </w:tcPr>
          <w:p w14:paraId="6FB7BD79" w14:textId="77777777" w:rsidR="0092198F" w:rsidRPr="00833D0A" w:rsidRDefault="0092198F" w:rsidP="00F341B2">
            <w:pPr>
              <w:jc w:val="both"/>
              <w:rPr>
                <w:rFonts w:ascii="Times New Roman" w:hAnsi="Times New Roman" w:cs="Times New Roman"/>
                <w:color w:val="000000" w:themeColor="text1"/>
                <w:sz w:val="22"/>
                <w:szCs w:val="22"/>
              </w:rPr>
            </w:pPr>
          </w:p>
        </w:tc>
        <w:tc>
          <w:tcPr>
            <w:tcW w:w="1890" w:type="dxa"/>
          </w:tcPr>
          <w:p w14:paraId="76ECAC36"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Only hospitals</w:t>
            </w:r>
          </w:p>
        </w:tc>
        <w:tc>
          <w:tcPr>
            <w:tcW w:w="900" w:type="dxa"/>
          </w:tcPr>
          <w:p w14:paraId="70978B20"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8</w:t>
            </w:r>
          </w:p>
        </w:tc>
        <w:tc>
          <w:tcPr>
            <w:tcW w:w="810" w:type="dxa"/>
          </w:tcPr>
          <w:p w14:paraId="00C1400B" w14:textId="77777777" w:rsidR="0092198F" w:rsidRPr="00833D0A" w:rsidRDefault="000757C0"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2578</w:t>
            </w:r>
          </w:p>
        </w:tc>
        <w:tc>
          <w:tcPr>
            <w:tcW w:w="990" w:type="dxa"/>
          </w:tcPr>
          <w:p w14:paraId="10C28B63"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Random</w:t>
            </w:r>
          </w:p>
        </w:tc>
        <w:tc>
          <w:tcPr>
            <w:tcW w:w="2610" w:type="dxa"/>
          </w:tcPr>
          <w:p w14:paraId="126A20F2"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46.34% (CI: 39.81–52.87)</w:t>
            </w:r>
          </w:p>
        </w:tc>
        <w:tc>
          <w:tcPr>
            <w:tcW w:w="810" w:type="dxa"/>
          </w:tcPr>
          <w:p w14:paraId="0C7EA9F0"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91.4</w:t>
            </w:r>
          </w:p>
        </w:tc>
        <w:tc>
          <w:tcPr>
            <w:tcW w:w="900" w:type="dxa"/>
          </w:tcPr>
          <w:p w14:paraId="724A18FD"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208DF012" w14:textId="77777777" w:rsidTr="00502538">
        <w:tc>
          <w:tcPr>
            <w:tcW w:w="1170" w:type="dxa"/>
            <w:vMerge w:val="restart"/>
          </w:tcPr>
          <w:p w14:paraId="629FDAD9"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Health sector</w:t>
            </w:r>
          </w:p>
        </w:tc>
        <w:tc>
          <w:tcPr>
            <w:tcW w:w="810" w:type="dxa"/>
            <w:vMerge w:val="restart"/>
          </w:tcPr>
          <w:p w14:paraId="299BAAF9"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LPMP</w:t>
            </w:r>
          </w:p>
        </w:tc>
        <w:tc>
          <w:tcPr>
            <w:tcW w:w="1890" w:type="dxa"/>
          </w:tcPr>
          <w:p w14:paraId="53FADAC3"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Only public health facilities</w:t>
            </w:r>
          </w:p>
        </w:tc>
        <w:tc>
          <w:tcPr>
            <w:tcW w:w="900" w:type="dxa"/>
          </w:tcPr>
          <w:p w14:paraId="59A74F8B"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17</w:t>
            </w:r>
          </w:p>
        </w:tc>
        <w:tc>
          <w:tcPr>
            <w:tcW w:w="810" w:type="dxa"/>
          </w:tcPr>
          <w:p w14:paraId="02A36622" w14:textId="77777777" w:rsidR="0092198F" w:rsidRPr="00833D0A" w:rsidRDefault="00305001"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5461</w:t>
            </w:r>
          </w:p>
        </w:tc>
        <w:tc>
          <w:tcPr>
            <w:tcW w:w="990" w:type="dxa"/>
          </w:tcPr>
          <w:p w14:paraId="5191E9A3"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Random</w:t>
            </w:r>
          </w:p>
        </w:tc>
        <w:tc>
          <w:tcPr>
            <w:tcW w:w="2610" w:type="dxa"/>
          </w:tcPr>
          <w:p w14:paraId="65BCF066"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bCs/>
                <w:color w:val="000000" w:themeColor="text1"/>
                <w:sz w:val="22"/>
                <w:szCs w:val="22"/>
              </w:rPr>
              <w:t>45.32% (CI: 40.95–49.69)</w:t>
            </w:r>
          </w:p>
        </w:tc>
        <w:tc>
          <w:tcPr>
            <w:tcW w:w="810" w:type="dxa"/>
          </w:tcPr>
          <w:p w14:paraId="1C5F7643"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91.3</w:t>
            </w:r>
          </w:p>
        </w:tc>
        <w:tc>
          <w:tcPr>
            <w:tcW w:w="900" w:type="dxa"/>
          </w:tcPr>
          <w:p w14:paraId="1548AFD3"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34C858CC" w14:textId="77777777" w:rsidTr="00502538">
        <w:tc>
          <w:tcPr>
            <w:tcW w:w="1170" w:type="dxa"/>
            <w:vMerge/>
          </w:tcPr>
          <w:p w14:paraId="003FA1C8" w14:textId="77777777" w:rsidR="0092198F" w:rsidRPr="00833D0A" w:rsidRDefault="0092198F" w:rsidP="00F341B2">
            <w:pPr>
              <w:jc w:val="both"/>
              <w:rPr>
                <w:rFonts w:ascii="Times New Roman" w:hAnsi="Times New Roman" w:cs="Times New Roman"/>
                <w:color w:val="000000" w:themeColor="text1"/>
                <w:sz w:val="22"/>
                <w:szCs w:val="22"/>
              </w:rPr>
            </w:pPr>
          </w:p>
        </w:tc>
        <w:tc>
          <w:tcPr>
            <w:tcW w:w="810" w:type="dxa"/>
            <w:vMerge/>
          </w:tcPr>
          <w:p w14:paraId="242E34D3" w14:textId="77777777" w:rsidR="0092198F" w:rsidRPr="00833D0A" w:rsidRDefault="0092198F" w:rsidP="00F341B2">
            <w:pPr>
              <w:jc w:val="both"/>
              <w:rPr>
                <w:rFonts w:ascii="Times New Roman" w:hAnsi="Times New Roman" w:cs="Times New Roman"/>
                <w:color w:val="000000" w:themeColor="text1"/>
                <w:sz w:val="22"/>
                <w:szCs w:val="22"/>
              </w:rPr>
            </w:pPr>
          </w:p>
        </w:tc>
        <w:tc>
          <w:tcPr>
            <w:tcW w:w="1890" w:type="dxa"/>
          </w:tcPr>
          <w:p w14:paraId="1BAD3ADA" w14:textId="7EA33022"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Both public </w:t>
            </w:r>
            <w:r w:rsidR="00502538" w:rsidRPr="00833D0A">
              <w:rPr>
                <w:rFonts w:ascii="Times New Roman" w:hAnsi="Times New Roman" w:cs="Times New Roman"/>
                <w:color w:val="000000" w:themeColor="text1"/>
                <w:sz w:val="22"/>
                <w:szCs w:val="22"/>
              </w:rPr>
              <w:t xml:space="preserve">&amp; </w:t>
            </w:r>
            <w:r w:rsidRPr="00833D0A">
              <w:rPr>
                <w:rFonts w:ascii="Times New Roman" w:hAnsi="Times New Roman" w:cs="Times New Roman"/>
                <w:color w:val="000000" w:themeColor="text1"/>
                <w:sz w:val="22"/>
                <w:szCs w:val="22"/>
              </w:rPr>
              <w:t xml:space="preserve">private </w:t>
            </w:r>
          </w:p>
        </w:tc>
        <w:tc>
          <w:tcPr>
            <w:tcW w:w="900" w:type="dxa"/>
          </w:tcPr>
          <w:p w14:paraId="5FB787E6"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3</w:t>
            </w:r>
          </w:p>
        </w:tc>
        <w:tc>
          <w:tcPr>
            <w:tcW w:w="810" w:type="dxa"/>
          </w:tcPr>
          <w:p w14:paraId="1EE56011" w14:textId="77777777" w:rsidR="0092198F" w:rsidRPr="00833D0A" w:rsidRDefault="00305001"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1264</w:t>
            </w:r>
          </w:p>
        </w:tc>
        <w:tc>
          <w:tcPr>
            <w:tcW w:w="990" w:type="dxa"/>
          </w:tcPr>
          <w:p w14:paraId="60A33A06"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Random</w:t>
            </w:r>
          </w:p>
        </w:tc>
        <w:tc>
          <w:tcPr>
            <w:tcW w:w="2610" w:type="dxa"/>
          </w:tcPr>
          <w:p w14:paraId="70F5EDD0"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bCs/>
                <w:color w:val="000000" w:themeColor="text1"/>
                <w:sz w:val="22"/>
                <w:szCs w:val="22"/>
              </w:rPr>
              <w:t>55.75% (CI: 50.59–60.91)</w:t>
            </w:r>
          </w:p>
        </w:tc>
        <w:tc>
          <w:tcPr>
            <w:tcW w:w="810" w:type="dxa"/>
          </w:tcPr>
          <w:p w14:paraId="25B14B83"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71.7</w:t>
            </w:r>
          </w:p>
        </w:tc>
        <w:tc>
          <w:tcPr>
            <w:tcW w:w="900" w:type="dxa"/>
          </w:tcPr>
          <w:p w14:paraId="1DAA9950"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2AC12C27" w14:textId="77777777" w:rsidTr="00502538">
        <w:tc>
          <w:tcPr>
            <w:tcW w:w="1170" w:type="dxa"/>
            <w:vMerge w:val="restart"/>
          </w:tcPr>
          <w:p w14:paraId="05034F92"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Sample size </w:t>
            </w:r>
          </w:p>
        </w:tc>
        <w:tc>
          <w:tcPr>
            <w:tcW w:w="810" w:type="dxa"/>
            <w:vMerge w:val="restart"/>
          </w:tcPr>
          <w:p w14:paraId="6B105620"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LPMP</w:t>
            </w:r>
          </w:p>
        </w:tc>
        <w:tc>
          <w:tcPr>
            <w:tcW w:w="1890" w:type="dxa"/>
          </w:tcPr>
          <w:p w14:paraId="6CC4EB67"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&lt;384</w:t>
            </w:r>
          </w:p>
        </w:tc>
        <w:tc>
          <w:tcPr>
            <w:tcW w:w="900" w:type="dxa"/>
          </w:tcPr>
          <w:p w14:paraId="5987D044"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11</w:t>
            </w:r>
          </w:p>
        </w:tc>
        <w:tc>
          <w:tcPr>
            <w:tcW w:w="810" w:type="dxa"/>
          </w:tcPr>
          <w:p w14:paraId="4A4DB8AA" w14:textId="77777777" w:rsidR="0092198F" w:rsidRPr="00833D0A" w:rsidRDefault="00305001"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2998</w:t>
            </w:r>
          </w:p>
        </w:tc>
        <w:tc>
          <w:tcPr>
            <w:tcW w:w="990" w:type="dxa"/>
          </w:tcPr>
          <w:p w14:paraId="22B2242E"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Random</w:t>
            </w:r>
          </w:p>
        </w:tc>
        <w:tc>
          <w:tcPr>
            <w:tcW w:w="2610" w:type="dxa"/>
          </w:tcPr>
          <w:p w14:paraId="2722CB0F" w14:textId="77777777" w:rsidR="0092198F" w:rsidRPr="00833D0A" w:rsidRDefault="0092198F" w:rsidP="00F341B2">
            <w:pPr>
              <w:jc w:val="both"/>
              <w:rPr>
                <w:rFonts w:ascii="Times New Roman" w:hAnsi="Times New Roman" w:cs="Times New Roman"/>
                <w:bCs/>
                <w:color w:val="000000" w:themeColor="text1"/>
                <w:sz w:val="22"/>
                <w:szCs w:val="22"/>
              </w:rPr>
            </w:pPr>
            <w:r w:rsidRPr="00833D0A">
              <w:rPr>
                <w:rFonts w:ascii="Times New Roman" w:hAnsi="Times New Roman" w:cs="Times New Roman"/>
                <w:bCs/>
                <w:color w:val="000000" w:themeColor="text1"/>
                <w:sz w:val="22"/>
                <w:szCs w:val="22"/>
              </w:rPr>
              <w:t>48.84% (CI: 42.25–55.42)</w:t>
            </w:r>
          </w:p>
        </w:tc>
        <w:tc>
          <w:tcPr>
            <w:tcW w:w="810" w:type="dxa"/>
          </w:tcPr>
          <w:p w14:paraId="7CD4C9D3"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92.9</w:t>
            </w:r>
          </w:p>
        </w:tc>
        <w:tc>
          <w:tcPr>
            <w:tcW w:w="900" w:type="dxa"/>
          </w:tcPr>
          <w:p w14:paraId="0A4F9985"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7C585934" w14:textId="77777777" w:rsidTr="00502538">
        <w:trPr>
          <w:trHeight w:val="188"/>
        </w:trPr>
        <w:tc>
          <w:tcPr>
            <w:tcW w:w="1170" w:type="dxa"/>
            <w:vMerge/>
          </w:tcPr>
          <w:p w14:paraId="4FC7ADC8" w14:textId="77777777" w:rsidR="0092198F" w:rsidRPr="00833D0A" w:rsidRDefault="0092198F" w:rsidP="00F341B2">
            <w:pPr>
              <w:jc w:val="both"/>
              <w:rPr>
                <w:rFonts w:ascii="Times New Roman" w:hAnsi="Times New Roman" w:cs="Times New Roman"/>
                <w:color w:val="000000" w:themeColor="text1"/>
                <w:sz w:val="22"/>
                <w:szCs w:val="22"/>
              </w:rPr>
            </w:pPr>
          </w:p>
        </w:tc>
        <w:tc>
          <w:tcPr>
            <w:tcW w:w="810" w:type="dxa"/>
            <w:vMerge/>
          </w:tcPr>
          <w:p w14:paraId="3A62B4C9" w14:textId="77777777" w:rsidR="0092198F" w:rsidRPr="00833D0A" w:rsidRDefault="0092198F" w:rsidP="00F341B2">
            <w:pPr>
              <w:jc w:val="both"/>
              <w:rPr>
                <w:rFonts w:ascii="Times New Roman" w:hAnsi="Times New Roman" w:cs="Times New Roman"/>
                <w:color w:val="000000" w:themeColor="text1"/>
                <w:sz w:val="22"/>
                <w:szCs w:val="22"/>
              </w:rPr>
            </w:pPr>
          </w:p>
        </w:tc>
        <w:tc>
          <w:tcPr>
            <w:tcW w:w="1890" w:type="dxa"/>
          </w:tcPr>
          <w:p w14:paraId="77BE68C5"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u w:val="single"/>
              </w:rPr>
              <w:t>&gt;</w:t>
            </w:r>
            <w:r w:rsidRPr="00833D0A">
              <w:rPr>
                <w:rFonts w:ascii="Times New Roman" w:hAnsi="Times New Roman" w:cs="Times New Roman"/>
                <w:color w:val="000000" w:themeColor="text1"/>
                <w:sz w:val="22"/>
                <w:szCs w:val="22"/>
              </w:rPr>
              <w:t>384</w:t>
            </w:r>
          </w:p>
        </w:tc>
        <w:tc>
          <w:tcPr>
            <w:tcW w:w="900" w:type="dxa"/>
          </w:tcPr>
          <w:p w14:paraId="5EC64108"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w:t>
            </w:r>
          </w:p>
        </w:tc>
        <w:tc>
          <w:tcPr>
            <w:tcW w:w="810" w:type="dxa"/>
          </w:tcPr>
          <w:p w14:paraId="76B9A64C" w14:textId="77777777" w:rsidR="0092198F" w:rsidRPr="00833D0A" w:rsidRDefault="00305001"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3907</w:t>
            </w:r>
          </w:p>
        </w:tc>
        <w:tc>
          <w:tcPr>
            <w:tcW w:w="990" w:type="dxa"/>
          </w:tcPr>
          <w:p w14:paraId="4B2D9C02"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2FC6CFDF" w14:textId="77777777" w:rsidR="0092198F" w:rsidRPr="00833D0A" w:rsidRDefault="0092198F" w:rsidP="00F341B2">
            <w:pPr>
              <w:jc w:val="both"/>
              <w:rPr>
                <w:rFonts w:ascii="Times New Roman" w:hAnsi="Times New Roman" w:cs="Times New Roman"/>
                <w:bCs/>
                <w:color w:val="000000" w:themeColor="text1"/>
                <w:sz w:val="22"/>
                <w:szCs w:val="22"/>
              </w:rPr>
            </w:pPr>
            <w:r w:rsidRPr="00833D0A">
              <w:rPr>
                <w:rFonts w:ascii="Times New Roman" w:hAnsi="Times New Roman" w:cs="Times New Roman"/>
                <w:bCs/>
                <w:color w:val="000000" w:themeColor="text1"/>
                <w:sz w:val="22"/>
                <w:szCs w:val="22"/>
              </w:rPr>
              <w:t>44.76% (CI: 39.24–50.27)</w:t>
            </w:r>
          </w:p>
        </w:tc>
        <w:tc>
          <w:tcPr>
            <w:tcW w:w="810" w:type="dxa"/>
          </w:tcPr>
          <w:p w14:paraId="79215B00"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92.2</w:t>
            </w:r>
          </w:p>
        </w:tc>
        <w:tc>
          <w:tcPr>
            <w:tcW w:w="900" w:type="dxa"/>
          </w:tcPr>
          <w:p w14:paraId="0FAD09A9"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63FAF965" w14:textId="77777777" w:rsidTr="00502538">
        <w:trPr>
          <w:trHeight w:val="125"/>
        </w:trPr>
        <w:tc>
          <w:tcPr>
            <w:tcW w:w="1170" w:type="dxa"/>
            <w:vMerge w:val="restart"/>
          </w:tcPr>
          <w:p w14:paraId="646324A9"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Sampling method</w:t>
            </w:r>
          </w:p>
        </w:tc>
        <w:tc>
          <w:tcPr>
            <w:tcW w:w="810" w:type="dxa"/>
            <w:vMerge w:val="restart"/>
          </w:tcPr>
          <w:p w14:paraId="4A826280"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LPMP</w:t>
            </w:r>
          </w:p>
        </w:tc>
        <w:tc>
          <w:tcPr>
            <w:tcW w:w="1890" w:type="dxa"/>
          </w:tcPr>
          <w:p w14:paraId="0709B30D" w14:textId="6985C456" w:rsidR="0092198F" w:rsidRPr="00833D0A" w:rsidRDefault="0092198F" w:rsidP="00F341B2">
            <w:pPr>
              <w:rPr>
                <w:rFonts w:ascii="Times New Roman" w:hAnsi="Times New Roman" w:cs="Times New Roman"/>
                <w:color w:val="000000" w:themeColor="text1"/>
                <w:sz w:val="22"/>
                <w:szCs w:val="22"/>
                <w:u w:val="single"/>
              </w:rPr>
            </w:pPr>
            <w:r w:rsidRPr="00833D0A">
              <w:rPr>
                <w:rFonts w:ascii="Times New Roman" w:hAnsi="Times New Roman" w:cs="Times New Roman"/>
                <w:color w:val="000000" w:themeColor="text1"/>
                <w:sz w:val="22"/>
                <w:szCs w:val="22"/>
              </w:rPr>
              <w:t xml:space="preserve">Probability </w:t>
            </w:r>
          </w:p>
        </w:tc>
        <w:tc>
          <w:tcPr>
            <w:tcW w:w="900" w:type="dxa"/>
          </w:tcPr>
          <w:p w14:paraId="1A26B871"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8</w:t>
            </w:r>
          </w:p>
        </w:tc>
        <w:tc>
          <w:tcPr>
            <w:tcW w:w="810" w:type="dxa"/>
          </w:tcPr>
          <w:p w14:paraId="5A7E7BCD" w14:textId="77777777" w:rsidR="0092198F" w:rsidRPr="00833D0A" w:rsidRDefault="00086010"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2866</w:t>
            </w:r>
          </w:p>
        </w:tc>
        <w:tc>
          <w:tcPr>
            <w:tcW w:w="990" w:type="dxa"/>
          </w:tcPr>
          <w:p w14:paraId="41603C84"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23FE7403" w14:textId="77777777" w:rsidR="0092198F" w:rsidRPr="00833D0A" w:rsidRDefault="0092198F" w:rsidP="00F341B2">
            <w:pPr>
              <w:jc w:val="both"/>
              <w:rPr>
                <w:rFonts w:ascii="Times New Roman" w:hAnsi="Times New Roman" w:cs="Times New Roman"/>
                <w:bCs/>
                <w:color w:val="000000" w:themeColor="text1"/>
                <w:sz w:val="22"/>
                <w:szCs w:val="22"/>
              </w:rPr>
            </w:pPr>
            <w:r w:rsidRPr="00833D0A">
              <w:rPr>
                <w:rFonts w:ascii="Times New Roman" w:hAnsi="Times New Roman" w:cs="Times New Roman"/>
                <w:bCs/>
                <w:color w:val="000000" w:themeColor="text1"/>
                <w:sz w:val="22"/>
                <w:szCs w:val="22"/>
              </w:rPr>
              <w:t>41.97% (CI: 38.33-45.61)</w:t>
            </w:r>
          </w:p>
        </w:tc>
        <w:tc>
          <w:tcPr>
            <w:tcW w:w="810" w:type="dxa"/>
          </w:tcPr>
          <w:p w14:paraId="73B56BAE"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75.1</w:t>
            </w:r>
          </w:p>
        </w:tc>
        <w:tc>
          <w:tcPr>
            <w:tcW w:w="900" w:type="dxa"/>
          </w:tcPr>
          <w:p w14:paraId="11F0F530"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1FDF1B6A" w14:textId="77777777" w:rsidTr="00502538">
        <w:trPr>
          <w:trHeight w:val="70"/>
        </w:trPr>
        <w:tc>
          <w:tcPr>
            <w:tcW w:w="1170" w:type="dxa"/>
            <w:vMerge/>
          </w:tcPr>
          <w:p w14:paraId="2E3E720E" w14:textId="77777777" w:rsidR="0092198F" w:rsidRPr="00833D0A" w:rsidRDefault="0092198F" w:rsidP="00F341B2">
            <w:pPr>
              <w:jc w:val="both"/>
              <w:rPr>
                <w:rFonts w:ascii="Times New Roman" w:hAnsi="Times New Roman" w:cs="Times New Roman"/>
                <w:color w:val="000000" w:themeColor="text1"/>
                <w:sz w:val="22"/>
                <w:szCs w:val="22"/>
              </w:rPr>
            </w:pPr>
          </w:p>
        </w:tc>
        <w:tc>
          <w:tcPr>
            <w:tcW w:w="810" w:type="dxa"/>
            <w:vMerge/>
          </w:tcPr>
          <w:p w14:paraId="2CAA5F2D" w14:textId="77777777" w:rsidR="0092198F" w:rsidRPr="00833D0A" w:rsidRDefault="0092198F" w:rsidP="00F341B2">
            <w:pPr>
              <w:jc w:val="both"/>
              <w:rPr>
                <w:rFonts w:ascii="Times New Roman" w:hAnsi="Times New Roman" w:cs="Times New Roman"/>
                <w:color w:val="000000" w:themeColor="text1"/>
                <w:sz w:val="22"/>
                <w:szCs w:val="22"/>
              </w:rPr>
            </w:pPr>
          </w:p>
        </w:tc>
        <w:tc>
          <w:tcPr>
            <w:tcW w:w="1890" w:type="dxa"/>
          </w:tcPr>
          <w:p w14:paraId="1F11FDE4" w14:textId="6DB3FC49" w:rsidR="0092198F" w:rsidRPr="00833D0A" w:rsidRDefault="0092198F" w:rsidP="00F341B2">
            <w:pPr>
              <w:rPr>
                <w:rFonts w:ascii="Times New Roman" w:hAnsi="Times New Roman" w:cs="Times New Roman"/>
                <w:color w:val="000000" w:themeColor="text1"/>
                <w:sz w:val="22"/>
                <w:szCs w:val="22"/>
                <w:u w:val="single"/>
              </w:rPr>
            </w:pPr>
            <w:r w:rsidRPr="00833D0A">
              <w:rPr>
                <w:rFonts w:ascii="Times New Roman" w:hAnsi="Times New Roman" w:cs="Times New Roman"/>
                <w:color w:val="000000" w:themeColor="text1"/>
                <w:sz w:val="22"/>
                <w:szCs w:val="22"/>
              </w:rPr>
              <w:t xml:space="preserve">Non-probability </w:t>
            </w:r>
          </w:p>
        </w:tc>
        <w:tc>
          <w:tcPr>
            <w:tcW w:w="900" w:type="dxa"/>
          </w:tcPr>
          <w:p w14:paraId="1045E4AE"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12</w:t>
            </w:r>
          </w:p>
        </w:tc>
        <w:tc>
          <w:tcPr>
            <w:tcW w:w="810" w:type="dxa"/>
          </w:tcPr>
          <w:p w14:paraId="64629A4F" w14:textId="77777777" w:rsidR="0092198F" w:rsidRPr="00833D0A" w:rsidRDefault="00086010"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4039</w:t>
            </w:r>
          </w:p>
        </w:tc>
        <w:tc>
          <w:tcPr>
            <w:tcW w:w="990" w:type="dxa"/>
          </w:tcPr>
          <w:p w14:paraId="35C6C442"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2563DF9C" w14:textId="77777777" w:rsidR="0092198F" w:rsidRPr="00833D0A" w:rsidRDefault="0092198F" w:rsidP="00F341B2">
            <w:pPr>
              <w:jc w:val="both"/>
              <w:rPr>
                <w:rFonts w:ascii="Times New Roman" w:hAnsi="Times New Roman" w:cs="Times New Roman"/>
                <w:bCs/>
                <w:color w:val="000000" w:themeColor="text1"/>
                <w:sz w:val="22"/>
                <w:szCs w:val="22"/>
              </w:rPr>
            </w:pPr>
            <w:r w:rsidRPr="00833D0A">
              <w:rPr>
                <w:rFonts w:ascii="Times New Roman" w:hAnsi="Times New Roman" w:cs="Times New Roman"/>
                <w:bCs/>
                <w:color w:val="000000" w:themeColor="text1"/>
                <w:sz w:val="22"/>
                <w:szCs w:val="22"/>
              </w:rPr>
              <w:t>50.36% (CI: 44.06-56.65)</w:t>
            </w:r>
          </w:p>
        </w:tc>
        <w:tc>
          <w:tcPr>
            <w:tcW w:w="810" w:type="dxa"/>
          </w:tcPr>
          <w:p w14:paraId="03863007"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94.2</w:t>
            </w:r>
          </w:p>
        </w:tc>
        <w:tc>
          <w:tcPr>
            <w:tcW w:w="900" w:type="dxa"/>
          </w:tcPr>
          <w:p w14:paraId="4DED338A"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787A80FB" w14:textId="77777777" w:rsidTr="00502538">
        <w:trPr>
          <w:trHeight w:val="170"/>
        </w:trPr>
        <w:tc>
          <w:tcPr>
            <w:tcW w:w="1170" w:type="dxa"/>
            <w:vMerge w:val="restart"/>
          </w:tcPr>
          <w:p w14:paraId="4D2B62A9" w14:textId="65F05D24"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Type of </w:t>
            </w:r>
            <w:r w:rsidR="00F341B2" w:rsidRPr="00833D0A">
              <w:rPr>
                <w:rFonts w:ascii="Times New Roman" w:hAnsi="Times New Roman" w:cs="Times New Roman"/>
                <w:color w:val="000000" w:themeColor="text1"/>
                <w:sz w:val="22"/>
                <w:szCs w:val="22"/>
              </w:rPr>
              <w:t xml:space="preserve">LPM </w:t>
            </w:r>
            <w:r w:rsidRPr="00833D0A">
              <w:rPr>
                <w:rFonts w:ascii="Times New Roman" w:hAnsi="Times New Roman" w:cs="Times New Roman"/>
                <w:color w:val="000000" w:themeColor="text1"/>
                <w:sz w:val="22"/>
                <w:szCs w:val="22"/>
              </w:rPr>
              <w:t>practiced</w:t>
            </w:r>
          </w:p>
        </w:tc>
        <w:tc>
          <w:tcPr>
            <w:tcW w:w="810" w:type="dxa"/>
            <w:vMerge w:val="restart"/>
          </w:tcPr>
          <w:p w14:paraId="1474CD3B"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LPMP</w:t>
            </w:r>
          </w:p>
        </w:tc>
        <w:tc>
          <w:tcPr>
            <w:tcW w:w="1890" w:type="dxa"/>
          </w:tcPr>
          <w:p w14:paraId="5FF2101F" w14:textId="34C02EC1"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Both N</w:t>
            </w:r>
            <w:r w:rsidR="00502538" w:rsidRPr="00833D0A">
              <w:rPr>
                <w:rFonts w:ascii="Times New Roman" w:hAnsi="Times New Roman" w:cs="Times New Roman"/>
                <w:color w:val="000000" w:themeColor="text1"/>
                <w:sz w:val="22"/>
                <w:szCs w:val="22"/>
              </w:rPr>
              <w:t xml:space="preserve"> &amp; </w:t>
            </w:r>
            <w:r w:rsidRPr="00833D0A">
              <w:rPr>
                <w:rFonts w:ascii="Times New Roman" w:hAnsi="Times New Roman" w:cs="Times New Roman"/>
                <w:color w:val="000000" w:themeColor="text1"/>
                <w:sz w:val="22"/>
                <w:szCs w:val="22"/>
              </w:rPr>
              <w:t>PLPMP</w:t>
            </w:r>
          </w:p>
        </w:tc>
        <w:tc>
          <w:tcPr>
            <w:tcW w:w="900" w:type="dxa"/>
          </w:tcPr>
          <w:p w14:paraId="64615E3C"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12</w:t>
            </w:r>
          </w:p>
        </w:tc>
        <w:tc>
          <w:tcPr>
            <w:tcW w:w="810" w:type="dxa"/>
          </w:tcPr>
          <w:p w14:paraId="06690FFF" w14:textId="77777777" w:rsidR="0092198F" w:rsidRPr="00833D0A" w:rsidRDefault="00086010"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3510</w:t>
            </w:r>
          </w:p>
        </w:tc>
        <w:tc>
          <w:tcPr>
            <w:tcW w:w="990" w:type="dxa"/>
          </w:tcPr>
          <w:p w14:paraId="07976835"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Random</w:t>
            </w:r>
          </w:p>
        </w:tc>
        <w:tc>
          <w:tcPr>
            <w:tcW w:w="2610" w:type="dxa"/>
          </w:tcPr>
          <w:p w14:paraId="56856011" w14:textId="77777777" w:rsidR="0092198F" w:rsidRPr="00833D0A" w:rsidRDefault="0092198F" w:rsidP="00F341B2">
            <w:pPr>
              <w:jc w:val="both"/>
              <w:rPr>
                <w:rFonts w:ascii="Times New Roman" w:hAnsi="Times New Roman" w:cs="Times New Roman"/>
                <w:bCs/>
                <w:color w:val="000000" w:themeColor="text1"/>
                <w:sz w:val="22"/>
                <w:szCs w:val="22"/>
              </w:rPr>
            </w:pPr>
            <w:r w:rsidRPr="00833D0A">
              <w:rPr>
                <w:rFonts w:ascii="Times New Roman" w:hAnsi="Times New Roman" w:cs="Times New Roman"/>
                <w:bCs/>
                <w:color w:val="000000" w:themeColor="text1"/>
                <w:sz w:val="22"/>
                <w:szCs w:val="22"/>
              </w:rPr>
              <w:t>48.52% (CI: 42.56-54.48)</w:t>
            </w:r>
          </w:p>
        </w:tc>
        <w:tc>
          <w:tcPr>
            <w:tcW w:w="810" w:type="dxa"/>
          </w:tcPr>
          <w:p w14:paraId="55C34976"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92.5</w:t>
            </w:r>
          </w:p>
        </w:tc>
        <w:tc>
          <w:tcPr>
            <w:tcW w:w="900" w:type="dxa"/>
          </w:tcPr>
          <w:p w14:paraId="3FE6132D"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3FA90923" w14:textId="77777777" w:rsidTr="00502538">
        <w:trPr>
          <w:trHeight w:val="188"/>
        </w:trPr>
        <w:tc>
          <w:tcPr>
            <w:tcW w:w="1170" w:type="dxa"/>
            <w:vMerge/>
          </w:tcPr>
          <w:p w14:paraId="0EB32302" w14:textId="77777777" w:rsidR="0092198F" w:rsidRPr="00833D0A" w:rsidRDefault="0092198F" w:rsidP="00F341B2">
            <w:pPr>
              <w:jc w:val="both"/>
              <w:rPr>
                <w:rFonts w:ascii="Times New Roman" w:hAnsi="Times New Roman" w:cs="Times New Roman"/>
                <w:color w:val="000000" w:themeColor="text1"/>
                <w:sz w:val="22"/>
                <w:szCs w:val="22"/>
              </w:rPr>
            </w:pPr>
          </w:p>
        </w:tc>
        <w:tc>
          <w:tcPr>
            <w:tcW w:w="810" w:type="dxa"/>
            <w:vMerge/>
          </w:tcPr>
          <w:p w14:paraId="0952C717" w14:textId="77777777" w:rsidR="0092198F" w:rsidRPr="00833D0A" w:rsidRDefault="0092198F" w:rsidP="00F341B2">
            <w:pPr>
              <w:jc w:val="both"/>
              <w:rPr>
                <w:rFonts w:ascii="Times New Roman" w:hAnsi="Times New Roman" w:cs="Times New Roman"/>
                <w:color w:val="000000" w:themeColor="text1"/>
                <w:sz w:val="22"/>
                <w:szCs w:val="22"/>
              </w:rPr>
            </w:pPr>
          </w:p>
        </w:tc>
        <w:tc>
          <w:tcPr>
            <w:tcW w:w="1890" w:type="dxa"/>
          </w:tcPr>
          <w:p w14:paraId="47AC7C25"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Only N-PLPMP</w:t>
            </w:r>
          </w:p>
        </w:tc>
        <w:tc>
          <w:tcPr>
            <w:tcW w:w="900" w:type="dxa"/>
          </w:tcPr>
          <w:p w14:paraId="3F237986"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6</w:t>
            </w:r>
          </w:p>
        </w:tc>
        <w:tc>
          <w:tcPr>
            <w:tcW w:w="810" w:type="dxa"/>
          </w:tcPr>
          <w:p w14:paraId="4EF9DA9A" w14:textId="77777777" w:rsidR="0092198F" w:rsidRPr="00833D0A" w:rsidRDefault="00086010"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2540</w:t>
            </w:r>
          </w:p>
        </w:tc>
        <w:tc>
          <w:tcPr>
            <w:tcW w:w="990" w:type="dxa"/>
          </w:tcPr>
          <w:p w14:paraId="62442660"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Random</w:t>
            </w:r>
          </w:p>
        </w:tc>
        <w:tc>
          <w:tcPr>
            <w:tcW w:w="2610" w:type="dxa"/>
          </w:tcPr>
          <w:p w14:paraId="6B81284F" w14:textId="77777777" w:rsidR="0092198F" w:rsidRPr="00833D0A" w:rsidRDefault="0092198F" w:rsidP="00F341B2">
            <w:pPr>
              <w:jc w:val="both"/>
              <w:rPr>
                <w:rFonts w:ascii="Times New Roman" w:hAnsi="Times New Roman" w:cs="Times New Roman"/>
                <w:bCs/>
                <w:color w:val="000000" w:themeColor="text1"/>
                <w:sz w:val="22"/>
                <w:szCs w:val="22"/>
              </w:rPr>
            </w:pPr>
            <w:r w:rsidRPr="00833D0A">
              <w:rPr>
                <w:rFonts w:ascii="Times New Roman" w:hAnsi="Times New Roman" w:cs="Times New Roman"/>
                <w:bCs/>
                <w:color w:val="000000" w:themeColor="text1"/>
                <w:sz w:val="22"/>
                <w:szCs w:val="22"/>
              </w:rPr>
              <w:t>44.98% (CI: 37.33-52.63)</w:t>
            </w:r>
          </w:p>
        </w:tc>
        <w:tc>
          <w:tcPr>
            <w:tcW w:w="810" w:type="dxa"/>
          </w:tcPr>
          <w:p w14:paraId="54F44D11"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93.7</w:t>
            </w:r>
          </w:p>
        </w:tc>
        <w:tc>
          <w:tcPr>
            <w:tcW w:w="900" w:type="dxa"/>
          </w:tcPr>
          <w:p w14:paraId="3B3D7472"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92198F" w:rsidRPr="00833D0A" w14:paraId="2FC6F3AB" w14:textId="77777777" w:rsidTr="00502538">
        <w:trPr>
          <w:trHeight w:val="125"/>
        </w:trPr>
        <w:tc>
          <w:tcPr>
            <w:tcW w:w="1170" w:type="dxa"/>
            <w:vMerge/>
          </w:tcPr>
          <w:p w14:paraId="52D067BE" w14:textId="77777777" w:rsidR="0092198F" w:rsidRPr="00833D0A" w:rsidRDefault="0092198F" w:rsidP="00F341B2">
            <w:pPr>
              <w:jc w:val="both"/>
              <w:rPr>
                <w:rFonts w:ascii="Times New Roman" w:hAnsi="Times New Roman" w:cs="Times New Roman"/>
                <w:color w:val="000000" w:themeColor="text1"/>
                <w:sz w:val="22"/>
                <w:szCs w:val="22"/>
              </w:rPr>
            </w:pPr>
          </w:p>
        </w:tc>
        <w:tc>
          <w:tcPr>
            <w:tcW w:w="810" w:type="dxa"/>
            <w:vMerge/>
          </w:tcPr>
          <w:p w14:paraId="2028D0AC" w14:textId="77777777" w:rsidR="0092198F" w:rsidRPr="00833D0A" w:rsidRDefault="0092198F" w:rsidP="00F341B2">
            <w:pPr>
              <w:jc w:val="both"/>
              <w:rPr>
                <w:rFonts w:ascii="Times New Roman" w:hAnsi="Times New Roman" w:cs="Times New Roman"/>
                <w:color w:val="000000" w:themeColor="text1"/>
                <w:sz w:val="22"/>
                <w:szCs w:val="22"/>
              </w:rPr>
            </w:pPr>
          </w:p>
        </w:tc>
        <w:tc>
          <w:tcPr>
            <w:tcW w:w="1890" w:type="dxa"/>
          </w:tcPr>
          <w:p w14:paraId="58DA187F"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Only P-LPMP</w:t>
            </w:r>
          </w:p>
        </w:tc>
        <w:tc>
          <w:tcPr>
            <w:tcW w:w="900" w:type="dxa"/>
          </w:tcPr>
          <w:p w14:paraId="41EA9AF3"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w:t>
            </w:r>
          </w:p>
        </w:tc>
        <w:tc>
          <w:tcPr>
            <w:tcW w:w="810" w:type="dxa"/>
          </w:tcPr>
          <w:p w14:paraId="60473BCF" w14:textId="77777777" w:rsidR="0092198F" w:rsidRPr="00833D0A" w:rsidRDefault="00086010"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855</w:t>
            </w:r>
          </w:p>
        </w:tc>
        <w:tc>
          <w:tcPr>
            <w:tcW w:w="990" w:type="dxa"/>
          </w:tcPr>
          <w:p w14:paraId="27CE64BE"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Random</w:t>
            </w:r>
          </w:p>
        </w:tc>
        <w:tc>
          <w:tcPr>
            <w:tcW w:w="2610" w:type="dxa"/>
          </w:tcPr>
          <w:p w14:paraId="33FBA01F" w14:textId="77777777" w:rsidR="0092198F" w:rsidRPr="00833D0A" w:rsidRDefault="0092198F" w:rsidP="00F341B2">
            <w:pPr>
              <w:rPr>
                <w:rFonts w:ascii="Times New Roman" w:hAnsi="Times New Roman" w:cs="Times New Roman"/>
                <w:bCs/>
                <w:color w:val="000000" w:themeColor="text1"/>
                <w:sz w:val="22"/>
                <w:szCs w:val="22"/>
              </w:rPr>
            </w:pPr>
            <w:r w:rsidRPr="00833D0A">
              <w:rPr>
                <w:rFonts w:ascii="Times New Roman" w:hAnsi="Times New Roman" w:cs="Times New Roman"/>
                <w:bCs/>
                <w:color w:val="000000" w:themeColor="text1"/>
                <w:sz w:val="22"/>
                <w:szCs w:val="22"/>
              </w:rPr>
              <w:t>43.77% (CI: 29-76-57.78)</w:t>
            </w:r>
          </w:p>
        </w:tc>
        <w:tc>
          <w:tcPr>
            <w:tcW w:w="810" w:type="dxa"/>
          </w:tcPr>
          <w:p w14:paraId="573A8998" w14:textId="77777777" w:rsidR="0092198F" w:rsidRPr="00833D0A" w:rsidRDefault="0092198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94.5</w:t>
            </w:r>
          </w:p>
        </w:tc>
        <w:tc>
          <w:tcPr>
            <w:tcW w:w="900" w:type="dxa"/>
          </w:tcPr>
          <w:p w14:paraId="7BBD7F3B" w14:textId="77777777" w:rsidR="0092198F" w:rsidRPr="00833D0A" w:rsidRDefault="0092198F"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F341B2" w:rsidRPr="00833D0A" w14:paraId="5FE1094C" w14:textId="77777777" w:rsidTr="00502538">
        <w:trPr>
          <w:trHeight w:val="233"/>
        </w:trPr>
        <w:tc>
          <w:tcPr>
            <w:tcW w:w="1170" w:type="dxa"/>
            <w:vMerge w:val="restart"/>
          </w:tcPr>
          <w:p w14:paraId="53CF5D81" w14:textId="71FFBDBA" w:rsidR="00F341B2" w:rsidRPr="00833D0A" w:rsidRDefault="00F341B2"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Publication status </w:t>
            </w:r>
          </w:p>
        </w:tc>
        <w:tc>
          <w:tcPr>
            <w:tcW w:w="810" w:type="dxa"/>
            <w:vMerge w:val="restart"/>
          </w:tcPr>
          <w:p w14:paraId="5542F9F3" w14:textId="46B9F4B2" w:rsidR="00F341B2" w:rsidRPr="00833D0A" w:rsidRDefault="00F341B2"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LPMP</w:t>
            </w:r>
          </w:p>
        </w:tc>
        <w:tc>
          <w:tcPr>
            <w:tcW w:w="1890" w:type="dxa"/>
          </w:tcPr>
          <w:p w14:paraId="057BC230" w14:textId="180CDFF2" w:rsidR="00F341B2" w:rsidRPr="00833D0A" w:rsidRDefault="00F341B2"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Published </w:t>
            </w:r>
          </w:p>
        </w:tc>
        <w:tc>
          <w:tcPr>
            <w:tcW w:w="900" w:type="dxa"/>
          </w:tcPr>
          <w:p w14:paraId="77D555EB" w14:textId="73433F0E" w:rsidR="00F341B2" w:rsidRPr="00833D0A" w:rsidRDefault="00F341B2"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15</w:t>
            </w:r>
          </w:p>
        </w:tc>
        <w:tc>
          <w:tcPr>
            <w:tcW w:w="810" w:type="dxa"/>
          </w:tcPr>
          <w:p w14:paraId="4E4E1833" w14:textId="541F00D7" w:rsidR="00F341B2" w:rsidRPr="00833D0A" w:rsidRDefault="00F341B2"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5269</w:t>
            </w:r>
          </w:p>
        </w:tc>
        <w:tc>
          <w:tcPr>
            <w:tcW w:w="990" w:type="dxa"/>
          </w:tcPr>
          <w:p w14:paraId="250331DF" w14:textId="6F6111BA" w:rsidR="00F341B2" w:rsidRPr="00833D0A" w:rsidRDefault="00F341B2"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069D0D95" w14:textId="333D5104" w:rsidR="00F341B2" w:rsidRPr="00833D0A" w:rsidRDefault="00F341B2" w:rsidP="00F341B2">
            <w:pPr>
              <w:rPr>
                <w:rFonts w:ascii="Times New Roman" w:hAnsi="Times New Roman" w:cs="Times New Roman"/>
                <w:bCs/>
                <w:color w:val="000000" w:themeColor="text1"/>
                <w:sz w:val="22"/>
                <w:szCs w:val="22"/>
              </w:rPr>
            </w:pPr>
            <w:r w:rsidRPr="00833D0A">
              <w:rPr>
                <w:rFonts w:ascii="Times New Roman" w:hAnsi="Times New Roman" w:cs="Times New Roman"/>
                <w:bCs/>
                <w:color w:val="000000" w:themeColor="text1"/>
                <w:sz w:val="22"/>
                <w:szCs w:val="22"/>
              </w:rPr>
              <w:t>48.06% (CI:43.18-52.94)</w:t>
            </w:r>
          </w:p>
        </w:tc>
        <w:tc>
          <w:tcPr>
            <w:tcW w:w="810" w:type="dxa"/>
          </w:tcPr>
          <w:p w14:paraId="521ED13D" w14:textId="2530368D" w:rsidR="00F341B2" w:rsidRPr="00833D0A" w:rsidRDefault="00F341B2"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92.5%</w:t>
            </w:r>
          </w:p>
        </w:tc>
        <w:tc>
          <w:tcPr>
            <w:tcW w:w="900" w:type="dxa"/>
          </w:tcPr>
          <w:p w14:paraId="034DEF46" w14:textId="55458415" w:rsidR="00F341B2" w:rsidRPr="00833D0A" w:rsidRDefault="00F341B2"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F341B2" w:rsidRPr="00833D0A" w14:paraId="17443A6D" w14:textId="77777777" w:rsidTr="00502538">
        <w:trPr>
          <w:trHeight w:val="98"/>
        </w:trPr>
        <w:tc>
          <w:tcPr>
            <w:tcW w:w="1170" w:type="dxa"/>
            <w:vMerge/>
          </w:tcPr>
          <w:p w14:paraId="2E3BB972" w14:textId="77777777" w:rsidR="00F341B2" w:rsidRPr="00833D0A" w:rsidRDefault="00F341B2" w:rsidP="00F341B2">
            <w:pPr>
              <w:jc w:val="both"/>
              <w:rPr>
                <w:rFonts w:ascii="Times New Roman" w:hAnsi="Times New Roman" w:cs="Times New Roman"/>
                <w:color w:val="000000" w:themeColor="text1"/>
                <w:sz w:val="22"/>
                <w:szCs w:val="22"/>
              </w:rPr>
            </w:pPr>
          </w:p>
        </w:tc>
        <w:tc>
          <w:tcPr>
            <w:tcW w:w="810" w:type="dxa"/>
            <w:vMerge/>
          </w:tcPr>
          <w:p w14:paraId="4446109F" w14:textId="77777777" w:rsidR="00F341B2" w:rsidRPr="00833D0A" w:rsidRDefault="00F341B2" w:rsidP="00F341B2">
            <w:pPr>
              <w:jc w:val="both"/>
              <w:rPr>
                <w:rFonts w:ascii="Times New Roman" w:hAnsi="Times New Roman" w:cs="Times New Roman"/>
                <w:color w:val="000000" w:themeColor="text1"/>
                <w:sz w:val="22"/>
                <w:szCs w:val="22"/>
              </w:rPr>
            </w:pPr>
          </w:p>
        </w:tc>
        <w:tc>
          <w:tcPr>
            <w:tcW w:w="1890" w:type="dxa"/>
          </w:tcPr>
          <w:p w14:paraId="4EF8852B" w14:textId="6DFB01F8" w:rsidR="00F341B2" w:rsidRPr="00833D0A" w:rsidRDefault="00F341B2"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Unpublished </w:t>
            </w:r>
          </w:p>
        </w:tc>
        <w:tc>
          <w:tcPr>
            <w:tcW w:w="900" w:type="dxa"/>
          </w:tcPr>
          <w:p w14:paraId="2F19A18E" w14:textId="75D6E5CF" w:rsidR="00F341B2" w:rsidRPr="00833D0A" w:rsidRDefault="00F341B2"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5</w:t>
            </w:r>
          </w:p>
        </w:tc>
        <w:tc>
          <w:tcPr>
            <w:tcW w:w="810" w:type="dxa"/>
          </w:tcPr>
          <w:p w14:paraId="0557A3C0" w14:textId="1FB06482" w:rsidR="00F341B2" w:rsidRPr="00833D0A" w:rsidRDefault="00F341B2"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1636</w:t>
            </w:r>
          </w:p>
        </w:tc>
        <w:tc>
          <w:tcPr>
            <w:tcW w:w="990" w:type="dxa"/>
          </w:tcPr>
          <w:p w14:paraId="0E31A417" w14:textId="67E2337D" w:rsidR="00F341B2" w:rsidRPr="00833D0A" w:rsidRDefault="00F341B2"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2170C7B2" w14:textId="23775EDB" w:rsidR="00F341B2" w:rsidRPr="00833D0A" w:rsidRDefault="00F341B2" w:rsidP="00F341B2">
            <w:pPr>
              <w:rPr>
                <w:rFonts w:ascii="Times New Roman" w:hAnsi="Times New Roman" w:cs="Times New Roman"/>
                <w:bCs/>
                <w:color w:val="000000" w:themeColor="text1"/>
                <w:sz w:val="22"/>
                <w:szCs w:val="22"/>
              </w:rPr>
            </w:pPr>
            <w:r w:rsidRPr="00833D0A">
              <w:rPr>
                <w:rFonts w:ascii="Times New Roman" w:hAnsi="Times New Roman" w:cs="Times New Roman"/>
                <w:bCs/>
                <w:color w:val="000000" w:themeColor="text1"/>
                <w:sz w:val="22"/>
                <w:szCs w:val="22"/>
              </w:rPr>
              <w:t>43.53% (CI: 35.56-51.50)</w:t>
            </w:r>
          </w:p>
        </w:tc>
        <w:tc>
          <w:tcPr>
            <w:tcW w:w="810" w:type="dxa"/>
          </w:tcPr>
          <w:p w14:paraId="7EA9BA1F" w14:textId="3FFF9521" w:rsidR="00F341B2" w:rsidRPr="00833D0A" w:rsidRDefault="00F341B2"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90.1%</w:t>
            </w:r>
          </w:p>
        </w:tc>
        <w:tc>
          <w:tcPr>
            <w:tcW w:w="900" w:type="dxa"/>
          </w:tcPr>
          <w:p w14:paraId="50563BE2" w14:textId="7CEBF7E6" w:rsidR="00F341B2" w:rsidRPr="00833D0A" w:rsidRDefault="00F341B2"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FA0975" w:rsidRPr="00833D0A" w14:paraId="29224536" w14:textId="77777777" w:rsidTr="00502538">
        <w:trPr>
          <w:trHeight w:val="98"/>
        </w:trPr>
        <w:tc>
          <w:tcPr>
            <w:tcW w:w="1170" w:type="dxa"/>
            <w:vMerge w:val="restart"/>
          </w:tcPr>
          <w:p w14:paraId="19E8B489" w14:textId="41D0B83B" w:rsidR="00FA0975" w:rsidRPr="00833D0A" w:rsidRDefault="00FA0975"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Publication year </w:t>
            </w:r>
          </w:p>
        </w:tc>
        <w:tc>
          <w:tcPr>
            <w:tcW w:w="810" w:type="dxa"/>
            <w:vMerge w:val="restart"/>
          </w:tcPr>
          <w:p w14:paraId="0F62A82A" w14:textId="03282B35" w:rsidR="00FA0975" w:rsidRPr="00833D0A" w:rsidRDefault="00FA0975"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LPMP</w:t>
            </w:r>
          </w:p>
        </w:tc>
        <w:tc>
          <w:tcPr>
            <w:tcW w:w="1890" w:type="dxa"/>
          </w:tcPr>
          <w:p w14:paraId="56DA162B" w14:textId="549B70C5" w:rsidR="00FA0975" w:rsidRPr="00833D0A" w:rsidRDefault="00FA0975"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2018-2021</w:t>
            </w:r>
          </w:p>
        </w:tc>
        <w:tc>
          <w:tcPr>
            <w:tcW w:w="900" w:type="dxa"/>
          </w:tcPr>
          <w:p w14:paraId="07915155" w14:textId="7C9D0E87" w:rsidR="00FA0975" w:rsidRPr="00833D0A" w:rsidRDefault="00FA0975"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w:t>
            </w:r>
          </w:p>
        </w:tc>
        <w:tc>
          <w:tcPr>
            <w:tcW w:w="810" w:type="dxa"/>
          </w:tcPr>
          <w:p w14:paraId="6CE9D7F5" w14:textId="6D219F7A" w:rsidR="00FA0975" w:rsidRPr="00833D0A" w:rsidRDefault="00CA272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3113</w:t>
            </w:r>
          </w:p>
        </w:tc>
        <w:tc>
          <w:tcPr>
            <w:tcW w:w="990" w:type="dxa"/>
          </w:tcPr>
          <w:p w14:paraId="620EC70A" w14:textId="7E91BF16" w:rsidR="00FA0975" w:rsidRPr="00833D0A" w:rsidRDefault="00FA0975"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6BF6C058" w14:textId="3933D267" w:rsidR="00FA0975" w:rsidRPr="00833D0A" w:rsidRDefault="00FA0975" w:rsidP="00F341B2">
            <w:pPr>
              <w:rPr>
                <w:rFonts w:ascii="Times New Roman" w:hAnsi="Times New Roman" w:cs="Times New Roman"/>
                <w:bCs/>
                <w:color w:val="000000" w:themeColor="text1"/>
                <w:sz w:val="22"/>
                <w:szCs w:val="22"/>
              </w:rPr>
            </w:pPr>
            <w:r w:rsidRPr="00833D0A">
              <w:rPr>
                <w:rFonts w:ascii="Times New Roman" w:hAnsi="Times New Roman" w:cs="Times New Roman"/>
                <w:bCs/>
                <w:color w:val="000000" w:themeColor="text1"/>
                <w:sz w:val="22"/>
                <w:szCs w:val="22"/>
              </w:rPr>
              <w:t>44.34% (CI: 38.15-50.53)</w:t>
            </w:r>
          </w:p>
        </w:tc>
        <w:tc>
          <w:tcPr>
            <w:tcW w:w="810" w:type="dxa"/>
          </w:tcPr>
          <w:p w14:paraId="743DD784" w14:textId="094BD08A" w:rsidR="00FA0975" w:rsidRPr="00833D0A" w:rsidRDefault="00FA0975"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92.2%</w:t>
            </w:r>
          </w:p>
        </w:tc>
        <w:tc>
          <w:tcPr>
            <w:tcW w:w="900" w:type="dxa"/>
          </w:tcPr>
          <w:p w14:paraId="0381E45C" w14:textId="383E890A" w:rsidR="00FA0975" w:rsidRPr="00833D0A" w:rsidRDefault="00FA0975"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FA0975" w:rsidRPr="00833D0A" w14:paraId="16E9EEC3" w14:textId="77777777" w:rsidTr="00502538">
        <w:trPr>
          <w:trHeight w:val="98"/>
        </w:trPr>
        <w:tc>
          <w:tcPr>
            <w:tcW w:w="1170" w:type="dxa"/>
            <w:vMerge/>
          </w:tcPr>
          <w:p w14:paraId="4B517BEF" w14:textId="77777777" w:rsidR="00FA0975" w:rsidRPr="00833D0A" w:rsidRDefault="00FA0975" w:rsidP="00F341B2">
            <w:pPr>
              <w:jc w:val="both"/>
              <w:rPr>
                <w:rFonts w:ascii="Times New Roman" w:hAnsi="Times New Roman" w:cs="Times New Roman"/>
                <w:color w:val="000000" w:themeColor="text1"/>
                <w:sz w:val="22"/>
                <w:szCs w:val="22"/>
              </w:rPr>
            </w:pPr>
          </w:p>
        </w:tc>
        <w:tc>
          <w:tcPr>
            <w:tcW w:w="810" w:type="dxa"/>
            <w:vMerge/>
          </w:tcPr>
          <w:p w14:paraId="100C5219" w14:textId="77777777" w:rsidR="00FA0975" w:rsidRPr="00833D0A" w:rsidRDefault="00FA0975" w:rsidP="00F341B2">
            <w:pPr>
              <w:jc w:val="both"/>
              <w:rPr>
                <w:rFonts w:ascii="Times New Roman" w:hAnsi="Times New Roman" w:cs="Times New Roman"/>
                <w:color w:val="000000" w:themeColor="text1"/>
                <w:sz w:val="22"/>
                <w:szCs w:val="22"/>
              </w:rPr>
            </w:pPr>
          </w:p>
        </w:tc>
        <w:tc>
          <w:tcPr>
            <w:tcW w:w="1890" w:type="dxa"/>
          </w:tcPr>
          <w:p w14:paraId="43B64D7E" w14:textId="5AC7E002" w:rsidR="00FA0975" w:rsidRPr="00833D0A" w:rsidRDefault="00FA0975"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2022-2025</w:t>
            </w:r>
          </w:p>
        </w:tc>
        <w:tc>
          <w:tcPr>
            <w:tcW w:w="900" w:type="dxa"/>
          </w:tcPr>
          <w:p w14:paraId="43C7AE65" w14:textId="595DC009" w:rsidR="00FA0975" w:rsidRPr="00833D0A" w:rsidRDefault="00FA0975"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11</w:t>
            </w:r>
          </w:p>
        </w:tc>
        <w:tc>
          <w:tcPr>
            <w:tcW w:w="810" w:type="dxa"/>
          </w:tcPr>
          <w:p w14:paraId="5E7A2771" w14:textId="1D193B48" w:rsidR="00FA0975" w:rsidRPr="00833D0A" w:rsidRDefault="00CA272F"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3792</w:t>
            </w:r>
          </w:p>
        </w:tc>
        <w:tc>
          <w:tcPr>
            <w:tcW w:w="990" w:type="dxa"/>
          </w:tcPr>
          <w:p w14:paraId="0F47F039" w14:textId="20A56E87" w:rsidR="00FA0975" w:rsidRPr="00833D0A" w:rsidRDefault="00FA0975"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2610" w:type="dxa"/>
          </w:tcPr>
          <w:p w14:paraId="55D769D6" w14:textId="24EBCEC7" w:rsidR="00FA0975" w:rsidRPr="00833D0A" w:rsidRDefault="00FA0975" w:rsidP="00F341B2">
            <w:pPr>
              <w:rPr>
                <w:rFonts w:ascii="Times New Roman" w:hAnsi="Times New Roman" w:cs="Times New Roman"/>
                <w:bCs/>
                <w:color w:val="000000" w:themeColor="text1"/>
                <w:sz w:val="22"/>
                <w:szCs w:val="22"/>
              </w:rPr>
            </w:pPr>
            <w:r w:rsidRPr="00833D0A">
              <w:rPr>
                <w:rFonts w:ascii="Times New Roman" w:hAnsi="Times New Roman" w:cs="Times New Roman"/>
                <w:bCs/>
                <w:color w:val="000000" w:themeColor="text1"/>
                <w:sz w:val="22"/>
                <w:szCs w:val="22"/>
              </w:rPr>
              <w:t>49.06% (CI: 43.44-54.69)</w:t>
            </w:r>
          </w:p>
        </w:tc>
        <w:tc>
          <w:tcPr>
            <w:tcW w:w="810" w:type="dxa"/>
          </w:tcPr>
          <w:p w14:paraId="44041A3F" w14:textId="45E946EE" w:rsidR="00FA0975" w:rsidRPr="00833D0A" w:rsidRDefault="00FA0975" w:rsidP="00F341B2">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92.1%</w:t>
            </w:r>
          </w:p>
        </w:tc>
        <w:tc>
          <w:tcPr>
            <w:tcW w:w="900" w:type="dxa"/>
          </w:tcPr>
          <w:p w14:paraId="6C6FC51E" w14:textId="3A617C37" w:rsidR="00FA0975" w:rsidRPr="00833D0A" w:rsidRDefault="00FA0975" w:rsidP="00F341B2">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bl>
    <w:p w14:paraId="6B43525A" w14:textId="77777777" w:rsidR="0045522C" w:rsidRPr="00833D0A" w:rsidRDefault="0045522C" w:rsidP="00FF6D6A">
      <w:pPr>
        <w:spacing w:after="0" w:line="360" w:lineRule="auto"/>
        <w:jc w:val="both"/>
        <w:rPr>
          <w:rFonts w:ascii="Times New Roman" w:hAnsi="Times New Roman" w:cs="Times New Roman"/>
          <w:b/>
          <w:bCs/>
          <w:color w:val="000000"/>
        </w:rPr>
      </w:pPr>
    </w:p>
    <w:p w14:paraId="5F27F5C3" w14:textId="1727C1D2" w:rsidR="00FF6D6A" w:rsidRPr="00833D0A" w:rsidRDefault="00FF6D6A" w:rsidP="00FF6D6A">
      <w:pPr>
        <w:spacing w:after="0" w:line="360" w:lineRule="auto"/>
        <w:jc w:val="both"/>
        <w:rPr>
          <w:rFonts w:ascii="Times New Roman" w:hAnsi="Times New Roman" w:cs="Times New Roman"/>
          <w:b/>
          <w:bCs/>
          <w:color w:val="000000"/>
        </w:rPr>
      </w:pPr>
      <w:r w:rsidRPr="00833D0A">
        <w:rPr>
          <w:rFonts w:ascii="Times New Roman" w:hAnsi="Times New Roman" w:cs="Times New Roman"/>
          <w:b/>
          <w:bCs/>
          <w:color w:val="000000"/>
        </w:rPr>
        <w:t>Publication bias among the studies</w:t>
      </w:r>
      <w:r w:rsidR="0099583F" w:rsidRPr="00833D0A">
        <w:rPr>
          <w:rFonts w:ascii="Times New Roman" w:hAnsi="Times New Roman" w:cs="Times New Roman"/>
          <w:b/>
          <w:bCs/>
          <w:color w:val="000000"/>
        </w:rPr>
        <w:t xml:space="preserve"> for the overall LPMP</w:t>
      </w:r>
    </w:p>
    <w:p w14:paraId="09097888" w14:textId="4A497702" w:rsidR="00743F65" w:rsidRPr="00833D0A" w:rsidRDefault="003028A9" w:rsidP="006C0B63">
      <w:pPr>
        <w:spacing w:line="360" w:lineRule="auto"/>
        <w:jc w:val="both"/>
        <w:rPr>
          <w:rFonts w:ascii="Times New Roman" w:hAnsi="Times New Roman" w:cs="Times New Roman"/>
        </w:rPr>
      </w:pPr>
      <w:r w:rsidRPr="00833D0A">
        <w:rPr>
          <w:rFonts w:ascii="Times New Roman" w:hAnsi="Times New Roman" w:cs="Times New Roman"/>
        </w:rPr>
        <w:t>Visual inspection of the funnel plot suggested</w:t>
      </w:r>
      <w:r w:rsidR="007638AD" w:rsidRPr="00833D0A">
        <w:rPr>
          <w:rFonts w:ascii="Times New Roman" w:hAnsi="Times New Roman" w:cs="Times New Roman"/>
        </w:rPr>
        <w:t xml:space="preserve"> </w:t>
      </w:r>
      <w:r w:rsidRPr="00833D0A">
        <w:rPr>
          <w:rFonts w:ascii="Times New Roman" w:hAnsi="Times New Roman" w:cs="Times New Roman"/>
        </w:rPr>
        <w:t xml:space="preserve">asymmetry in the distribution of studies around the pooled effect estimate of the overall LPMP (Figure </w:t>
      </w:r>
      <w:r w:rsidR="005821DB" w:rsidRPr="00833D0A">
        <w:rPr>
          <w:rFonts w:ascii="Times New Roman" w:hAnsi="Times New Roman" w:cs="Times New Roman"/>
        </w:rPr>
        <w:t>4</w:t>
      </w:r>
      <w:r w:rsidRPr="00833D0A">
        <w:rPr>
          <w:rFonts w:ascii="Times New Roman" w:hAnsi="Times New Roman" w:cs="Times New Roman"/>
        </w:rPr>
        <w:t>). Egger’s weighted regression test revealed a statistically significant intercept (β₀ = 30.50; p = 0.006), indicating funnel plot asymmetry and potential publication bias, despite a non-significant slope (β₁ = 6.01; p = 0.1304)</w:t>
      </w:r>
      <w:r w:rsidR="0045522C" w:rsidRPr="00833D0A">
        <w:rPr>
          <w:rFonts w:ascii="Times New Roman" w:hAnsi="Times New Roman" w:cs="Times New Roman"/>
        </w:rPr>
        <w:t xml:space="preserve"> (Table </w:t>
      </w:r>
      <w:r w:rsidR="005821DB" w:rsidRPr="00833D0A">
        <w:rPr>
          <w:rFonts w:ascii="Times New Roman" w:hAnsi="Times New Roman" w:cs="Times New Roman"/>
        </w:rPr>
        <w:t>3</w:t>
      </w:r>
      <w:r w:rsidR="0045522C" w:rsidRPr="00833D0A">
        <w:rPr>
          <w:rFonts w:ascii="Times New Roman" w:hAnsi="Times New Roman" w:cs="Times New Roman"/>
        </w:rPr>
        <w:t xml:space="preserve">). </w:t>
      </w:r>
      <w:r w:rsidRPr="00833D0A">
        <w:rPr>
          <w:rFonts w:ascii="Times New Roman" w:hAnsi="Times New Roman" w:cs="Times New Roman"/>
        </w:rPr>
        <w:t xml:space="preserve">In contrast, Begg’s rank correlation test showed no statistically significant evidence of small-study effects (Kendall’s tau = 0.1789; z = 1.07; p = 0.2843). </w:t>
      </w:r>
      <w:r w:rsidR="007E5E93" w:rsidRPr="00833D0A">
        <w:rPr>
          <w:rFonts w:ascii="Times New Roman" w:hAnsi="Times New Roman" w:cs="Times New Roman"/>
        </w:rPr>
        <w:t>As a result</w:t>
      </w:r>
      <w:r w:rsidRPr="00833D0A">
        <w:rPr>
          <w:rFonts w:ascii="Times New Roman" w:hAnsi="Times New Roman" w:cs="Times New Roman"/>
        </w:rPr>
        <w:t xml:space="preserve"> of publication bias from Egger’s test, a trim-and-fill analysis was conducted to obtain a more conservative and potentially less biased pooled prevalence estimate.</w:t>
      </w:r>
    </w:p>
    <w:p w14:paraId="4A70D008" w14:textId="32E8F69D" w:rsidR="00F93887" w:rsidRPr="00833D0A" w:rsidRDefault="00F93887" w:rsidP="006C0B63">
      <w:pPr>
        <w:spacing w:line="360" w:lineRule="auto"/>
        <w:jc w:val="both"/>
        <w:rPr>
          <w:rFonts w:ascii="Times New Roman" w:hAnsi="Times New Roman" w:cs="Times New Roman"/>
        </w:rPr>
      </w:pPr>
    </w:p>
    <w:p w14:paraId="3CAEA59A" w14:textId="0DE4B1A0" w:rsidR="00854740" w:rsidRPr="00833D0A" w:rsidRDefault="001B2E90" w:rsidP="00E674DF">
      <w:pPr>
        <w:spacing w:line="360" w:lineRule="auto"/>
        <w:jc w:val="both"/>
        <w:rPr>
          <w:rFonts w:ascii="Times New Roman" w:hAnsi="Times New Roman" w:cs="Times New Roman"/>
          <w:color w:val="000000" w:themeColor="text1"/>
        </w:rPr>
      </w:pPr>
      <w:r w:rsidRPr="00833D0A">
        <w:rPr>
          <w:rFonts w:ascii="Times New Roman" w:hAnsi="Times New Roman" w:cs="Times New Roman"/>
          <w:noProof/>
        </w:rPr>
        <w:drawing>
          <wp:inline distT="0" distB="0" distL="0" distR="0" wp14:anchorId="5B8EFE07" wp14:editId="23747236">
            <wp:extent cx="5553075" cy="33813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3075" cy="3381375"/>
                    </a:xfrm>
                    <a:prstGeom prst="rect">
                      <a:avLst/>
                    </a:prstGeom>
                    <a:noFill/>
                    <a:ln>
                      <a:noFill/>
                    </a:ln>
                  </pic:spPr>
                </pic:pic>
              </a:graphicData>
            </a:graphic>
          </wp:inline>
        </w:drawing>
      </w:r>
    </w:p>
    <w:p w14:paraId="1313E621" w14:textId="0D698F9A" w:rsidR="00854740" w:rsidRPr="00833D0A" w:rsidRDefault="00854740" w:rsidP="00E674DF">
      <w:pPr>
        <w:spacing w:line="360" w:lineRule="auto"/>
        <w:jc w:val="both"/>
        <w:rPr>
          <w:rFonts w:ascii="Times New Roman" w:hAnsi="Times New Roman" w:cs="Times New Roman"/>
        </w:rPr>
      </w:pPr>
      <w:r w:rsidRPr="00833D0A">
        <w:rPr>
          <w:rFonts w:ascii="Times New Roman" w:hAnsi="Times New Roman" w:cs="Times New Roman"/>
          <w:b/>
          <w:bCs/>
        </w:rPr>
        <w:t xml:space="preserve">Figure </w:t>
      </w:r>
      <w:r w:rsidR="005821DB" w:rsidRPr="00833D0A">
        <w:rPr>
          <w:rFonts w:ascii="Times New Roman" w:hAnsi="Times New Roman" w:cs="Times New Roman"/>
          <w:b/>
          <w:bCs/>
        </w:rPr>
        <w:t>4</w:t>
      </w:r>
      <w:r w:rsidRPr="00833D0A">
        <w:rPr>
          <w:rFonts w:ascii="Times New Roman" w:hAnsi="Times New Roman" w:cs="Times New Roman"/>
          <w:b/>
          <w:bCs/>
        </w:rPr>
        <w:t>:</w:t>
      </w:r>
      <w:r w:rsidRPr="00833D0A">
        <w:rPr>
          <w:rFonts w:ascii="Times New Roman" w:hAnsi="Times New Roman" w:cs="Times New Roman"/>
        </w:rPr>
        <w:t xml:space="preserve"> </w:t>
      </w:r>
      <w:r w:rsidR="00662195" w:rsidRPr="00833D0A">
        <w:rPr>
          <w:rFonts w:ascii="Times New Roman" w:hAnsi="Times New Roman" w:cs="Times New Roman"/>
        </w:rPr>
        <w:t>Funnel plot of the included studies on the overall LPMP among OCPs in Ethiopia, 2025</w:t>
      </w:r>
      <w:r w:rsidR="0045522C" w:rsidRPr="00833D0A">
        <w:rPr>
          <w:rFonts w:ascii="Times New Roman" w:hAnsi="Times New Roman" w:cs="Times New Roman"/>
        </w:rPr>
        <w:t>.</w:t>
      </w:r>
    </w:p>
    <w:p w14:paraId="7E4BE77D" w14:textId="77777777" w:rsidR="00833D0A" w:rsidRPr="00833D0A" w:rsidRDefault="00833D0A" w:rsidP="0082616D">
      <w:pPr>
        <w:spacing w:line="360" w:lineRule="auto"/>
        <w:jc w:val="both"/>
        <w:rPr>
          <w:rFonts w:ascii="Times New Roman" w:eastAsia="Times New Roman" w:hAnsi="Times New Roman" w:cs="Times New Roman"/>
          <w:b/>
          <w:bCs/>
          <w:color w:val="000000" w:themeColor="text1"/>
          <w:kern w:val="0"/>
          <w14:ligatures w14:val="none"/>
        </w:rPr>
      </w:pPr>
    </w:p>
    <w:p w14:paraId="5BB39509" w14:textId="781FFD78" w:rsidR="001941B3" w:rsidRPr="00833D0A" w:rsidRDefault="00E674DF" w:rsidP="0082616D">
      <w:pPr>
        <w:spacing w:line="360" w:lineRule="auto"/>
        <w:jc w:val="both"/>
        <w:rPr>
          <w:rFonts w:ascii="Times New Roman" w:hAnsi="Times New Roman" w:cs="Times New Roman"/>
          <w:color w:val="000000" w:themeColor="text1"/>
        </w:rPr>
      </w:pPr>
      <w:r w:rsidRPr="00833D0A">
        <w:rPr>
          <w:rFonts w:ascii="Times New Roman" w:eastAsia="Times New Roman" w:hAnsi="Times New Roman" w:cs="Times New Roman"/>
          <w:b/>
          <w:bCs/>
          <w:color w:val="000000" w:themeColor="text1"/>
          <w:kern w:val="0"/>
          <w14:ligatures w14:val="none"/>
        </w:rPr>
        <w:lastRenderedPageBreak/>
        <w:t xml:space="preserve">Table </w:t>
      </w:r>
      <w:r w:rsidR="005821DB" w:rsidRPr="00833D0A">
        <w:rPr>
          <w:rFonts w:ascii="Times New Roman" w:eastAsia="Times New Roman" w:hAnsi="Times New Roman" w:cs="Times New Roman"/>
          <w:b/>
          <w:bCs/>
          <w:color w:val="000000" w:themeColor="text1"/>
          <w:kern w:val="0"/>
          <w14:ligatures w14:val="none"/>
        </w:rPr>
        <w:t>3</w:t>
      </w:r>
      <w:r w:rsidRPr="00833D0A">
        <w:rPr>
          <w:rFonts w:ascii="Times New Roman" w:eastAsia="Times New Roman" w:hAnsi="Times New Roman" w:cs="Times New Roman"/>
          <w:b/>
          <w:bCs/>
          <w:color w:val="000000" w:themeColor="text1"/>
          <w:kern w:val="0"/>
          <w14:ligatures w14:val="none"/>
        </w:rPr>
        <w:t xml:space="preserve">: </w:t>
      </w:r>
      <w:r w:rsidR="0015551E" w:rsidRPr="00833D0A">
        <w:rPr>
          <w:rFonts w:ascii="Times New Roman" w:eastAsia="Times New Roman" w:hAnsi="Times New Roman" w:cs="Times New Roman"/>
          <w:color w:val="000000" w:themeColor="text1"/>
          <w:kern w:val="0"/>
          <w14:ligatures w14:val="none"/>
        </w:rPr>
        <w:t xml:space="preserve">Egger’s test </w:t>
      </w:r>
      <w:r w:rsidR="00301F38" w:rsidRPr="00833D0A">
        <w:rPr>
          <w:rFonts w:ascii="Times New Roman" w:eastAsia="Times New Roman" w:hAnsi="Times New Roman" w:cs="Times New Roman"/>
          <w:color w:val="000000" w:themeColor="text1"/>
          <w:kern w:val="0"/>
          <w14:ligatures w14:val="none"/>
        </w:rPr>
        <w:t>for the overall LPMP among OCPs</w:t>
      </w:r>
      <w:r w:rsidRPr="00833D0A">
        <w:rPr>
          <w:rFonts w:ascii="Times New Roman" w:hAnsi="Times New Roman" w:cs="Times New Roman"/>
          <w:bCs/>
          <w:color w:val="000000" w:themeColor="text1"/>
        </w:rPr>
        <w:t xml:space="preserve"> in Ethiopia, 2025</w:t>
      </w:r>
      <w:r w:rsidRPr="00833D0A">
        <w:rPr>
          <w:rFonts w:ascii="Times New Roman" w:hAnsi="Times New Roman" w:cs="Times New Roman"/>
          <w:color w:val="000000" w:themeColor="text1"/>
        </w:rPr>
        <w:t>.</w:t>
      </w:r>
    </w:p>
    <w:tbl>
      <w:tblPr>
        <w:tblStyle w:val="TableGrid"/>
        <w:tblW w:w="0" w:type="auto"/>
        <w:tblInd w:w="-185" w:type="dxa"/>
        <w:tblLook w:val="04A0" w:firstRow="1" w:lastRow="0" w:firstColumn="1" w:lastColumn="0" w:noHBand="0" w:noVBand="1"/>
      </w:tblPr>
      <w:tblGrid>
        <w:gridCol w:w="1520"/>
        <w:gridCol w:w="1335"/>
        <w:gridCol w:w="1336"/>
        <w:gridCol w:w="1336"/>
        <w:gridCol w:w="1223"/>
        <w:gridCol w:w="1449"/>
        <w:gridCol w:w="1336"/>
      </w:tblGrid>
      <w:tr w:rsidR="00C00E48" w:rsidRPr="00833D0A" w14:paraId="5359596A" w14:textId="77777777" w:rsidTr="00F9128F">
        <w:trPr>
          <w:trHeight w:val="278"/>
        </w:trPr>
        <w:tc>
          <w:tcPr>
            <w:tcW w:w="9535" w:type="dxa"/>
            <w:gridSpan w:val="7"/>
          </w:tcPr>
          <w:p w14:paraId="21D3BF29" w14:textId="77777777" w:rsidR="00C00E48" w:rsidRPr="00833D0A" w:rsidRDefault="00C00E48" w:rsidP="00F9128F">
            <w:pPr>
              <w:jc w:val="both"/>
              <w:rPr>
                <w:rFonts w:ascii="Times New Roman" w:hAnsi="Times New Roman" w:cs="Times New Roman"/>
                <w:b/>
              </w:rPr>
            </w:pPr>
            <w:r w:rsidRPr="00833D0A">
              <w:rPr>
                <w:rFonts w:ascii="Times New Roman" w:hAnsi="Times New Roman" w:cs="Times New Roman"/>
                <w:b/>
              </w:rPr>
              <w:t>Egger's test</w:t>
            </w:r>
          </w:p>
        </w:tc>
      </w:tr>
      <w:tr w:rsidR="00C00E48" w:rsidRPr="00833D0A" w14:paraId="33A51B4F" w14:textId="77777777" w:rsidTr="00F9128F">
        <w:tc>
          <w:tcPr>
            <w:tcW w:w="1520" w:type="dxa"/>
            <w:vMerge w:val="restart"/>
          </w:tcPr>
          <w:p w14:paraId="25C82953" w14:textId="77777777" w:rsidR="00C00E48" w:rsidRPr="00833D0A" w:rsidRDefault="00C00E48" w:rsidP="00F9128F">
            <w:pPr>
              <w:jc w:val="both"/>
              <w:rPr>
                <w:rFonts w:ascii="Times New Roman" w:eastAsia="Times New Roman" w:hAnsi="Times New Roman" w:cs="Times New Roman"/>
                <w:color w:val="000000" w:themeColor="text1"/>
                <w:kern w:val="0"/>
                <w14:ligatures w14:val="none"/>
              </w:rPr>
            </w:pPr>
            <w:r w:rsidRPr="00833D0A">
              <w:rPr>
                <w:rFonts w:ascii="Times New Roman" w:eastAsia="Times New Roman" w:hAnsi="Times New Roman" w:cs="Times New Roman"/>
                <w:color w:val="000000" w:themeColor="text1"/>
                <w:kern w:val="0"/>
                <w14:ligatures w14:val="none"/>
              </w:rPr>
              <w:t xml:space="preserve">Std_Eff         </w:t>
            </w:r>
          </w:p>
        </w:tc>
        <w:tc>
          <w:tcPr>
            <w:tcW w:w="1335" w:type="dxa"/>
            <w:vMerge w:val="restart"/>
          </w:tcPr>
          <w:p w14:paraId="0AE62BA0" w14:textId="77777777" w:rsidR="00C00E48" w:rsidRPr="00833D0A" w:rsidRDefault="00C00E48" w:rsidP="00F9128F">
            <w:pPr>
              <w:jc w:val="both"/>
              <w:rPr>
                <w:rFonts w:ascii="Times New Roman" w:eastAsia="Times New Roman" w:hAnsi="Times New Roman" w:cs="Times New Roman"/>
                <w:color w:val="000000" w:themeColor="text1"/>
                <w:kern w:val="0"/>
                <w14:ligatures w14:val="none"/>
              </w:rPr>
            </w:pPr>
            <w:r w:rsidRPr="00833D0A">
              <w:rPr>
                <w:rFonts w:ascii="Times New Roman" w:eastAsia="Times New Roman" w:hAnsi="Times New Roman" w:cs="Times New Roman"/>
                <w:color w:val="000000" w:themeColor="text1"/>
                <w:kern w:val="0"/>
                <w14:ligatures w14:val="none"/>
              </w:rPr>
              <w:t>Coefficient</w:t>
            </w:r>
          </w:p>
        </w:tc>
        <w:tc>
          <w:tcPr>
            <w:tcW w:w="1336" w:type="dxa"/>
            <w:vMerge w:val="restart"/>
          </w:tcPr>
          <w:p w14:paraId="3B243DC4"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Std. Err.</w:t>
            </w:r>
          </w:p>
        </w:tc>
        <w:tc>
          <w:tcPr>
            <w:tcW w:w="1336" w:type="dxa"/>
            <w:vMerge w:val="restart"/>
          </w:tcPr>
          <w:p w14:paraId="78625B38"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Z-value</w:t>
            </w:r>
          </w:p>
        </w:tc>
        <w:tc>
          <w:tcPr>
            <w:tcW w:w="1223" w:type="dxa"/>
            <w:vMerge w:val="restart"/>
          </w:tcPr>
          <w:p w14:paraId="70527D6F" w14:textId="77777777" w:rsidR="00C00E48" w:rsidRPr="00833D0A" w:rsidRDefault="00C00E48" w:rsidP="00F9128F">
            <w:pPr>
              <w:jc w:val="both"/>
              <w:rPr>
                <w:rFonts w:ascii="Times New Roman" w:hAnsi="Times New Roman" w:cs="Times New Roman"/>
              </w:rPr>
            </w:pPr>
            <w:r w:rsidRPr="00833D0A">
              <w:rPr>
                <w:rFonts w:ascii="Times New Roman" w:hAnsi="Times New Roman" w:cs="Times New Roman"/>
              </w:rPr>
              <w:t>P&gt;|z|</w:t>
            </w:r>
          </w:p>
        </w:tc>
        <w:tc>
          <w:tcPr>
            <w:tcW w:w="2785" w:type="dxa"/>
            <w:gridSpan w:val="2"/>
          </w:tcPr>
          <w:p w14:paraId="27A30289" w14:textId="77777777" w:rsidR="00C00E48" w:rsidRPr="00833D0A" w:rsidRDefault="00C00E48" w:rsidP="00F9128F">
            <w:pPr>
              <w:rPr>
                <w:rFonts w:ascii="Times New Roman" w:hAnsi="Times New Roman" w:cs="Times New Roman"/>
                <w:color w:val="000000" w:themeColor="text1"/>
              </w:rPr>
            </w:pPr>
            <w:r w:rsidRPr="00833D0A">
              <w:rPr>
                <w:rFonts w:ascii="Times New Roman" w:hAnsi="Times New Roman" w:cs="Times New Roman"/>
                <w:color w:val="000000" w:themeColor="text1"/>
              </w:rPr>
              <w:t xml:space="preserve">95% confidence interval </w:t>
            </w:r>
          </w:p>
        </w:tc>
      </w:tr>
      <w:tr w:rsidR="00C00E48" w:rsidRPr="00833D0A" w14:paraId="3081FE20" w14:textId="77777777" w:rsidTr="00F9128F">
        <w:trPr>
          <w:trHeight w:val="323"/>
        </w:trPr>
        <w:tc>
          <w:tcPr>
            <w:tcW w:w="1520" w:type="dxa"/>
            <w:vMerge/>
          </w:tcPr>
          <w:p w14:paraId="601581DC" w14:textId="77777777" w:rsidR="00C00E48" w:rsidRPr="00833D0A" w:rsidRDefault="00C00E48" w:rsidP="00F9128F">
            <w:pPr>
              <w:jc w:val="both"/>
              <w:rPr>
                <w:rFonts w:ascii="Times New Roman" w:hAnsi="Times New Roman" w:cs="Times New Roman"/>
                <w:color w:val="000000" w:themeColor="text1"/>
              </w:rPr>
            </w:pPr>
          </w:p>
        </w:tc>
        <w:tc>
          <w:tcPr>
            <w:tcW w:w="1335" w:type="dxa"/>
            <w:vMerge/>
          </w:tcPr>
          <w:p w14:paraId="3423BECC" w14:textId="77777777" w:rsidR="00C00E48" w:rsidRPr="00833D0A" w:rsidRDefault="00C00E48" w:rsidP="00F9128F">
            <w:pPr>
              <w:jc w:val="both"/>
              <w:rPr>
                <w:rFonts w:ascii="Times New Roman" w:hAnsi="Times New Roman" w:cs="Times New Roman"/>
                <w:color w:val="000000" w:themeColor="text1"/>
              </w:rPr>
            </w:pPr>
          </w:p>
        </w:tc>
        <w:tc>
          <w:tcPr>
            <w:tcW w:w="1336" w:type="dxa"/>
            <w:vMerge/>
          </w:tcPr>
          <w:p w14:paraId="5A5B64D6" w14:textId="77777777" w:rsidR="00C00E48" w:rsidRPr="00833D0A" w:rsidRDefault="00C00E48" w:rsidP="00F9128F">
            <w:pPr>
              <w:jc w:val="both"/>
              <w:rPr>
                <w:rFonts w:ascii="Times New Roman" w:hAnsi="Times New Roman" w:cs="Times New Roman"/>
                <w:color w:val="000000" w:themeColor="text1"/>
              </w:rPr>
            </w:pPr>
          </w:p>
        </w:tc>
        <w:tc>
          <w:tcPr>
            <w:tcW w:w="1336" w:type="dxa"/>
            <w:vMerge/>
          </w:tcPr>
          <w:p w14:paraId="7F383F94" w14:textId="77777777" w:rsidR="00C00E48" w:rsidRPr="00833D0A" w:rsidRDefault="00C00E48" w:rsidP="00F9128F">
            <w:pPr>
              <w:jc w:val="both"/>
              <w:rPr>
                <w:rFonts w:ascii="Times New Roman" w:hAnsi="Times New Roman" w:cs="Times New Roman"/>
                <w:color w:val="000000" w:themeColor="text1"/>
              </w:rPr>
            </w:pPr>
          </w:p>
        </w:tc>
        <w:tc>
          <w:tcPr>
            <w:tcW w:w="1223" w:type="dxa"/>
            <w:vMerge/>
          </w:tcPr>
          <w:p w14:paraId="2BEC08CD" w14:textId="77777777" w:rsidR="00C00E48" w:rsidRPr="00833D0A" w:rsidRDefault="00C00E48" w:rsidP="00F9128F">
            <w:pPr>
              <w:jc w:val="both"/>
              <w:rPr>
                <w:rFonts w:ascii="Times New Roman" w:hAnsi="Times New Roman" w:cs="Times New Roman"/>
                <w:color w:val="000000" w:themeColor="text1"/>
              </w:rPr>
            </w:pPr>
          </w:p>
        </w:tc>
        <w:tc>
          <w:tcPr>
            <w:tcW w:w="1449" w:type="dxa"/>
          </w:tcPr>
          <w:p w14:paraId="191A7A04"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 xml:space="preserve">Lower </w:t>
            </w:r>
          </w:p>
        </w:tc>
        <w:tc>
          <w:tcPr>
            <w:tcW w:w="1336" w:type="dxa"/>
          </w:tcPr>
          <w:p w14:paraId="27C7A141"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 xml:space="preserve">Upper </w:t>
            </w:r>
          </w:p>
        </w:tc>
      </w:tr>
      <w:tr w:rsidR="00C00E48" w:rsidRPr="00833D0A" w14:paraId="00BE79ED" w14:textId="77777777" w:rsidTr="00F9128F">
        <w:tc>
          <w:tcPr>
            <w:tcW w:w="1520" w:type="dxa"/>
          </w:tcPr>
          <w:p w14:paraId="05FEDE5B"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Slope (β₁)</w:t>
            </w:r>
          </w:p>
        </w:tc>
        <w:tc>
          <w:tcPr>
            <w:tcW w:w="1335" w:type="dxa"/>
            <w:tcBorders>
              <w:top w:val="outset" w:sz="6" w:space="0" w:color="auto"/>
              <w:left w:val="outset" w:sz="6" w:space="0" w:color="auto"/>
              <w:bottom w:val="outset" w:sz="6" w:space="0" w:color="auto"/>
              <w:right w:val="outset" w:sz="6" w:space="0" w:color="auto"/>
            </w:tcBorders>
            <w:vAlign w:val="center"/>
          </w:tcPr>
          <w:p w14:paraId="1DA4FC89" w14:textId="77777777" w:rsidR="00C00E48" w:rsidRPr="00833D0A" w:rsidRDefault="00C00E48" w:rsidP="00F9128F">
            <w:pPr>
              <w:rPr>
                <w:rFonts w:ascii="Times New Roman" w:eastAsia="Times New Roman" w:hAnsi="Times New Roman" w:cs="Times New Roman"/>
                <w:kern w:val="0"/>
                <w14:ligatures w14:val="none"/>
              </w:rPr>
            </w:pPr>
            <w:r w:rsidRPr="00833D0A">
              <w:rPr>
                <w:rFonts w:ascii="Times New Roman" w:eastAsia="Times New Roman" w:hAnsi="Times New Roman" w:cs="Times New Roman"/>
                <w:kern w:val="0"/>
                <w14:ligatures w14:val="none"/>
              </w:rPr>
              <w:t>6.01</w:t>
            </w:r>
          </w:p>
        </w:tc>
        <w:tc>
          <w:tcPr>
            <w:tcW w:w="1336" w:type="dxa"/>
          </w:tcPr>
          <w:p w14:paraId="5D78E571"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3.97</w:t>
            </w:r>
          </w:p>
        </w:tc>
        <w:tc>
          <w:tcPr>
            <w:tcW w:w="1336" w:type="dxa"/>
          </w:tcPr>
          <w:p w14:paraId="0206F972"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1.51</w:t>
            </w:r>
          </w:p>
        </w:tc>
        <w:tc>
          <w:tcPr>
            <w:tcW w:w="1223" w:type="dxa"/>
          </w:tcPr>
          <w:p w14:paraId="609C3246" w14:textId="13F2EED6"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0.</w:t>
            </w:r>
            <w:r w:rsidR="00A16338" w:rsidRPr="00833D0A">
              <w:rPr>
                <w:rFonts w:ascii="Times New Roman" w:hAnsi="Times New Roman" w:cs="Times New Roman"/>
                <w:color w:val="000000" w:themeColor="text1"/>
              </w:rPr>
              <w:t>1</w:t>
            </w:r>
            <w:r w:rsidRPr="00833D0A">
              <w:rPr>
                <w:rFonts w:ascii="Times New Roman" w:hAnsi="Times New Roman" w:cs="Times New Roman"/>
                <w:color w:val="000000" w:themeColor="text1"/>
              </w:rPr>
              <w:t>30</w:t>
            </w:r>
          </w:p>
        </w:tc>
        <w:tc>
          <w:tcPr>
            <w:tcW w:w="1449" w:type="dxa"/>
          </w:tcPr>
          <w:p w14:paraId="6341998C"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rPr>
              <w:t>−</w:t>
            </w:r>
            <w:r w:rsidRPr="00833D0A">
              <w:rPr>
                <w:rFonts w:ascii="Times New Roman" w:hAnsi="Times New Roman" w:cs="Times New Roman"/>
                <w:color w:val="000000" w:themeColor="text1"/>
              </w:rPr>
              <w:t>1.78</w:t>
            </w:r>
          </w:p>
        </w:tc>
        <w:tc>
          <w:tcPr>
            <w:tcW w:w="1336" w:type="dxa"/>
            <w:vAlign w:val="center"/>
          </w:tcPr>
          <w:p w14:paraId="66AC72D6" w14:textId="77777777" w:rsidR="00C00E48" w:rsidRPr="00833D0A" w:rsidRDefault="00C00E48" w:rsidP="00F9128F">
            <w:pPr>
              <w:rPr>
                <w:rFonts w:ascii="Times New Roman" w:eastAsia="Times New Roman" w:hAnsi="Times New Roman" w:cs="Times New Roman"/>
                <w:kern w:val="0"/>
                <w14:ligatures w14:val="none"/>
              </w:rPr>
            </w:pPr>
            <w:r w:rsidRPr="00833D0A">
              <w:rPr>
                <w:rFonts w:ascii="Times New Roman" w:eastAsia="Times New Roman" w:hAnsi="Times New Roman" w:cs="Times New Roman"/>
                <w:kern w:val="0"/>
                <w14:ligatures w14:val="none"/>
              </w:rPr>
              <w:t>13.80</w:t>
            </w:r>
          </w:p>
        </w:tc>
      </w:tr>
      <w:tr w:rsidR="00C00E48" w:rsidRPr="00833D0A" w14:paraId="196BA145" w14:textId="77777777" w:rsidTr="00F9128F">
        <w:tc>
          <w:tcPr>
            <w:tcW w:w="1520" w:type="dxa"/>
          </w:tcPr>
          <w:p w14:paraId="26582814"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Intercept (β₀)</w:t>
            </w:r>
          </w:p>
        </w:tc>
        <w:tc>
          <w:tcPr>
            <w:tcW w:w="1335" w:type="dxa"/>
          </w:tcPr>
          <w:p w14:paraId="1F065CD6"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30.50</w:t>
            </w:r>
          </w:p>
        </w:tc>
        <w:tc>
          <w:tcPr>
            <w:tcW w:w="1336" w:type="dxa"/>
            <w:vAlign w:val="center"/>
          </w:tcPr>
          <w:p w14:paraId="52244D5A" w14:textId="77777777" w:rsidR="00C00E48" w:rsidRPr="00833D0A" w:rsidRDefault="00C00E48" w:rsidP="00F9128F">
            <w:pPr>
              <w:rPr>
                <w:rFonts w:ascii="Times New Roman" w:eastAsia="Times New Roman" w:hAnsi="Times New Roman" w:cs="Times New Roman"/>
                <w:kern w:val="0"/>
                <w14:ligatures w14:val="none"/>
              </w:rPr>
            </w:pPr>
            <w:r w:rsidRPr="00833D0A">
              <w:rPr>
                <w:rFonts w:ascii="Times New Roman" w:eastAsia="Times New Roman" w:hAnsi="Times New Roman" w:cs="Times New Roman"/>
                <w:kern w:val="0"/>
                <w14:ligatures w14:val="none"/>
              </w:rPr>
              <w:t>11.08</w:t>
            </w:r>
          </w:p>
        </w:tc>
        <w:tc>
          <w:tcPr>
            <w:tcW w:w="1336" w:type="dxa"/>
          </w:tcPr>
          <w:p w14:paraId="55B86274"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 xml:space="preserve">2.75  </w:t>
            </w:r>
          </w:p>
        </w:tc>
        <w:tc>
          <w:tcPr>
            <w:tcW w:w="1223" w:type="dxa"/>
          </w:tcPr>
          <w:p w14:paraId="1DA5DBC0"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0.006</w:t>
            </w:r>
          </w:p>
        </w:tc>
        <w:tc>
          <w:tcPr>
            <w:tcW w:w="1449" w:type="dxa"/>
          </w:tcPr>
          <w:p w14:paraId="7EEC25E5"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8.78</w:t>
            </w:r>
          </w:p>
        </w:tc>
        <w:tc>
          <w:tcPr>
            <w:tcW w:w="1336" w:type="dxa"/>
          </w:tcPr>
          <w:p w14:paraId="4476B787" w14:textId="77777777" w:rsidR="00C00E48" w:rsidRPr="00833D0A" w:rsidRDefault="00C00E48" w:rsidP="00F9128F">
            <w:pPr>
              <w:jc w:val="both"/>
              <w:rPr>
                <w:rFonts w:ascii="Times New Roman" w:hAnsi="Times New Roman" w:cs="Times New Roman"/>
                <w:color w:val="000000" w:themeColor="text1"/>
              </w:rPr>
            </w:pPr>
            <w:r w:rsidRPr="00833D0A">
              <w:rPr>
                <w:rFonts w:ascii="Times New Roman" w:hAnsi="Times New Roman" w:cs="Times New Roman"/>
                <w:color w:val="000000" w:themeColor="text1"/>
              </w:rPr>
              <w:t>52.20</w:t>
            </w:r>
          </w:p>
        </w:tc>
      </w:tr>
    </w:tbl>
    <w:p w14:paraId="1ED35FFA" w14:textId="77777777" w:rsidR="00A16338" w:rsidRPr="00833D0A" w:rsidRDefault="00A16338" w:rsidP="00D026C8">
      <w:pPr>
        <w:spacing w:line="360" w:lineRule="auto"/>
        <w:jc w:val="both"/>
        <w:rPr>
          <w:rFonts w:ascii="Times New Roman" w:hAnsi="Times New Roman" w:cs="Times New Roman"/>
          <w:b/>
          <w:color w:val="000000" w:themeColor="text1"/>
        </w:rPr>
      </w:pPr>
    </w:p>
    <w:p w14:paraId="01B9430F" w14:textId="155F4DC3" w:rsidR="00A16338" w:rsidRPr="00833D0A" w:rsidRDefault="00A16338" w:rsidP="00A16338">
      <w:pPr>
        <w:spacing w:after="0" w:line="360" w:lineRule="auto"/>
        <w:jc w:val="both"/>
        <w:rPr>
          <w:rFonts w:ascii="Times New Roman" w:hAnsi="Times New Roman" w:cs="Times New Roman"/>
          <w:b/>
          <w:bCs/>
        </w:rPr>
      </w:pPr>
      <w:r w:rsidRPr="00833D0A">
        <w:rPr>
          <w:rFonts w:ascii="Times New Roman" w:hAnsi="Times New Roman" w:cs="Times New Roman"/>
          <w:b/>
          <w:bCs/>
          <w:color w:val="000000" w:themeColor="text1"/>
        </w:rPr>
        <w:t>Trim-and-Fill analysis for the overall LPMP</w:t>
      </w:r>
    </w:p>
    <w:p w14:paraId="6669FA79" w14:textId="6D8AD95F" w:rsidR="007E5E93" w:rsidRPr="00833D0A" w:rsidRDefault="007E5E93" w:rsidP="00A16338">
      <w:pPr>
        <w:spacing w:after="0" w:line="360" w:lineRule="auto"/>
        <w:jc w:val="both"/>
        <w:rPr>
          <w:rFonts w:ascii="Times New Roman" w:hAnsi="Times New Roman" w:cs="Times New Roman"/>
        </w:rPr>
      </w:pPr>
      <w:r w:rsidRPr="00833D0A">
        <w:rPr>
          <w:rFonts w:ascii="Times New Roman" w:hAnsi="Times New Roman" w:cs="Times New Roman"/>
        </w:rPr>
        <w:t xml:space="preserve">Given the statistically significant Egger’s intercept (β₀ = 30.50; p = 0.006), a trim-and-fill analysis was conducted to adjust for potential publication bias, using the Linear (L₀) estimator and imputing studies on the left side of the funnel plot. However, the procedure did not impute any additional studies, indicating that the observed asymmetry did not substantially affect the pooled estimate. The adjusted prevalence remained unchanged at 46.94% (95% CI: 42.62% to 51.26%), suggesting that the risk of publication bias may be limited and the original summary estimate is robust (Figure </w:t>
      </w:r>
      <w:r w:rsidR="005821DB" w:rsidRPr="00833D0A">
        <w:rPr>
          <w:rFonts w:ascii="Times New Roman" w:hAnsi="Times New Roman" w:cs="Times New Roman"/>
        </w:rPr>
        <w:t>5</w:t>
      </w:r>
      <w:r w:rsidRPr="00833D0A">
        <w:rPr>
          <w:rFonts w:ascii="Times New Roman" w:hAnsi="Times New Roman" w:cs="Times New Roman"/>
        </w:rPr>
        <w:t>)</w:t>
      </w:r>
      <w:r w:rsidR="0045522C" w:rsidRPr="00833D0A">
        <w:rPr>
          <w:rFonts w:ascii="Times New Roman" w:hAnsi="Times New Roman" w:cs="Times New Roman"/>
        </w:rPr>
        <w:t>.</w:t>
      </w:r>
    </w:p>
    <w:p w14:paraId="15ADD459" w14:textId="2B74890B" w:rsidR="00A16338" w:rsidRPr="00833D0A" w:rsidRDefault="007E5E93" w:rsidP="00D026C8">
      <w:pPr>
        <w:spacing w:line="360" w:lineRule="auto"/>
        <w:jc w:val="both"/>
        <w:rPr>
          <w:rFonts w:ascii="Times New Roman" w:hAnsi="Times New Roman" w:cs="Times New Roman"/>
          <w:b/>
          <w:color w:val="000000" w:themeColor="text1"/>
        </w:rPr>
      </w:pPr>
      <w:r w:rsidRPr="00833D0A">
        <w:rPr>
          <w:rFonts w:ascii="Times New Roman" w:hAnsi="Times New Roman" w:cs="Times New Roman"/>
          <w:b/>
          <w:noProof/>
          <w:color w:val="000000" w:themeColor="text1"/>
        </w:rPr>
        <w:drawing>
          <wp:inline distT="0" distB="0" distL="0" distR="0" wp14:anchorId="30293E3B" wp14:editId="354D6D28">
            <wp:extent cx="5191125" cy="3657600"/>
            <wp:effectExtent l="0" t="0" r="9525" b="0"/>
            <wp:docPr id="157360842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1125" cy="3657600"/>
                    </a:xfrm>
                    <a:prstGeom prst="rect">
                      <a:avLst/>
                    </a:prstGeom>
                    <a:noFill/>
                    <a:ln>
                      <a:noFill/>
                    </a:ln>
                  </pic:spPr>
                </pic:pic>
              </a:graphicData>
            </a:graphic>
          </wp:inline>
        </w:drawing>
      </w:r>
    </w:p>
    <w:p w14:paraId="54AF9818" w14:textId="64234A8F" w:rsidR="007E5E93" w:rsidRPr="00833D0A" w:rsidRDefault="007E5E93" w:rsidP="00D026C8">
      <w:pPr>
        <w:spacing w:line="360" w:lineRule="auto"/>
        <w:jc w:val="both"/>
        <w:rPr>
          <w:rFonts w:ascii="Times New Roman" w:hAnsi="Times New Roman" w:cs="Times New Roman"/>
          <w:color w:val="000000" w:themeColor="text1"/>
        </w:rPr>
      </w:pPr>
      <w:r w:rsidRPr="00833D0A">
        <w:rPr>
          <w:rFonts w:ascii="Times New Roman" w:hAnsi="Times New Roman" w:cs="Times New Roman"/>
          <w:b/>
          <w:bCs/>
          <w:color w:val="000000" w:themeColor="text1"/>
        </w:rPr>
        <w:t xml:space="preserve">Figure </w:t>
      </w:r>
      <w:r w:rsidR="005821DB" w:rsidRPr="00833D0A">
        <w:rPr>
          <w:rFonts w:ascii="Times New Roman" w:hAnsi="Times New Roman" w:cs="Times New Roman"/>
          <w:b/>
          <w:bCs/>
          <w:color w:val="000000" w:themeColor="text1"/>
        </w:rPr>
        <w:t>5</w:t>
      </w:r>
      <w:r w:rsidRPr="00833D0A">
        <w:rPr>
          <w:rFonts w:ascii="Times New Roman" w:hAnsi="Times New Roman" w:cs="Times New Roman"/>
          <w:b/>
          <w:bCs/>
          <w:color w:val="000000" w:themeColor="text1"/>
        </w:rPr>
        <w:t>:</w:t>
      </w:r>
      <w:r w:rsidRPr="00833D0A">
        <w:rPr>
          <w:rFonts w:ascii="Times New Roman" w:hAnsi="Times New Roman" w:cs="Times New Roman"/>
          <w:color w:val="000000" w:themeColor="text1"/>
        </w:rPr>
        <w:t xml:space="preserve"> Trim-and-fill funnel plot of the included studies assessing </w:t>
      </w:r>
      <w:r w:rsidR="00CA2E65" w:rsidRPr="00833D0A">
        <w:rPr>
          <w:rFonts w:ascii="Times New Roman" w:hAnsi="Times New Roman" w:cs="Times New Roman"/>
          <w:color w:val="000000" w:themeColor="text1"/>
        </w:rPr>
        <w:t xml:space="preserve">the overall </w:t>
      </w:r>
      <w:r w:rsidRPr="00833D0A">
        <w:rPr>
          <w:rFonts w:ascii="Times New Roman" w:hAnsi="Times New Roman" w:cs="Times New Roman"/>
          <w:color w:val="000000" w:themeColor="text1"/>
        </w:rPr>
        <w:t>LPMP among OCPs in Ethiopia, 2025.</w:t>
      </w:r>
    </w:p>
    <w:p w14:paraId="67935B28" w14:textId="20A8F8EC" w:rsidR="0062650C" w:rsidRPr="00833D0A" w:rsidRDefault="00E04F99" w:rsidP="00D026C8">
      <w:pPr>
        <w:spacing w:line="360" w:lineRule="auto"/>
        <w:jc w:val="both"/>
        <w:rPr>
          <w:rFonts w:ascii="Times New Roman" w:hAnsi="Times New Roman" w:cs="Times New Roman"/>
          <w:b/>
          <w:bCs/>
          <w:color w:val="000000"/>
        </w:rPr>
      </w:pPr>
      <w:r w:rsidRPr="00833D0A">
        <w:rPr>
          <w:rFonts w:ascii="Times New Roman" w:hAnsi="Times New Roman" w:cs="Times New Roman"/>
          <w:b/>
          <w:bCs/>
          <w:color w:val="000000"/>
        </w:rPr>
        <w:lastRenderedPageBreak/>
        <w:t xml:space="preserve">Factors Associated with </w:t>
      </w:r>
      <w:r w:rsidR="0062650C" w:rsidRPr="00833D0A">
        <w:rPr>
          <w:rFonts w:ascii="Times New Roman" w:hAnsi="Times New Roman" w:cs="Times New Roman"/>
          <w:b/>
          <w:bCs/>
          <w:color w:val="000000"/>
        </w:rPr>
        <w:t xml:space="preserve">Obstetric Care </w:t>
      </w:r>
      <w:r w:rsidRPr="00833D0A">
        <w:rPr>
          <w:rFonts w:ascii="Times New Roman" w:hAnsi="Times New Roman" w:cs="Times New Roman"/>
          <w:b/>
          <w:bCs/>
          <w:color w:val="000000"/>
        </w:rPr>
        <w:t xml:space="preserve">Providers’ </w:t>
      </w:r>
      <w:r w:rsidR="0028231F" w:rsidRPr="00833D0A">
        <w:rPr>
          <w:rFonts w:ascii="Times New Roman" w:hAnsi="Times New Roman" w:cs="Times New Roman"/>
          <w:b/>
          <w:bCs/>
          <w:color w:val="000000"/>
        </w:rPr>
        <w:t>O</w:t>
      </w:r>
      <w:r w:rsidR="003D0291" w:rsidRPr="00833D0A">
        <w:rPr>
          <w:rFonts w:ascii="Times New Roman" w:hAnsi="Times New Roman" w:cs="Times New Roman"/>
          <w:b/>
          <w:bCs/>
          <w:color w:val="000000"/>
        </w:rPr>
        <w:t>verall LPMP</w:t>
      </w:r>
    </w:p>
    <w:p w14:paraId="7583CE64" w14:textId="311748BB" w:rsidR="00654FE6" w:rsidRPr="00833D0A" w:rsidRDefault="00F96F93" w:rsidP="00654FE6">
      <w:pPr>
        <w:spacing w:line="360" w:lineRule="auto"/>
        <w:jc w:val="both"/>
        <w:rPr>
          <w:rFonts w:ascii="Times New Roman" w:hAnsi="Times New Roman" w:cs="Times New Roman"/>
        </w:rPr>
      </w:pPr>
      <w:r w:rsidRPr="00833D0A">
        <w:rPr>
          <w:rFonts w:ascii="Times New Roman" w:hAnsi="Times New Roman" w:cs="Times New Roman"/>
        </w:rPr>
        <w:t xml:space="preserve">To assess factors associated with OCPs implementation of LPMP, pooled analyses were conducted across multiple studies. </w:t>
      </w:r>
      <w:r w:rsidR="00103E35" w:rsidRPr="00833D0A">
        <w:rPr>
          <w:rFonts w:ascii="Times New Roman" w:hAnsi="Times New Roman" w:cs="Times New Roman"/>
        </w:rPr>
        <w:t>A meta-analysis of ten studies</w:t>
      </w:r>
      <w:r w:rsidR="00EC3186" w:rsidRPr="00833D0A">
        <w:rPr>
          <w:rFonts w:ascii="Times New Roman" w:hAnsi="Times New Roman" w:cs="Times New Roman"/>
        </w:rPr>
        <w:t xml:space="preserve"> </w:t>
      </w:r>
      <w:r w:rsidR="00EC3186" w:rsidRPr="00833D0A">
        <w:rPr>
          <w:rFonts w:ascii="Times New Roman" w:hAnsi="Times New Roman" w:cs="Times New Roman"/>
        </w:rPr>
        <w:fldChar w:fldCharType="begin">
          <w:fldData xml:space="preserve">PEVuZE5vdGU+PENpdGU+PEF1dGhvcj5TaGlmZXJhdzwvQXV0aG9yPjxZZWFyPjIwMjI8L1llYXI+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</w:fldData>
        </w:fldChar>
      </w:r>
      <w:r w:rsidR="00DA0723" w:rsidRPr="00833D0A">
        <w:rPr>
          <w:rFonts w:ascii="Times New Roman" w:hAnsi="Times New Roman" w:cs="Times New Roman"/>
        </w:rPr>
        <w:instrText xml:space="preserve"> ADDIN EN.CITE </w:instrText>
      </w:r>
      <w:r w:rsidR="00DA0723" w:rsidRPr="00833D0A">
        <w:rPr>
          <w:rFonts w:ascii="Times New Roman" w:hAnsi="Times New Roman" w:cs="Times New Roman"/>
        </w:rPr>
        <w:fldChar w:fldCharType="begin">
          <w:fldData xml:space="preserve">PEVuZE5vdGU+PENpdGU+PEF1dGhvcj5TaGlmZXJhdzwvQXV0aG9yPjxZZWFyPjIwMjI8L1llYXI+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</w:fldData>
        </w:fldChar>
      </w:r>
      <w:r w:rsidR="00DA0723" w:rsidRPr="00833D0A">
        <w:rPr>
          <w:rFonts w:ascii="Times New Roman" w:hAnsi="Times New Roman" w:cs="Times New Roman"/>
        </w:rPr>
        <w:instrText xml:space="preserve"> ADDIN EN.CITE.DATA </w:instrText>
      </w:r>
      <w:r w:rsidR="00DA0723" w:rsidRPr="00833D0A">
        <w:rPr>
          <w:rFonts w:ascii="Times New Roman" w:hAnsi="Times New Roman" w:cs="Times New Roman"/>
        </w:rPr>
      </w:r>
      <w:r w:rsidR="00DA0723" w:rsidRPr="00833D0A">
        <w:rPr>
          <w:rFonts w:ascii="Times New Roman" w:hAnsi="Times New Roman" w:cs="Times New Roman"/>
        </w:rPr>
        <w:fldChar w:fldCharType="end"/>
      </w:r>
      <w:r w:rsidR="00EC3186" w:rsidRPr="00833D0A">
        <w:rPr>
          <w:rFonts w:ascii="Times New Roman" w:hAnsi="Times New Roman" w:cs="Times New Roman"/>
        </w:rPr>
        <w:fldChar w:fldCharType="separate"/>
      </w:r>
      <w:r w:rsidR="00DA0723" w:rsidRPr="00833D0A">
        <w:rPr>
          <w:rFonts w:ascii="Times New Roman" w:hAnsi="Times New Roman" w:cs="Times New Roman"/>
          <w:noProof/>
        </w:rPr>
        <w:t>(1, 2, 6, 7, 9, 11, 15, 17-19)</w:t>
      </w:r>
      <w:r w:rsidR="00EC3186" w:rsidRPr="00833D0A">
        <w:rPr>
          <w:rFonts w:ascii="Times New Roman" w:hAnsi="Times New Roman" w:cs="Times New Roman"/>
        </w:rPr>
        <w:fldChar w:fldCharType="end"/>
      </w:r>
      <w:r w:rsidR="00103E35" w:rsidRPr="00833D0A">
        <w:rPr>
          <w:rFonts w:ascii="Times New Roman" w:hAnsi="Times New Roman" w:cs="Times New Roman"/>
        </w:rPr>
        <w:t xml:space="preserve"> </w:t>
      </w:r>
      <w:r w:rsidR="00654FE6" w:rsidRPr="00833D0A">
        <w:rPr>
          <w:rFonts w:ascii="Times New Roman" w:hAnsi="Times New Roman" w:cs="Times New Roman"/>
        </w:rPr>
        <w:t xml:space="preserve">examining the association between OCPs knowledge of LPM and their implementation of LPMP revealed that knowledgeable providers were significantly more likely to implement LPM than their less informed counterparts (AOR = 2.98, 95% CI: 2.36–3.75, p &lt; 0.001). Using a random-effects model with REML estimation, moderate heterogeneity was observed (I² = 36.86%, τ² = 0.05, H² = 1.58), and the Q-test indicated borderline non-significant heterogeneity across studies (p = 0.07). All included studies reported statistically significant individual effects, reinforcing the consistency and robustness of the pooled estimate (Table </w:t>
      </w:r>
      <w:r w:rsidR="00833D0A" w:rsidRPr="00833D0A">
        <w:rPr>
          <w:rFonts w:ascii="Times New Roman" w:hAnsi="Times New Roman" w:cs="Times New Roman"/>
        </w:rPr>
        <w:t>6</w:t>
      </w:r>
      <w:r w:rsidR="0028231F" w:rsidRPr="00833D0A">
        <w:rPr>
          <w:rFonts w:ascii="Times New Roman" w:hAnsi="Times New Roman" w:cs="Times New Roman"/>
        </w:rPr>
        <w:t xml:space="preserve">; </w:t>
      </w:r>
      <w:r w:rsidR="009E3DC8" w:rsidRPr="00833D0A">
        <w:rPr>
          <w:rFonts w:ascii="Times New Roman" w:hAnsi="Times New Roman" w:cs="Times New Roman"/>
        </w:rPr>
        <w:t xml:space="preserve">Figure </w:t>
      </w:r>
      <w:r w:rsidR="00833D0A" w:rsidRPr="00833D0A">
        <w:rPr>
          <w:rFonts w:ascii="Times New Roman" w:hAnsi="Times New Roman" w:cs="Times New Roman"/>
        </w:rPr>
        <w:t>S2</w:t>
      </w:r>
      <w:r w:rsidR="009E3DC8" w:rsidRPr="00833D0A">
        <w:rPr>
          <w:rFonts w:ascii="Times New Roman" w:hAnsi="Times New Roman" w:cs="Times New Roman"/>
        </w:rPr>
        <w:t>a-n</w:t>
      </w:r>
      <w:r w:rsidR="00654FE6" w:rsidRPr="00833D0A">
        <w:rPr>
          <w:rFonts w:ascii="Times New Roman" w:hAnsi="Times New Roman" w:cs="Times New Roman"/>
        </w:rPr>
        <w:t xml:space="preserve">). Publication bias was evaluated using both visual and statistical approaches. The funnel plot demonstrated a symmetrical distribution of studies around the pooled effect size, with most falling within the pseudo 95% </w:t>
      </w:r>
      <w:r w:rsidR="00B60BDB" w:rsidRPr="00833D0A">
        <w:rPr>
          <w:rFonts w:ascii="Times New Roman" w:hAnsi="Times New Roman" w:cs="Times New Roman"/>
        </w:rPr>
        <w:t>CI</w:t>
      </w:r>
      <w:r w:rsidR="00654FE6" w:rsidRPr="00833D0A">
        <w:rPr>
          <w:rFonts w:ascii="Times New Roman" w:hAnsi="Times New Roman" w:cs="Times New Roman"/>
        </w:rPr>
        <w:t xml:space="preserve"> (Figure </w:t>
      </w:r>
      <w:r w:rsidR="005821DB" w:rsidRPr="00833D0A">
        <w:rPr>
          <w:rFonts w:ascii="Times New Roman" w:hAnsi="Times New Roman" w:cs="Times New Roman"/>
        </w:rPr>
        <w:t>6</w:t>
      </w:r>
      <w:r w:rsidR="00654FE6" w:rsidRPr="00833D0A">
        <w:rPr>
          <w:rFonts w:ascii="Times New Roman" w:hAnsi="Times New Roman" w:cs="Times New Roman"/>
        </w:rPr>
        <w:t xml:space="preserve">). Egger’s test for small-study effects yielded a non-significant intercept (bias = 2.70, 95% CI: –1.98 to 7.37, p = 0.220), indicating no substantial asymmetry (Table </w:t>
      </w:r>
      <w:r w:rsidR="00833D0A" w:rsidRPr="00833D0A">
        <w:rPr>
          <w:rFonts w:ascii="Times New Roman" w:hAnsi="Times New Roman" w:cs="Times New Roman"/>
        </w:rPr>
        <w:t>4</w:t>
      </w:r>
      <w:r w:rsidR="00654FE6" w:rsidRPr="00833D0A">
        <w:rPr>
          <w:rFonts w:ascii="Times New Roman" w:hAnsi="Times New Roman" w:cs="Times New Roman"/>
        </w:rPr>
        <w:t>). These findings suggest minimal risk of publication bias in the reported association. The observed moderate heterogeneity further supports the appropriateness of pooling and the reliability of bias diagnostics.</w:t>
      </w:r>
    </w:p>
    <w:p w14:paraId="55B0AEE5" w14:textId="1E3A6E7B" w:rsidR="00654FE6" w:rsidRPr="00833D0A" w:rsidRDefault="00654FE6" w:rsidP="00654FE6">
      <w:pPr>
        <w:spacing w:line="360" w:lineRule="auto"/>
        <w:jc w:val="both"/>
        <w:rPr>
          <w:rFonts w:ascii="Times New Roman" w:hAnsi="Times New Roman" w:cs="Times New Roman"/>
        </w:rPr>
      </w:pPr>
      <w:r w:rsidRPr="00833D0A">
        <w:rPr>
          <w:rFonts w:ascii="Times New Roman" w:hAnsi="Times New Roman" w:cs="Times New Roman"/>
          <w:noProof/>
        </w:rPr>
        <w:drawing>
          <wp:inline distT="0" distB="0" distL="0" distR="0" wp14:anchorId="40CB6363" wp14:editId="6E07043C">
            <wp:extent cx="5029200" cy="3657600"/>
            <wp:effectExtent l="0" t="0" r="0" b="0"/>
            <wp:docPr id="132219940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07E81C35" w14:textId="45C4BA12" w:rsidR="00B60BDB" w:rsidRPr="00833D0A" w:rsidRDefault="00B60BDB" w:rsidP="00654FE6">
      <w:pPr>
        <w:spacing w:line="360" w:lineRule="auto"/>
        <w:jc w:val="both"/>
        <w:rPr>
          <w:rFonts w:ascii="Times New Roman" w:hAnsi="Times New Roman" w:cs="Times New Roman"/>
        </w:rPr>
      </w:pPr>
      <w:r w:rsidRPr="00833D0A">
        <w:rPr>
          <w:rFonts w:ascii="Times New Roman" w:hAnsi="Times New Roman" w:cs="Times New Roman"/>
          <w:b/>
          <w:bCs/>
        </w:rPr>
        <w:lastRenderedPageBreak/>
        <w:t xml:space="preserve">Figure </w:t>
      </w:r>
      <w:r w:rsidR="005821DB" w:rsidRPr="00833D0A">
        <w:rPr>
          <w:rFonts w:ascii="Times New Roman" w:hAnsi="Times New Roman" w:cs="Times New Roman"/>
          <w:b/>
          <w:bCs/>
        </w:rPr>
        <w:t>6</w:t>
      </w:r>
      <w:r w:rsidRPr="00833D0A">
        <w:rPr>
          <w:rFonts w:ascii="Times New Roman" w:hAnsi="Times New Roman" w:cs="Times New Roman"/>
          <w:b/>
          <w:bCs/>
        </w:rPr>
        <w:t>:</w:t>
      </w:r>
      <w:r w:rsidRPr="00833D0A">
        <w:rPr>
          <w:rFonts w:ascii="Times New Roman" w:hAnsi="Times New Roman" w:cs="Times New Roman"/>
        </w:rPr>
        <w:t xml:space="preserve"> Funnel plot assessing publication bias in studies examining the association between OCPs’ knowledge of LPM and its practice in Ethiopia, 2025</w:t>
      </w:r>
    </w:p>
    <w:p w14:paraId="117FA8C0" w14:textId="0DDF0B0B" w:rsidR="00654FE6" w:rsidRPr="00833D0A" w:rsidRDefault="00654FE6" w:rsidP="00654FE6">
      <w:pPr>
        <w:spacing w:line="360" w:lineRule="auto"/>
        <w:jc w:val="both"/>
        <w:rPr>
          <w:rFonts w:ascii="Times New Roman" w:eastAsia="Times New Roman" w:hAnsi="Times New Roman" w:cs="Times New Roman"/>
          <w:color w:val="000000" w:themeColor="text1"/>
          <w:kern w:val="0"/>
          <w14:ligatures w14:val="none"/>
        </w:rPr>
      </w:pPr>
      <w:r w:rsidRPr="00833D0A">
        <w:rPr>
          <w:rFonts w:ascii="Times New Roman" w:eastAsia="Times New Roman" w:hAnsi="Times New Roman" w:cs="Times New Roman"/>
          <w:b/>
          <w:bCs/>
          <w:color w:val="000000" w:themeColor="text1"/>
          <w:kern w:val="0"/>
          <w14:ligatures w14:val="none"/>
        </w:rPr>
        <w:t xml:space="preserve">Table </w:t>
      </w:r>
      <w:r w:rsidR="00833D0A" w:rsidRPr="00833D0A">
        <w:rPr>
          <w:rFonts w:ascii="Times New Roman" w:eastAsia="Times New Roman" w:hAnsi="Times New Roman" w:cs="Times New Roman"/>
          <w:b/>
          <w:bCs/>
          <w:color w:val="000000" w:themeColor="text1"/>
          <w:kern w:val="0"/>
          <w14:ligatures w14:val="none"/>
        </w:rPr>
        <w:t>4</w:t>
      </w:r>
      <w:r w:rsidRPr="00833D0A">
        <w:rPr>
          <w:rFonts w:ascii="Times New Roman" w:eastAsia="Times New Roman" w:hAnsi="Times New Roman" w:cs="Times New Roman"/>
          <w:b/>
          <w:bCs/>
          <w:color w:val="000000" w:themeColor="text1"/>
          <w:kern w:val="0"/>
          <w14:ligatures w14:val="none"/>
        </w:rPr>
        <w:t>:</w:t>
      </w:r>
      <w:r w:rsidR="00B60BDB" w:rsidRPr="00833D0A">
        <w:rPr>
          <w:rFonts w:ascii="Times New Roman" w:eastAsia="Times New Roman" w:hAnsi="Times New Roman" w:cs="Times New Roman"/>
          <w:b/>
          <w:bCs/>
          <w:color w:val="000000" w:themeColor="text1"/>
          <w:kern w:val="0"/>
          <w14:ligatures w14:val="none"/>
        </w:rPr>
        <w:t xml:space="preserve"> </w:t>
      </w:r>
      <w:r w:rsidR="00B60BDB" w:rsidRPr="00833D0A">
        <w:rPr>
          <w:rFonts w:ascii="Times New Roman" w:eastAsia="Times New Roman" w:hAnsi="Times New Roman" w:cs="Times New Roman"/>
          <w:color w:val="000000" w:themeColor="text1"/>
          <w:kern w:val="0"/>
          <w14:ligatures w14:val="none"/>
        </w:rPr>
        <w:t xml:space="preserve">Egger’s test for small-study effects in the meta-analysis of OCPs’ knowledge of LPM and its practice </w:t>
      </w:r>
      <w:r w:rsidRPr="00833D0A">
        <w:rPr>
          <w:rFonts w:ascii="Times New Roman" w:hAnsi="Times New Roman" w:cs="Times New Roman"/>
          <w:color w:val="000000" w:themeColor="text1"/>
        </w:rPr>
        <w:t>in Ethiopia, 2025.</w:t>
      </w:r>
    </w:p>
    <w:tbl>
      <w:tblPr>
        <w:tblStyle w:val="TableGrid"/>
        <w:tblW w:w="0" w:type="auto"/>
        <w:tblInd w:w="-185" w:type="dxa"/>
        <w:tblLook w:val="04A0" w:firstRow="1" w:lastRow="0" w:firstColumn="1" w:lastColumn="0" w:noHBand="0" w:noVBand="1"/>
      </w:tblPr>
      <w:tblGrid>
        <w:gridCol w:w="1520"/>
        <w:gridCol w:w="1335"/>
        <w:gridCol w:w="1336"/>
        <w:gridCol w:w="1336"/>
        <w:gridCol w:w="1223"/>
        <w:gridCol w:w="1449"/>
        <w:gridCol w:w="1336"/>
      </w:tblGrid>
      <w:tr w:rsidR="00654FE6" w:rsidRPr="00833D0A" w14:paraId="79395361" w14:textId="77777777" w:rsidTr="00DC24BC">
        <w:trPr>
          <w:trHeight w:val="278"/>
        </w:trPr>
        <w:tc>
          <w:tcPr>
            <w:tcW w:w="9535" w:type="dxa"/>
            <w:gridSpan w:val="7"/>
          </w:tcPr>
          <w:p w14:paraId="69799AED" w14:textId="77777777" w:rsidR="00654FE6" w:rsidRPr="00833D0A" w:rsidRDefault="00654FE6" w:rsidP="00DC24BC">
            <w:pPr>
              <w:jc w:val="both"/>
              <w:rPr>
                <w:rFonts w:ascii="Times New Roman" w:hAnsi="Times New Roman" w:cs="Times New Roman"/>
                <w:b/>
              </w:rPr>
            </w:pPr>
            <w:r w:rsidRPr="00833D0A">
              <w:rPr>
                <w:rFonts w:ascii="Times New Roman" w:hAnsi="Times New Roman" w:cs="Times New Roman"/>
                <w:b/>
              </w:rPr>
              <w:t>Egger's test</w:t>
            </w:r>
          </w:p>
        </w:tc>
      </w:tr>
      <w:tr w:rsidR="00654FE6" w:rsidRPr="00833D0A" w14:paraId="66B87F09" w14:textId="77777777" w:rsidTr="00DC24BC">
        <w:tc>
          <w:tcPr>
            <w:tcW w:w="1520" w:type="dxa"/>
            <w:vMerge w:val="restart"/>
          </w:tcPr>
          <w:p w14:paraId="2740B5EA" w14:textId="77777777" w:rsidR="00654FE6" w:rsidRPr="00833D0A" w:rsidRDefault="00654FE6" w:rsidP="00DC24BC">
            <w:pPr>
              <w:jc w:val="both"/>
              <w:rPr>
                <w:rFonts w:ascii="Times New Roman" w:eastAsia="Times New Roman" w:hAnsi="Times New Roman" w:cs="Times New Roman"/>
                <w:color w:val="000000" w:themeColor="text1"/>
                <w:kern w:val="0"/>
                <w14:ligatures w14:val="none"/>
              </w:rPr>
            </w:pPr>
            <w:r w:rsidRPr="00833D0A">
              <w:rPr>
                <w:rFonts w:ascii="Times New Roman" w:eastAsia="Times New Roman" w:hAnsi="Times New Roman" w:cs="Times New Roman"/>
                <w:color w:val="000000" w:themeColor="text1"/>
                <w:kern w:val="0"/>
                <w14:ligatures w14:val="none"/>
              </w:rPr>
              <w:t xml:space="preserve">Std_Eff         </w:t>
            </w:r>
          </w:p>
        </w:tc>
        <w:tc>
          <w:tcPr>
            <w:tcW w:w="1335" w:type="dxa"/>
            <w:vMerge w:val="restart"/>
          </w:tcPr>
          <w:p w14:paraId="788F8747" w14:textId="77777777" w:rsidR="00654FE6" w:rsidRPr="00833D0A" w:rsidRDefault="00654FE6" w:rsidP="00DC24BC">
            <w:pPr>
              <w:jc w:val="both"/>
              <w:rPr>
                <w:rFonts w:ascii="Times New Roman" w:eastAsia="Times New Roman" w:hAnsi="Times New Roman" w:cs="Times New Roman"/>
                <w:color w:val="000000" w:themeColor="text1"/>
                <w:kern w:val="0"/>
                <w14:ligatures w14:val="none"/>
              </w:rPr>
            </w:pPr>
            <w:r w:rsidRPr="00833D0A">
              <w:rPr>
                <w:rFonts w:ascii="Times New Roman" w:eastAsia="Times New Roman" w:hAnsi="Times New Roman" w:cs="Times New Roman"/>
                <w:color w:val="000000" w:themeColor="text1"/>
                <w:kern w:val="0"/>
                <w14:ligatures w14:val="none"/>
              </w:rPr>
              <w:t>Coefficient</w:t>
            </w:r>
          </w:p>
        </w:tc>
        <w:tc>
          <w:tcPr>
            <w:tcW w:w="1336" w:type="dxa"/>
            <w:vMerge w:val="restart"/>
          </w:tcPr>
          <w:p w14:paraId="3545B49E" w14:textId="77777777" w:rsidR="00654FE6" w:rsidRPr="00833D0A" w:rsidRDefault="00654FE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Std. Err.</w:t>
            </w:r>
          </w:p>
        </w:tc>
        <w:tc>
          <w:tcPr>
            <w:tcW w:w="1336" w:type="dxa"/>
            <w:vMerge w:val="restart"/>
          </w:tcPr>
          <w:p w14:paraId="4E2ED4C2" w14:textId="77777777" w:rsidR="00654FE6" w:rsidRPr="00833D0A" w:rsidRDefault="00654FE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Z-value</w:t>
            </w:r>
          </w:p>
        </w:tc>
        <w:tc>
          <w:tcPr>
            <w:tcW w:w="1223" w:type="dxa"/>
            <w:vMerge w:val="restart"/>
          </w:tcPr>
          <w:p w14:paraId="75A4FBA0" w14:textId="77777777" w:rsidR="00654FE6" w:rsidRPr="00833D0A" w:rsidRDefault="00654FE6" w:rsidP="00DC24BC">
            <w:pPr>
              <w:jc w:val="both"/>
              <w:rPr>
                <w:rFonts w:ascii="Times New Roman" w:hAnsi="Times New Roman" w:cs="Times New Roman"/>
              </w:rPr>
            </w:pPr>
            <w:r w:rsidRPr="00833D0A">
              <w:rPr>
                <w:rFonts w:ascii="Times New Roman" w:hAnsi="Times New Roman" w:cs="Times New Roman"/>
              </w:rPr>
              <w:t>P&gt;|z|</w:t>
            </w:r>
          </w:p>
        </w:tc>
        <w:tc>
          <w:tcPr>
            <w:tcW w:w="2785" w:type="dxa"/>
            <w:gridSpan w:val="2"/>
          </w:tcPr>
          <w:p w14:paraId="55563192" w14:textId="77777777" w:rsidR="00654FE6" w:rsidRPr="00833D0A" w:rsidRDefault="00654FE6" w:rsidP="00DC24BC">
            <w:pPr>
              <w:rPr>
                <w:rFonts w:ascii="Times New Roman" w:hAnsi="Times New Roman" w:cs="Times New Roman"/>
                <w:color w:val="000000" w:themeColor="text1"/>
              </w:rPr>
            </w:pPr>
            <w:r w:rsidRPr="00833D0A">
              <w:rPr>
                <w:rFonts w:ascii="Times New Roman" w:hAnsi="Times New Roman" w:cs="Times New Roman"/>
                <w:color w:val="000000" w:themeColor="text1"/>
              </w:rPr>
              <w:t xml:space="preserve">95% confidence interval </w:t>
            </w:r>
          </w:p>
        </w:tc>
      </w:tr>
      <w:tr w:rsidR="00654FE6" w:rsidRPr="00833D0A" w14:paraId="7C2524C8" w14:textId="77777777" w:rsidTr="00DC24BC">
        <w:trPr>
          <w:trHeight w:val="323"/>
        </w:trPr>
        <w:tc>
          <w:tcPr>
            <w:tcW w:w="1520" w:type="dxa"/>
            <w:vMerge/>
          </w:tcPr>
          <w:p w14:paraId="4EEE63AC" w14:textId="77777777" w:rsidR="00654FE6" w:rsidRPr="00833D0A" w:rsidRDefault="00654FE6" w:rsidP="00DC24BC">
            <w:pPr>
              <w:jc w:val="both"/>
              <w:rPr>
                <w:rFonts w:ascii="Times New Roman" w:hAnsi="Times New Roman" w:cs="Times New Roman"/>
                <w:color w:val="000000" w:themeColor="text1"/>
              </w:rPr>
            </w:pPr>
          </w:p>
        </w:tc>
        <w:tc>
          <w:tcPr>
            <w:tcW w:w="1335" w:type="dxa"/>
            <w:vMerge/>
          </w:tcPr>
          <w:p w14:paraId="2A728A70" w14:textId="77777777" w:rsidR="00654FE6" w:rsidRPr="00833D0A" w:rsidRDefault="00654FE6" w:rsidP="00DC24BC">
            <w:pPr>
              <w:jc w:val="both"/>
              <w:rPr>
                <w:rFonts w:ascii="Times New Roman" w:hAnsi="Times New Roman" w:cs="Times New Roman"/>
                <w:color w:val="000000" w:themeColor="text1"/>
              </w:rPr>
            </w:pPr>
          </w:p>
        </w:tc>
        <w:tc>
          <w:tcPr>
            <w:tcW w:w="1336" w:type="dxa"/>
            <w:vMerge/>
          </w:tcPr>
          <w:p w14:paraId="0735B312" w14:textId="77777777" w:rsidR="00654FE6" w:rsidRPr="00833D0A" w:rsidRDefault="00654FE6" w:rsidP="00DC24BC">
            <w:pPr>
              <w:jc w:val="both"/>
              <w:rPr>
                <w:rFonts w:ascii="Times New Roman" w:hAnsi="Times New Roman" w:cs="Times New Roman"/>
                <w:color w:val="000000" w:themeColor="text1"/>
              </w:rPr>
            </w:pPr>
          </w:p>
        </w:tc>
        <w:tc>
          <w:tcPr>
            <w:tcW w:w="1336" w:type="dxa"/>
            <w:vMerge/>
          </w:tcPr>
          <w:p w14:paraId="32237ED9" w14:textId="77777777" w:rsidR="00654FE6" w:rsidRPr="00833D0A" w:rsidRDefault="00654FE6" w:rsidP="00DC24BC">
            <w:pPr>
              <w:jc w:val="both"/>
              <w:rPr>
                <w:rFonts w:ascii="Times New Roman" w:hAnsi="Times New Roman" w:cs="Times New Roman"/>
                <w:color w:val="000000" w:themeColor="text1"/>
              </w:rPr>
            </w:pPr>
          </w:p>
        </w:tc>
        <w:tc>
          <w:tcPr>
            <w:tcW w:w="1223" w:type="dxa"/>
            <w:vMerge/>
          </w:tcPr>
          <w:p w14:paraId="16C62559" w14:textId="77777777" w:rsidR="00654FE6" w:rsidRPr="00833D0A" w:rsidRDefault="00654FE6" w:rsidP="00DC24BC">
            <w:pPr>
              <w:jc w:val="both"/>
              <w:rPr>
                <w:rFonts w:ascii="Times New Roman" w:hAnsi="Times New Roman" w:cs="Times New Roman"/>
                <w:color w:val="000000" w:themeColor="text1"/>
              </w:rPr>
            </w:pPr>
          </w:p>
        </w:tc>
        <w:tc>
          <w:tcPr>
            <w:tcW w:w="1449" w:type="dxa"/>
          </w:tcPr>
          <w:p w14:paraId="4A938AFE" w14:textId="77777777" w:rsidR="00654FE6" w:rsidRPr="00833D0A" w:rsidRDefault="00654FE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 xml:space="preserve">Lower </w:t>
            </w:r>
          </w:p>
        </w:tc>
        <w:tc>
          <w:tcPr>
            <w:tcW w:w="1336" w:type="dxa"/>
          </w:tcPr>
          <w:p w14:paraId="19480CF0" w14:textId="77777777" w:rsidR="00654FE6" w:rsidRPr="00833D0A" w:rsidRDefault="00654FE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 xml:space="preserve">Upper </w:t>
            </w:r>
          </w:p>
        </w:tc>
      </w:tr>
      <w:tr w:rsidR="00654FE6" w:rsidRPr="00833D0A" w14:paraId="67EE4010" w14:textId="77777777" w:rsidTr="00DC24BC">
        <w:tc>
          <w:tcPr>
            <w:tcW w:w="1520" w:type="dxa"/>
          </w:tcPr>
          <w:p w14:paraId="38010571" w14:textId="77777777" w:rsidR="00654FE6" w:rsidRPr="00833D0A" w:rsidRDefault="00654FE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Slope (β₁)</w:t>
            </w:r>
          </w:p>
        </w:tc>
        <w:tc>
          <w:tcPr>
            <w:tcW w:w="1335" w:type="dxa"/>
            <w:tcBorders>
              <w:top w:val="outset" w:sz="6" w:space="0" w:color="auto"/>
              <w:left w:val="outset" w:sz="6" w:space="0" w:color="auto"/>
              <w:bottom w:val="outset" w:sz="6" w:space="0" w:color="auto"/>
              <w:right w:val="outset" w:sz="6" w:space="0" w:color="auto"/>
            </w:tcBorders>
            <w:vAlign w:val="center"/>
          </w:tcPr>
          <w:p w14:paraId="1A3A9266" w14:textId="6880D589" w:rsidR="00654FE6" w:rsidRPr="00833D0A" w:rsidRDefault="0040104C" w:rsidP="00DC24BC">
            <w:pPr>
              <w:rPr>
                <w:rFonts w:ascii="Times New Roman" w:eastAsia="Times New Roman" w:hAnsi="Times New Roman" w:cs="Times New Roman"/>
                <w:kern w:val="0"/>
                <w14:ligatures w14:val="none"/>
              </w:rPr>
            </w:pPr>
            <w:r w:rsidRPr="00833D0A">
              <w:rPr>
                <w:rFonts w:ascii="Times New Roman" w:eastAsia="Times New Roman" w:hAnsi="Times New Roman" w:cs="Times New Roman"/>
                <w:kern w:val="0"/>
                <w14:ligatures w14:val="none"/>
              </w:rPr>
              <w:t>0.31</w:t>
            </w:r>
          </w:p>
        </w:tc>
        <w:tc>
          <w:tcPr>
            <w:tcW w:w="1336" w:type="dxa"/>
          </w:tcPr>
          <w:p w14:paraId="540F1E6F" w14:textId="1C761AAD" w:rsidR="00654FE6" w:rsidRPr="00833D0A" w:rsidRDefault="0040104C"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0.59</w:t>
            </w:r>
          </w:p>
        </w:tc>
        <w:tc>
          <w:tcPr>
            <w:tcW w:w="1336" w:type="dxa"/>
          </w:tcPr>
          <w:p w14:paraId="630F57D2" w14:textId="4C4A5159" w:rsidR="00654FE6" w:rsidRPr="00833D0A" w:rsidRDefault="0040104C"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0.52</w:t>
            </w:r>
          </w:p>
        </w:tc>
        <w:tc>
          <w:tcPr>
            <w:tcW w:w="1223" w:type="dxa"/>
          </w:tcPr>
          <w:p w14:paraId="5EA908C6" w14:textId="1918D56D" w:rsidR="00654FE6" w:rsidRPr="00833D0A" w:rsidRDefault="0040104C"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0.617</w:t>
            </w:r>
          </w:p>
        </w:tc>
        <w:tc>
          <w:tcPr>
            <w:tcW w:w="1449" w:type="dxa"/>
          </w:tcPr>
          <w:p w14:paraId="15C28CF1" w14:textId="7D3724AB" w:rsidR="00654FE6" w:rsidRPr="00833D0A" w:rsidRDefault="0040104C"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 xml:space="preserve">–1.05 </w:t>
            </w:r>
          </w:p>
        </w:tc>
        <w:tc>
          <w:tcPr>
            <w:tcW w:w="1336" w:type="dxa"/>
            <w:vAlign w:val="center"/>
          </w:tcPr>
          <w:p w14:paraId="63A5BA70" w14:textId="5DEA9868" w:rsidR="00654FE6" w:rsidRPr="00833D0A" w:rsidRDefault="0040104C" w:rsidP="00DC24BC">
            <w:pPr>
              <w:rPr>
                <w:rFonts w:ascii="Times New Roman" w:eastAsia="Times New Roman" w:hAnsi="Times New Roman" w:cs="Times New Roman"/>
                <w:kern w:val="0"/>
                <w14:ligatures w14:val="none"/>
              </w:rPr>
            </w:pPr>
            <w:r w:rsidRPr="00833D0A">
              <w:rPr>
                <w:rFonts w:ascii="Times New Roman" w:eastAsia="Times New Roman" w:hAnsi="Times New Roman" w:cs="Times New Roman"/>
                <w:kern w:val="0"/>
                <w14:ligatures w14:val="none"/>
              </w:rPr>
              <w:t>1.66</w:t>
            </w:r>
          </w:p>
        </w:tc>
      </w:tr>
      <w:tr w:rsidR="00654FE6" w:rsidRPr="00833D0A" w14:paraId="183EA0EF" w14:textId="77777777" w:rsidTr="00DC24BC">
        <w:tc>
          <w:tcPr>
            <w:tcW w:w="1520" w:type="dxa"/>
          </w:tcPr>
          <w:p w14:paraId="3A1C9CCD" w14:textId="7C538EFD" w:rsidR="00654FE6" w:rsidRPr="00833D0A" w:rsidRDefault="00654FE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Intercept (</w:t>
            </w:r>
            <w:r w:rsidR="0040104C" w:rsidRPr="00833D0A">
              <w:rPr>
                <w:rFonts w:ascii="Times New Roman" w:hAnsi="Times New Roman" w:cs="Times New Roman"/>
                <w:color w:val="000000" w:themeColor="text1"/>
              </w:rPr>
              <w:t>bias=</w:t>
            </w:r>
            <w:r w:rsidRPr="00833D0A">
              <w:rPr>
                <w:rFonts w:ascii="Times New Roman" w:hAnsi="Times New Roman" w:cs="Times New Roman"/>
                <w:color w:val="000000" w:themeColor="text1"/>
              </w:rPr>
              <w:t>β₀)</w:t>
            </w:r>
          </w:p>
        </w:tc>
        <w:tc>
          <w:tcPr>
            <w:tcW w:w="1335" w:type="dxa"/>
          </w:tcPr>
          <w:p w14:paraId="76B82907" w14:textId="770DAB68" w:rsidR="00654FE6" w:rsidRPr="00833D0A" w:rsidRDefault="0040104C"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2.70</w:t>
            </w:r>
          </w:p>
        </w:tc>
        <w:tc>
          <w:tcPr>
            <w:tcW w:w="1336" w:type="dxa"/>
            <w:vAlign w:val="center"/>
          </w:tcPr>
          <w:p w14:paraId="120AF977" w14:textId="2BF1D661" w:rsidR="00654FE6" w:rsidRPr="00833D0A" w:rsidRDefault="0040104C" w:rsidP="00DC24BC">
            <w:pPr>
              <w:rPr>
                <w:rFonts w:ascii="Times New Roman" w:eastAsia="Times New Roman" w:hAnsi="Times New Roman" w:cs="Times New Roman"/>
                <w:kern w:val="0"/>
                <w14:ligatures w14:val="none"/>
              </w:rPr>
            </w:pPr>
            <w:r w:rsidRPr="00833D0A">
              <w:rPr>
                <w:rFonts w:ascii="Times New Roman" w:eastAsia="Times New Roman" w:hAnsi="Times New Roman" w:cs="Times New Roman"/>
                <w:kern w:val="0"/>
                <w14:ligatures w14:val="none"/>
              </w:rPr>
              <w:t>2.03</w:t>
            </w:r>
          </w:p>
        </w:tc>
        <w:tc>
          <w:tcPr>
            <w:tcW w:w="1336" w:type="dxa"/>
          </w:tcPr>
          <w:p w14:paraId="4A1110E3" w14:textId="4C7BB90C" w:rsidR="00654FE6" w:rsidRPr="00833D0A" w:rsidRDefault="0040104C"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1.33</w:t>
            </w:r>
          </w:p>
        </w:tc>
        <w:tc>
          <w:tcPr>
            <w:tcW w:w="1223" w:type="dxa"/>
          </w:tcPr>
          <w:p w14:paraId="0BC1B952" w14:textId="026D7C38" w:rsidR="00654FE6" w:rsidRPr="00833D0A" w:rsidRDefault="00654FE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0.</w:t>
            </w:r>
            <w:r w:rsidR="0040104C" w:rsidRPr="00833D0A">
              <w:rPr>
                <w:rFonts w:ascii="Times New Roman" w:hAnsi="Times New Roman" w:cs="Times New Roman"/>
                <w:color w:val="000000" w:themeColor="text1"/>
              </w:rPr>
              <w:t>220</w:t>
            </w:r>
          </w:p>
        </w:tc>
        <w:tc>
          <w:tcPr>
            <w:tcW w:w="1449" w:type="dxa"/>
          </w:tcPr>
          <w:p w14:paraId="21EF4500" w14:textId="7588145E" w:rsidR="00654FE6" w:rsidRPr="00833D0A" w:rsidRDefault="0040104C"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 xml:space="preserve">–1.98 </w:t>
            </w:r>
          </w:p>
        </w:tc>
        <w:tc>
          <w:tcPr>
            <w:tcW w:w="1336" w:type="dxa"/>
          </w:tcPr>
          <w:p w14:paraId="7336CC0A" w14:textId="5E4D689D" w:rsidR="00654FE6" w:rsidRPr="00833D0A" w:rsidRDefault="0040104C"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7.37</w:t>
            </w:r>
          </w:p>
        </w:tc>
      </w:tr>
    </w:tbl>
    <w:p w14:paraId="286C8DA2" w14:textId="77777777" w:rsidR="00DF6AF6" w:rsidRPr="00833D0A" w:rsidRDefault="00DF6AF6" w:rsidP="00750658">
      <w:pPr>
        <w:spacing w:line="360" w:lineRule="auto"/>
        <w:jc w:val="both"/>
        <w:rPr>
          <w:rFonts w:ascii="Times New Roman" w:hAnsi="Times New Roman" w:cs="Times New Roman"/>
        </w:rPr>
      </w:pPr>
    </w:p>
    <w:p w14:paraId="1A0E44C2" w14:textId="4D83A84F" w:rsidR="009E3DC8" w:rsidRPr="00833D0A" w:rsidRDefault="00E26CDD" w:rsidP="00091034">
      <w:pPr>
        <w:spacing w:line="360" w:lineRule="auto"/>
        <w:jc w:val="both"/>
        <w:rPr>
          <w:rFonts w:ascii="Times New Roman" w:hAnsi="Times New Roman" w:cs="Times New Roman"/>
        </w:rPr>
      </w:pPr>
      <w:r w:rsidRPr="00833D0A">
        <w:rPr>
          <w:rFonts w:ascii="Times New Roman" w:hAnsi="Times New Roman" w:cs="Times New Roman"/>
        </w:rPr>
        <w:t>Based on four studies</w:t>
      </w:r>
      <w:r w:rsidR="00C10CA9" w:rsidRPr="00833D0A">
        <w:rPr>
          <w:rFonts w:ascii="Times New Roman" w:hAnsi="Times New Roman" w:cs="Times New Roman"/>
        </w:rPr>
        <w:t xml:space="preserve"> </w:t>
      </w:r>
      <w:r w:rsidR="00750658" w:rsidRPr="00833D0A">
        <w:rPr>
          <w:rFonts w:ascii="Times New Roman" w:hAnsi="Times New Roman" w:cs="Times New Roman"/>
        </w:rPr>
        <w:fldChar w:fldCharType="begin">
          <w:fldData xml:space="preserve">PEVuZE5vdGU+PENpdGU+PEF1dGhvcj5UZXJmYXNhPC9BdXRob3I+PFllYXI+MjAyMjwvWWVhcj48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</w:fldData>
        </w:fldChar>
      </w:r>
      <w:r w:rsidR="00DA0723" w:rsidRPr="00833D0A">
        <w:rPr>
          <w:rFonts w:ascii="Times New Roman" w:hAnsi="Times New Roman" w:cs="Times New Roman"/>
        </w:rPr>
        <w:instrText xml:space="preserve"> ADDIN EN.CITE </w:instrText>
      </w:r>
      <w:r w:rsidR="00DA0723" w:rsidRPr="00833D0A">
        <w:rPr>
          <w:rFonts w:ascii="Times New Roman" w:hAnsi="Times New Roman" w:cs="Times New Roman"/>
        </w:rPr>
        <w:fldChar w:fldCharType="begin">
          <w:fldData xml:space="preserve">PEVuZE5vdGU+PENpdGU+PEF1dGhvcj5UZXJmYXNhPC9BdXRob3I+PFllYXI+MjAyMjwvWWVhcj48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</w:fldData>
        </w:fldChar>
      </w:r>
      <w:r w:rsidR="00DA0723" w:rsidRPr="00833D0A">
        <w:rPr>
          <w:rFonts w:ascii="Times New Roman" w:hAnsi="Times New Roman" w:cs="Times New Roman"/>
        </w:rPr>
        <w:instrText xml:space="preserve"> ADDIN EN.CITE.DATA </w:instrText>
      </w:r>
      <w:r w:rsidR="00DA0723" w:rsidRPr="00833D0A">
        <w:rPr>
          <w:rFonts w:ascii="Times New Roman" w:hAnsi="Times New Roman" w:cs="Times New Roman"/>
        </w:rPr>
      </w:r>
      <w:r w:rsidR="00DA0723" w:rsidRPr="00833D0A">
        <w:rPr>
          <w:rFonts w:ascii="Times New Roman" w:hAnsi="Times New Roman" w:cs="Times New Roman"/>
        </w:rPr>
        <w:fldChar w:fldCharType="end"/>
      </w:r>
      <w:r w:rsidR="00750658" w:rsidRPr="00833D0A">
        <w:rPr>
          <w:rFonts w:ascii="Times New Roman" w:hAnsi="Times New Roman" w:cs="Times New Roman"/>
        </w:rPr>
        <w:fldChar w:fldCharType="separate"/>
      </w:r>
      <w:r w:rsidR="00DA0723" w:rsidRPr="00833D0A">
        <w:rPr>
          <w:rFonts w:ascii="Times New Roman" w:hAnsi="Times New Roman" w:cs="Times New Roman"/>
          <w:noProof/>
        </w:rPr>
        <w:t>(10, 12, 13, 16)</w:t>
      </w:r>
      <w:r w:rsidR="00750658" w:rsidRPr="00833D0A">
        <w:rPr>
          <w:rFonts w:ascii="Times New Roman" w:hAnsi="Times New Roman" w:cs="Times New Roman"/>
        </w:rPr>
        <w:fldChar w:fldCharType="end"/>
      </w:r>
      <w:r w:rsidRPr="00833D0A">
        <w:rPr>
          <w:rFonts w:ascii="Times New Roman" w:hAnsi="Times New Roman" w:cs="Times New Roman"/>
        </w:rPr>
        <w:t xml:space="preserve">, the pooled effect size indicated that midwives were significantly more likely to practice LPM compared to other OCPs (AOR = 2.43, 95% CI: 1.44–4.11, p &lt; 0.001). </w:t>
      </w:r>
      <w:r w:rsidR="00BF4958" w:rsidRPr="00833D0A">
        <w:rPr>
          <w:rFonts w:ascii="Times New Roman" w:hAnsi="Times New Roman" w:cs="Times New Roman"/>
        </w:rPr>
        <w:t xml:space="preserve">Moderate heterogeneity was observed across studies (I² = 41.8%), supporting the use of a random-effects model. Although two studies </w:t>
      </w:r>
      <w:r w:rsidR="00BF4958" w:rsidRPr="00833D0A">
        <w:rPr>
          <w:rFonts w:ascii="Times New Roman" w:hAnsi="Times New Roman" w:cs="Times New Roman"/>
        </w:rPr>
        <w:fldChar w:fldCharType="begin"/>
      </w:r>
      <w:r w:rsidR="00DA0723" w:rsidRPr="00833D0A">
        <w:rPr>
          <w:rFonts w:ascii="Times New Roman" w:hAnsi="Times New Roman" w:cs="Times New Roman"/>
        </w:rPr>
        <w:instrText xml:space="preserve"> ADDIN EN.CITE &lt;EndNote&gt;&lt;Cite&gt;&lt;Author&gt;Wakgari&lt;/Author&gt;&lt;Year&gt;2020&lt;/Year&gt;&lt;RecNum&gt;14&lt;/RecNum&gt;&lt;DisplayText&gt;(5, 16)&lt;/DisplayText&gt;&lt;record&gt;&lt;rec-number&gt;14&lt;/rec-number&gt;&lt;foreign-keys&gt;&lt;key app="EN" db-id="sssa2d0z32rsw9eszpcx9e245vfeervvsr5s" timestamp="1761743667"&gt;14&lt;/key&gt;&lt;/foreign-keys&gt;&lt;ref-type name="Journal Article"&gt;17&lt;/ref-type&gt;&lt;contributors&gt;&lt;authors&gt;&lt;author&gt;Wakgari, Negash&lt;/author&gt;&lt;author&gt;Mekonnen, Mekdes&lt;/author&gt;&lt;author&gt;Lema, Berhanu&lt;/author&gt;&lt;author&gt;Negasu, Adisu&lt;/author&gt;&lt;author&gt;Lulu, Bethlehem&lt;/author&gt;&lt;author&gt;Abebe, Eyerusalem&lt;/author&gt;&lt;/authors&gt;&lt;/contributors&gt;&lt;titles&gt;&lt;title&gt;Labour pain management practices among obstetric care providers in Hawassa city, Ethiopia&lt;/title&gt;&lt;secondary-title&gt;African Journal of Midwifery and Women&amp;apos;s Health&lt;/secondary-title&gt;&lt;/titles&gt;&lt;periodical&gt;&lt;full-title&gt;African Journal of Midwifery and Women&amp;apos;s Health&lt;/full-title&gt;&lt;/periodical&gt;&lt;pages&gt;1-12&lt;/pages&gt;&lt;volume&gt;14&lt;/volume&gt;&lt;number&gt;2&lt;/number&gt;&lt;dates&gt;&lt;year&gt;2020&lt;/year&gt;&lt;/dates&gt;&lt;isbn&gt;2052-4293&lt;/isbn&gt;&lt;urls&gt;&lt;/urls&gt;&lt;/record&gt;&lt;/Cite&gt;&lt;Cite&gt;&lt;Author&gt;Wondimu&lt;/Author&gt;&lt;Year&gt;2025&lt;/Year&gt;&lt;RecNum&gt;20&lt;/RecNum&gt;&lt;record&gt;&lt;rec-number&gt;20&lt;/rec-number&gt;&lt;foreign-keys&gt;&lt;key app="EN" db-id="sssa2d0z32rsw9eszpcx9e245vfeervvsr5s" timestamp="1761743950"&gt;20&lt;/key&gt;&lt;/foreign-keys&gt;&lt;ref-type name="Journal Article"&gt;17&lt;/ref-type&gt;&lt;contributors&gt;&lt;authors&gt;&lt;author&gt;Wondimu, Loza&lt;/author&gt;&lt;author&gt;Bekana, Miressa&lt;/author&gt;&lt;author&gt;Tura, Abera Kenay&lt;/author&gt;&lt;author&gt;Getachew, Tamirat&lt;/author&gt;&lt;/authors&gt;&lt;/contributors&gt;&lt;titles&gt;&lt;title&gt;Perception, practice and associated factors of labour pain management among obstetric care providers in public health facilities in Harari Region, Ethiopia: a multicentre cross-sectional study&lt;/title&gt;&lt;secondary-title&gt;International Health&lt;/secondary-title&gt;&lt;/titles&gt;&lt;periodical&gt;&lt;full-title&gt;International Health&lt;/full-title&gt;&lt;/periodical&gt;&lt;pages&gt;481-488&lt;/pages&gt;&lt;volume&gt;17&lt;/volume&gt;&lt;number&gt;4&lt;/number&gt;&lt;dates&gt;&lt;year&gt;2025&lt;/year&gt;&lt;/dates&gt;&lt;isbn&gt;1876-3413&lt;/isbn&gt;&lt;urls&gt;&lt;/urls&gt;&lt;/record&gt;&lt;/Cite&gt;&lt;/EndNote&gt;</w:instrText>
      </w:r>
      <w:r w:rsidR="00BF4958" w:rsidRPr="00833D0A">
        <w:rPr>
          <w:rFonts w:ascii="Times New Roman" w:hAnsi="Times New Roman" w:cs="Times New Roman"/>
        </w:rPr>
        <w:fldChar w:fldCharType="separate"/>
      </w:r>
      <w:r w:rsidR="00DA0723" w:rsidRPr="00833D0A">
        <w:rPr>
          <w:rFonts w:ascii="Times New Roman" w:hAnsi="Times New Roman" w:cs="Times New Roman"/>
          <w:noProof/>
        </w:rPr>
        <w:t>(5, 16)</w:t>
      </w:r>
      <w:r w:rsidR="00BF4958" w:rsidRPr="00833D0A">
        <w:rPr>
          <w:rFonts w:ascii="Times New Roman" w:hAnsi="Times New Roman" w:cs="Times New Roman"/>
        </w:rPr>
        <w:fldChar w:fldCharType="end"/>
      </w:r>
      <w:r w:rsidR="00BF4958" w:rsidRPr="00833D0A">
        <w:rPr>
          <w:rFonts w:ascii="Times New Roman" w:hAnsi="Times New Roman" w:cs="Times New Roman"/>
        </w:rPr>
        <w:t xml:space="preserve"> reported a positive association between physician status and LPMP, the pooled estimate was not statistically significant (AOR = 1.05; 95% CI: 0.03, 34.48; I² = 95.3%; P = 0.980). This may reflect limited study power, wide confidence intervals, and substantial heterogeneity, warranting cautious interpretation</w:t>
      </w:r>
      <w:r w:rsidR="009E3DC8" w:rsidRPr="00833D0A">
        <w:rPr>
          <w:rFonts w:ascii="Times New Roman" w:hAnsi="Times New Roman" w:cs="Times New Roman"/>
        </w:rPr>
        <w:t xml:space="preserve">. </w:t>
      </w:r>
      <w:r w:rsidR="00CC617F" w:rsidRPr="00833D0A">
        <w:rPr>
          <w:rFonts w:ascii="Times New Roman" w:hAnsi="Times New Roman" w:cs="Times New Roman"/>
        </w:rPr>
        <w:t xml:space="preserve">Four studies </w:t>
      </w:r>
      <w:r w:rsidR="00CC617F" w:rsidRPr="00833D0A">
        <w:rPr>
          <w:rFonts w:ascii="Times New Roman" w:hAnsi="Times New Roman" w:cs="Times New Roman"/>
        </w:rPr>
        <w:fldChar w:fldCharType="begin">
          <w:fldData xml:space="preserve">PEVuZE5vdGU+PENpdGU+PEF1dGhvcj5FeWViZXJ1PC9BdXRob3I+PFllYXI+MjAyMzwvWWVhcj48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</w:fldData>
        </w:fldChar>
      </w:r>
      <w:r w:rsidR="00DA0723" w:rsidRPr="00833D0A">
        <w:rPr>
          <w:rFonts w:ascii="Times New Roman" w:hAnsi="Times New Roman" w:cs="Times New Roman"/>
        </w:rPr>
        <w:instrText xml:space="preserve"> ADDIN EN.CITE </w:instrText>
      </w:r>
      <w:r w:rsidR="00DA0723" w:rsidRPr="00833D0A">
        <w:rPr>
          <w:rFonts w:ascii="Times New Roman" w:hAnsi="Times New Roman" w:cs="Times New Roman"/>
        </w:rPr>
        <w:fldChar w:fldCharType="begin">
          <w:fldData xml:space="preserve">PEVuZE5vdGU+PENpdGU+PEF1dGhvcj5FeWViZXJ1PC9BdXRob3I+PFllYXI+MjAyMzwvWWVhcj48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</w:fldData>
        </w:fldChar>
      </w:r>
      <w:r w:rsidR="00DA0723" w:rsidRPr="00833D0A">
        <w:rPr>
          <w:rFonts w:ascii="Times New Roman" w:hAnsi="Times New Roman" w:cs="Times New Roman"/>
        </w:rPr>
        <w:instrText xml:space="preserve"> ADDIN EN.CITE.DATA </w:instrText>
      </w:r>
      <w:r w:rsidR="00DA0723" w:rsidRPr="00833D0A">
        <w:rPr>
          <w:rFonts w:ascii="Times New Roman" w:hAnsi="Times New Roman" w:cs="Times New Roman"/>
        </w:rPr>
      </w:r>
      <w:r w:rsidR="00DA0723" w:rsidRPr="00833D0A">
        <w:rPr>
          <w:rFonts w:ascii="Times New Roman" w:hAnsi="Times New Roman" w:cs="Times New Roman"/>
        </w:rPr>
        <w:fldChar w:fldCharType="end"/>
      </w:r>
      <w:r w:rsidR="00CC617F" w:rsidRPr="00833D0A">
        <w:rPr>
          <w:rFonts w:ascii="Times New Roman" w:hAnsi="Times New Roman" w:cs="Times New Roman"/>
        </w:rPr>
        <w:fldChar w:fldCharType="separate"/>
      </w:r>
      <w:r w:rsidR="00DA0723" w:rsidRPr="00833D0A">
        <w:rPr>
          <w:rFonts w:ascii="Times New Roman" w:hAnsi="Times New Roman" w:cs="Times New Roman"/>
          <w:noProof/>
        </w:rPr>
        <w:t>(4, 10, 11, 15)</w:t>
      </w:r>
      <w:r w:rsidR="00CC617F" w:rsidRPr="00833D0A">
        <w:rPr>
          <w:rFonts w:ascii="Times New Roman" w:hAnsi="Times New Roman" w:cs="Times New Roman"/>
        </w:rPr>
        <w:fldChar w:fldCharType="end"/>
      </w:r>
      <w:r w:rsidR="00CC617F" w:rsidRPr="00833D0A">
        <w:rPr>
          <w:rFonts w:ascii="Times New Roman" w:hAnsi="Times New Roman" w:cs="Times New Roman"/>
        </w:rPr>
        <w:t xml:space="preserve"> </w:t>
      </w:r>
      <w:r w:rsidR="00115CD5" w:rsidRPr="00833D0A">
        <w:rPr>
          <w:rFonts w:ascii="Times New Roman" w:hAnsi="Times New Roman" w:cs="Times New Roman"/>
        </w:rPr>
        <w:t xml:space="preserve">found that </w:t>
      </w:r>
      <w:r w:rsidR="00333C24" w:rsidRPr="00833D0A">
        <w:rPr>
          <w:rFonts w:ascii="Times New Roman" w:hAnsi="Times New Roman" w:cs="Times New Roman"/>
        </w:rPr>
        <w:t>OCPs</w:t>
      </w:r>
      <w:r w:rsidR="0028231F" w:rsidRPr="00833D0A">
        <w:rPr>
          <w:rFonts w:ascii="Times New Roman" w:hAnsi="Times New Roman" w:cs="Times New Roman"/>
        </w:rPr>
        <w:t>`</w:t>
      </w:r>
      <w:r w:rsidR="00333C24" w:rsidRPr="00833D0A">
        <w:rPr>
          <w:rFonts w:ascii="Times New Roman" w:hAnsi="Times New Roman" w:cs="Times New Roman"/>
        </w:rPr>
        <w:t xml:space="preserve"> LPMP</w:t>
      </w:r>
      <w:r w:rsidR="00115CD5" w:rsidRPr="00833D0A">
        <w:rPr>
          <w:rFonts w:ascii="Times New Roman" w:hAnsi="Times New Roman" w:cs="Times New Roman"/>
        </w:rPr>
        <w:t xml:space="preserve"> was associated with having received training on LPM. Accordingly, the random-effects meta-analysis indicated that OCPs who had LPM training were 2.74 times more likely to practice LPM than those without training (AOR = 2.74; 95% CI: 1.66–4.52; I² = 62.0%; P &lt; 0.001). </w:t>
      </w:r>
      <w:r w:rsidR="00CC617F" w:rsidRPr="00833D0A">
        <w:rPr>
          <w:rFonts w:ascii="Times New Roman" w:hAnsi="Times New Roman" w:cs="Times New Roman"/>
        </w:rPr>
        <w:t xml:space="preserve">Based on two studies </w:t>
      </w:r>
      <w:r w:rsidR="00CC617F" w:rsidRPr="00833D0A">
        <w:rPr>
          <w:rFonts w:ascii="Times New Roman" w:hAnsi="Times New Roman" w:cs="Times New Roman"/>
        </w:rPr>
        <w:fldChar w:fldCharType="begin"/>
      </w:r>
      <w:r w:rsidR="00DA0723" w:rsidRPr="00833D0A">
        <w:rPr>
          <w:rFonts w:ascii="Times New Roman" w:hAnsi="Times New Roman" w:cs="Times New Roman"/>
        </w:rPr>
        <w:instrText xml:space="preserve"> ADDIN EN.CITE &lt;EndNote&gt;&lt;Cite&gt;&lt;Author&gt;Terfasa&lt;/Author&gt;&lt;Year&gt;2022&lt;/Year&gt;&lt;RecNum&gt;16&lt;/RecNum&gt;&lt;DisplayText&gt;(1, 10)&lt;/DisplayText&gt;&lt;record&gt;&lt;rec-number&gt;16&lt;/rec-number&gt;&lt;foreign-keys&gt;&lt;key app="EN" db-id="sssa2d0z32rsw9eszpcx9e245vfeervvsr5s" timestamp="1761743760"&gt;16&lt;/key&gt;&lt;/foreign-keys&gt;&lt;ref-type name="Journal Article"&gt;17&lt;/ref-type&gt;&lt;contributors&gt;&lt;authors&gt;&lt;author&gt;Terfasa, Eba Abera&lt;/author&gt;&lt;author&gt;Bulto, Gizachew Abdissa&lt;/author&gt;&lt;author&gt;Irenso, Dereje Yadesa&lt;/author&gt;&lt;/authors&gt;&lt;/contributors&gt;&lt;titles&gt;&lt;title&gt;Obstetric analgesia utilization in labor pain management and associated factors among obstetric care providers in the West Shewa Zone, Central Ethiopia&lt;/title&gt;&lt;secondary-title&gt;SAGE Open Medicine&lt;/secondary-title&gt;&lt;/titles&gt;&lt;periodical&gt;&lt;full-title&gt;SAGE Open Medicine&lt;/full-title&gt;&lt;/periodical&gt;&lt;pages&gt;20503121221088705&lt;/pages&gt;&lt;volume&gt;10&lt;/volume&gt;&lt;dates&gt;&lt;year&gt;2022&lt;/year&gt;&lt;/dates&gt;&lt;isbn&gt;2050-3121&lt;/isbn&gt;&lt;urls&gt;&lt;/urls&gt;&lt;/record&gt;&lt;/Cite&gt;&lt;Cite&gt;&lt;Author&gt;Shiferaw&lt;/Author&gt;&lt;Year&gt;2022&lt;/Year&gt;&lt;RecNum&gt;1&lt;/RecNum&gt;&lt;record&gt;&lt;rec-number&gt;1&lt;/rec-number&gt;&lt;foreign-keys&gt;&lt;key app="EN" db-id="sssa2d0z32rsw9eszpcx9e245vfeervvsr5s" timestamp="1761742170"&gt;1&lt;/key&gt;&lt;/foreign-keys&gt;&lt;ref-type name="Journal Article"&gt;17&lt;/ref-type&gt;&lt;contributors&gt;&lt;authors&gt;&lt;author&gt;Shiferaw, Aster&lt;/author&gt;&lt;author&gt;Temesgen, Belsity&lt;/author&gt;&lt;author&gt;Alamirew, Nakachew Mekonnen&lt;/author&gt;&lt;author&gt;Wube, Tejitu&lt;/author&gt;&lt;author&gt;Worku, Yichalem&lt;/author&gt;&lt;/authors&gt;&lt;/contributors&gt;&lt;titles&gt;&lt;title&gt;Utilization of labor pain management methods and associated factors among obstetric care givers at public health institutions of East Gojjam Zone, Amhara region, Ethiopia, 2020: a facility based cross–sectional study&lt;/title&gt;&lt;secondary-title&gt;BMC Pregnancy and Childbirth&lt;/secondary-title&gt;&lt;/titles&gt;&lt;periodical&gt;&lt;full-title&gt;BMC Pregnancy and Childbirth&lt;/full-title&gt;&lt;/periodical&gt;&lt;pages&gt;803&lt;/pages&gt;&lt;volume&gt;22&lt;/volume&gt;&lt;number&gt;1&lt;/number&gt;&lt;dates&gt;&lt;year&gt;2022&lt;/year&gt;&lt;/dates&gt;&lt;isbn&gt;1471-2393&lt;/isbn&gt;&lt;urls&gt;&lt;/urls&gt;&lt;/record&gt;&lt;/Cite&gt;&lt;/EndNote&gt;</w:instrText>
      </w:r>
      <w:r w:rsidR="00CC617F" w:rsidRPr="00833D0A">
        <w:rPr>
          <w:rFonts w:ascii="Times New Roman" w:hAnsi="Times New Roman" w:cs="Times New Roman"/>
        </w:rPr>
        <w:fldChar w:fldCharType="separate"/>
      </w:r>
      <w:r w:rsidR="00DA0723" w:rsidRPr="00833D0A">
        <w:rPr>
          <w:rFonts w:ascii="Times New Roman" w:hAnsi="Times New Roman" w:cs="Times New Roman"/>
          <w:noProof/>
        </w:rPr>
        <w:t>(1, 10)</w:t>
      </w:r>
      <w:r w:rsidR="00CC617F" w:rsidRPr="00833D0A">
        <w:rPr>
          <w:rFonts w:ascii="Times New Roman" w:hAnsi="Times New Roman" w:cs="Times New Roman"/>
        </w:rPr>
        <w:fldChar w:fldCharType="end"/>
      </w:r>
      <w:r w:rsidR="00CC617F" w:rsidRPr="00833D0A">
        <w:rPr>
          <w:rFonts w:ascii="Times New Roman" w:hAnsi="Times New Roman" w:cs="Times New Roman"/>
        </w:rPr>
        <w:t xml:space="preserve">, </w:t>
      </w:r>
      <w:r w:rsidR="00C31844" w:rsidRPr="00833D0A">
        <w:rPr>
          <w:rFonts w:ascii="Times New Roman" w:hAnsi="Times New Roman" w:cs="Times New Roman"/>
        </w:rPr>
        <w:t>the pooled odds ratio estimated using a fixed-effect inverse-variance model indicated that obstetric care providers (OCPs) who allow mothers to choose their preferred labor pain management (LPM) method or to have a preferred companion in the labor ward were 2.41 times more likely to practice LPM than their counterparts (AOR = 2.41; 95% CI: 1.58–3.69; I² = 0.0%; P &lt; 0.001)</w:t>
      </w:r>
      <w:r w:rsidR="009E3DC8" w:rsidRPr="00833D0A">
        <w:rPr>
          <w:rFonts w:ascii="Times New Roman" w:hAnsi="Times New Roman" w:cs="Times New Roman"/>
        </w:rPr>
        <w:t xml:space="preserve"> </w:t>
      </w:r>
      <w:r w:rsidR="00833D0A" w:rsidRPr="00833D0A">
        <w:rPr>
          <w:rFonts w:ascii="Times New Roman" w:hAnsi="Times New Roman" w:cs="Times New Roman"/>
        </w:rPr>
        <w:t xml:space="preserve">(Table </w:t>
      </w:r>
      <w:r w:rsidR="00833D0A" w:rsidRPr="00833D0A">
        <w:rPr>
          <w:rFonts w:ascii="Times New Roman" w:hAnsi="Times New Roman" w:cs="Times New Roman"/>
        </w:rPr>
        <w:t>6</w:t>
      </w:r>
      <w:r w:rsidR="00833D0A" w:rsidRPr="00833D0A">
        <w:rPr>
          <w:rFonts w:ascii="Times New Roman" w:hAnsi="Times New Roman" w:cs="Times New Roman"/>
        </w:rPr>
        <w:t xml:space="preserve">; Figure S2a-n). </w:t>
      </w:r>
    </w:p>
    <w:p w14:paraId="75FB9CA5" w14:textId="075AD862" w:rsidR="007173BF" w:rsidRPr="00833D0A" w:rsidRDefault="007173BF" w:rsidP="00091034">
      <w:pPr>
        <w:spacing w:line="360" w:lineRule="auto"/>
        <w:jc w:val="both"/>
        <w:rPr>
          <w:rFonts w:ascii="Times New Roman" w:hAnsi="Times New Roman" w:cs="Times New Roman"/>
        </w:rPr>
      </w:pPr>
      <w:r w:rsidRPr="00833D0A">
        <w:rPr>
          <w:rFonts w:ascii="Times New Roman" w:hAnsi="Times New Roman" w:cs="Times New Roman"/>
        </w:rPr>
        <w:t>The association between OCPs LPMP</w:t>
      </w:r>
      <w:r w:rsidR="0028231F" w:rsidRPr="00833D0A">
        <w:rPr>
          <w:rFonts w:ascii="Times New Roman" w:hAnsi="Times New Roman" w:cs="Times New Roman"/>
        </w:rPr>
        <w:t xml:space="preserve">, </w:t>
      </w:r>
      <w:r w:rsidRPr="00833D0A">
        <w:rPr>
          <w:rFonts w:ascii="Times New Roman" w:hAnsi="Times New Roman" w:cs="Times New Roman"/>
        </w:rPr>
        <w:t>and the availability of drugs and equipment was assessed by f</w:t>
      </w:r>
      <w:r w:rsidR="00570111" w:rsidRPr="00833D0A">
        <w:rPr>
          <w:rFonts w:ascii="Times New Roman" w:hAnsi="Times New Roman" w:cs="Times New Roman"/>
        </w:rPr>
        <w:t>ive</w:t>
      </w:r>
      <w:r w:rsidRPr="00833D0A">
        <w:rPr>
          <w:rFonts w:ascii="Times New Roman" w:hAnsi="Times New Roman" w:cs="Times New Roman"/>
        </w:rPr>
        <w:t xml:space="preserve"> studies </w:t>
      </w:r>
      <w:r w:rsidR="00053F17" w:rsidRPr="00833D0A">
        <w:rPr>
          <w:rFonts w:ascii="Times New Roman" w:hAnsi="Times New Roman" w:cs="Times New Roman"/>
          <w:color w:val="000000" w:themeColor="text1"/>
        </w:rPr>
        <w:fldChar w:fldCharType="begin">
          <w:fldData xml:space="preserve">PEVuZE5vdGU+PENpdGU+PEF1dGhvcj5TaGlmZXJhdzwvQXV0aG9yPjxZZWFyPjIwMjI8L1llYXI+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=
</w:fldData>
        </w:fldChar>
      </w:r>
      <w:r w:rsidR="00DA0723" w:rsidRPr="00833D0A">
        <w:rPr>
          <w:rFonts w:ascii="Times New Roman" w:hAnsi="Times New Roman" w:cs="Times New Roman"/>
          <w:color w:val="000000" w:themeColor="text1"/>
        </w:rPr>
        <w:instrText xml:space="preserve"> ADDIN EN.CITE </w:instrText>
      </w:r>
      <w:r w:rsidR="00DA0723" w:rsidRPr="00833D0A">
        <w:rPr>
          <w:rFonts w:ascii="Times New Roman" w:hAnsi="Times New Roman" w:cs="Times New Roman"/>
          <w:color w:val="000000" w:themeColor="text1"/>
        </w:rPr>
        <w:fldChar w:fldCharType="begin">
          <w:fldData xml:space="preserve">PEVuZE5vdGU+PENpdGU+PEF1dGhvcj5TaGlmZXJhdzwvQXV0aG9yPjxZZWFyPjIwMjI8L1llYXI+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=
</w:fldData>
        </w:fldChar>
      </w:r>
      <w:r w:rsidR="00DA0723" w:rsidRPr="00833D0A">
        <w:rPr>
          <w:rFonts w:ascii="Times New Roman" w:hAnsi="Times New Roman" w:cs="Times New Roman"/>
          <w:color w:val="000000" w:themeColor="text1"/>
        </w:rPr>
        <w:instrText xml:space="preserve"> ADDIN EN.CITE.DATA </w:instrText>
      </w:r>
      <w:r w:rsidR="00DA0723" w:rsidRPr="00833D0A">
        <w:rPr>
          <w:rFonts w:ascii="Times New Roman" w:hAnsi="Times New Roman" w:cs="Times New Roman"/>
          <w:color w:val="000000" w:themeColor="text1"/>
        </w:rPr>
      </w:r>
      <w:r w:rsidR="00DA0723" w:rsidRPr="00833D0A">
        <w:rPr>
          <w:rFonts w:ascii="Times New Roman" w:hAnsi="Times New Roman" w:cs="Times New Roman"/>
          <w:color w:val="000000" w:themeColor="text1"/>
        </w:rPr>
        <w:fldChar w:fldCharType="end"/>
      </w:r>
      <w:r w:rsidR="00053F17" w:rsidRPr="00833D0A">
        <w:rPr>
          <w:rFonts w:ascii="Times New Roman" w:hAnsi="Times New Roman" w:cs="Times New Roman"/>
          <w:color w:val="000000" w:themeColor="text1"/>
        </w:rPr>
        <w:fldChar w:fldCharType="separate"/>
      </w:r>
      <w:r w:rsidR="00DA0723" w:rsidRPr="00833D0A">
        <w:rPr>
          <w:rFonts w:ascii="Times New Roman" w:hAnsi="Times New Roman" w:cs="Times New Roman"/>
          <w:noProof/>
          <w:color w:val="000000" w:themeColor="text1"/>
        </w:rPr>
        <w:t>(1, 6, 11, 13, 19)</w:t>
      </w:r>
      <w:r w:rsidR="00053F17" w:rsidRPr="00833D0A">
        <w:rPr>
          <w:rFonts w:ascii="Times New Roman" w:hAnsi="Times New Roman" w:cs="Times New Roman"/>
          <w:color w:val="000000" w:themeColor="text1"/>
        </w:rPr>
        <w:fldChar w:fldCharType="end"/>
      </w:r>
      <w:r w:rsidR="00053F17" w:rsidRPr="00833D0A">
        <w:rPr>
          <w:rFonts w:ascii="Times New Roman" w:hAnsi="Times New Roman" w:cs="Times New Roman"/>
          <w:color w:val="000000" w:themeColor="text1"/>
        </w:rPr>
        <w:t xml:space="preserve">. </w:t>
      </w:r>
      <w:r w:rsidRPr="00833D0A">
        <w:rPr>
          <w:rFonts w:ascii="Times New Roman" w:hAnsi="Times New Roman" w:cs="Times New Roman"/>
          <w:color w:val="000000" w:themeColor="text1"/>
        </w:rPr>
        <w:t>Using a fixed-effect model, the pooled analysis indicated that the presence of drugs and equipment in the labor ward increased OCPs’ practice of LPM by 2.</w:t>
      </w:r>
      <w:r w:rsidR="002A19EB" w:rsidRPr="00833D0A">
        <w:rPr>
          <w:rFonts w:ascii="Times New Roman" w:hAnsi="Times New Roman" w:cs="Times New Roman"/>
          <w:color w:val="000000" w:themeColor="text1"/>
        </w:rPr>
        <w:t>77</w:t>
      </w:r>
      <w:r w:rsidRPr="00833D0A">
        <w:rPr>
          <w:rFonts w:ascii="Times New Roman" w:hAnsi="Times New Roman" w:cs="Times New Roman"/>
          <w:color w:val="000000" w:themeColor="text1"/>
        </w:rPr>
        <w:t xml:space="preserve"> times compared with wards lacking these resources (AOR = 2.</w:t>
      </w:r>
      <w:r w:rsidR="00570111" w:rsidRPr="00833D0A">
        <w:rPr>
          <w:rFonts w:ascii="Times New Roman" w:hAnsi="Times New Roman" w:cs="Times New Roman"/>
          <w:color w:val="000000" w:themeColor="text1"/>
        </w:rPr>
        <w:t>77</w:t>
      </w:r>
      <w:r w:rsidRPr="00833D0A">
        <w:rPr>
          <w:rFonts w:ascii="Times New Roman" w:hAnsi="Times New Roman" w:cs="Times New Roman"/>
          <w:color w:val="000000" w:themeColor="text1"/>
        </w:rPr>
        <w:t xml:space="preserve">; 95% CI: </w:t>
      </w:r>
      <w:r w:rsidR="00570111" w:rsidRPr="00833D0A">
        <w:rPr>
          <w:rFonts w:ascii="Times New Roman" w:hAnsi="Times New Roman" w:cs="Times New Roman"/>
          <w:color w:val="000000" w:themeColor="text1"/>
        </w:rPr>
        <w:t>2.13</w:t>
      </w:r>
      <w:r w:rsidRPr="00833D0A">
        <w:rPr>
          <w:rFonts w:ascii="Times New Roman" w:hAnsi="Times New Roman" w:cs="Times New Roman"/>
          <w:color w:val="000000" w:themeColor="text1"/>
        </w:rPr>
        <w:t>–3.</w:t>
      </w:r>
      <w:r w:rsidR="00570111" w:rsidRPr="00833D0A">
        <w:rPr>
          <w:rFonts w:ascii="Times New Roman" w:hAnsi="Times New Roman" w:cs="Times New Roman"/>
          <w:color w:val="000000" w:themeColor="text1"/>
        </w:rPr>
        <w:t>60</w:t>
      </w:r>
      <w:r w:rsidRPr="00833D0A">
        <w:rPr>
          <w:rFonts w:ascii="Times New Roman" w:hAnsi="Times New Roman" w:cs="Times New Roman"/>
          <w:color w:val="000000" w:themeColor="text1"/>
        </w:rPr>
        <w:t>; I² = 0.0%; P &lt; 0.001). Similarly, t</w:t>
      </w:r>
      <w:r w:rsidR="00570111" w:rsidRPr="00833D0A">
        <w:rPr>
          <w:rFonts w:ascii="Times New Roman" w:hAnsi="Times New Roman" w:cs="Times New Roman"/>
          <w:color w:val="000000" w:themeColor="text1"/>
        </w:rPr>
        <w:t>wo</w:t>
      </w:r>
      <w:r w:rsidRPr="00833D0A">
        <w:rPr>
          <w:rFonts w:ascii="Times New Roman" w:hAnsi="Times New Roman" w:cs="Times New Roman"/>
          <w:color w:val="000000" w:themeColor="text1"/>
        </w:rPr>
        <w:t xml:space="preserve"> studies</w:t>
      </w:r>
      <w:r w:rsidR="00C2589A" w:rsidRPr="00833D0A">
        <w:rPr>
          <w:rFonts w:ascii="Times New Roman" w:hAnsi="Times New Roman" w:cs="Times New Roman"/>
          <w:color w:val="000000" w:themeColor="text1"/>
        </w:rPr>
        <w:t xml:space="preserve"> </w:t>
      </w:r>
      <w:r w:rsidR="00C2589A" w:rsidRPr="00833D0A">
        <w:rPr>
          <w:rFonts w:ascii="Times New Roman" w:hAnsi="Times New Roman" w:cs="Times New Roman"/>
          <w:color w:val="000000"/>
        </w:rPr>
        <w:fldChar w:fldCharType="begin">
          <w:fldData xml:space="preserve">PEVuZE5vdGU+PENpdGU+PEF1dGhvcj5HZXR1PC9BdXRob3I+PFllYXI+MjAyMDwvWWVhcj48UmVj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</w:fldData>
        </w:fldChar>
      </w:r>
      <w:r w:rsidR="00DA0723" w:rsidRPr="00833D0A">
        <w:rPr>
          <w:rFonts w:ascii="Times New Roman" w:hAnsi="Times New Roman" w:cs="Times New Roman"/>
          <w:color w:val="000000"/>
        </w:rPr>
        <w:instrText xml:space="preserve"> ADDIN EN.CITE </w:instrText>
      </w:r>
      <w:r w:rsidR="00DA0723" w:rsidRPr="00833D0A">
        <w:rPr>
          <w:rFonts w:ascii="Times New Roman" w:hAnsi="Times New Roman" w:cs="Times New Roman"/>
          <w:color w:val="000000"/>
        </w:rPr>
        <w:fldChar w:fldCharType="begin">
          <w:fldData xml:space="preserve">PEVuZE5vdGU+PENpdGU+PEF1dGhvcj5HZXR1PC9BdXRob3I+PFllYXI+MjAyMDwvWWVhcj48UmVj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</w:fldData>
        </w:fldChar>
      </w:r>
      <w:r w:rsidR="00DA0723" w:rsidRPr="00833D0A">
        <w:rPr>
          <w:rFonts w:ascii="Times New Roman" w:hAnsi="Times New Roman" w:cs="Times New Roman"/>
          <w:color w:val="000000"/>
        </w:rPr>
        <w:instrText xml:space="preserve"> ADDIN EN.CITE.DATA </w:instrText>
      </w:r>
      <w:r w:rsidR="00DA0723" w:rsidRPr="00833D0A">
        <w:rPr>
          <w:rFonts w:ascii="Times New Roman" w:hAnsi="Times New Roman" w:cs="Times New Roman"/>
          <w:color w:val="000000"/>
        </w:rPr>
      </w:r>
      <w:r w:rsidR="00DA0723" w:rsidRPr="00833D0A">
        <w:rPr>
          <w:rFonts w:ascii="Times New Roman" w:hAnsi="Times New Roman" w:cs="Times New Roman"/>
          <w:color w:val="000000"/>
        </w:rPr>
        <w:fldChar w:fldCharType="end"/>
      </w:r>
      <w:r w:rsidR="00C2589A" w:rsidRPr="00833D0A">
        <w:rPr>
          <w:rFonts w:ascii="Times New Roman" w:hAnsi="Times New Roman" w:cs="Times New Roman"/>
          <w:color w:val="000000"/>
        </w:rPr>
        <w:fldChar w:fldCharType="separate"/>
      </w:r>
      <w:r w:rsidR="00DA0723" w:rsidRPr="00833D0A">
        <w:rPr>
          <w:rFonts w:ascii="Times New Roman" w:hAnsi="Times New Roman" w:cs="Times New Roman"/>
          <w:noProof/>
          <w:color w:val="000000"/>
        </w:rPr>
        <w:t>(2, 17)</w:t>
      </w:r>
      <w:r w:rsidR="00C2589A" w:rsidRPr="00833D0A">
        <w:rPr>
          <w:rFonts w:ascii="Times New Roman" w:hAnsi="Times New Roman" w:cs="Times New Roman"/>
          <w:color w:val="000000"/>
        </w:rPr>
        <w:fldChar w:fldCharType="end"/>
      </w:r>
      <w:r w:rsidR="00C2589A" w:rsidRPr="00833D0A">
        <w:rPr>
          <w:rFonts w:ascii="Times New Roman" w:hAnsi="Times New Roman" w:cs="Times New Roman"/>
          <w:color w:val="000000" w:themeColor="text1"/>
        </w:rPr>
        <w:t xml:space="preserve"> </w:t>
      </w:r>
      <w:r w:rsidRPr="00833D0A">
        <w:rPr>
          <w:rFonts w:ascii="Times New Roman" w:hAnsi="Times New Roman" w:cs="Times New Roman"/>
        </w:rPr>
        <w:t xml:space="preserve">reported that the availability of LPM protocol in the labor </w:t>
      </w:r>
      <w:r w:rsidRPr="00833D0A">
        <w:rPr>
          <w:rFonts w:ascii="Times New Roman" w:hAnsi="Times New Roman" w:cs="Times New Roman"/>
        </w:rPr>
        <w:lastRenderedPageBreak/>
        <w:t xml:space="preserve">ward was associated with OCPs’ </w:t>
      </w:r>
      <w:r w:rsidR="00006CA7" w:rsidRPr="00833D0A">
        <w:rPr>
          <w:rFonts w:ascii="Times New Roman" w:hAnsi="Times New Roman" w:cs="Times New Roman"/>
        </w:rPr>
        <w:t>LPMP</w:t>
      </w:r>
      <w:r w:rsidRPr="00833D0A">
        <w:rPr>
          <w:rFonts w:ascii="Times New Roman" w:hAnsi="Times New Roman" w:cs="Times New Roman"/>
        </w:rPr>
        <w:t>. Using a random-effects model, the pooled effect showed that having LPM protocol significantly increased the likelihood of practicing LPM by 2.</w:t>
      </w:r>
      <w:r w:rsidR="002A19EB" w:rsidRPr="00833D0A">
        <w:rPr>
          <w:rFonts w:ascii="Times New Roman" w:hAnsi="Times New Roman" w:cs="Times New Roman"/>
        </w:rPr>
        <w:t>45</w:t>
      </w:r>
      <w:r w:rsidRPr="00833D0A">
        <w:rPr>
          <w:rFonts w:ascii="Times New Roman" w:hAnsi="Times New Roman" w:cs="Times New Roman"/>
        </w:rPr>
        <w:t xml:space="preserve"> times (AOR = 2.</w:t>
      </w:r>
      <w:r w:rsidR="00570111" w:rsidRPr="00833D0A">
        <w:rPr>
          <w:rFonts w:ascii="Times New Roman" w:hAnsi="Times New Roman" w:cs="Times New Roman"/>
        </w:rPr>
        <w:t>45</w:t>
      </w:r>
      <w:r w:rsidRPr="00833D0A">
        <w:rPr>
          <w:rFonts w:ascii="Times New Roman" w:hAnsi="Times New Roman" w:cs="Times New Roman"/>
        </w:rPr>
        <w:t>; 95% CI: 1.</w:t>
      </w:r>
      <w:r w:rsidR="00570111" w:rsidRPr="00833D0A">
        <w:rPr>
          <w:rFonts w:ascii="Times New Roman" w:hAnsi="Times New Roman" w:cs="Times New Roman"/>
        </w:rPr>
        <w:t>0</w:t>
      </w:r>
      <w:r w:rsidRPr="00833D0A">
        <w:rPr>
          <w:rFonts w:ascii="Times New Roman" w:hAnsi="Times New Roman" w:cs="Times New Roman"/>
        </w:rPr>
        <w:t>9–</w:t>
      </w:r>
      <w:r w:rsidR="00570111" w:rsidRPr="00833D0A">
        <w:rPr>
          <w:rFonts w:ascii="Times New Roman" w:hAnsi="Times New Roman" w:cs="Times New Roman"/>
        </w:rPr>
        <w:t>5.53</w:t>
      </w:r>
      <w:r w:rsidRPr="00833D0A">
        <w:rPr>
          <w:rFonts w:ascii="Times New Roman" w:hAnsi="Times New Roman" w:cs="Times New Roman"/>
        </w:rPr>
        <w:t xml:space="preserve">; I² = </w:t>
      </w:r>
      <w:r w:rsidR="00570111" w:rsidRPr="00833D0A">
        <w:rPr>
          <w:rFonts w:ascii="Times New Roman" w:hAnsi="Times New Roman" w:cs="Times New Roman"/>
        </w:rPr>
        <w:t>7</w:t>
      </w:r>
      <w:r w:rsidRPr="00833D0A">
        <w:rPr>
          <w:rFonts w:ascii="Times New Roman" w:hAnsi="Times New Roman" w:cs="Times New Roman"/>
        </w:rPr>
        <w:t>1</w:t>
      </w:r>
      <w:r w:rsidR="00570111" w:rsidRPr="00833D0A">
        <w:rPr>
          <w:rFonts w:ascii="Times New Roman" w:hAnsi="Times New Roman" w:cs="Times New Roman"/>
        </w:rPr>
        <w:t>.0</w:t>
      </w:r>
      <w:r w:rsidRPr="00833D0A">
        <w:rPr>
          <w:rFonts w:ascii="Times New Roman" w:hAnsi="Times New Roman" w:cs="Times New Roman"/>
        </w:rPr>
        <w:t>%; P &lt; 0.001)</w:t>
      </w:r>
      <w:r w:rsidR="009E3DC8" w:rsidRPr="00833D0A">
        <w:rPr>
          <w:rFonts w:ascii="Times New Roman" w:hAnsi="Times New Roman" w:cs="Times New Roman"/>
        </w:rPr>
        <w:t xml:space="preserve"> </w:t>
      </w:r>
      <w:r w:rsidR="00833D0A" w:rsidRPr="00833D0A">
        <w:rPr>
          <w:rFonts w:ascii="Times New Roman" w:hAnsi="Times New Roman" w:cs="Times New Roman"/>
        </w:rPr>
        <w:t xml:space="preserve">(Table </w:t>
      </w:r>
      <w:r w:rsidR="00833D0A" w:rsidRPr="00833D0A">
        <w:rPr>
          <w:rFonts w:ascii="Times New Roman" w:hAnsi="Times New Roman" w:cs="Times New Roman"/>
        </w:rPr>
        <w:t>6</w:t>
      </w:r>
      <w:r w:rsidR="00833D0A" w:rsidRPr="00833D0A">
        <w:rPr>
          <w:rFonts w:ascii="Times New Roman" w:hAnsi="Times New Roman" w:cs="Times New Roman"/>
        </w:rPr>
        <w:t xml:space="preserve">; Figure S2a-n). </w:t>
      </w:r>
      <w:r w:rsidR="002E55E1" w:rsidRPr="00833D0A">
        <w:rPr>
          <w:rFonts w:ascii="Times New Roman" w:hAnsi="Times New Roman" w:cs="Times New Roman"/>
        </w:rPr>
        <w:t xml:space="preserve"> </w:t>
      </w:r>
      <w:r w:rsidR="00570111" w:rsidRPr="00833D0A">
        <w:rPr>
          <w:rFonts w:ascii="Times New Roman" w:hAnsi="Times New Roman" w:cs="Times New Roman"/>
        </w:rPr>
        <w:t xml:space="preserve"> </w:t>
      </w:r>
    </w:p>
    <w:p w14:paraId="10EFEBBB" w14:textId="2815A708" w:rsidR="00DF6AF6" w:rsidRPr="00833D0A" w:rsidRDefault="00DF6AF6" w:rsidP="00091034">
      <w:pPr>
        <w:spacing w:line="360" w:lineRule="auto"/>
        <w:jc w:val="both"/>
        <w:rPr>
          <w:rFonts w:ascii="Times New Roman" w:hAnsi="Times New Roman" w:cs="Times New Roman"/>
        </w:rPr>
      </w:pPr>
      <w:r w:rsidRPr="00833D0A">
        <w:rPr>
          <w:rFonts w:ascii="Times New Roman" w:hAnsi="Times New Roman" w:cs="Times New Roman"/>
        </w:rPr>
        <w:t xml:space="preserve">To assess the association between OCPs implementation of LPMPs and their attitude towards LPM, </w:t>
      </w:r>
      <w:r w:rsidR="006512EA" w:rsidRPr="00833D0A">
        <w:rPr>
          <w:rFonts w:ascii="Times New Roman" w:hAnsi="Times New Roman" w:cs="Times New Roman"/>
        </w:rPr>
        <w:t xml:space="preserve">eleven studies </w:t>
      </w:r>
      <w:r w:rsidR="006512EA" w:rsidRPr="00833D0A">
        <w:rPr>
          <w:rFonts w:ascii="Times New Roman" w:hAnsi="Times New Roman" w:cs="Times New Roman"/>
        </w:rPr>
        <w:fldChar w:fldCharType="begin">
          <w:fldData xml:space="preserve">PEVuZE5vdGU+PENpdGU+PEF1dGhvcj5HZXR1PC9BdXRob3I+PFllYXI+MjAyMDwvWWVhcj48UmVj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=
</w:fldData>
        </w:fldChar>
      </w:r>
      <w:r w:rsidR="00DA0723" w:rsidRPr="00833D0A">
        <w:rPr>
          <w:rFonts w:ascii="Times New Roman" w:hAnsi="Times New Roman" w:cs="Times New Roman"/>
        </w:rPr>
        <w:instrText xml:space="preserve"> ADDIN EN.CITE </w:instrText>
      </w:r>
      <w:r w:rsidR="00DA0723" w:rsidRPr="00833D0A">
        <w:rPr>
          <w:rFonts w:ascii="Times New Roman" w:hAnsi="Times New Roman" w:cs="Times New Roman"/>
        </w:rPr>
        <w:fldChar w:fldCharType="begin">
          <w:fldData xml:space="preserve">PEVuZE5vdGU+PENpdGU+PEF1dGhvcj5HZXR1PC9BdXRob3I+PFllYXI+MjAyMDwvWWVhcj48UmVj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=
</w:fldData>
        </w:fldChar>
      </w:r>
      <w:r w:rsidR="00DA0723" w:rsidRPr="00833D0A">
        <w:rPr>
          <w:rFonts w:ascii="Times New Roman" w:hAnsi="Times New Roman" w:cs="Times New Roman"/>
        </w:rPr>
        <w:instrText xml:space="preserve"> ADDIN EN.CITE.DATA </w:instrText>
      </w:r>
      <w:r w:rsidR="00DA0723" w:rsidRPr="00833D0A">
        <w:rPr>
          <w:rFonts w:ascii="Times New Roman" w:hAnsi="Times New Roman" w:cs="Times New Roman"/>
        </w:rPr>
      </w:r>
      <w:r w:rsidR="00DA0723" w:rsidRPr="00833D0A">
        <w:rPr>
          <w:rFonts w:ascii="Times New Roman" w:hAnsi="Times New Roman" w:cs="Times New Roman"/>
        </w:rPr>
        <w:fldChar w:fldCharType="end"/>
      </w:r>
      <w:r w:rsidR="006512EA" w:rsidRPr="00833D0A">
        <w:rPr>
          <w:rFonts w:ascii="Times New Roman" w:hAnsi="Times New Roman" w:cs="Times New Roman"/>
        </w:rPr>
        <w:fldChar w:fldCharType="separate"/>
      </w:r>
      <w:r w:rsidR="00DA0723" w:rsidRPr="00833D0A">
        <w:rPr>
          <w:rFonts w:ascii="Times New Roman" w:hAnsi="Times New Roman" w:cs="Times New Roman"/>
          <w:noProof/>
        </w:rPr>
        <w:t>(2, 4, 5, 7, 10, 12, 13, 15, 17-19)</w:t>
      </w:r>
      <w:r w:rsidR="006512EA" w:rsidRPr="00833D0A">
        <w:rPr>
          <w:rFonts w:ascii="Times New Roman" w:hAnsi="Times New Roman" w:cs="Times New Roman"/>
        </w:rPr>
        <w:fldChar w:fldCharType="end"/>
      </w:r>
      <w:r w:rsidR="006512EA" w:rsidRPr="00833D0A">
        <w:rPr>
          <w:rFonts w:ascii="Times New Roman" w:hAnsi="Times New Roman" w:cs="Times New Roman"/>
        </w:rPr>
        <w:t xml:space="preserve"> were included in the meta-analysis. </w:t>
      </w:r>
      <w:r w:rsidRPr="00833D0A">
        <w:rPr>
          <w:rFonts w:ascii="Times New Roman" w:hAnsi="Times New Roman" w:cs="Times New Roman"/>
        </w:rPr>
        <w:t>The pooled analysis revealed that OCPs with a favorable attitude towards LPM were significantly more likely to implement LPMP compared to those with an unfavorable attitude (AOR = 3.51; 95% CI: 2.50–4.93; p &lt; 0.001). A random-effects model was applied, and substantial heterogeneity was observed across studies (I² = 74.2%), indicating variability in effect sizes that may be attributable to contextual or methodological differences</w:t>
      </w:r>
      <w:r w:rsidR="009E3DC8" w:rsidRPr="00833D0A">
        <w:rPr>
          <w:rFonts w:ascii="Times New Roman" w:hAnsi="Times New Roman" w:cs="Times New Roman"/>
        </w:rPr>
        <w:t xml:space="preserve"> </w:t>
      </w:r>
      <w:r w:rsidR="00833D0A" w:rsidRPr="00833D0A">
        <w:rPr>
          <w:rFonts w:ascii="Times New Roman" w:hAnsi="Times New Roman" w:cs="Times New Roman"/>
        </w:rPr>
        <w:t xml:space="preserve">(Table </w:t>
      </w:r>
      <w:r w:rsidR="00833D0A" w:rsidRPr="00833D0A">
        <w:rPr>
          <w:rFonts w:ascii="Times New Roman" w:hAnsi="Times New Roman" w:cs="Times New Roman"/>
        </w:rPr>
        <w:t>6</w:t>
      </w:r>
      <w:r w:rsidR="00833D0A" w:rsidRPr="00833D0A">
        <w:rPr>
          <w:rFonts w:ascii="Times New Roman" w:hAnsi="Times New Roman" w:cs="Times New Roman"/>
        </w:rPr>
        <w:t xml:space="preserve">; Figure S2a-n). </w:t>
      </w:r>
      <w:r w:rsidR="00651509" w:rsidRPr="00833D0A">
        <w:rPr>
          <w:rFonts w:ascii="Times New Roman" w:hAnsi="Times New Roman" w:cs="Times New Roman"/>
        </w:rPr>
        <w:t xml:space="preserve">Publication bias was assessed using both visual and statistical methods. The funnel plot displayed a generally symmetrical distribution of studies around the pooled effect size (AOR = 3.51), with most studies falling within the pseudo 95% confidence limits. Although two studies lay outside the funnel boundaries on either side, this pattern is consistent with the substantial heterogeneity observed (I² = 74.2%) and does not necessarily indicate bias (Figure </w:t>
      </w:r>
      <w:r w:rsidR="005821DB" w:rsidRPr="00833D0A">
        <w:rPr>
          <w:rFonts w:ascii="Times New Roman" w:hAnsi="Times New Roman" w:cs="Times New Roman"/>
        </w:rPr>
        <w:t>7</w:t>
      </w:r>
      <w:r w:rsidR="00651509" w:rsidRPr="00833D0A">
        <w:rPr>
          <w:rFonts w:ascii="Times New Roman" w:hAnsi="Times New Roman" w:cs="Times New Roman"/>
        </w:rPr>
        <w:t>). Egger’s test for small-study effects yielded a non-significant intercept (</w:t>
      </w:r>
      <w:r w:rsidR="00651509" w:rsidRPr="00833D0A">
        <w:rPr>
          <w:rFonts w:ascii="Times New Roman" w:hAnsi="Times New Roman" w:cs="Times New Roman"/>
          <w:color w:val="000000" w:themeColor="text1"/>
        </w:rPr>
        <w:t xml:space="preserve">β₀ </w:t>
      </w:r>
      <w:r w:rsidR="00651509" w:rsidRPr="00833D0A">
        <w:rPr>
          <w:rFonts w:ascii="Times New Roman" w:hAnsi="Times New Roman" w:cs="Times New Roman"/>
        </w:rPr>
        <w:t xml:space="preserve">= 0.56; p = 0.871), indicating no statistically significant asymmetry (Table </w:t>
      </w:r>
      <w:r w:rsidR="00833D0A" w:rsidRPr="00833D0A">
        <w:rPr>
          <w:rFonts w:ascii="Times New Roman" w:hAnsi="Times New Roman" w:cs="Times New Roman"/>
        </w:rPr>
        <w:t>5</w:t>
      </w:r>
      <w:r w:rsidR="00651509" w:rsidRPr="00833D0A">
        <w:rPr>
          <w:rFonts w:ascii="Times New Roman" w:hAnsi="Times New Roman" w:cs="Times New Roman"/>
        </w:rPr>
        <w:t>). Together, these findings suggest minimal risk of publication bias in the reported association between OCPs’ attitude and their practice of LPM.</w:t>
      </w:r>
    </w:p>
    <w:p w14:paraId="0DDFB129" w14:textId="32789D89" w:rsidR="001D6576" w:rsidRPr="00833D0A" w:rsidRDefault="001D6576" w:rsidP="00091034">
      <w:pPr>
        <w:spacing w:line="360" w:lineRule="auto"/>
        <w:jc w:val="both"/>
        <w:rPr>
          <w:rFonts w:ascii="Times New Roman" w:hAnsi="Times New Roman" w:cs="Times New Roman"/>
        </w:rPr>
      </w:pPr>
      <w:r w:rsidRPr="00833D0A">
        <w:rPr>
          <w:rFonts w:ascii="Times New Roman" w:hAnsi="Times New Roman" w:cs="Times New Roman"/>
          <w:noProof/>
        </w:rPr>
        <w:lastRenderedPageBreak/>
        <w:drawing>
          <wp:inline distT="0" distB="0" distL="0" distR="0" wp14:anchorId="02A02934" wp14:editId="779BE3A1">
            <wp:extent cx="5029200" cy="3657600"/>
            <wp:effectExtent l="0" t="0" r="0" b="0"/>
            <wp:docPr id="110899715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48BE4C30" w14:textId="12819091" w:rsidR="001D6576" w:rsidRPr="00833D0A" w:rsidRDefault="001D6576" w:rsidP="00091034">
      <w:pPr>
        <w:spacing w:line="360" w:lineRule="auto"/>
        <w:jc w:val="both"/>
        <w:rPr>
          <w:rFonts w:ascii="Times New Roman" w:hAnsi="Times New Roman" w:cs="Times New Roman"/>
        </w:rPr>
      </w:pPr>
      <w:r w:rsidRPr="00833D0A">
        <w:rPr>
          <w:rFonts w:ascii="Times New Roman" w:hAnsi="Times New Roman" w:cs="Times New Roman"/>
          <w:b/>
          <w:bCs/>
        </w:rPr>
        <w:t xml:space="preserve">Figure </w:t>
      </w:r>
      <w:r w:rsidR="005821DB" w:rsidRPr="00833D0A">
        <w:rPr>
          <w:rFonts w:ascii="Times New Roman" w:hAnsi="Times New Roman" w:cs="Times New Roman"/>
          <w:b/>
          <w:bCs/>
        </w:rPr>
        <w:t>7</w:t>
      </w:r>
      <w:r w:rsidRPr="00833D0A">
        <w:rPr>
          <w:rFonts w:ascii="Times New Roman" w:hAnsi="Times New Roman" w:cs="Times New Roman"/>
          <w:b/>
          <w:bCs/>
        </w:rPr>
        <w:t>:</w:t>
      </w:r>
      <w:r w:rsidRPr="00833D0A">
        <w:rPr>
          <w:rFonts w:ascii="Times New Roman" w:hAnsi="Times New Roman" w:cs="Times New Roman"/>
        </w:rPr>
        <w:t xml:space="preserve"> Funnel plot assessing publication bias in studies examining the association between OCPs’ attitudes towards LPM and its practice in Ethiopia, 2025</w:t>
      </w:r>
    </w:p>
    <w:p w14:paraId="59C80DED" w14:textId="56877795" w:rsidR="001D6576" w:rsidRPr="00833D0A" w:rsidRDefault="001D6576" w:rsidP="001D6576">
      <w:pPr>
        <w:spacing w:line="360" w:lineRule="auto"/>
        <w:jc w:val="both"/>
        <w:rPr>
          <w:rFonts w:ascii="Times New Roman" w:eastAsia="Times New Roman" w:hAnsi="Times New Roman" w:cs="Times New Roman"/>
          <w:color w:val="000000" w:themeColor="text1"/>
          <w:kern w:val="0"/>
          <w14:ligatures w14:val="none"/>
        </w:rPr>
      </w:pPr>
      <w:r w:rsidRPr="00833D0A">
        <w:rPr>
          <w:rFonts w:ascii="Times New Roman" w:eastAsia="Times New Roman" w:hAnsi="Times New Roman" w:cs="Times New Roman"/>
          <w:b/>
          <w:bCs/>
          <w:color w:val="000000" w:themeColor="text1"/>
          <w:kern w:val="0"/>
          <w14:ligatures w14:val="none"/>
        </w:rPr>
        <w:t xml:space="preserve">Table </w:t>
      </w:r>
      <w:r w:rsidR="00833D0A" w:rsidRPr="00833D0A">
        <w:rPr>
          <w:rFonts w:ascii="Times New Roman" w:eastAsia="Times New Roman" w:hAnsi="Times New Roman" w:cs="Times New Roman"/>
          <w:b/>
          <w:bCs/>
          <w:color w:val="000000" w:themeColor="text1"/>
          <w:kern w:val="0"/>
          <w14:ligatures w14:val="none"/>
        </w:rPr>
        <w:t>5</w:t>
      </w:r>
      <w:r w:rsidRPr="00833D0A">
        <w:rPr>
          <w:rFonts w:ascii="Times New Roman" w:eastAsia="Times New Roman" w:hAnsi="Times New Roman" w:cs="Times New Roman"/>
          <w:b/>
          <w:bCs/>
          <w:color w:val="000000" w:themeColor="text1"/>
          <w:kern w:val="0"/>
          <w14:ligatures w14:val="none"/>
        </w:rPr>
        <w:t xml:space="preserve">: </w:t>
      </w:r>
      <w:r w:rsidRPr="00833D0A">
        <w:rPr>
          <w:rFonts w:ascii="Times New Roman" w:eastAsia="Times New Roman" w:hAnsi="Times New Roman" w:cs="Times New Roman"/>
          <w:color w:val="000000" w:themeColor="text1"/>
          <w:kern w:val="0"/>
          <w14:ligatures w14:val="none"/>
        </w:rPr>
        <w:t xml:space="preserve">Egger’s test for small-study effects in the meta-analysis of OCPs’ attitude towards LPM and its practice </w:t>
      </w:r>
      <w:r w:rsidRPr="00833D0A">
        <w:rPr>
          <w:rFonts w:ascii="Times New Roman" w:hAnsi="Times New Roman" w:cs="Times New Roman"/>
          <w:color w:val="000000" w:themeColor="text1"/>
        </w:rPr>
        <w:t>in Ethiopia, 2025.</w:t>
      </w:r>
    </w:p>
    <w:tbl>
      <w:tblPr>
        <w:tblStyle w:val="TableGrid"/>
        <w:tblW w:w="0" w:type="auto"/>
        <w:tblInd w:w="-185" w:type="dxa"/>
        <w:tblLook w:val="04A0" w:firstRow="1" w:lastRow="0" w:firstColumn="1" w:lastColumn="0" w:noHBand="0" w:noVBand="1"/>
      </w:tblPr>
      <w:tblGrid>
        <w:gridCol w:w="1520"/>
        <w:gridCol w:w="1335"/>
        <w:gridCol w:w="1336"/>
        <w:gridCol w:w="1336"/>
        <w:gridCol w:w="1223"/>
        <w:gridCol w:w="1449"/>
        <w:gridCol w:w="1336"/>
      </w:tblGrid>
      <w:tr w:rsidR="001D6576" w:rsidRPr="00833D0A" w14:paraId="0ED988BB" w14:textId="77777777" w:rsidTr="00DC24BC">
        <w:trPr>
          <w:trHeight w:val="278"/>
        </w:trPr>
        <w:tc>
          <w:tcPr>
            <w:tcW w:w="9535" w:type="dxa"/>
            <w:gridSpan w:val="7"/>
          </w:tcPr>
          <w:p w14:paraId="6ACB2865" w14:textId="77777777" w:rsidR="001D6576" w:rsidRPr="00833D0A" w:rsidRDefault="001D6576" w:rsidP="00DC24BC">
            <w:pPr>
              <w:jc w:val="both"/>
              <w:rPr>
                <w:rFonts w:ascii="Times New Roman" w:hAnsi="Times New Roman" w:cs="Times New Roman"/>
                <w:b/>
              </w:rPr>
            </w:pPr>
            <w:r w:rsidRPr="00833D0A">
              <w:rPr>
                <w:rFonts w:ascii="Times New Roman" w:hAnsi="Times New Roman" w:cs="Times New Roman"/>
                <w:b/>
              </w:rPr>
              <w:t>Egger's test</w:t>
            </w:r>
          </w:p>
        </w:tc>
      </w:tr>
      <w:tr w:rsidR="001D6576" w:rsidRPr="00833D0A" w14:paraId="2430986A" w14:textId="77777777" w:rsidTr="00DC24BC">
        <w:tc>
          <w:tcPr>
            <w:tcW w:w="1520" w:type="dxa"/>
            <w:vMerge w:val="restart"/>
          </w:tcPr>
          <w:p w14:paraId="4A5F1FE9" w14:textId="77777777" w:rsidR="001D6576" w:rsidRPr="00833D0A" w:rsidRDefault="001D6576" w:rsidP="00DC24BC">
            <w:pPr>
              <w:jc w:val="both"/>
              <w:rPr>
                <w:rFonts w:ascii="Times New Roman" w:eastAsia="Times New Roman" w:hAnsi="Times New Roman" w:cs="Times New Roman"/>
                <w:color w:val="000000" w:themeColor="text1"/>
                <w:kern w:val="0"/>
                <w14:ligatures w14:val="none"/>
              </w:rPr>
            </w:pPr>
            <w:r w:rsidRPr="00833D0A">
              <w:rPr>
                <w:rFonts w:ascii="Times New Roman" w:eastAsia="Times New Roman" w:hAnsi="Times New Roman" w:cs="Times New Roman"/>
                <w:color w:val="000000" w:themeColor="text1"/>
                <w:kern w:val="0"/>
                <w14:ligatures w14:val="none"/>
              </w:rPr>
              <w:t xml:space="preserve">Std_Eff         </w:t>
            </w:r>
          </w:p>
        </w:tc>
        <w:tc>
          <w:tcPr>
            <w:tcW w:w="1335" w:type="dxa"/>
            <w:vMerge w:val="restart"/>
          </w:tcPr>
          <w:p w14:paraId="3E580D67" w14:textId="77777777" w:rsidR="001D6576" w:rsidRPr="00833D0A" w:rsidRDefault="001D6576" w:rsidP="00DC24BC">
            <w:pPr>
              <w:jc w:val="both"/>
              <w:rPr>
                <w:rFonts w:ascii="Times New Roman" w:eastAsia="Times New Roman" w:hAnsi="Times New Roman" w:cs="Times New Roman"/>
                <w:color w:val="000000" w:themeColor="text1"/>
                <w:kern w:val="0"/>
                <w14:ligatures w14:val="none"/>
              </w:rPr>
            </w:pPr>
            <w:r w:rsidRPr="00833D0A">
              <w:rPr>
                <w:rFonts w:ascii="Times New Roman" w:eastAsia="Times New Roman" w:hAnsi="Times New Roman" w:cs="Times New Roman"/>
                <w:color w:val="000000" w:themeColor="text1"/>
                <w:kern w:val="0"/>
                <w14:ligatures w14:val="none"/>
              </w:rPr>
              <w:t>Coefficient</w:t>
            </w:r>
          </w:p>
        </w:tc>
        <w:tc>
          <w:tcPr>
            <w:tcW w:w="1336" w:type="dxa"/>
            <w:vMerge w:val="restart"/>
          </w:tcPr>
          <w:p w14:paraId="53070780" w14:textId="77777777"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Std. Err.</w:t>
            </w:r>
          </w:p>
        </w:tc>
        <w:tc>
          <w:tcPr>
            <w:tcW w:w="1336" w:type="dxa"/>
            <w:vMerge w:val="restart"/>
          </w:tcPr>
          <w:p w14:paraId="4FB7A698" w14:textId="77777777"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Z-value</w:t>
            </w:r>
          </w:p>
        </w:tc>
        <w:tc>
          <w:tcPr>
            <w:tcW w:w="1223" w:type="dxa"/>
            <w:vMerge w:val="restart"/>
          </w:tcPr>
          <w:p w14:paraId="537F010A" w14:textId="77777777" w:rsidR="001D6576" w:rsidRPr="00833D0A" w:rsidRDefault="001D6576" w:rsidP="00DC24BC">
            <w:pPr>
              <w:jc w:val="both"/>
              <w:rPr>
                <w:rFonts w:ascii="Times New Roman" w:hAnsi="Times New Roman" w:cs="Times New Roman"/>
              </w:rPr>
            </w:pPr>
            <w:r w:rsidRPr="00833D0A">
              <w:rPr>
                <w:rFonts w:ascii="Times New Roman" w:hAnsi="Times New Roman" w:cs="Times New Roman"/>
              </w:rPr>
              <w:t>P&gt;|z|</w:t>
            </w:r>
          </w:p>
        </w:tc>
        <w:tc>
          <w:tcPr>
            <w:tcW w:w="2785" w:type="dxa"/>
            <w:gridSpan w:val="2"/>
          </w:tcPr>
          <w:p w14:paraId="4A57C515" w14:textId="77777777" w:rsidR="001D6576" w:rsidRPr="00833D0A" w:rsidRDefault="001D6576" w:rsidP="00DC24BC">
            <w:pPr>
              <w:rPr>
                <w:rFonts w:ascii="Times New Roman" w:hAnsi="Times New Roman" w:cs="Times New Roman"/>
                <w:color w:val="000000" w:themeColor="text1"/>
              </w:rPr>
            </w:pPr>
            <w:r w:rsidRPr="00833D0A">
              <w:rPr>
                <w:rFonts w:ascii="Times New Roman" w:hAnsi="Times New Roman" w:cs="Times New Roman"/>
                <w:color w:val="000000" w:themeColor="text1"/>
              </w:rPr>
              <w:t xml:space="preserve">95% confidence interval </w:t>
            </w:r>
          </w:p>
        </w:tc>
      </w:tr>
      <w:tr w:rsidR="001D6576" w:rsidRPr="00833D0A" w14:paraId="3956B343" w14:textId="77777777" w:rsidTr="00DC24BC">
        <w:trPr>
          <w:trHeight w:val="323"/>
        </w:trPr>
        <w:tc>
          <w:tcPr>
            <w:tcW w:w="1520" w:type="dxa"/>
            <w:vMerge/>
          </w:tcPr>
          <w:p w14:paraId="7753CF8E" w14:textId="77777777" w:rsidR="001D6576" w:rsidRPr="00833D0A" w:rsidRDefault="001D6576" w:rsidP="00DC24BC">
            <w:pPr>
              <w:jc w:val="both"/>
              <w:rPr>
                <w:rFonts w:ascii="Times New Roman" w:hAnsi="Times New Roman" w:cs="Times New Roman"/>
                <w:color w:val="000000" w:themeColor="text1"/>
              </w:rPr>
            </w:pPr>
          </w:p>
        </w:tc>
        <w:tc>
          <w:tcPr>
            <w:tcW w:w="1335" w:type="dxa"/>
            <w:vMerge/>
          </w:tcPr>
          <w:p w14:paraId="654E6B80" w14:textId="77777777" w:rsidR="001D6576" w:rsidRPr="00833D0A" w:rsidRDefault="001D6576" w:rsidP="00DC24BC">
            <w:pPr>
              <w:jc w:val="both"/>
              <w:rPr>
                <w:rFonts w:ascii="Times New Roman" w:hAnsi="Times New Roman" w:cs="Times New Roman"/>
                <w:color w:val="000000" w:themeColor="text1"/>
              </w:rPr>
            </w:pPr>
          </w:p>
        </w:tc>
        <w:tc>
          <w:tcPr>
            <w:tcW w:w="1336" w:type="dxa"/>
            <w:vMerge/>
          </w:tcPr>
          <w:p w14:paraId="0C7F0384" w14:textId="77777777" w:rsidR="001D6576" w:rsidRPr="00833D0A" w:rsidRDefault="001D6576" w:rsidP="00DC24BC">
            <w:pPr>
              <w:jc w:val="both"/>
              <w:rPr>
                <w:rFonts w:ascii="Times New Roman" w:hAnsi="Times New Roman" w:cs="Times New Roman"/>
                <w:color w:val="000000" w:themeColor="text1"/>
              </w:rPr>
            </w:pPr>
          </w:p>
        </w:tc>
        <w:tc>
          <w:tcPr>
            <w:tcW w:w="1336" w:type="dxa"/>
            <w:vMerge/>
          </w:tcPr>
          <w:p w14:paraId="7FB695A6" w14:textId="77777777" w:rsidR="001D6576" w:rsidRPr="00833D0A" w:rsidRDefault="001D6576" w:rsidP="00DC24BC">
            <w:pPr>
              <w:jc w:val="both"/>
              <w:rPr>
                <w:rFonts w:ascii="Times New Roman" w:hAnsi="Times New Roman" w:cs="Times New Roman"/>
                <w:color w:val="000000" w:themeColor="text1"/>
              </w:rPr>
            </w:pPr>
          </w:p>
        </w:tc>
        <w:tc>
          <w:tcPr>
            <w:tcW w:w="1223" w:type="dxa"/>
            <w:vMerge/>
          </w:tcPr>
          <w:p w14:paraId="1A97F213" w14:textId="77777777" w:rsidR="001D6576" w:rsidRPr="00833D0A" w:rsidRDefault="001D6576" w:rsidP="00DC24BC">
            <w:pPr>
              <w:jc w:val="both"/>
              <w:rPr>
                <w:rFonts w:ascii="Times New Roman" w:hAnsi="Times New Roman" w:cs="Times New Roman"/>
                <w:color w:val="000000" w:themeColor="text1"/>
              </w:rPr>
            </w:pPr>
          </w:p>
        </w:tc>
        <w:tc>
          <w:tcPr>
            <w:tcW w:w="1449" w:type="dxa"/>
          </w:tcPr>
          <w:p w14:paraId="522E849D" w14:textId="77777777"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 xml:space="preserve">Lower </w:t>
            </w:r>
          </w:p>
        </w:tc>
        <w:tc>
          <w:tcPr>
            <w:tcW w:w="1336" w:type="dxa"/>
          </w:tcPr>
          <w:p w14:paraId="5DA26056" w14:textId="77777777"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 xml:space="preserve">Upper </w:t>
            </w:r>
          </w:p>
        </w:tc>
      </w:tr>
      <w:tr w:rsidR="001D6576" w:rsidRPr="00833D0A" w14:paraId="64C3FAC9" w14:textId="77777777" w:rsidTr="00DC24BC">
        <w:tc>
          <w:tcPr>
            <w:tcW w:w="1520" w:type="dxa"/>
          </w:tcPr>
          <w:p w14:paraId="4E27DA05" w14:textId="77777777"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Slope (β₁)</w:t>
            </w:r>
          </w:p>
        </w:tc>
        <w:tc>
          <w:tcPr>
            <w:tcW w:w="1335" w:type="dxa"/>
            <w:tcBorders>
              <w:top w:val="outset" w:sz="6" w:space="0" w:color="auto"/>
              <w:left w:val="outset" w:sz="6" w:space="0" w:color="auto"/>
              <w:bottom w:val="outset" w:sz="6" w:space="0" w:color="auto"/>
              <w:right w:val="outset" w:sz="6" w:space="0" w:color="auto"/>
            </w:tcBorders>
            <w:vAlign w:val="center"/>
          </w:tcPr>
          <w:p w14:paraId="69E3D2FF" w14:textId="2BB4734C" w:rsidR="001D6576" w:rsidRPr="00833D0A" w:rsidRDefault="001D6576" w:rsidP="00DC24BC">
            <w:pPr>
              <w:rPr>
                <w:rFonts w:ascii="Times New Roman" w:eastAsia="Times New Roman" w:hAnsi="Times New Roman" w:cs="Times New Roman"/>
                <w:kern w:val="0"/>
                <w14:ligatures w14:val="none"/>
              </w:rPr>
            </w:pPr>
            <w:r w:rsidRPr="00833D0A">
              <w:rPr>
                <w:rFonts w:ascii="Times New Roman" w:eastAsia="Times New Roman" w:hAnsi="Times New Roman" w:cs="Times New Roman"/>
                <w:kern w:val="0"/>
                <w14:ligatures w14:val="none"/>
              </w:rPr>
              <w:t>1.09</w:t>
            </w:r>
          </w:p>
        </w:tc>
        <w:tc>
          <w:tcPr>
            <w:tcW w:w="1336" w:type="dxa"/>
          </w:tcPr>
          <w:p w14:paraId="64227107" w14:textId="7D07D950"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0.97</w:t>
            </w:r>
          </w:p>
        </w:tc>
        <w:tc>
          <w:tcPr>
            <w:tcW w:w="1336" w:type="dxa"/>
          </w:tcPr>
          <w:p w14:paraId="18570511" w14:textId="4CA24BB4"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1.12</w:t>
            </w:r>
          </w:p>
        </w:tc>
        <w:tc>
          <w:tcPr>
            <w:tcW w:w="1223" w:type="dxa"/>
          </w:tcPr>
          <w:p w14:paraId="5D6A29C0" w14:textId="3D26A2E1"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0.290</w:t>
            </w:r>
          </w:p>
        </w:tc>
        <w:tc>
          <w:tcPr>
            <w:tcW w:w="1449" w:type="dxa"/>
          </w:tcPr>
          <w:p w14:paraId="4CD09D04" w14:textId="1DCF258D"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 1.10</w:t>
            </w:r>
          </w:p>
        </w:tc>
        <w:tc>
          <w:tcPr>
            <w:tcW w:w="1336" w:type="dxa"/>
            <w:vAlign w:val="center"/>
          </w:tcPr>
          <w:p w14:paraId="7A247C5D" w14:textId="3BF5A3D4" w:rsidR="001D6576" w:rsidRPr="00833D0A" w:rsidRDefault="001D6576" w:rsidP="00DC24BC">
            <w:pPr>
              <w:rPr>
                <w:rFonts w:ascii="Times New Roman" w:eastAsia="Times New Roman" w:hAnsi="Times New Roman" w:cs="Times New Roman"/>
                <w:kern w:val="0"/>
                <w14:ligatures w14:val="none"/>
              </w:rPr>
            </w:pPr>
            <w:r w:rsidRPr="00833D0A">
              <w:rPr>
                <w:rFonts w:ascii="Times New Roman" w:eastAsia="Times New Roman" w:hAnsi="Times New Roman" w:cs="Times New Roman"/>
                <w:kern w:val="0"/>
                <w14:ligatures w14:val="none"/>
              </w:rPr>
              <w:t>3.27</w:t>
            </w:r>
          </w:p>
        </w:tc>
      </w:tr>
      <w:tr w:rsidR="001D6576" w:rsidRPr="00833D0A" w14:paraId="2D2006B2" w14:textId="77777777" w:rsidTr="00DC24BC">
        <w:tc>
          <w:tcPr>
            <w:tcW w:w="1520" w:type="dxa"/>
          </w:tcPr>
          <w:p w14:paraId="4D78ECBA" w14:textId="77777777"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Intercept (bias=β₀)</w:t>
            </w:r>
          </w:p>
        </w:tc>
        <w:tc>
          <w:tcPr>
            <w:tcW w:w="1335" w:type="dxa"/>
          </w:tcPr>
          <w:p w14:paraId="331E7124" w14:textId="60E61496"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0.56</w:t>
            </w:r>
          </w:p>
        </w:tc>
        <w:tc>
          <w:tcPr>
            <w:tcW w:w="1336" w:type="dxa"/>
            <w:vAlign w:val="center"/>
          </w:tcPr>
          <w:p w14:paraId="31E73630" w14:textId="1F0A868D" w:rsidR="001D6576" w:rsidRPr="00833D0A" w:rsidRDefault="001D6576" w:rsidP="00DC24BC">
            <w:pPr>
              <w:rPr>
                <w:rFonts w:ascii="Times New Roman" w:eastAsia="Times New Roman" w:hAnsi="Times New Roman" w:cs="Times New Roman"/>
                <w:kern w:val="0"/>
                <w14:ligatures w14:val="none"/>
              </w:rPr>
            </w:pPr>
            <w:r w:rsidRPr="00833D0A">
              <w:rPr>
                <w:rFonts w:ascii="Times New Roman" w:eastAsia="Times New Roman" w:hAnsi="Times New Roman" w:cs="Times New Roman"/>
                <w:kern w:val="0"/>
                <w14:ligatures w14:val="none"/>
              </w:rPr>
              <w:t>3.39</w:t>
            </w:r>
          </w:p>
        </w:tc>
        <w:tc>
          <w:tcPr>
            <w:tcW w:w="1336" w:type="dxa"/>
          </w:tcPr>
          <w:p w14:paraId="0E16AD8D" w14:textId="52815D8F"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0.17</w:t>
            </w:r>
          </w:p>
        </w:tc>
        <w:tc>
          <w:tcPr>
            <w:tcW w:w="1223" w:type="dxa"/>
          </w:tcPr>
          <w:p w14:paraId="170CB319" w14:textId="0DAD3C8F"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0.871</w:t>
            </w:r>
          </w:p>
        </w:tc>
        <w:tc>
          <w:tcPr>
            <w:tcW w:w="1449" w:type="dxa"/>
          </w:tcPr>
          <w:p w14:paraId="5D3F7463" w14:textId="56CB292B"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 7.10</w:t>
            </w:r>
          </w:p>
        </w:tc>
        <w:tc>
          <w:tcPr>
            <w:tcW w:w="1336" w:type="dxa"/>
          </w:tcPr>
          <w:p w14:paraId="6660DD8B" w14:textId="11B1FB51" w:rsidR="001D6576" w:rsidRPr="00833D0A" w:rsidRDefault="001D6576" w:rsidP="00DC24BC">
            <w:pPr>
              <w:jc w:val="both"/>
              <w:rPr>
                <w:rFonts w:ascii="Times New Roman" w:hAnsi="Times New Roman" w:cs="Times New Roman"/>
                <w:color w:val="000000" w:themeColor="text1"/>
              </w:rPr>
            </w:pPr>
            <w:r w:rsidRPr="00833D0A">
              <w:rPr>
                <w:rFonts w:ascii="Times New Roman" w:hAnsi="Times New Roman" w:cs="Times New Roman"/>
                <w:color w:val="000000" w:themeColor="text1"/>
              </w:rPr>
              <w:t>8.23</w:t>
            </w:r>
          </w:p>
        </w:tc>
      </w:tr>
    </w:tbl>
    <w:p w14:paraId="087DB652" w14:textId="77777777" w:rsidR="001D6576" w:rsidRPr="00833D0A" w:rsidRDefault="001D6576" w:rsidP="00091034">
      <w:pPr>
        <w:spacing w:line="360" w:lineRule="auto"/>
        <w:jc w:val="both"/>
        <w:rPr>
          <w:rFonts w:ascii="Times New Roman" w:hAnsi="Times New Roman" w:cs="Times New Roman"/>
        </w:rPr>
      </w:pPr>
    </w:p>
    <w:p w14:paraId="70A5CFB9" w14:textId="6DD00D64" w:rsidR="00DF6AF6" w:rsidRPr="00833D0A" w:rsidRDefault="005A7386" w:rsidP="00091034">
      <w:pPr>
        <w:spacing w:line="360" w:lineRule="auto"/>
        <w:jc w:val="both"/>
        <w:rPr>
          <w:rFonts w:ascii="Times New Roman" w:hAnsi="Times New Roman" w:cs="Times New Roman"/>
        </w:rPr>
      </w:pPr>
      <w:r w:rsidRPr="00833D0A">
        <w:rPr>
          <w:rFonts w:ascii="Times New Roman" w:hAnsi="Times New Roman" w:cs="Times New Roman"/>
        </w:rPr>
        <w:t xml:space="preserve">Sex of the </w:t>
      </w:r>
      <w:r w:rsidR="00F04C6B" w:rsidRPr="00833D0A">
        <w:rPr>
          <w:rFonts w:ascii="Times New Roman" w:hAnsi="Times New Roman" w:cs="Times New Roman"/>
        </w:rPr>
        <w:t>OCPs</w:t>
      </w:r>
      <w:r w:rsidRPr="00833D0A">
        <w:rPr>
          <w:rFonts w:ascii="Times New Roman" w:hAnsi="Times New Roman" w:cs="Times New Roman"/>
        </w:rPr>
        <w:t xml:space="preserve"> and their implementation of </w:t>
      </w:r>
      <w:r w:rsidR="00F04C6B" w:rsidRPr="00833D0A">
        <w:rPr>
          <w:rFonts w:ascii="Times New Roman" w:hAnsi="Times New Roman" w:cs="Times New Roman"/>
        </w:rPr>
        <w:t>LPMP</w:t>
      </w:r>
      <w:r w:rsidRPr="00833D0A">
        <w:rPr>
          <w:rFonts w:ascii="Times New Roman" w:hAnsi="Times New Roman" w:cs="Times New Roman"/>
        </w:rPr>
        <w:t xml:space="preserve"> w</w:t>
      </w:r>
      <w:r w:rsidR="0028231F" w:rsidRPr="00833D0A">
        <w:rPr>
          <w:rFonts w:ascii="Times New Roman" w:hAnsi="Times New Roman" w:cs="Times New Roman"/>
        </w:rPr>
        <w:t xml:space="preserve">ere </w:t>
      </w:r>
      <w:r w:rsidRPr="00833D0A">
        <w:rPr>
          <w:rFonts w:ascii="Times New Roman" w:hAnsi="Times New Roman" w:cs="Times New Roman"/>
        </w:rPr>
        <w:t xml:space="preserve">assessed in two studies  </w:t>
      </w:r>
      <w:r w:rsidRPr="00833D0A">
        <w:rPr>
          <w:rFonts w:ascii="Times New Roman" w:hAnsi="Times New Roman" w:cs="Times New Roman"/>
        </w:rPr>
        <w:fldChar w:fldCharType="begin"/>
      </w:r>
      <w:r w:rsidR="00DA0723" w:rsidRPr="00833D0A">
        <w:rPr>
          <w:rFonts w:ascii="Times New Roman" w:hAnsi="Times New Roman" w:cs="Times New Roman"/>
        </w:rPr>
        <w:instrText xml:space="preserve"> ADDIN EN.CITE &lt;EndNote&gt;&lt;Cite&gt;&lt;Author&gt;Eyeberu&lt;/Author&gt;&lt;Year&gt;2023&lt;/Year&gt;&lt;RecNum&gt;13&lt;/RecNum&gt;&lt;DisplayText&gt;(4, 16)&lt;/DisplayText&gt;&lt;record&gt;&lt;rec-number&gt;13&lt;/rec-number&gt;&lt;foreign-keys&gt;&lt;key app="EN" db-id="sssa2d0z32rsw9eszpcx9e245vfeervvsr5s" timestamp="1761743629"&gt;13&lt;/key&gt;&lt;/foreign-keys&gt;&lt;ref-type name="Journal Article"&gt;17&lt;/ref-type&gt;&lt;contributors&gt;&lt;authors&gt;&lt;author&gt;Eyeberu, Addis&lt;/author&gt;&lt;author&gt;Getachew, Tamirat&lt;/author&gt;&lt;author&gt;Debella, Adera&lt;/author&gt;&lt;author&gt;Balis, Bikila&lt;/author&gt;&lt;author&gt;Eshetu, Bajirond&lt;/author&gt;&lt;author&gt;Mesfin, Sinetibeb&lt;/author&gt;&lt;author&gt;Bekele, Habtamu&lt;/author&gt;&lt;author&gt;Tamiru, Dawit&lt;/author&gt;&lt;author&gt;Tiruye, Getahun&lt;/author&gt;&lt;author&gt;Degefa, Meron&lt;/author&gt;&lt;/authors&gt;&lt;/contributors&gt;&lt;titles&gt;&lt;title&gt;Utilization of pharmacological labour analgesia: a survey of obstetric care providers in eastern Ethiopia&lt;/title&gt;&lt;secondary-title&gt;International Health&lt;/secondary-title&gt;&lt;/titles&gt;&lt;periodical&gt;&lt;full-title&gt;International Health&lt;/full-title&gt;&lt;/periodical&gt;&lt;pages&gt;335-341&lt;/pages&gt;&lt;volume&gt;15&lt;/volume&gt;&lt;number&gt;3&lt;/number&gt;&lt;dates&gt;&lt;year&gt;2023&lt;/year&gt;&lt;/dates&gt;&lt;isbn&gt;1876-3413&lt;/isbn&gt;&lt;urls&gt;&lt;/urls&gt;&lt;/record&gt;&lt;/Cite&gt;&lt;Cite&gt;&lt;Author&gt;Wondimu&lt;/Author&gt;&lt;Year&gt;2025&lt;/Year&gt;&lt;RecNum&gt;20&lt;/RecNum&gt;&lt;record&gt;&lt;rec-number&gt;20&lt;/rec-number&gt;&lt;foreign-keys&gt;&lt;key app="EN" db-id="sssa2d0z32rsw9eszpcx9e245vfeervvsr5s" timestamp="1761743950"&gt;20&lt;/key&gt;&lt;/foreign-keys&gt;&lt;ref-type name="Journal Article"&gt;17&lt;/ref-type&gt;&lt;contributors&gt;&lt;authors&gt;&lt;author&gt;Wondimu, Loza&lt;/author&gt;&lt;author&gt;Bekana, Miressa&lt;/author&gt;&lt;author&gt;Tura, Abera Kenay&lt;/author&gt;&lt;author&gt;Getachew, Tamirat&lt;/author&gt;&lt;/authors&gt;&lt;/contributors&gt;&lt;titles&gt;&lt;title&gt;Perception, practice and associated factors of labour pain management among obstetric care providers in public health facilities in Harari Region, Ethiopia: a multicentre cross-sectional study&lt;/title&gt;&lt;secondary-title&gt;International Health&lt;/secondary-title&gt;&lt;/titles&gt;&lt;periodical&gt;&lt;full-title&gt;International Health&lt;/full-title&gt;&lt;/periodical&gt;&lt;pages&gt;481-488&lt;/pages&gt;&lt;volume&gt;17&lt;/volume&gt;&lt;number&gt;4&lt;/number&gt;&lt;dates&gt;&lt;year&gt;2025&lt;/year&gt;&lt;/dates&gt;&lt;isbn&gt;1876-3413&lt;/isbn&gt;&lt;urls&gt;&lt;/urls&gt;&lt;/record&gt;&lt;/Cite&gt;&lt;/EndNote&gt;</w:instrText>
      </w:r>
      <w:r w:rsidRPr="00833D0A">
        <w:rPr>
          <w:rFonts w:ascii="Times New Roman" w:hAnsi="Times New Roman" w:cs="Times New Roman"/>
        </w:rPr>
        <w:fldChar w:fldCharType="separate"/>
      </w:r>
      <w:r w:rsidR="00DA0723" w:rsidRPr="00833D0A">
        <w:rPr>
          <w:rFonts w:ascii="Times New Roman" w:hAnsi="Times New Roman" w:cs="Times New Roman"/>
          <w:noProof/>
        </w:rPr>
        <w:t>(4, 16)</w:t>
      </w:r>
      <w:r w:rsidRPr="00833D0A">
        <w:rPr>
          <w:rFonts w:ascii="Times New Roman" w:hAnsi="Times New Roman" w:cs="Times New Roman"/>
        </w:rPr>
        <w:fldChar w:fldCharType="end"/>
      </w:r>
      <w:r w:rsidRPr="00833D0A">
        <w:rPr>
          <w:rFonts w:ascii="Times New Roman" w:hAnsi="Times New Roman" w:cs="Times New Roman"/>
        </w:rPr>
        <w:t xml:space="preserve">. Using a fixed-effect model, the pooled analysis indicated that female OCPs were significantly more likely to practice </w:t>
      </w:r>
      <w:r w:rsidR="00F04C6B" w:rsidRPr="00833D0A">
        <w:rPr>
          <w:rFonts w:ascii="Times New Roman" w:hAnsi="Times New Roman" w:cs="Times New Roman"/>
        </w:rPr>
        <w:t>LPM</w:t>
      </w:r>
      <w:r w:rsidRPr="00833D0A">
        <w:rPr>
          <w:rFonts w:ascii="Times New Roman" w:hAnsi="Times New Roman" w:cs="Times New Roman"/>
        </w:rPr>
        <w:t xml:space="preserve"> than their male counterparts (AOR = 2.13; 95% CI: 1.44–3.16; I² = 0.0%; p &lt; 0.001). </w:t>
      </w:r>
      <w:r w:rsidR="00DA1DC2" w:rsidRPr="00833D0A">
        <w:rPr>
          <w:rFonts w:ascii="Times New Roman" w:hAnsi="Times New Roman" w:cs="Times New Roman"/>
          <w:color w:val="000000" w:themeColor="text1"/>
        </w:rPr>
        <w:t xml:space="preserve">In this review, three studies </w:t>
      </w:r>
      <w:r w:rsidR="00DA1DC2" w:rsidRPr="00833D0A">
        <w:rPr>
          <w:rFonts w:ascii="Times New Roman" w:hAnsi="Times New Roman" w:cs="Times New Roman"/>
          <w:color w:val="000000" w:themeColor="text1"/>
        </w:rPr>
        <w:fldChar w:fldCharType="begin">
          <w:fldData xml:space="preserve">PEVuZE5vdGU+PENpdGU+PEF1dGhvcj5XYWtnYXJpPC9BdXRob3I+PFllYXI+MjAyMDwvWWVhcj48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</w:fldData>
        </w:fldChar>
      </w:r>
      <w:r w:rsidR="00DA0723" w:rsidRPr="00833D0A">
        <w:rPr>
          <w:rFonts w:ascii="Times New Roman" w:hAnsi="Times New Roman" w:cs="Times New Roman"/>
          <w:color w:val="000000" w:themeColor="text1"/>
        </w:rPr>
        <w:instrText xml:space="preserve"> ADDIN EN.CITE </w:instrText>
      </w:r>
      <w:r w:rsidR="00DA0723" w:rsidRPr="00833D0A">
        <w:rPr>
          <w:rFonts w:ascii="Times New Roman" w:hAnsi="Times New Roman" w:cs="Times New Roman"/>
          <w:color w:val="000000" w:themeColor="text1"/>
        </w:rPr>
        <w:fldChar w:fldCharType="begin">
          <w:fldData xml:space="preserve">PEVuZE5vdGU+PENpdGU+PEF1dGhvcj5XYWtnYXJpPC9BdXRob3I+PFllYXI+MjAyMDwvWWVhcj48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</w:fldData>
        </w:fldChar>
      </w:r>
      <w:r w:rsidR="00DA0723" w:rsidRPr="00833D0A">
        <w:rPr>
          <w:rFonts w:ascii="Times New Roman" w:hAnsi="Times New Roman" w:cs="Times New Roman"/>
          <w:color w:val="000000" w:themeColor="text1"/>
        </w:rPr>
        <w:instrText xml:space="preserve"> ADDIN EN.CITE.DATA </w:instrText>
      </w:r>
      <w:r w:rsidR="00DA0723" w:rsidRPr="00833D0A">
        <w:rPr>
          <w:rFonts w:ascii="Times New Roman" w:hAnsi="Times New Roman" w:cs="Times New Roman"/>
          <w:color w:val="000000" w:themeColor="text1"/>
        </w:rPr>
      </w:r>
      <w:r w:rsidR="00DA0723" w:rsidRPr="00833D0A">
        <w:rPr>
          <w:rFonts w:ascii="Times New Roman" w:hAnsi="Times New Roman" w:cs="Times New Roman"/>
          <w:color w:val="000000" w:themeColor="text1"/>
        </w:rPr>
        <w:fldChar w:fldCharType="end"/>
      </w:r>
      <w:r w:rsidR="00DA1DC2" w:rsidRPr="00833D0A">
        <w:rPr>
          <w:rFonts w:ascii="Times New Roman" w:hAnsi="Times New Roman" w:cs="Times New Roman"/>
          <w:color w:val="000000" w:themeColor="text1"/>
        </w:rPr>
        <w:fldChar w:fldCharType="separate"/>
      </w:r>
      <w:r w:rsidR="00DA0723" w:rsidRPr="00833D0A">
        <w:rPr>
          <w:rFonts w:ascii="Times New Roman" w:hAnsi="Times New Roman" w:cs="Times New Roman"/>
          <w:noProof/>
          <w:color w:val="000000" w:themeColor="text1"/>
        </w:rPr>
        <w:t>(5, 11, 16)</w:t>
      </w:r>
      <w:r w:rsidR="00DA1DC2" w:rsidRPr="00833D0A">
        <w:rPr>
          <w:rFonts w:ascii="Times New Roman" w:hAnsi="Times New Roman" w:cs="Times New Roman"/>
          <w:color w:val="000000" w:themeColor="text1"/>
        </w:rPr>
        <w:fldChar w:fldCharType="end"/>
      </w:r>
      <w:r w:rsidR="00DA1DC2" w:rsidRPr="00833D0A">
        <w:rPr>
          <w:rFonts w:ascii="Times New Roman" w:hAnsi="Times New Roman" w:cs="Times New Roman"/>
          <w:color w:val="000000" w:themeColor="text1"/>
        </w:rPr>
        <w:t xml:space="preserve"> reported that having a BSc or higher educational level was positively associated with OCPs LPMP. The pooled analysis indicated that OCPs with a BSc or higher were 3.90 times more likely to practice LPM compared with those holding a diploma </w:t>
      </w:r>
      <w:r w:rsidR="00DA1DC2" w:rsidRPr="00833D0A">
        <w:rPr>
          <w:rFonts w:ascii="Times New Roman" w:hAnsi="Times New Roman" w:cs="Times New Roman"/>
          <w:color w:val="000000" w:themeColor="text1"/>
        </w:rPr>
        <w:lastRenderedPageBreak/>
        <w:t>(AOR = 3.90; 95% CI: 2.41–6.32; P &lt; 0.01), with no observed heterogeneity (I² = 0.0%)</w:t>
      </w:r>
      <w:r w:rsidR="00833D0A" w:rsidRPr="00833D0A">
        <w:rPr>
          <w:rFonts w:ascii="Times New Roman" w:hAnsi="Times New Roman" w:cs="Times New Roman"/>
          <w:color w:val="000000" w:themeColor="text1"/>
        </w:rPr>
        <w:t xml:space="preserve"> </w:t>
      </w:r>
      <w:r w:rsidR="00833D0A" w:rsidRPr="00833D0A">
        <w:rPr>
          <w:rFonts w:ascii="Times New Roman" w:hAnsi="Times New Roman" w:cs="Times New Roman"/>
        </w:rPr>
        <w:t xml:space="preserve">(Table </w:t>
      </w:r>
      <w:r w:rsidR="00833D0A" w:rsidRPr="00833D0A">
        <w:rPr>
          <w:rFonts w:ascii="Times New Roman" w:hAnsi="Times New Roman" w:cs="Times New Roman"/>
        </w:rPr>
        <w:t>6</w:t>
      </w:r>
      <w:r w:rsidR="00833D0A" w:rsidRPr="00833D0A">
        <w:rPr>
          <w:rFonts w:ascii="Times New Roman" w:hAnsi="Times New Roman" w:cs="Times New Roman"/>
        </w:rPr>
        <w:t xml:space="preserve">; Figure S2a-n). </w:t>
      </w:r>
    </w:p>
    <w:p w14:paraId="01C85ABE" w14:textId="1D3A3BAD" w:rsidR="006A437A" w:rsidRPr="00833D0A" w:rsidRDefault="00090584" w:rsidP="00091034">
      <w:pPr>
        <w:spacing w:line="360" w:lineRule="auto"/>
        <w:jc w:val="both"/>
        <w:rPr>
          <w:rFonts w:ascii="Times New Roman" w:hAnsi="Times New Roman" w:cs="Times New Roman"/>
        </w:rPr>
      </w:pPr>
      <w:r w:rsidRPr="00833D0A">
        <w:rPr>
          <w:rFonts w:ascii="Times New Roman" w:hAnsi="Times New Roman" w:cs="Times New Roman"/>
        </w:rPr>
        <w:t xml:space="preserve">Three studies </w:t>
      </w:r>
      <w:r w:rsidRPr="00833D0A">
        <w:rPr>
          <w:rFonts w:ascii="Times New Roman" w:hAnsi="Times New Roman" w:cs="Times New Roman"/>
        </w:rPr>
        <w:fldChar w:fldCharType="begin">
          <w:fldData xml:space="preserve">PEVuZE5vdGU+PENpdGU+PEF1dGhvcj5HaWRvPC9BdXRob3I+PFllYXI+MjAyMTwvWWVhcj48UmVj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</w:fldData>
        </w:fldChar>
      </w:r>
      <w:r w:rsidR="00DA0723" w:rsidRPr="00833D0A">
        <w:rPr>
          <w:rFonts w:ascii="Times New Roman" w:hAnsi="Times New Roman" w:cs="Times New Roman"/>
        </w:rPr>
        <w:instrText xml:space="preserve"> ADDIN EN.CITE </w:instrText>
      </w:r>
      <w:r w:rsidR="00DA0723" w:rsidRPr="00833D0A">
        <w:rPr>
          <w:rFonts w:ascii="Times New Roman" w:hAnsi="Times New Roman" w:cs="Times New Roman"/>
        </w:rPr>
        <w:fldChar w:fldCharType="begin">
          <w:fldData xml:space="preserve">PEVuZE5vdGU+PENpdGU+PEF1dGhvcj5HaWRvPC9BdXRob3I+PFllYXI+MjAyMTwvWWVhcj48UmVj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</w:fldData>
        </w:fldChar>
      </w:r>
      <w:r w:rsidR="00DA0723" w:rsidRPr="00833D0A">
        <w:rPr>
          <w:rFonts w:ascii="Times New Roman" w:hAnsi="Times New Roman" w:cs="Times New Roman"/>
        </w:rPr>
        <w:instrText xml:space="preserve"> ADDIN EN.CITE.DATA </w:instrText>
      </w:r>
      <w:r w:rsidR="00DA0723" w:rsidRPr="00833D0A">
        <w:rPr>
          <w:rFonts w:ascii="Times New Roman" w:hAnsi="Times New Roman" w:cs="Times New Roman"/>
        </w:rPr>
      </w:r>
      <w:r w:rsidR="00DA0723" w:rsidRPr="00833D0A">
        <w:rPr>
          <w:rFonts w:ascii="Times New Roman" w:hAnsi="Times New Roman" w:cs="Times New Roman"/>
        </w:rPr>
        <w:fldChar w:fldCharType="end"/>
      </w:r>
      <w:r w:rsidRPr="00833D0A">
        <w:rPr>
          <w:rFonts w:ascii="Times New Roman" w:hAnsi="Times New Roman" w:cs="Times New Roman"/>
        </w:rPr>
        <w:fldChar w:fldCharType="separate"/>
      </w:r>
      <w:r w:rsidR="00DA0723" w:rsidRPr="00833D0A">
        <w:rPr>
          <w:rFonts w:ascii="Times New Roman" w:hAnsi="Times New Roman" w:cs="Times New Roman"/>
          <w:noProof/>
        </w:rPr>
        <w:t>(6, 7, 17)</w:t>
      </w:r>
      <w:r w:rsidRPr="00833D0A">
        <w:rPr>
          <w:rFonts w:ascii="Times New Roman" w:hAnsi="Times New Roman" w:cs="Times New Roman"/>
        </w:rPr>
        <w:fldChar w:fldCharType="end"/>
      </w:r>
      <w:r w:rsidRPr="00833D0A">
        <w:rPr>
          <w:rFonts w:ascii="Times New Roman" w:hAnsi="Times New Roman" w:cs="Times New Roman"/>
        </w:rPr>
        <w:t xml:space="preserve">  reported that OCPs</w:t>
      </w:r>
      <w:r w:rsidR="0028231F" w:rsidRPr="00833D0A">
        <w:rPr>
          <w:rFonts w:ascii="Times New Roman" w:hAnsi="Times New Roman" w:cs="Times New Roman"/>
        </w:rPr>
        <w:t>`</w:t>
      </w:r>
      <w:r w:rsidRPr="00833D0A">
        <w:rPr>
          <w:rFonts w:ascii="Times New Roman" w:hAnsi="Times New Roman" w:cs="Times New Roman"/>
        </w:rPr>
        <w:t xml:space="preserve"> LPMP was significantly associated with having more than 10 years of clinical experience. Using a fixed-effect model, the pooled analysis indicated that OCPs with more than 10 years of clinical experience were 3.64 times more likely to practice LPM compared with those with less than five years of experience (AOR = 3.64; 95% CI: 2.18–6.08; I² = 0.0%; P &lt; 0.001).</w:t>
      </w:r>
      <w:r w:rsidR="006A437A" w:rsidRPr="00833D0A">
        <w:rPr>
          <w:rFonts w:ascii="Times New Roman" w:hAnsi="Times New Roman" w:cs="Times New Roman"/>
        </w:rPr>
        <w:t xml:space="preserve"> </w:t>
      </w:r>
      <w:r w:rsidR="00F96F93" w:rsidRPr="00833D0A">
        <w:rPr>
          <w:rFonts w:ascii="Times New Roman" w:hAnsi="Times New Roman" w:cs="Times New Roman"/>
        </w:rPr>
        <w:t xml:space="preserve">In contrast, </w:t>
      </w:r>
      <w:r w:rsidR="006A437A" w:rsidRPr="00833D0A">
        <w:rPr>
          <w:rFonts w:ascii="Times New Roman" w:hAnsi="Times New Roman" w:cs="Times New Roman"/>
        </w:rPr>
        <w:t xml:space="preserve">four studies </w:t>
      </w:r>
      <w:r w:rsidR="006A437A" w:rsidRPr="00833D0A">
        <w:rPr>
          <w:rFonts w:ascii="Times New Roman" w:hAnsi="Times New Roman" w:cs="Times New Roman"/>
        </w:rPr>
        <w:fldChar w:fldCharType="begin">
          <w:fldData xml:space="preserve">PEVuZE5vdGU+PENpdGU+PEF1dGhvcj5NZWtldGU8L0F1dGhvcj48WWVhcj4yMDI1PC9ZZWFyPjxS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</w:fldData>
        </w:fldChar>
      </w:r>
      <w:r w:rsidR="00DA0723" w:rsidRPr="00833D0A">
        <w:rPr>
          <w:rFonts w:ascii="Times New Roman" w:hAnsi="Times New Roman" w:cs="Times New Roman"/>
        </w:rPr>
        <w:instrText xml:space="preserve"> ADDIN EN.CITE </w:instrText>
      </w:r>
      <w:r w:rsidR="00DA0723" w:rsidRPr="00833D0A">
        <w:rPr>
          <w:rFonts w:ascii="Times New Roman" w:hAnsi="Times New Roman" w:cs="Times New Roman"/>
        </w:rPr>
        <w:fldChar w:fldCharType="begin">
          <w:fldData xml:space="preserve">PEVuZE5vdGU+PENpdGU+PEF1dGhvcj5NZWtldGU8L0F1dGhvcj48WWVhcj4yMDI1PC9ZZWFyPjxS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</w:fldData>
        </w:fldChar>
      </w:r>
      <w:r w:rsidR="00DA0723" w:rsidRPr="00833D0A">
        <w:rPr>
          <w:rFonts w:ascii="Times New Roman" w:hAnsi="Times New Roman" w:cs="Times New Roman"/>
        </w:rPr>
        <w:instrText xml:space="preserve"> ADDIN EN.CITE.DATA </w:instrText>
      </w:r>
      <w:r w:rsidR="00DA0723" w:rsidRPr="00833D0A">
        <w:rPr>
          <w:rFonts w:ascii="Times New Roman" w:hAnsi="Times New Roman" w:cs="Times New Roman"/>
        </w:rPr>
      </w:r>
      <w:r w:rsidR="00DA0723" w:rsidRPr="00833D0A">
        <w:rPr>
          <w:rFonts w:ascii="Times New Roman" w:hAnsi="Times New Roman" w:cs="Times New Roman"/>
        </w:rPr>
        <w:fldChar w:fldCharType="end"/>
      </w:r>
      <w:r w:rsidR="006A437A" w:rsidRPr="00833D0A">
        <w:rPr>
          <w:rFonts w:ascii="Times New Roman" w:hAnsi="Times New Roman" w:cs="Times New Roman"/>
        </w:rPr>
        <w:fldChar w:fldCharType="separate"/>
      </w:r>
      <w:r w:rsidR="00DA0723" w:rsidRPr="00833D0A">
        <w:rPr>
          <w:rFonts w:ascii="Times New Roman" w:hAnsi="Times New Roman" w:cs="Times New Roman"/>
          <w:noProof/>
        </w:rPr>
        <w:t>(5, 7, 12, 17)</w:t>
      </w:r>
      <w:r w:rsidR="006A437A" w:rsidRPr="00833D0A">
        <w:rPr>
          <w:rFonts w:ascii="Times New Roman" w:hAnsi="Times New Roman" w:cs="Times New Roman"/>
        </w:rPr>
        <w:fldChar w:fldCharType="end"/>
      </w:r>
      <w:r w:rsidR="006A437A" w:rsidRPr="00833D0A">
        <w:rPr>
          <w:rFonts w:ascii="Times New Roman" w:hAnsi="Times New Roman" w:cs="Times New Roman"/>
        </w:rPr>
        <w:t xml:space="preserve"> </w:t>
      </w:r>
      <w:r w:rsidR="00F96F93" w:rsidRPr="00833D0A">
        <w:rPr>
          <w:rFonts w:ascii="Times New Roman" w:hAnsi="Times New Roman" w:cs="Times New Roman"/>
        </w:rPr>
        <w:t>examined the association between LPMP and having 6 to 9 years of clinical experience. Due to substantial heterogeneity (I² = 84.7%), a random-effects model was applied. The pooled analysis did not yield a statistically significant association (AOR = 1.85; 95% CI: 0.66–5.22; p = 0.243). This lack of significance may reflect small sample sizes, wide CI, limited study power, methodological differences, or residual confounding</w:t>
      </w:r>
      <w:r w:rsidR="006A437A" w:rsidRPr="00833D0A">
        <w:rPr>
          <w:rFonts w:ascii="Times New Roman" w:hAnsi="Times New Roman" w:cs="Times New Roman"/>
        </w:rPr>
        <w:t xml:space="preserve"> </w:t>
      </w:r>
      <w:r w:rsidR="00833D0A" w:rsidRPr="00833D0A">
        <w:rPr>
          <w:rFonts w:ascii="Times New Roman" w:hAnsi="Times New Roman" w:cs="Times New Roman"/>
        </w:rPr>
        <w:t xml:space="preserve">(Table </w:t>
      </w:r>
      <w:r w:rsidR="00833D0A" w:rsidRPr="00833D0A">
        <w:rPr>
          <w:rFonts w:ascii="Times New Roman" w:hAnsi="Times New Roman" w:cs="Times New Roman"/>
        </w:rPr>
        <w:t>6</w:t>
      </w:r>
      <w:r w:rsidR="00833D0A" w:rsidRPr="00833D0A">
        <w:rPr>
          <w:rFonts w:ascii="Times New Roman" w:hAnsi="Times New Roman" w:cs="Times New Roman"/>
        </w:rPr>
        <w:t xml:space="preserve">; Figure S2a-n). </w:t>
      </w:r>
    </w:p>
    <w:p w14:paraId="244E3525" w14:textId="29D24D32" w:rsidR="0072193B" w:rsidRPr="00833D0A" w:rsidRDefault="0028231F" w:rsidP="006F715E">
      <w:pPr>
        <w:spacing w:line="360" w:lineRule="auto"/>
        <w:jc w:val="both"/>
        <w:rPr>
          <w:rFonts w:ascii="Times New Roman" w:hAnsi="Times New Roman" w:cs="Times New Roman"/>
        </w:rPr>
      </w:pPr>
      <w:r w:rsidRPr="00833D0A">
        <w:rPr>
          <w:rFonts w:ascii="Times New Roman" w:hAnsi="Times New Roman" w:cs="Times New Roman"/>
        </w:rPr>
        <w:t>The a</w:t>
      </w:r>
      <w:r w:rsidR="00F96F93" w:rsidRPr="00833D0A">
        <w:rPr>
          <w:rFonts w:ascii="Times New Roman" w:hAnsi="Times New Roman" w:cs="Times New Roman"/>
        </w:rPr>
        <w:t>ssociation between OCPs LPMP</w:t>
      </w:r>
      <w:r w:rsidRPr="00833D0A">
        <w:rPr>
          <w:rFonts w:ascii="Times New Roman" w:hAnsi="Times New Roman" w:cs="Times New Roman"/>
        </w:rPr>
        <w:t xml:space="preserve">, </w:t>
      </w:r>
      <w:r w:rsidR="00F96F93" w:rsidRPr="00833D0A">
        <w:rPr>
          <w:rFonts w:ascii="Times New Roman" w:hAnsi="Times New Roman" w:cs="Times New Roman"/>
        </w:rPr>
        <w:t>and their working environment w</w:t>
      </w:r>
      <w:r w:rsidRPr="00833D0A">
        <w:rPr>
          <w:rFonts w:ascii="Times New Roman" w:hAnsi="Times New Roman" w:cs="Times New Roman"/>
        </w:rPr>
        <w:t xml:space="preserve">as </w:t>
      </w:r>
      <w:r w:rsidR="00F96F93" w:rsidRPr="00833D0A">
        <w:rPr>
          <w:rFonts w:ascii="Times New Roman" w:hAnsi="Times New Roman" w:cs="Times New Roman"/>
        </w:rPr>
        <w:t>assessed by t</w:t>
      </w:r>
      <w:r w:rsidR="00C31844" w:rsidRPr="00833D0A">
        <w:rPr>
          <w:rFonts w:ascii="Times New Roman" w:hAnsi="Times New Roman" w:cs="Times New Roman"/>
        </w:rPr>
        <w:t xml:space="preserve">hree studies </w:t>
      </w:r>
      <w:r w:rsidR="00C31844" w:rsidRPr="00833D0A">
        <w:rPr>
          <w:rFonts w:ascii="Times New Roman" w:hAnsi="Times New Roman" w:cs="Times New Roman"/>
        </w:rPr>
        <w:fldChar w:fldCharType="begin">
          <w:fldData xml:space="preserve">PEVuZE5vdGU+PENpdGU+PEF1dGhvcj5Tb2xvbW9uPC9BdXRob3I+PFllYXI+MjAyMTwvWWVhcj48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</w:fldData>
        </w:fldChar>
      </w:r>
      <w:r w:rsidR="00DA0723" w:rsidRPr="00833D0A">
        <w:rPr>
          <w:rFonts w:ascii="Times New Roman" w:hAnsi="Times New Roman" w:cs="Times New Roman"/>
        </w:rPr>
        <w:instrText xml:space="preserve"> ADDIN EN.CITE </w:instrText>
      </w:r>
      <w:r w:rsidR="00DA0723" w:rsidRPr="00833D0A">
        <w:rPr>
          <w:rFonts w:ascii="Times New Roman" w:hAnsi="Times New Roman" w:cs="Times New Roman"/>
        </w:rPr>
        <w:fldChar w:fldCharType="begin">
          <w:fldData xml:space="preserve">PEVuZE5vdGU+PENpdGU+PEF1dGhvcj5Tb2xvbW9uPC9BdXRob3I+PFllYXI+MjAyMTwvWWVhcj48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</w:fldData>
        </w:fldChar>
      </w:r>
      <w:r w:rsidR="00DA0723" w:rsidRPr="00833D0A">
        <w:rPr>
          <w:rFonts w:ascii="Times New Roman" w:hAnsi="Times New Roman" w:cs="Times New Roman"/>
        </w:rPr>
        <w:instrText xml:space="preserve"> ADDIN EN.CITE.DATA </w:instrText>
      </w:r>
      <w:r w:rsidR="00DA0723" w:rsidRPr="00833D0A">
        <w:rPr>
          <w:rFonts w:ascii="Times New Roman" w:hAnsi="Times New Roman" w:cs="Times New Roman"/>
        </w:rPr>
      </w:r>
      <w:r w:rsidR="00DA0723" w:rsidRPr="00833D0A">
        <w:rPr>
          <w:rFonts w:ascii="Times New Roman" w:hAnsi="Times New Roman" w:cs="Times New Roman"/>
        </w:rPr>
        <w:fldChar w:fldCharType="end"/>
      </w:r>
      <w:r w:rsidR="00C31844" w:rsidRPr="00833D0A">
        <w:rPr>
          <w:rFonts w:ascii="Times New Roman" w:hAnsi="Times New Roman" w:cs="Times New Roman"/>
        </w:rPr>
        <w:fldChar w:fldCharType="separate"/>
      </w:r>
      <w:r w:rsidR="00DA0723" w:rsidRPr="00833D0A">
        <w:rPr>
          <w:rFonts w:ascii="Times New Roman" w:hAnsi="Times New Roman" w:cs="Times New Roman"/>
          <w:noProof/>
        </w:rPr>
        <w:t>(8, 12, 15)</w:t>
      </w:r>
      <w:r w:rsidR="00C31844" w:rsidRPr="00833D0A">
        <w:rPr>
          <w:rFonts w:ascii="Times New Roman" w:hAnsi="Times New Roman" w:cs="Times New Roman"/>
        </w:rPr>
        <w:fldChar w:fldCharType="end"/>
      </w:r>
      <w:r w:rsidR="00C31844" w:rsidRPr="00833D0A">
        <w:rPr>
          <w:rFonts w:ascii="Times New Roman" w:hAnsi="Times New Roman" w:cs="Times New Roman"/>
        </w:rPr>
        <w:t xml:space="preserve">. Using a fixed-effect model, the pooled analysis showed that OCPs working in a favorable environment such as having a satisfactory delivery room, reduced workload, or working in private primary hospitals were 3.56 times more likely to practice LPM compared with those in less favorable environments (AOR = 3.56; 95% CI: 2.26–5.61; P &lt; 0.001), with no observed heterogeneity (I² = 0.0%). Likewise, four studies </w:t>
      </w:r>
      <w:r w:rsidR="00C31844" w:rsidRPr="00833D0A">
        <w:rPr>
          <w:rFonts w:ascii="Times New Roman" w:hAnsi="Times New Roman" w:cs="Times New Roman"/>
        </w:rPr>
        <w:fldChar w:fldCharType="begin">
          <w:fldData xml:space="preserve">PEVuZE5vdGU+PENpdGU+PEF1dGhvcj5UZXJmYXNhPC9BdXRob3I+PFllYXI+MjAyMjwvWWVhcj48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=
</w:fldData>
        </w:fldChar>
      </w:r>
      <w:r w:rsidR="00DA0723" w:rsidRPr="00833D0A">
        <w:rPr>
          <w:rFonts w:ascii="Times New Roman" w:hAnsi="Times New Roman" w:cs="Times New Roman"/>
        </w:rPr>
        <w:instrText xml:space="preserve"> ADDIN EN.CITE </w:instrText>
      </w:r>
      <w:r w:rsidR="00DA0723" w:rsidRPr="00833D0A">
        <w:rPr>
          <w:rFonts w:ascii="Times New Roman" w:hAnsi="Times New Roman" w:cs="Times New Roman"/>
        </w:rPr>
        <w:fldChar w:fldCharType="begin">
          <w:fldData xml:space="preserve">PEVuZE5vdGU+PENpdGU+PEF1dGhvcj5UZXJmYXNhPC9BdXRob3I+PFllYXI+MjAyMjwvWWVhcj48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=
</w:fldData>
        </w:fldChar>
      </w:r>
      <w:r w:rsidR="00DA0723" w:rsidRPr="00833D0A">
        <w:rPr>
          <w:rFonts w:ascii="Times New Roman" w:hAnsi="Times New Roman" w:cs="Times New Roman"/>
        </w:rPr>
        <w:instrText xml:space="preserve"> ADDIN EN.CITE.DATA </w:instrText>
      </w:r>
      <w:r w:rsidR="00DA0723" w:rsidRPr="00833D0A">
        <w:rPr>
          <w:rFonts w:ascii="Times New Roman" w:hAnsi="Times New Roman" w:cs="Times New Roman"/>
        </w:rPr>
      </w:r>
      <w:r w:rsidR="00DA0723" w:rsidRPr="00833D0A">
        <w:rPr>
          <w:rFonts w:ascii="Times New Roman" w:hAnsi="Times New Roman" w:cs="Times New Roman"/>
        </w:rPr>
        <w:fldChar w:fldCharType="end"/>
      </w:r>
      <w:r w:rsidR="00C31844" w:rsidRPr="00833D0A">
        <w:rPr>
          <w:rFonts w:ascii="Times New Roman" w:hAnsi="Times New Roman" w:cs="Times New Roman"/>
        </w:rPr>
        <w:fldChar w:fldCharType="separate"/>
      </w:r>
      <w:r w:rsidR="00DA0723" w:rsidRPr="00833D0A">
        <w:rPr>
          <w:rFonts w:ascii="Times New Roman" w:hAnsi="Times New Roman" w:cs="Times New Roman"/>
          <w:noProof/>
        </w:rPr>
        <w:t>(9, 10, 16, 17)</w:t>
      </w:r>
      <w:r w:rsidR="00C31844" w:rsidRPr="00833D0A">
        <w:rPr>
          <w:rFonts w:ascii="Times New Roman" w:hAnsi="Times New Roman" w:cs="Times New Roman"/>
        </w:rPr>
        <w:fldChar w:fldCharType="end"/>
      </w:r>
      <w:r w:rsidR="00C31844" w:rsidRPr="00833D0A">
        <w:rPr>
          <w:rFonts w:ascii="Times New Roman" w:hAnsi="Times New Roman" w:cs="Times New Roman"/>
        </w:rPr>
        <w:t xml:space="preserve"> examined the association between OCPs’ LPM practice and their perception of labor pain. A fixed-effect model was applied because heterogeneity was low (I² = 7.2%). The pooled analysis indicated that OCPs who had positive perceptions of LPM</w:t>
      </w:r>
      <w:r w:rsidR="007D28C9" w:rsidRPr="00833D0A">
        <w:rPr>
          <w:rFonts w:ascii="Times New Roman" w:hAnsi="Times New Roman" w:cs="Times New Roman"/>
        </w:rPr>
        <w:t xml:space="preserve">, </w:t>
      </w:r>
      <w:r w:rsidR="00C31844" w:rsidRPr="00833D0A">
        <w:rPr>
          <w:rFonts w:ascii="Times New Roman" w:hAnsi="Times New Roman" w:cs="Times New Roman"/>
        </w:rPr>
        <w:t>such as recognizing labor pain as severe or understanding the benefits of labor pain</w:t>
      </w:r>
      <w:r w:rsidR="007D28C9" w:rsidRPr="00833D0A">
        <w:rPr>
          <w:rFonts w:ascii="Times New Roman" w:hAnsi="Times New Roman" w:cs="Times New Roman"/>
        </w:rPr>
        <w:t xml:space="preserve">, </w:t>
      </w:r>
      <w:r w:rsidR="00C31844" w:rsidRPr="00833D0A">
        <w:rPr>
          <w:rFonts w:ascii="Times New Roman" w:hAnsi="Times New Roman" w:cs="Times New Roman"/>
        </w:rPr>
        <w:t>were</w:t>
      </w:r>
      <w:r w:rsidR="007D28C9" w:rsidRPr="00833D0A">
        <w:rPr>
          <w:rFonts w:ascii="Times New Roman" w:hAnsi="Times New Roman" w:cs="Times New Roman"/>
        </w:rPr>
        <w:t xml:space="preserve"> </w:t>
      </w:r>
      <w:r w:rsidR="00C31844" w:rsidRPr="00833D0A">
        <w:rPr>
          <w:rFonts w:ascii="Times New Roman" w:hAnsi="Times New Roman" w:cs="Times New Roman"/>
        </w:rPr>
        <w:t>3.86 times more likely to practice LPM than those with negative perceptions (AOR = 3.86; 95% CI: 2.50–5.95; P &lt; 0.001)</w:t>
      </w:r>
      <w:r w:rsidR="002E55E1" w:rsidRPr="00833D0A">
        <w:rPr>
          <w:rFonts w:ascii="Times New Roman" w:hAnsi="Times New Roman" w:cs="Times New Roman"/>
        </w:rPr>
        <w:t xml:space="preserve"> </w:t>
      </w:r>
      <w:r w:rsidR="00833D0A" w:rsidRPr="00833D0A">
        <w:rPr>
          <w:rFonts w:ascii="Times New Roman" w:hAnsi="Times New Roman" w:cs="Times New Roman"/>
        </w:rPr>
        <w:t xml:space="preserve">(Table </w:t>
      </w:r>
      <w:r w:rsidR="00833D0A" w:rsidRPr="00833D0A">
        <w:rPr>
          <w:rFonts w:ascii="Times New Roman" w:hAnsi="Times New Roman" w:cs="Times New Roman"/>
        </w:rPr>
        <w:t>6</w:t>
      </w:r>
      <w:r w:rsidR="00833D0A" w:rsidRPr="00833D0A">
        <w:rPr>
          <w:rFonts w:ascii="Times New Roman" w:hAnsi="Times New Roman" w:cs="Times New Roman"/>
        </w:rPr>
        <w:t xml:space="preserve">; Figure S2a-n). </w:t>
      </w:r>
      <w:r w:rsidR="00524203" w:rsidRPr="00833D0A">
        <w:rPr>
          <w:rFonts w:ascii="Times New Roman" w:hAnsi="Times New Roman" w:cs="Times New Roman"/>
        </w:rPr>
        <w:t xml:space="preserve"> </w:t>
      </w:r>
    </w:p>
    <w:p w14:paraId="0FC5626F" w14:textId="50E58FC2" w:rsidR="0072193B" w:rsidRPr="00833D0A" w:rsidRDefault="0072193B" w:rsidP="006F715E">
      <w:pPr>
        <w:spacing w:line="360" w:lineRule="auto"/>
        <w:jc w:val="both"/>
        <w:rPr>
          <w:rFonts w:ascii="Times New Roman" w:hAnsi="Times New Roman" w:cs="Times New Roman"/>
        </w:rPr>
      </w:pPr>
      <w:r w:rsidRPr="00833D0A">
        <w:rPr>
          <w:rFonts w:ascii="Times New Roman" w:hAnsi="Times New Roman" w:cs="Times New Roman"/>
        </w:rPr>
        <w:t xml:space="preserve">In addition to the pooled factors associated with overall LPMP, some variables were found to be significant only in individual studies and were therefore not included in the meta-analysis due to limited data availability. For instance, one study </w:t>
      </w:r>
      <w:r w:rsidRPr="00833D0A">
        <w:rPr>
          <w:rFonts w:ascii="Times New Roman" w:hAnsi="Times New Roman" w:cs="Times New Roman"/>
        </w:rPr>
        <w:fldChar w:fldCharType="begin"/>
      </w:r>
      <w:r w:rsidR="00DA0723" w:rsidRPr="00833D0A">
        <w:rPr>
          <w:rFonts w:ascii="Times New Roman" w:hAnsi="Times New Roman" w:cs="Times New Roman"/>
        </w:rPr>
        <w:instrText xml:space="preserve"> ADDIN EN.CITE &lt;EndNote&gt;&lt;Cite&gt;&lt;Author&gt;Terfasa&lt;/Author&gt;&lt;Year&gt;2022&lt;/Year&gt;&lt;RecNum&gt;16&lt;/RecNum&gt;&lt;DisplayText&gt;(10)&lt;/DisplayText&gt;&lt;record&gt;&lt;rec-number&gt;16&lt;/rec-number&gt;&lt;foreign-keys&gt;&lt;key app="EN" db-id="sssa2d0z32rsw9eszpcx9e245vfeervvsr5s" timestamp="1761743760"&gt;16&lt;/key&gt;&lt;/foreign-keys&gt;&lt;ref-type name="Journal Article"&gt;17&lt;/ref-type&gt;&lt;contributors&gt;&lt;authors&gt;&lt;author&gt;Terfasa, Eba Abera&lt;/author&gt;&lt;author&gt;Bulto, Gizachew Abdissa&lt;/author&gt;&lt;author&gt;Irenso, Dereje Yadesa&lt;/author&gt;&lt;/authors&gt;&lt;/contributors&gt;&lt;titles&gt;&lt;title&gt;Obstetric analgesia utilization in labor pain management and associated factors among obstetric care providers in the West Shewa Zone, Central Ethiopia&lt;/title&gt;&lt;secondary-title&gt;SAGE Open Medicine&lt;/secondary-title&gt;&lt;/titles&gt;&lt;periodical&gt;&lt;full-title&gt;SAGE Open Medicine&lt;/full-title&gt;&lt;/periodical&gt;&lt;pages&gt;20503121221088705&lt;/pages&gt;&lt;volume&gt;10&lt;/volume&gt;&lt;dates&gt;&lt;year&gt;2022&lt;/year&gt;&lt;/dates&gt;&lt;isbn&gt;2050-3121&lt;/isbn&gt;&lt;urls&gt;&lt;/urls&gt;&lt;/record&gt;&lt;/Cite&gt;&lt;/EndNote&gt;</w:instrText>
      </w:r>
      <w:r w:rsidRPr="00833D0A">
        <w:rPr>
          <w:rFonts w:ascii="Times New Roman" w:hAnsi="Times New Roman" w:cs="Times New Roman"/>
        </w:rPr>
        <w:fldChar w:fldCharType="separate"/>
      </w:r>
      <w:r w:rsidR="00DA0723" w:rsidRPr="00833D0A">
        <w:rPr>
          <w:rFonts w:ascii="Times New Roman" w:hAnsi="Times New Roman" w:cs="Times New Roman"/>
          <w:noProof/>
        </w:rPr>
        <w:t>(10)</w:t>
      </w:r>
      <w:r w:rsidRPr="00833D0A">
        <w:rPr>
          <w:rFonts w:ascii="Times New Roman" w:hAnsi="Times New Roman" w:cs="Times New Roman"/>
        </w:rPr>
        <w:fldChar w:fldCharType="end"/>
      </w:r>
      <w:r w:rsidRPr="00833D0A">
        <w:rPr>
          <w:rFonts w:ascii="Times New Roman" w:hAnsi="Times New Roman" w:cs="Times New Roman"/>
        </w:rPr>
        <w:t xml:space="preserve"> reported that having information about the WHO pain ladder was significantly associated with increased likelihood of practicing LPMP (AOR = 2.95; 95% CI: 1.73–5.01). Conversely, another study found that OCPs with a diploma qualification were significantly less likely to practice LPMP compared to those with higher qualifications (AOR = 0.30; 95% CI: 0.20–0.60) </w:t>
      </w:r>
      <w:r w:rsidRPr="00833D0A">
        <w:rPr>
          <w:rFonts w:ascii="Times New Roman" w:hAnsi="Times New Roman" w:cs="Times New Roman"/>
        </w:rPr>
        <w:fldChar w:fldCharType="begin"/>
      </w:r>
      <w:r w:rsidR="00DA0723" w:rsidRPr="00833D0A">
        <w:rPr>
          <w:rFonts w:ascii="Times New Roman" w:hAnsi="Times New Roman" w:cs="Times New Roman"/>
        </w:rPr>
        <w:instrText xml:space="preserve"> ADDIN EN.CITE &lt;EndNote&gt;&lt;Cite&gt;&lt;Author&gt;Melesse&lt;/Author&gt;&lt;Year&gt;2021&lt;/Year&gt;&lt;RecNum&gt;5&lt;/RecNum&gt;&lt;DisplayText&gt;(9)&lt;/DisplayText&gt;&lt;record&gt;&lt;rec-number&gt;5&lt;/rec-number&gt;&lt;foreign-keys&gt;&lt;key app="EN" db-id="sssa2d0z32rsw9eszpcx9e245vfeervvsr5s" timestamp="1761742439"&gt;5&lt;/key&gt;&lt;/foreign-keys&gt;&lt;ref-type name="Journal Article"&gt;17&lt;/ref-type&gt;&lt;contributors&gt;&lt;authors&gt;&lt;author&gt;Melesse, Girma Tufa&lt;/author&gt;&lt;author&gt;Wayessa, Zelalem Jabessa&lt;/author&gt;&lt;author&gt;Bonkiye, Amana Jilo&lt;/author&gt;&lt;/authors&gt;&lt;/contributors&gt;&lt;titles&gt;&lt;title&gt;Labor Pain Mangement Practice and Associated Factors Among Obstetric Care Workers in Public Health Facilities of West Guji Zone, Southern Ethiopia, 2020&lt;/title&gt;&lt;/titles&gt;&lt;dates&gt;&lt;year&gt;2021&lt;/year&gt;&lt;/dates&gt;&lt;urls&gt;&lt;/urls&gt;&lt;/record&gt;&lt;/Cite&gt;&lt;/EndNote&gt;</w:instrText>
      </w:r>
      <w:r w:rsidRPr="00833D0A">
        <w:rPr>
          <w:rFonts w:ascii="Times New Roman" w:hAnsi="Times New Roman" w:cs="Times New Roman"/>
        </w:rPr>
        <w:fldChar w:fldCharType="separate"/>
      </w:r>
      <w:r w:rsidR="00DA0723" w:rsidRPr="00833D0A">
        <w:rPr>
          <w:rFonts w:ascii="Times New Roman" w:hAnsi="Times New Roman" w:cs="Times New Roman"/>
          <w:noProof/>
        </w:rPr>
        <w:t>(9)</w:t>
      </w:r>
      <w:r w:rsidRPr="00833D0A">
        <w:rPr>
          <w:rFonts w:ascii="Times New Roman" w:hAnsi="Times New Roman" w:cs="Times New Roman"/>
        </w:rPr>
        <w:fldChar w:fldCharType="end"/>
      </w:r>
      <w:r w:rsidRPr="00833D0A">
        <w:rPr>
          <w:rFonts w:ascii="Times New Roman" w:hAnsi="Times New Roman" w:cs="Times New Roman"/>
        </w:rPr>
        <w:t>.</w:t>
      </w:r>
    </w:p>
    <w:p w14:paraId="42B36D58" w14:textId="0075DC30" w:rsidR="00091034" w:rsidRPr="00833D0A" w:rsidRDefault="00091034" w:rsidP="00091034">
      <w:pPr>
        <w:spacing w:line="360" w:lineRule="auto"/>
        <w:jc w:val="both"/>
        <w:rPr>
          <w:rFonts w:ascii="Times New Roman" w:hAnsi="Times New Roman" w:cs="Times New Roman"/>
        </w:rPr>
      </w:pPr>
      <w:r w:rsidRPr="00833D0A">
        <w:rPr>
          <w:rFonts w:ascii="Times New Roman" w:hAnsi="Times New Roman" w:cs="Times New Roman"/>
          <w:b/>
          <w:bCs/>
          <w:color w:val="000000"/>
        </w:rPr>
        <w:lastRenderedPageBreak/>
        <w:t xml:space="preserve">Table </w:t>
      </w:r>
      <w:r w:rsidR="00833D0A" w:rsidRPr="00833D0A">
        <w:rPr>
          <w:rFonts w:ascii="Times New Roman" w:hAnsi="Times New Roman" w:cs="Times New Roman"/>
          <w:b/>
          <w:bCs/>
          <w:color w:val="000000"/>
        </w:rPr>
        <w:t>6</w:t>
      </w:r>
      <w:r w:rsidRPr="00833D0A">
        <w:rPr>
          <w:rFonts w:ascii="Times New Roman" w:hAnsi="Times New Roman" w:cs="Times New Roman"/>
          <w:b/>
          <w:bCs/>
          <w:color w:val="000000"/>
        </w:rPr>
        <w:t xml:space="preserve">: </w:t>
      </w:r>
      <w:r w:rsidR="00E04F99" w:rsidRPr="00833D0A">
        <w:rPr>
          <w:rFonts w:ascii="Times New Roman" w:hAnsi="Times New Roman" w:cs="Times New Roman"/>
          <w:color w:val="000000"/>
        </w:rPr>
        <w:t>Factors associated with the overall LPMP</w:t>
      </w:r>
      <w:r w:rsidR="00E04F99" w:rsidRPr="00833D0A">
        <w:rPr>
          <w:rFonts w:ascii="Times New Roman" w:hAnsi="Times New Roman" w:cs="Times New Roman"/>
          <w:b/>
          <w:bCs/>
          <w:color w:val="000000"/>
        </w:rPr>
        <w:t xml:space="preserve"> </w:t>
      </w:r>
      <w:r w:rsidRPr="00833D0A">
        <w:rPr>
          <w:rFonts w:ascii="Times New Roman" w:hAnsi="Times New Roman" w:cs="Times New Roman"/>
          <w:color w:val="000000"/>
        </w:rPr>
        <w:t xml:space="preserve">among </w:t>
      </w:r>
      <w:r w:rsidR="00E04F99" w:rsidRPr="00833D0A">
        <w:rPr>
          <w:rFonts w:ascii="Times New Roman" w:hAnsi="Times New Roman" w:cs="Times New Roman"/>
          <w:color w:val="000000"/>
        </w:rPr>
        <w:t>OCPs</w:t>
      </w:r>
      <w:r w:rsidRPr="00833D0A">
        <w:rPr>
          <w:rFonts w:ascii="Times New Roman" w:hAnsi="Times New Roman" w:cs="Times New Roman"/>
          <w:color w:val="000000"/>
        </w:rPr>
        <w:t xml:space="preserve"> in Ethiopia, 2025.</w:t>
      </w:r>
    </w:p>
    <w:tbl>
      <w:tblPr>
        <w:tblStyle w:val="TableGrid"/>
        <w:tblW w:w="10620" w:type="dxa"/>
        <w:tblInd w:w="-635" w:type="dxa"/>
        <w:tblLayout w:type="fixed"/>
        <w:tblLook w:val="04A0" w:firstRow="1" w:lastRow="0" w:firstColumn="1" w:lastColumn="0" w:noHBand="0" w:noVBand="1"/>
      </w:tblPr>
      <w:tblGrid>
        <w:gridCol w:w="2070"/>
        <w:gridCol w:w="1440"/>
        <w:gridCol w:w="810"/>
        <w:gridCol w:w="900"/>
        <w:gridCol w:w="810"/>
        <w:gridCol w:w="990"/>
        <w:gridCol w:w="1800"/>
        <w:gridCol w:w="900"/>
        <w:gridCol w:w="900"/>
      </w:tblGrid>
      <w:tr w:rsidR="00E1533B" w:rsidRPr="00833D0A" w14:paraId="4839EB73" w14:textId="77777777" w:rsidTr="0072193B">
        <w:tc>
          <w:tcPr>
            <w:tcW w:w="2070" w:type="dxa"/>
          </w:tcPr>
          <w:p w14:paraId="78769265" w14:textId="295D839E" w:rsidR="00C81FF4" w:rsidRPr="00833D0A" w:rsidRDefault="00C81FF4" w:rsidP="00F57ACB">
            <w:pPr>
              <w:jc w:val="both"/>
              <w:rPr>
                <w:rFonts w:ascii="Times New Roman" w:hAnsi="Times New Roman" w:cs="Times New Roman"/>
                <w:b/>
                <w:bCs/>
                <w:color w:val="000000" w:themeColor="text1"/>
                <w:sz w:val="22"/>
                <w:szCs w:val="22"/>
              </w:rPr>
            </w:pPr>
            <w:bookmarkStart w:id="1" w:name="_Hlk212823027"/>
            <w:r w:rsidRPr="00833D0A">
              <w:rPr>
                <w:rFonts w:ascii="Times New Roman" w:hAnsi="Times New Roman" w:cs="Times New Roman"/>
                <w:b/>
                <w:bCs/>
                <w:color w:val="000000" w:themeColor="text1"/>
                <w:sz w:val="22"/>
                <w:szCs w:val="22"/>
              </w:rPr>
              <w:t xml:space="preserve">Variables </w:t>
            </w:r>
            <w:r w:rsidR="00E1533B" w:rsidRPr="00833D0A">
              <w:rPr>
                <w:rFonts w:ascii="Times New Roman" w:hAnsi="Times New Roman" w:cs="Times New Roman"/>
                <w:b/>
                <w:bCs/>
                <w:color w:val="000000" w:themeColor="text1"/>
                <w:sz w:val="22"/>
                <w:szCs w:val="22"/>
              </w:rPr>
              <w:t>(</w:t>
            </w:r>
            <w:r w:rsidR="00E04F99" w:rsidRPr="00833D0A">
              <w:rPr>
                <w:rFonts w:ascii="Times New Roman" w:hAnsi="Times New Roman" w:cs="Times New Roman"/>
                <w:b/>
                <w:bCs/>
                <w:color w:val="000000" w:themeColor="text1"/>
                <w:sz w:val="22"/>
                <w:szCs w:val="22"/>
              </w:rPr>
              <w:t>F</w:t>
            </w:r>
            <w:r w:rsidR="00E1533B" w:rsidRPr="00833D0A">
              <w:rPr>
                <w:rFonts w:ascii="Times New Roman" w:hAnsi="Times New Roman" w:cs="Times New Roman"/>
                <w:b/>
                <w:bCs/>
                <w:color w:val="000000" w:themeColor="text1"/>
                <w:sz w:val="22"/>
                <w:szCs w:val="22"/>
              </w:rPr>
              <w:t>actors)</w:t>
            </w:r>
          </w:p>
        </w:tc>
        <w:tc>
          <w:tcPr>
            <w:tcW w:w="1440" w:type="dxa"/>
          </w:tcPr>
          <w:p w14:paraId="77DB2D31" w14:textId="77777777" w:rsidR="00C81FF4" w:rsidRPr="00833D0A" w:rsidRDefault="00C81FF4" w:rsidP="00F57ACB">
            <w:pPr>
              <w:jc w:val="both"/>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 xml:space="preserve">Comparator </w:t>
            </w:r>
          </w:p>
        </w:tc>
        <w:tc>
          <w:tcPr>
            <w:tcW w:w="810" w:type="dxa"/>
          </w:tcPr>
          <w:p w14:paraId="2E619E6C" w14:textId="77777777" w:rsidR="00C81FF4" w:rsidRPr="00833D0A" w:rsidRDefault="00C81FF4" w:rsidP="00F57ACB">
            <w:pPr>
              <w:jc w:val="both"/>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 xml:space="preserve">Outcome </w:t>
            </w:r>
          </w:p>
        </w:tc>
        <w:tc>
          <w:tcPr>
            <w:tcW w:w="900" w:type="dxa"/>
          </w:tcPr>
          <w:p w14:paraId="7207652E" w14:textId="77777777" w:rsidR="00C81FF4" w:rsidRPr="00833D0A" w:rsidRDefault="00C81FF4" w:rsidP="0072193B">
            <w:pPr>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 xml:space="preserve">No. of studies </w:t>
            </w:r>
          </w:p>
        </w:tc>
        <w:tc>
          <w:tcPr>
            <w:tcW w:w="810" w:type="dxa"/>
          </w:tcPr>
          <w:p w14:paraId="20C18EA6" w14:textId="77777777" w:rsidR="00C81FF4" w:rsidRPr="00833D0A" w:rsidRDefault="00E1533B" w:rsidP="00F57ACB">
            <w:pPr>
              <w:jc w:val="both"/>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Sample size</w:t>
            </w:r>
          </w:p>
        </w:tc>
        <w:tc>
          <w:tcPr>
            <w:tcW w:w="990" w:type="dxa"/>
          </w:tcPr>
          <w:p w14:paraId="3C8A3060" w14:textId="77777777" w:rsidR="00C81FF4" w:rsidRPr="00833D0A" w:rsidRDefault="00C81FF4" w:rsidP="00F57ACB">
            <w:pPr>
              <w:jc w:val="both"/>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 xml:space="preserve">Model </w:t>
            </w:r>
          </w:p>
        </w:tc>
        <w:tc>
          <w:tcPr>
            <w:tcW w:w="1800" w:type="dxa"/>
          </w:tcPr>
          <w:p w14:paraId="1C6EA3F3" w14:textId="77777777" w:rsidR="00C81FF4" w:rsidRPr="00833D0A" w:rsidRDefault="00C81FF4" w:rsidP="00091034">
            <w:pPr>
              <w:rPr>
                <w:rFonts w:ascii="Times New Roman" w:hAnsi="Times New Roman" w:cs="Times New Roman"/>
                <w:b/>
                <w:bCs/>
                <w:color w:val="000000" w:themeColor="text1"/>
                <w:sz w:val="22"/>
                <w:szCs w:val="22"/>
              </w:rPr>
            </w:pPr>
            <w:r w:rsidRPr="00833D0A">
              <w:rPr>
                <w:rStyle w:val="Strong"/>
                <w:rFonts w:ascii="Times New Roman" w:hAnsi="Times New Roman" w:cs="Times New Roman"/>
                <w:sz w:val="22"/>
                <w:szCs w:val="22"/>
              </w:rPr>
              <w:t>Pooled Effect Size (95% CI)</w:t>
            </w:r>
          </w:p>
        </w:tc>
        <w:tc>
          <w:tcPr>
            <w:tcW w:w="900" w:type="dxa"/>
          </w:tcPr>
          <w:p w14:paraId="5B946948" w14:textId="57CF1BCB" w:rsidR="00C81FF4" w:rsidRPr="00833D0A" w:rsidRDefault="00C81FF4" w:rsidP="00F57ACB">
            <w:pPr>
              <w:jc w:val="both"/>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I</w:t>
            </w:r>
            <w:r w:rsidRPr="00833D0A">
              <w:rPr>
                <w:rFonts w:ascii="Times New Roman" w:hAnsi="Times New Roman" w:cs="Times New Roman"/>
                <w:b/>
                <w:bCs/>
                <w:color w:val="000000" w:themeColor="text1"/>
                <w:sz w:val="22"/>
                <w:szCs w:val="22"/>
                <w:vertAlign w:val="superscript"/>
              </w:rPr>
              <w:t>2</w:t>
            </w:r>
          </w:p>
        </w:tc>
        <w:tc>
          <w:tcPr>
            <w:tcW w:w="900" w:type="dxa"/>
          </w:tcPr>
          <w:p w14:paraId="6797DE59" w14:textId="77777777" w:rsidR="00C81FF4" w:rsidRPr="00833D0A" w:rsidRDefault="00C81FF4" w:rsidP="00F57ACB">
            <w:pPr>
              <w:jc w:val="both"/>
              <w:rPr>
                <w:rFonts w:ascii="Times New Roman" w:hAnsi="Times New Roman" w:cs="Times New Roman"/>
                <w:b/>
                <w:bCs/>
                <w:color w:val="000000" w:themeColor="text1"/>
                <w:sz w:val="22"/>
                <w:szCs w:val="22"/>
              </w:rPr>
            </w:pPr>
            <w:r w:rsidRPr="00833D0A">
              <w:rPr>
                <w:rFonts w:ascii="Times New Roman" w:hAnsi="Times New Roman" w:cs="Times New Roman"/>
                <w:b/>
                <w:bCs/>
                <w:color w:val="000000" w:themeColor="text1"/>
                <w:sz w:val="22"/>
                <w:szCs w:val="22"/>
              </w:rPr>
              <w:t>P-value</w:t>
            </w:r>
          </w:p>
        </w:tc>
      </w:tr>
      <w:tr w:rsidR="00E1533B" w:rsidRPr="00833D0A" w14:paraId="48CE518D" w14:textId="77777777" w:rsidTr="0072193B">
        <w:tc>
          <w:tcPr>
            <w:tcW w:w="2070" w:type="dxa"/>
          </w:tcPr>
          <w:p w14:paraId="710A82ED" w14:textId="77777777" w:rsidR="00C81FF4" w:rsidRPr="00833D0A" w:rsidRDefault="00C81FF4" w:rsidP="00DF5950">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Having adequate knowledge </w:t>
            </w:r>
            <w:r w:rsidR="003A6D5A" w:rsidRPr="00833D0A">
              <w:rPr>
                <w:rFonts w:ascii="Times New Roman" w:hAnsi="Times New Roman" w:cs="Times New Roman"/>
                <w:color w:val="000000" w:themeColor="text1"/>
                <w:sz w:val="22"/>
                <w:szCs w:val="22"/>
              </w:rPr>
              <w:t>of</w:t>
            </w:r>
            <w:r w:rsidRPr="00833D0A">
              <w:rPr>
                <w:rFonts w:ascii="Times New Roman" w:hAnsi="Times New Roman" w:cs="Times New Roman"/>
                <w:color w:val="000000" w:themeColor="text1"/>
                <w:sz w:val="22"/>
                <w:szCs w:val="22"/>
              </w:rPr>
              <w:t xml:space="preserve"> </w:t>
            </w:r>
            <w:r w:rsidR="003A6D5A" w:rsidRPr="00833D0A">
              <w:rPr>
                <w:rFonts w:ascii="Times New Roman" w:hAnsi="Times New Roman" w:cs="Times New Roman"/>
                <w:color w:val="000000" w:themeColor="text1"/>
                <w:sz w:val="22"/>
                <w:szCs w:val="22"/>
              </w:rPr>
              <w:t>LPM</w:t>
            </w:r>
          </w:p>
        </w:tc>
        <w:tc>
          <w:tcPr>
            <w:tcW w:w="1440" w:type="dxa"/>
          </w:tcPr>
          <w:p w14:paraId="3B4DAA5F" w14:textId="77777777" w:rsidR="00C81FF4" w:rsidRPr="00833D0A" w:rsidRDefault="003A6D5A"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Poor knowledge</w:t>
            </w:r>
          </w:p>
        </w:tc>
        <w:tc>
          <w:tcPr>
            <w:tcW w:w="810" w:type="dxa"/>
          </w:tcPr>
          <w:p w14:paraId="2D8DC41F" w14:textId="77777777" w:rsidR="00C81FF4" w:rsidRPr="00833D0A" w:rsidRDefault="00C81FF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32A9A949" w14:textId="77777777" w:rsidR="00C81FF4" w:rsidRPr="00833D0A" w:rsidRDefault="00C81FF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10</w:t>
            </w:r>
          </w:p>
        </w:tc>
        <w:tc>
          <w:tcPr>
            <w:tcW w:w="810" w:type="dxa"/>
          </w:tcPr>
          <w:p w14:paraId="31D02F0F" w14:textId="77777777" w:rsidR="00C81FF4" w:rsidRPr="00833D0A" w:rsidRDefault="00E1533B"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3753</w:t>
            </w:r>
          </w:p>
        </w:tc>
        <w:tc>
          <w:tcPr>
            <w:tcW w:w="990" w:type="dxa"/>
          </w:tcPr>
          <w:p w14:paraId="1AAA2E9D" w14:textId="77777777" w:rsidR="00C81FF4" w:rsidRPr="00833D0A" w:rsidRDefault="00C81FF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1800" w:type="dxa"/>
          </w:tcPr>
          <w:p w14:paraId="0DCB008D" w14:textId="77777777" w:rsidR="00C81FF4" w:rsidRPr="00833D0A" w:rsidRDefault="00C81FF4" w:rsidP="00091034">
            <w:pPr>
              <w:rPr>
                <w:rStyle w:val="Strong"/>
                <w:rFonts w:ascii="Times New Roman" w:hAnsi="Times New Roman" w:cs="Times New Roman"/>
                <w:b w:val="0"/>
                <w:bCs w:val="0"/>
                <w:color w:val="000000" w:themeColor="text1"/>
                <w:sz w:val="22"/>
                <w:szCs w:val="22"/>
              </w:rPr>
            </w:pPr>
            <w:r w:rsidRPr="00833D0A">
              <w:rPr>
                <w:rStyle w:val="Strong"/>
                <w:rFonts w:ascii="Times New Roman" w:hAnsi="Times New Roman" w:cs="Times New Roman"/>
                <w:b w:val="0"/>
                <w:bCs w:val="0"/>
                <w:sz w:val="22"/>
                <w:szCs w:val="22"/>
              </w:rPr>
              <w:t>2.98 (</w:t>
            </w:r>
            <w:r w:rsidRPr="00833D0A">
              <w:rPr>
                <w:rFonts w:ascii="Times New Roman" w:hAnsi="Times New Roman" w:cs="Times New Roman"/>
                <w:color w:val="000000" w:themeColor="text1"/>
                <w:sz w:val="22"/>
                <w:szCs w:val="22"/>
              </w:rPr>
              <w:t>2.36 - 3.75)</w:t>
            </w:r>
          </w:p>
        </w:tc>
        <w:tc>
          <w:tcPr>
            <w:tcW w:w="900" w:type="dxa"/>
          </w:tcPr>
          <w:p w14:paraId="3FE0C796" w14:textId="3F6A2944" w:rsidR="00C81FF4" w:rsidRPr="00833D0A" w:rsidRDefault="00C81FF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36.9</w:t>
            </w:r>
            <w:r w:rsidR="008C073D" w:rsidRPr="00833D0A">
              <w:rPr>
                <w:rFonts w:ascii="Times New Roman" w:hAnsi="Times New Roman" w:cs="Times New Roman"/>
                <w:color w:val="000000" w:themeColor="text1"/>
                <w:sz w:val="22"/>
                <w:szCs w:val="22"/>
              </w:rPr>
              <w:t>%</w:t>
            </w:r>
          </w:p>
        </w:tc>
        <w:tc>
          <w:tcPr>
            <w:tcW w:w="900" w:type="dxa"/>
          </w:tcPr>
          <w:p w14:paraId="2D559F55" w14:textId="77777777" w:rsidR="00C81FF4" w:rsidRPr="00833D0A" w:rsidRDefault="00C81FF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E1533B" w:rsidRPr="00833D0A" w14:paraId="2FE799F1" w14:textId="77777777" w:rsidTr="0072193B">
        <w:tc>
          <w:tcPr>
            <w:tcW w:w="2070" w:type="dxa"/>
          </w:tcPr>
          <w:p w14:paraId="2E1B679D" w14:textId="77777777" w:rsidR="00C81FF4" w:rsidRPr="00833D0A" w:rsidRDefault="00C81FF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Being Midwife</w:t>
            </w:r>
          </w:p>
        </w:tc>
        <w:tc>
          <w:tcPr>
            <w:tcW w:w="1440" w:type="dxa"/>
          </w:tcPr>
          <w:p w14:paraId="6C62C042" w14:textId="77777777" w:rsidR="00C81FF4" w:rsidRPr="00833D0A" w:rsidRDefault="003A6D5A"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Other OCPs</w:t>
            </w:r>
          </w:p>
        </w:tc>
        <w:tc>
          <w:tcPr>
            <w:tcW w:w="810" w:type="dxa"/>
          </w:tcPr>
          <w:p w14:paraId="23769618" w14:textId="77777777" w:rsidR="00C81FF4" w:rsidRPr="00833D0A" w:rsidRDefault="00C81FF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1768E2C6" w14:textId="77777777" w:rsidR="00C81FF4" w:rsidRPr="00833D0A" w:rsidRDefault="00C81FF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w:t>
            </w:r>
          </w:p>
        </w:tc>
        <w:tc>
          <w:tcPr>
            <w:tcW w:w="810" w:type="dxa"/>
          </w:tcPr>
          <w:p w14:paraId="2DD0876B" w14:textId="77777777" w:rsidR="00C81FF4" w:rsidRPr="00833D0A" w:rsidRDefault="003A6D5A"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1290</w:t>
            </w:r>
          </w:p>
        </w:tc>
        <w:tc>
          <w:tcPr>
            <w:tcW w:w="990" w:type="dxa"/>
          </w:tcPr>
          <w:p w14:paraId="33E7E445" w14:textId="77777777" w:rsidR="00C81FF4" w:rsidRPr="00833D0A" w:rsidRDefault="00C81FF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1800" w:type="dxa"/>
          </w:tcPr>
          <w:p w14:paraId="622D0115" w14:textId="77777777" w:rsidR="00C81FF4" w:rsidRPr="00833D0A" w:rsidRDefault="00C81FF4" w:rsidP="00091034">
            <w:pPr>
              <w:rPr>
                <w:rStyle w:val="Strong"/>
                <w:rFonts w:ascii="Times New Roman" w:hAnsi="Times New Roman" w:cs="Times New Roman"/>
                <w:b w:val="0"/>
                <w:bCs w:val="0"/>
                <w:sz w:val="22"/>
                <w:szCs w:val="22"/>
              </w:rPr>
            </w:pPr>
            <w:r w:rsidRPr="00833D0A">
              <w:rPr>
                <w:rStyle w:val="Strong"/>
                <w:rFonts w:ascii="Times New Roman" w:hAnsi="Times New Roman" w:cs="Times New Roman"/>
                <w:b w:val="0"/>
                <w:bCs w:val="0"/>
                <w:sz w:val="22"/>
                <w:szCs w:val="22"/>
              </w:rPr>
              <w:t>2.43 (1.44-4.11)</w:t>
            </w:r>
          </w:p>
        </w:tc>
        <w:tc>
          <w:tcPr>
            <w:tcW w:w="900" w:type="dxa"/>
          </w:tcPr>
          <w:p w14:paraId="738F708C" w14:textId="66BDEC78" w:rsidR="00C81FF4" w:rsidRPr="00833D0A" w:rsidRDefault="00C81FF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41.8</w:t>
            </w:r>
            <w:r w:rsidR="008C073D" w:rsidRPr="00833D0A">
              <w:rPr>
                <w:rFonts w:ascii="Times New Roman" w:hAnsi="Times New Roman" w:cs="Times New Roman"/>
                <w:color w:val="000000" w:themeColor="text1"/>
                <w:sz w:val="22"/>
                <w:szCs w:val="22"/>
              </w:rPr>
              <w:t>%</w:t>
            </w:r>
          </w:p>
        </w:tc>
        <w:tc>
          <w:tcPr>
            <w:tcW w:w="900" w:type="dxa"/>
          </w:tcPr>
          <w:p w14:paraId="60DD969B" w14:textId="77777777" w:rsidR="00C81FF4" w:rsidRPr="00833D0A" w:rsidRDefault="00C81FF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E1533B" w:rsidRPr="00833D0A" w14:paraId="32E3593E" w14:textId="77777777" w:rsidTr="0072193B">
        <w:tc>
          <w:tcPr>
            <w:tcW w:w="2070" w:type="dxa"/>
          </w:tcPr>
          <w:p w14:paraId="63098006" w14:textId="3225D049" w:rsidR="00C81FF4" w:rsidRPr="00833D0A" w:rsidRDefault="001173E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Being Physician</w:t>
            </w:r>
          </w:p>
        </w:tc>
        <w:tc>
          <w:tcPr>
            <w:tcW w:w="1440" w:type="dxa"/>
          </w:tcPr>
          <w:p w14:paraId="7E815F56" w14:textId="42EBCF41" w:rsidR="00C81FF4" w:rsidRPr="00833D0A" w:rsidRDefault="001173E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Other OCPs</w:t>
            </w:r>
          </w:p>
        </w:tc>
        <w:tc>
          <w:tcPr>
            <w:tcW w:w="810" w:type="dxa"/>
          </w:tcPr>
          <w:p w14:paraId="44335B6E" w14:textId="25A4797B" w:rsidR="00C81FF4" w:rsidRPr="00833D0A" w:rsidRDefault="001173E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0147681A" w14:textId="31D51F54" w:rsidR="00C81FF4" w:rsidRPr="00833D0A" w:rsidRDefault="001173E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w:t>
            </w:r>
          </w:p>
        </w:tc>
        <w:tc>
          <w:tcPr>
            <w:tcW w:w="810" w:type="dxa"/>
          </w:tcPr>
          <w:p w14:paraId="2B715875" w14:textId="31D73088" w:rsidR="00C81FF4" w:rsidRPr="00833D0A" w:rsidRDefault="000F0301"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539</w:t>
            </w:r>
          </w:p>
        </w:tc>
        <w:tc>
          <w:tcPr>
            <w:tcW w:w="990" w:type="dxa"/>
          </w:tcPr>
          <w:p w14:paraId="365B3E06" w14:textId="77C2AD48" w:rsidR="00C81FF4" w:rsidRPr="00833D0A" w:rsidRDefault="001173E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1800" w:type="dxa"/>
          </w:tcPr>
          <w:p w14:paraId="65673006" w14:textId="4540FC54" w:rsidR="00C81FF4" w:rsidRPr="00833D0A" w:rsidRDefault="000F0301" w:rsidP="00091034">
            <w:pPr>
              <w:rPr>
                <w:rStyle w:val="Strong"/>
                <w:rFonts w:ascii="Times New Roman" w:hAnsi="Times New Roman" w:cs="Times New Roman"/>
                <w:b w:val="0"/>
                <w:bCs w:val="0"/>
                <w:sz w:val="22"/>
                <w:szCs w:val="22"/>
              </w:rPr>
            </w:pPr>
            <w:r w:rsidRPr="00833D0A">
              <w:rPr>
                <w:rStyle w:val="Strong"/>
                <w:rFonts w:ascii="Times New Roman" w:hAnsi="Times New Roman" w:cs="Times New Roman"/>
                <w:b w:val="0"/>
                <w:bCs w:val="0"/>
                <w:sz w:val="22"/>
                <w:szCs w:val="22"/>
              </w:rPr>
              <w:t>1.05 (0.03-34.48)</w:t>
            </w:r>
          </w:p>
        </w:tc>
        <w:tc>
          <w:tcPr>
            <w:tcW w:w="900" w:type="dxa"/>
          </w:tcPr>
          <w:p w14:paraId="42AA5568" w14:textId="1F259E79" w:rsidR="00C81FF4" w:rsidRPr="00833D0A" w:rsidRDefault="001173E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95.</w:t>
            </w:r>
            <w:r w:rsidR="007A214D" w:rsidRPr="00833D0A">
              <w:rPr>
                <w:rFonts w:ascii="Times New Roman" w:hAnsi="Times New Roman" w:cs="Times New Roman"/>
                <w:color w:val="000000" w:themeColor="text1"/>
                <w:sz w:val="22"/>
                <w:szCs w:val="22"/>
              </w:rPr>
              <w:t>3</w:t>
            </w:r>
            <w:r w:rsidR="008C073D" w:rsidRPr="00833D0A">
              <w:rPr>
                <w:rFonts w:ascii="Times New Roman" w:hAnsi="Times New Roman" w:cs="Times New Roman"/>
                <w:color w:val="000000" w:themeColor="text1"/>
                <w:sz w:val="22"/>
                <w:szCs w:val="22"/>
              </w:rPr>
              <w:t>%</w:t>
            </w:r>
          </w:p>
        </w:tc>
        <w:tc>
          <w:tcPr>
            <w:tcW w:w="900" w:type="dxa"/>
          </w:tcPr>
          <w:p w14:paraId="1B9B60F5" w14:textId="77C1F10D" w:rsidR="00C81FF4" w:rsidRPr="00833D0A" w:rsidRDefault="000F0301"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0.980</w:t>
            </w:r>
          </w:p>
        </w:tc>
      </w:tr>
      <w:tr w:rsidR="00E1533B" w:rsidRPr="00833D0A" w14:paraId="4A7C26DA" w14:textId="77777777" w:rsidTr="0072193B">
        <w:tc>
          <w:tcPr>
            <w:tcW w:w="2070" w:type="dxa"/>
          </w:tcPr>
          <w:p w14:paraId="56E368E1" w14:textId="0F343F63" w:rsidR="00C81FF4" w:rsidRPr="00833D0A" w:rsidRDefault="007A214D" w:rsidP="007A214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Having training on LPM</w:t>
            </w:r>
          </w:p>
        </w:tc>
        <w:tc>
          <w:tcPr>
            <w:tcW w:w="1440" w:type="dxa"/>
          </w:tcPr>
          <w:p w14:paraId="6D3B52E8" w14:textId="6E313F2C" w:rsidR="00C81FF4" w:rsidRPr="00833D0A" w:rsidRDefault="007A214D" w:rsidP="0072193B">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Non-trained on LPM</w:t>
            </w:r>
          </w:p>
        </w:tc>
        <w:tc>
          <w:tcPr>
            <w:tcW w:w="810" w:type="dxa"/>
          </w:tcPr>
          <w:p w14:paraId="17E87FF3" w14:textId="56B086CE" w:rsidR="00C81FF4" w:rsidRPr="00833D0A" w:rsidRDefault="007A214D"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4D8155E2" w14:textId="4D3074B0" w:rsidR="00C81FF4" w:rsidRPr="00833D0A" w:rsidRDefault="007A214D"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w:t>
            </w:r>
          </w:p>
        </w:tc>
        <w:tc>
          <w:tcPr>
            <w:tcW w:w="810" w:type="dxa"/>
          </w:tcPr>
          <w:p w14:paraId="75C89950" w14:textId="4E28D305" w:rsidR="00C81FF4" w:rsidRPr="00833D0A" w:rsidRDefault="007A214D"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1609</w:t>
            </w:r>
          </w:p>
        </w:tc>
        <w:tc>
          <w:tcPr>
            <w:tcW w:w="990" w:type="dxa"/>
          </w:tcPr>
          <w:p w14:paraId="2BAE8694" w14:textId="6E0057F1" w:rsidR="00C81FF4" w:rsidRPr="00833D0A" w:rsidRDefault="007A214D"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1800" w:type="dxa"/>
          </w:tcPr>
          <w:p w14:paraId="616DA09F" w14:textId="69535904" w:rsidR="00C81FF4" w:rsidRPr="00833D0A" w:rsidRDefault="007A214D" w:rsidP="00091034">
            <w:pPr>
              <w:rPr>
                <w:rStyle w:val="Strong"/>
                <w:rFonts w:ascii="Times New Roman" w:hAnsi="Times New Roman" w:cs="Times New Roman"/>
                <w:b w:val="0"/>
                <w:bCs w:val="0"/>
                <w:sz w:val="22"/>
                <w:szCs w:val="22"/>
              </w:rPr>
            </w:pPr>
            <w:r w:rsidRPr="00833D0A">
              <w:rPr>
                <w:rStyle w:val="Strong"/>
                <w:rFonts w:ascii="Times New Roman" w:hAnsi="Times New Roman" w:cs="Times New Roman"/>
                <w:b w:val="0"/>
                <w:bCs w:val="0"/>
                <w:sz w:val="22"/>
                <w:szCs w:val="22"/>
              </w:rPr>
              <w:t>2.74 (1.66-4.52)</w:t>
            </w:r>
          </w:p>
        </w:tc>
        <w:tc>
          <w:tcPr>
            <w:tcW w:w="900" w:type="dxa"/>
          </w:tcPr>
          <w:p w14:paraId="45B7F131" w14:textId="013D4A7F" w:rsidR="00C81FF4" w:rsidRPr="00833D0A" w:rsidRDefault="007A214D"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62.0</w:t>
            </w:r>
            <w:r w:rsidR="008C073D" w:rsidRPr="00833D0A">
              <w:rPr>
                <w:rFonts w:ascii="Times New Roman" w:hAnsi="Times New Roman" w:cs="Times New Roman"/>
                <w:color w:val="000000" w:themeColor="text1"/>
                <w:sz w:val="22"/>
                <w:szCs w:val="22"/>
              </w:rPr>
              <w:t>%</w:t>
            </w:r>
          </w:p>
        </w:tc>
        <w:tc>
          <w:tcPr>
            <w:tcW w:w="900" w:type="dxa"/>
          </w:tcPr>
          <w:p w14:paraId="3CACC130" w14:textId="517404C7" w:rsidR="00C81FF4" w:rsidRPr="00833D0A" w:rsidRDefault="007A214D"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E1533B" w:rsidRPr="00833D0A" w14:paraId="062399D8" w14:textId="77777777" w:rsidTr="0072193B">
        <w:tc>
          <w:tcPr>
            <w:tcW w:w="2070" w:type="dxa"/>
          </w:tcPr>
          <w:p w14:paraId="17EB5FED" w14:textId="7CFF6E93" w:rsidR="000E4FF7" w:rsidRPr="00833D0A" w:rsidRDefault="000E4FF7" w:rsidP="000E4FF7">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Giving the mother to choose LPM option</w:t>
            </w:r>
          </w:p>
        </w:tc>
        <w:tc>
          <w:tcPr>
            <w:tcW w:w="1440" w:type="dxa"/>
          </w:tcPr>
          <w:p w14:paraId="3BCBBBB3" w14:textId="145155E9" w:rsidR="00C81FF4" w:rsidRPr="00833D0A" w:rsidRDefault="000E4FF7" w:rsidP="0072193B">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Not giving chance</w:t>
            </w:r>
          </w:p>
        </w:tc>
        <w:tc>
          <w:tcPr>
            <w:tcW w:w="810" w:type="dxa"/>
          </w:tcPr>
          <w:p w14:paraId="11EC8923" w14:textId="6DB338F5" w:rsidR="00C81FF4" w:rsidRPr="00833D0A" w:rsidRDefault="000E4FF7"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3A55C5A7" w14:textId="4EFD3865" w:rsidR="00C81FF4" w:rsidRPr="00833D0A" w:rsidRDefault="000E4FF7"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w:t>
            </w:r>
          </w:p>
        </w:tc>
        <w:tc>
          <w:tcPr>
            <w:tcW w:w="810" w:type="dxa"/>
          </w:tcPr>
          <w:p w14:paraId="078C6B84" w14:textId="51A45962" w:rsidR="00C81FF4" w:rsidRPr="00833D0A" w:rsidRDefault="00CC617F"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703</w:t>
            </w:r>
          </w:p>
        </w:tc>
        <w:tc>
          <w:tcPr>
            <w:tcW w:w="990" w:type="dxa"/>
          </w:tcPr>
          <w:p w14:paraId="3105643F" w14:textId="558F395A" w:rsidR="00C81FF4" w:rsidRPr="00833D0A" w:rsidRDefault="00A61935"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Fixed </w:t>
            </w:r>
            <w:r w:rsidR="000E4FF7" w:rsidRPr="00833D0A">
              <w:rPr>
                <w:rFonts w:ascii="Times New Roman" w:hAnsi="Times New Roman" w:cs="Times New Roman"/>
                <w:color w:val="000000" w:themeColor="text1"/>
                <w:sz w:val="22"/>
                <w:szCs w:val="22"/>
              </w:rPr>
              <w:t xml:space="preserve"> </w:t>
            </w:r>
          </w:p>
        </w:tc>
        <w:tc>
          <w:tcPr>
            <w:tcW w:w="1800" w:type="dxa"/>
          </w:tcPr>
          <w:p w14:paraId="36E38EB1" w14:textId="0DD7D22D" w:rsidR="00C81FF4" w:rsidRPr="00833D0A" w:rsidRDefault="000E4FF7" w:rsidP="00091034">
            <w:pPr>
              <w:rPr>
                <w:rStyle w:val="Strong"/>
                <w:rFonts w:ascii="Times New Roman" w:hAnsi="Times New Roman" w:cs="Times New Roman"/>
                <w:b w:val="0"/>
                <w:bCs w:val="0"/>
                <w:sz w:val="22"/>
                <w:szCs w:val="22"/>
              </w:rPr>
            </w:pPr>
            <w:r w:rsidRPr="00833D0A">
              <w:rPr>
                <w:rStyle w:val="Strong"/>
                <w:rFonts w:ascii="Times New Roman" w:hAnsi="Times New Roman" w:cs="Times New Roman"/>
                <w:b w:val="0"/>
                <w:bCs w:val="0"/>
                <w:sz w:val="22"/>
                <w:szCs w:val="22"/>
              </w:rPr>
              <w:t>2.41 (1.58-3.69)</w:t>
            </w:r>
          </w:p>
        </w:tc>
        <w:tc>
          <w:tcPr>
            <w:tcW w:w="900" w:type="dxa"/>
          </w:tcPr>
          <w:p w14:paraId="52E5F2EB" w14:textId="275FA901" w:rsidR="00C81FF4" w:rsidRPr="00833D0A" w:rsidRDefault="00A61935"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0.0</w:t>
            </w:r>
            <w:r w:rsidR="008C073D" w:rsidRPr="00833D0A">
              <w:rPr>
                <w:rFonts w:ascii="Times New Roman" w:hAnsi="Times New Roman" w:cs="Times New Roman"/>
                <w:color w:val="000000" w:themeColor="text1"/>
                <w:sz w:val="22"/>
                <w:szCs w:val="22"/>
              </w:rPr>
              <w:t>%</w:t>
            </w:r>
          </w:p>
        </w:tc>
        <w:tc>
          <w:tcPr>
            <w:tcW w:w="900" w:type="dxa"/>
          </w:tcPr>
          <w:p w14:paraId="5AA4FA4F" w14:textId="4CBEDAC7" w:rsidR="00C81FF4" w:rsidRPr="00833D0A" w:rsidRDefault="00A61935"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E1533B" w:rsidRPr="00833D0A" w14:paraId="511EA39A" w14:textId="77777777" w:rsidTr="0072193B">
        <w:tc>
          <w:tcPr>
            <w:tcW w:w="2070" w:type="dxa"/>
          </w:tcPr>
          <w:p w14:paraId="1ED1B196" w14:textId="2F3E277E" w:rsidR="00C81FF4" w:rsidRPr="00833D0A" w:rsidRDefault="008C073D"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Availability of drug and equipment</w:t>
            </w:r>
          </w:p>
        </w:tc>
        <w:tc>
          <w:tcPr>
            <w:tcW w:w="1440" w:type="dxa"/>
          </w:tcPr>
          <w:p w14:paraId="6D969138" w14:textId="4F517307" w:rsidR="00C81FF4" w:rsidRPr="00833D0A" w:rsidRDefault="008C073D"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Lack of supplies</w:t>
            </w:r>
          </w:p>
        </w:tc>
        <w:tc>
          <w:tcPr>
            <w:tcW w:w="810" w:type="dxa"/>
          </w:tcPr>
          <w:p w14:paraId="444E075B" w14:textId="117E43D4" w:rsidR="00C81FF4" w:rsidRPr="00833D0A" w:rsidRDefault="008C073D"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007D0B33" w14:textId="2DC66B61" w:rsidR="00C81FF4" w:rsidRPr="00833D0A" w:rsidRDefault="00570111"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5</w:t>
            </w:r>
          </w:p>
        </w:tc>
        <w:tc>
          <w:tcPr>
            <w:tcW w:w="810" w:type="dxa"/>
          </w:tcPr>
          <w:p w14:paraId="58234E89" w14:textId="6DDCEECB" w:rsidR="00C81FF4" w:rsidRPr="00833D0A" w:rsidRDefault="00053F17"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w:t>
            </w:r>
            <w:r w:rsidR="00570111" w:rsidRPr="00833D0A">
              <w:rPr>
                <w:rFonts w:ascii="Times New Roman" w:hAnsi="Times New Roman" w:cs="Times New Roman"/>
                <w:color w:val="000000" w:themeColor="text1"/>
                <w:sz w:val="22"/>
                <w:szCs w:val="22"/>
              </w:rPr>
              <w:t>768</w:t>
            </w:r>
          </w:p>
        </w:tc>
        <w:tc>
          <w:tcPr>
            <w:tcW w:w="990" w:type="dxa"/>
          </w:tcPr>
          <w:p w14:paraId="5D88C1A6" w14:textId="25C689EF" w:rsidR="00C81FF4" w:rsidRPr="00833D0A" w:rsidRDefault="008C073D"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Fixed </w:t>
            </w:r>
          </w:p>
        </w:tc>
        <w:tc>
          <w:tcPr>
            <w:tcW w:w="1800" w:type="dxa"/>
          </w:tcPr>
          <w:p w14:paraId="6279E77A" w14:textId="6A58059F" w:rsidR="00C81FF4" w:rsidRPr="00833D0A" w:rsidRDefault="008C073D" w:rsidP="00091034">
            <w:pPr>
              <w:rPr>
                <w:rStyle w:val="Strong"/>
                <w:rFonts w:ascii="Times New Roman" w:hAnsi="Times New Roman" w:cs="Times New Roman"/>
                <w:b w:val="0"/>
                <w:bCs w:val="0"/>
                <w:sz w:val="22"/>
                <w:szCs w:val="22"/>
              </w:rPr>
            </w:pPr>
            <w:r w:rsidRPr="00833D0A">
              <w:rPr>
                <w:rStyle w:val="Strong"/>
                <w:rFonts w:ascii="Times New Roman" w:hAnsi="Times New Roman" w:cs="Times New Roman"/>
                <w:b w:val="0"/>
                <w:bCs w:val="0"/>
                <w:sz w:val="22"/>
                <w:szCs w:val="22"/>
              </w:rPr>
              <w:t>2.</w:t>
            </w:r>
            <w:r w:rsidR="00570111" w:rsidRPr="00833D0A">
              <w:rPr>
                <w:rStyle w:val="Strong"/>
                <w:rFonts w:ascii="Times New Roman" w:hAnsi="Times New Roman" w:cs="Times New Roman"/>
                <w:b w:val="0"/>
                <w:bCs w:val="0"/>
                <w:sz w:val="22"/>
                <w:szCs w:val="22"/>
              </w:rPr>
              <w:t>77</w:t>
            </w:r>
            <w:r w:rsidRPr="00833D0A">
              <w:rPr>
                <w:rStyle w:val="Strong"/>
                <w:rFonts w:ascii="Times New Roman" w:hAnsi="Times New Roman" w:cs="Times New Roman"/>
                <w:b w:val="0"/>
                <w:bCs w:val="0"/>
                <w:sz w:val="22"/>
                <w:szCs w:val="22"/>
              </w:rPr>
              <w:t xml:space="preserve"> (</w:t>
            </w:r>
            <w:r w:rsidR="00570111" w:rsidRPr="00833D0A">
              <w:rPr>
                <w:rStyle w:val="Strong"/>
                <w:rFonts w:ascii="Times New Roman" w:hAnsi="Times New Roman" w:cs="Times New Roman"/>
                <w:b w:val="0"/>
                <w:bCs w:val="0"/>
                <w:sz w:val="22"/>
                <w:szCs w:val="22"/>
              </w:rPr>
              <w:t>2.13-3.60)</w:t>
            </w:r>
          </w:p>
        </w:tc>
        <w:tc>
          <w:tcPr>
            <w:tcW w:w="900" w:type="dxa"/>
          </w:tcPr>
          <w:p w14:paraId="79B21BEB" w14:textId="1BE34E0E" w:rsidR="00C81FF4" w:rsidRPr="00833D0A" w:rsidRDefault="008C073D"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0.0%</w:t>
            </w:r>
          </w:p>
        </w:tc>
        <w:tc>
          <w:tcPr>
            <w:tcW w:w="900" w:type="dxa"/>
          </w:tcPr>
          <w:p w14:paraId="40E5F617" w14:textId="463180D6" w:rsidR="00C81FF4" w:rsidRPr="00833D0A" w:rsidRDefault="008C073D"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E1533B" w:rsidRPr="00833D0A" w14:paraId="0EA25FA3" w14:textId="77777777" w:rsidTr="0072193B">
        <w:tc>
          <w:tcPr>
            <w:tcW w:w="2070" w:type="dxa"/>
          </w:tcPr>
          <w:p w14:paraId="1F771D38" w14:textId="75E79DB4" w:rsidR="00C81FF4" w:rsidRPr="00833D0A" w:rsidRDefault="008C073D"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Availability of labor pain management protocol</w:t>
            </w:r>
          </w:p>
        </w:tc>
        <w:tc>
          <w:tcPr>
            <w:tcW w:w="1440" w:type="dxa"/>
          </w:tcPr>
          <w:p w14:paraId="37A8B1C1" w14:textId="4E94B1D1" w:rsidR="00C81FF4" w:rsidRPr="00833D0A" w:rsidRDefault="008C073D"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Lack of LPM protocol</w:t>
            </w:r>
          </w:p>
        </w:tc>
        <w:tc>
          <w:tcPr>
            <w:tcW w:w="810" w:type="dxa"/>
          </w:tcPr>
          <w:p w14:paraId="5DB80CBB" w14:textId="2CDF0E01" w:rsidR="00C81FF4" w:rsidRPr="00833D0A" w:rsidRDefault="008C073D"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78CD570B" w14:textId="59B5D3AA" w:rsidR="00C81FF4" w:rsidRPr="00833D0A" w:rsidRDefault="00570111"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w:t>
            </w:r>
          </w:p>
        </w:tc>
        <w:tc>
          <w:tcPr>
            <w:tcW w:w="810" w:type="dxa"/>
          </w:tcPr>
          <w:p w14:paraId="78913D86" w14:textId="7334A63D" w:rsidR="00C81FF4" w:rsidRPr="00833D0A" w:rsidRDefault="00053F17"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w:t>
            </w:r>
            <w:r w:rsidR="00570111" w:rsidRPr="00833D0A">
              <w:rPr>
                <w:rFonts w:ascii="Times New Roman" w:hAnsi="Times New Roman" w:cs="Times New Roman"/>
                <w:color w:val="000000" w:themeColor="text1"/>
                <w:sz w:val="22"/>
                <w:szCs w:val="22"/>
              </w:rPr>
              <w:t>003</w:t>
            </w:r>
          </w:p>
        </w:tc>
        <w:tc>
          <w:tcPr>
            <w:tcW w:w="990" w:type="dxa"/>
          </w:tcPr>
          <w:p w14:paraId="76F239AF" w14:textId="2D2F8B11" w:rsidR="00C81FF4" w:rsidRPr="00833D0A" w:rsidRDefault="00053F17"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1800" w:type="dxa"/>
          </w:tcPr>
          <w:p w14:paraId="459BE017" w14:textId="266C3C35" w:rsidR="00C81FF4" w:rsidRPr="00833D0A" w:rsidRDefault="00053F17" w:rsidP="00091034">
            <w:pPr>
              <w:rPr>
                <w:rStyle w:val="Strong"/>
                <w:rFonts w:ascii="Times New Roman" w:hAnsi="Times New Roman" w:cs="Times New Roman"/>
                <w:b w:val="0"/>
                <w:bCs w:val="0"/>
                <w:sz w:val="22"/>
                <w:szCs w:val="22"/>
              </w:rPr>
            </w:pPr>
            <w:r w:rsidRPr="00833D0A">
              <w:rPr>
                <w:rStyle w:val="Strong"/>
                <w:rFonts w:ascii="Times New Roman" w:hAnsi="Times New Roman" w:cs="Times New Roman"/>
                <w:b w:val="0"/>
                <w:bCs w:val="0"/>
                <w:sz w:val="22"/>
                <w:szCs w:val="22"/>
              </w:rPr>
              <w:t>2.</w:t>
            </w:r>
            <w:r w:rsidR="00570111" w:rsidRPr="00833D0A">
              <w:rPr>
                <w:rStyle w:val="Strong"/>
                <w:rFonts w:ascii="Times New Roman" w:hAnsi="Times New Roman" w:cs="Times New Roman"/>
                <w:b w:val="0"/>
                <w:bCs w:val="0"/>
                <w:sz w:val="22"/>
                <w:szCs w:val="22"/>
              </w:rPr>
              <w:t xml:space="preserve">.45 </w:t>
            </w:r>
            <w:r w:rsidRPr="00833D0A">
              <w:rPr>
                <w:rStyle w:val="Strong"/>
                <w:rFonts w:ascii="Times New Roman" w:hAnsi="Times New Roman" w:cs="Times New Roman"/>
                <w:b w:val="0"/>
                <w:bCs w:val="0"/>
                <w:sz w:val="22"/>
                <w:szCs w:val="22"/>
              </w:rPr>
              <w:t>(1.</w:t>
            </w:r>
            <w:r w:rsidR="00570111" w:rsidRPr="00833D0A">
              <w:rPr>
                <w:rStyle w:val="Strong"/>
                <w:rFonts w:ascii="Times New Roman" w:hAnsi="Times New Roman" w:cs="Times New Roman"/>
                <w:b w:val="0"/>
                <w:bCs w:val="0"/>
                <w:sz w:val="22"/>
                <w:szCs w:val="22"/>
              </w:rPr>
              <w:t>0</w:t>
            </w:r>
            <w:r w:rsidRPr="00833D0A">
              <w:rPr>
                <w:rStyle w:val="Strong"/>
                <w:rFonts w:ascii="Times New Roman" w:hAnsi="Times New Roman" w:cs="Times New Roman"/>
                <w:b w:val="0"/>
                <w:bCs w:val="0"/>
                <w:sz w:val="22"/>
                <w:szCs w:val="22"/>
              </w:rPr>
              <w:t>9-</w:t>
            </w:r>
            <w:r w:rsidR="00570111" w:rsidRPr="00833D0A">
              <w:rPr>
                <w:rStyle w:val="Strong"/>
                <w:rFonts w:ascii="Times New Roman" w:hAnsi="Times New Roman" w:cs="Times New Roman"/>
                <w:b w:val="0"/>
                <w:bCs w:val="0"/>
                <w:sz w:val="22"/>
                <w:szCs w:val="22"/>
              </w:rPr>
              <w:t>5.53</w:t>
            </w:r>
            <w:r w:rsidRPr="00833D0A">
              <w:rPr>
                <w:rStyle w:val="Strong"/>
                <w:rFonts w:ascii="Times New Roman" w:hAnsi="Times New Roman" w:cs="Times New Roman"/>
                <w:b w:val="0"/>
                <w:bCs w:val="0"/>
                <w:sz w:val="22"/>
                <w:szCs w:val="22"/>
              </w:rPr>
              <w:t>)</w:t>
            </w:r>
          </w:p>
        </w:tc>
        <w:tc>
          <w:tcPr>
            <w:tcW w:w="900" w:type="dxa"/>
          </w:tcPr>
          <w:p w14:paraId="07F0B364" w14:textId="45DA54C4" w:rsidR="00C81FF4" w:rsidRPr="00833D0A" w:rsidRDefault="00570111"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7</w:t>
            </w:r>
            <w:r w:rsidR="00053F17" w:rsidRPr="00833D0A">
              <w:rPr>
                <w:rFonts w:ascii="Times New Roman" w:hAnsi="Times New Roman" w:cs="Times New Roman"/>
                <w:color w:val="000000" w:themeColor="text1"/>
                <w:sz w:val="22"/>
                <w:szCs w:val="22"/>
              </w:rPr>
              <w:t>1</w:t>
            </w:r>
            <w:r w:rsidRPr="00833D0A">
              <w:rPr>
                <w:rFonts w:ascii="Times New Roman" w:hAnsi="Times New Roman" w:cs="Times New Roman"/>
                <w:color w:val="000000" w:themeColor="text1"/>
                <w:sz w:val="22"/>
                <w:szCs w:val="22"/>
              </w:rPr>
              <w:t>.0</w:t>
            </w:r>
            <w:r w:rsidR="00053F17" w:rsidRPr="00833D0A">
              <w:rPr>
                <w:rFonts w:ascii="Times New Roman" w:hAnsi="Times New Roman" w:cs="Times New Roman"/>
                <w:color w:val="000000" w:themeColor="text1"/>
                <w:sz w:val="22"/>
                <w:szCs w:val="22"/>
              </w:rPr>
              <w:t>%</w:t>
            </w:r>
          </w:p>
        </w:tc>
        <w:tc>
          <w:tcPr>
            <w:tcW w:w="900" w:type="dxa"/>
          </w:tcPr>
          <w:p w14:paraId="381EBF6C" w14:textId="0B7893AE" w:rsidR="00C81FF4" w:rsidRPr="00833D0A" w:rsidRDefault="00570111"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0.030</w:t>
            </w:r>
          </w:p>
        </w:tc>
      </w:tr>
      <w:tr w:rsidR="00F148D9" w:rsidRPr="00833D0A" w14:paraId="5BC97FDB" w14:textId="77777777" w:rsidTr="0072193B">
        <w:tc>
          <w:tcPr>
            <w:tcW w:w="2070" w:type="dxa"/>
          </w:tcPr>
          <w:p w14:paraId="2488629D" w14:textId="2670A218" w:rsidR="00F148D9" w:rsidRPr="00833D0A" w:rsidRDefault="00F148D9"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Favorable attitude LPM</w:t>
            </w:r>
          </w:p>
        </w:tc>
        <w:tc>
          <w:tcPr>
            <w:tcW w:w="1440" w:type="dxa"/>
          </w:tcPr>
          <w:p w14:paraId="1F3BE572" w14:textId="7A7003FE" w:rsidR="00F148D9" w:rsidRPr="00833D0A" w:rsidRDefault="00F148D9"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Unfavorable attitude</w:t>
            </w:r>
          </w:p>
        </w:tc>
        <w:tc>
          <w:tcPr>
            <w:tcW w:w="810" w:type="dxa"/>
          </w:tcPr>
          <w:p w14:paraId="57DE1A08" w14:textId="20993B96" w:rsidR="00F148D9" w:rsidRPr="00833D0A" w:rsidRDefault="00F148D9"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7E999A04" w14:textId="6BE251A5" w:rsidR="00F148D9" w:rsidRPr="00833D0A" w:rsidRDefault="00F148D9"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11</w:t>
            </w:r>
          </w:p>
        </w:tc>
        <w:tc>
          <w:tcPr>
            <w:tcW w:w="810" w:type="dxa"/>
          </w:tcPr>
          <w:p w14:paraId="65B687FB" w14:textId="767CFFFC" w:rsidR="00F148D9" w:rsidRPr="00833D0A" w:rsidRDefault="00F148D9"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4268</w:t>
            </w:r>
          </w:p>
        </w:tc>
        <w:tc>
          <w:tcPr>
            <w:tcW w:w="990" w:type="dxa"/>
          </w:tcPr>
          <w:p w14:paraId="268BA431" w14:textId="75D56AEB" w:rsidR="00F148D9" w:rsidRPr="00833D0A" w:rsidRDefault="006512EA"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1800" w:type="dxa"/>
          </w:tcPr>
          <w:p w14:paraId="5626B6E1" w14:textId="13FB1C41" w:rsidR="00F148D9" w:rsidRPr="00833D0A" w:rsidRDefault="006512EA" w:rsidP="00091034">
            <w:pPr>
              <w:rPr>
                <w:rStyle w:val="Strong"/>
                <w:rFonts w:ascii="Times New Roman" w:hAnsi="Times New Roman" w:cs="Times New Roman"/>
                <w:b w:val="0"/>
                <w:bCs w:val="0"/>
                <w:sz w:val="22"/>
                <w:szCs w:val="22"/>
              </w:rPr>
            </w:pPr>
            <w:r w:rsidRPr="00833D0A">
              <w:rPr>
                <w:rStyle w:val="Strong"/>
                <w:rFonts w:ascii="Times New Roman" w:hAnsi="Times New Roman" w:cs="Times New Roman"/>
                <w:b w:val="0"/>
                <w:bCs w:val="0"/>
                <w:sz w:val="22"/>
                <w:szCs w:val="22"/>
              </w:rPr>
              <w:t>3.51 (2.50-4.93)</w:t>
            </w:r>
          </w:p>
        </w:tc>
        <w:tc>
          <w:tcPr>
            <w:tcW w:w="900" w:type="dxa"/>
          </w:tcPr>
          <w:p w14:paraId="2642AFBB" w14:textId="00196346" w:rsidR="00F148D9" w:rsidRPr="00833D0A" w:rsidRDefault="006512EA"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74.2</w:t>
            </w:r>
            <w:r w:rsidR="00142A9C" w:rsidRPr="00833D0A">
              <w:rPr>
                <w:rFonts w:ascii="Times New Roman" w:hAnsi="Times New Roman" w:cs="Times New Roman"/>
                <w:color w:val="000000" w:themeColor="text1"/>
                <w:sz w:val="22"/>
                <w:szCs w:val="22"/>
              </w:rPr>
              <w:t>%</w:t>
            </w:r>
          </w:p>
        </w:tc>
        <w:tc>
          <w:tcPr>
            <w:tcW w:w="900" w:type="dxa"/>
          </w:tcPr>
          <w:p w14:paraId="675C522D" w14:textId="6627E959" w:rsidR="00F148D9" w:rsidRPr="00833D0A" w:rsidRDefault="006512EA"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142A9C" w:rsidRPr="00833D0A" w14:paraId="0D0BCEE4" w14:textId="77777777" w:rsidTr="0072193B">
        <w:tc>
          <w:tcPr>
            <w:tcW w:w="2070" w:type="dxa"/>
          </w:tcPr>
          <w:p w14:paraId="3296A828" w14:textId="4F88B1E0" w:rsidR="00142A9C" w:rsidRPr="00833D0A" w:rsidRDefault="00142A9C"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Being female</w:t>
            </w:r>
          </w:p>
        </w:tc>
        <w:tc>
          <w:tcPr>
            <w:tcW w:w="1440" w:type="dxa"/>
          </w:tcPr>
          <w:p w14:paraId="58BDC7A5" w14:textId="4CA81597" w:rsidR="00142A9C" w:rsidRPr="00833D0A" w:rsidRDefault="00142A9C"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Male </w:t>
            </w:r>
          </w:p>
        </w:tc>
        <w:tc>
          <w:tcPr>
            <w:tcW w:w="810" w:type="dxa"/>
          </w:tcPr>
          <w:p w14:paraId="03A0D8DD" w14:textId="4AB926BC" w:rsidR="00142A9C" w:rsidRPr="00833D0A" w:rsidRDefault="00142A9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4CAC5A8B" w14:textId="3C0FD689" w:rsidR="00142A9C" w:rsidRPr="00833D0A" w:rsidRDefault="00142A9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2</w:t>
            </w:r>
          </w:p>
        </w:tc>
        <w:tc>
          <w:tcPr>
            <w:tcW w:w="810" w:type="dxa"/>
          </w:tcPr>
          <w:p w14:paraId="0B1A728C" w14:textId="69009825" w:rsidR="00142A9C" w:rsidRPr="00833D0A" w:rsidRDefault="00142A9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698</w:t>
            </w:r>
          </w:p>
        </w:tc>
        <w:tc>
          <w:tcPr>
            <w:tcW w:w="990" w:type="dxa"/>
          </w:tcPr>
          <w:p w14:paraId="10A9157E" w14:textId="7D88719B" w:rsidR="00142A9C" w:rsidRPr="00833D0A" w:rsidRDefault="00142A9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Fixed </w:t>
            </w:r>
          </w:p>
        </w:tc>
        <w:tc>
          <w:tcPr>
            <w:tcW w:w="1800" w:type="dxa"/>
          </w:tcPr>
          <w:p w14:paraId="41AA31D4" w14:textId="32E99BF3" w:rsidR="00142A9C" w:rsidRPr="00833D0A" w:rsidRDefault="00142A9C" w:rsidP="00091034">
            <w:pPr>
              <w:rPr>
                <w:rStyle w:val="Strong"/>
                <w:rFonts w:ascii="Times New Roman" w:hAnsi="Times New Roman" w:cs="Times New Roman"/>
                <w:b w:val="0"/>
                <w:bCs w:val="0"/>
                <w:sz w:val="22"/>
                <w:szCs w:val="22"/>
              </w:rPr>
            </w:pPr>
            <w:r w:rsidRPr="00833D0A">
              <w:rPr>
                <w:rStyle w:val="Strong"/>
                <w:rFonts w:ascii="Times New Roman" w:hAnsi="Times New Roman" w:cs="Times New Roman"/>
                <w:b w:val="0"/>
                <w:bCs w:val="0"/>
                <w:sz w:val="22"/>
                <w:szCs w:val="22"/>
              </w:rPr>
              <w:t>2.13 (1.44-3.16)</w:t>
            </w:r>
          </w:p>
        </w:tc>
        <w:tc>
          <w:tcPr>
            <w:tcW w:w="900" w:type="dxa"/>
          </w:tcPr>
          <w:p w14:paraId="39466E8E" w14:textId="0F064F35" w:rsidR="00142A9C" w:rsidRPr="00833D0A" w:rsidRDefault="00142A9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0.0%</w:t>
            </w:r>
          </w:p>
        </w:tc>
        <w:tc>
          <w:tcPr>
            <w:tcW w:w="900" w:type="dxa"/>
          </w:tcPr>
          <w:p w14:paraId="5E0BFD93" w14:textId="40782633" w:rsidR="00142A9C" w:rsidRPr="00833D0A" w:rsidRDefault="00142A9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C72608" w:rsidRPr="00833D0A" w14:paraId="636174E5" w14:textId="77777777" w:rsidTr="0072193B">
        <w:tc>
          <w:tcPr>
            <w:tcW w:w="2070" w:type="dxa"/>
          </w:tcPr>
          <w:p w14:paraId="08507F58" w14:textId="05F0086D" w:rsidR="00C72608" w:rsidRPr="00833D0A" w:rsidRDefault="00C72608"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BSc and above educational level</w:t>
            </w:r>
          </w:p>
        </w:tc>
        <w:tc>
          <w:tcPr>
            <w:tcW w:w="1440" w:type="dxa"/>
          </w:tcPr>
          <w:p w14:paraId="13320240" w14:textId="33E13BD9" w:rsidR="00C72608" w:rsidRPr="00833D0A" w:rsidRDefault="00C72608"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Diploma </w:t>
            </w:r>
          </w:p>
        </w:tc>
        <w:tc>
          <w:tcPr>
            <w:tcW w:w="810" w:type="dxa"/>
          </w:tcPr>
          <w:p w14:paraId="008D1C55" w14:textId="2726C947" w:rsidR="00C72608" w:rsidRPr="00833D0A" w:rsidRDefault="00C72608"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40849C81" w14:textId="16046AA8" w:rsidR="00C72608" w:rsidRPr="00833D0A" w:rsidRDefault="00C72608"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3</w:t>
            </w:r>
          </w:p>
        </w:tc>
        <w:tc>
          <w:tcPr>
            <w:tcW w:w="810" w:type="dxa"/>
          </w:tcPr>
          <w:p w14:paraId="3A74E079" w14:textId="24384D54" w:rsidR="00C72608" w:rsidRPr="00833D0A" w:rsidRDefault="00C72608"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885</w:t>
            </w:r>
          </w:p>
        </w:tc>
        <w:tc>
          <w:tcPr>
            <w:tcW w:w="990" w:type="dxa"/>
          </w:tcPr>
          <w:p w14:paraId="30D45E92" w14:textId="49805C80" w:rsidR="00C72608" w:rsidRPr="00833D0A" w:rsidRDefault="00C72608"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Fixed </w:t>
            </w:r>
          </w:p>
        </w:tc>
        <w:tc>
          <w:tcPr>
            <w:tcW w:w="1800" w:type="dxa"/>
          </w:tcPr>
          <w:p w14:paraId="5E3CCDFF" w14:textId="58D3E774" w:rsidR="00C72608" w:rsidRPr="00833D0A" w:rsidRDefault="00C72608" w:rsidP="00091034">
            <w:pPr>
              <w:rPr>
                <w:rStyle w:val="Strong"/>
                <w:rFonts w:ascii="Times New Roman" w:hAnsi="Times New Roman" w:cs="Times New Roman"/>
                <w:b w:val="0"/>
                <w:bCs w:val="0"/>
                <w:sz w:val="22"/>
                <w:szCs w:val="22"/>
              </w:rPr>
            </w:pPr>
            <w:r w:rsidRPr="00833D0A">
              <w:rPr>
                <w:rStyle w:val="Strong"/>
                <w:rFonts w:ascii="Times New Roman" w:hAnsi="Times New Roman" w:cs="Times New Roman"/>
                <w:b w:val="0"/>
                <w:bCs w:val="0"/>
                <w:sz w:val="22"/>
                <w:szCs w:val="22"/>
              </w:rPr>
              <w:t>3.90 (2.41-6.32)</w:t>
            </w:r>
          </w:p>
        </w:tc>
        <w:tc>
          <w:tcPr>
            <w:tcW w:w="900" w:type="dxa"/>
          </w:tcPr>
          <w:p w14:paraId="5DB78A00" w14:textId="7D69D0D1" w:rsidR="00C72608" w:rsidRPr="00833D0A" w:rsidRDefault="00C72608"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0.0%</w:t>
            </w:r>
          </w:p>
        </w:tc>
        <w:tc>
          <w:tcPr>
            <w:tcW w:w="900" w:type="dxa"/>
          </w:tcPr>
          <w:p w14:paraId="6535FE16" w14:textId="50E9298B" w:rsidR="00C72608" w:rsidRPr="00833D0A" w:rsidRDefault="00C72608"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41662C" w:rsidRPr="00833D0A" w14:paraId="3D7DA3C2" w14:textId="77777777" w:rsidTr="0072193B">
        <w:tc>
          <w:tcPr>
            <w:tcW w:w="2070" w:type="dxa"/>
          </w:tcPr>
          <w:p w14:paraId="3D088E10" w14:textId="16B93BFF" w:rsidR="0041662C" w:rsidRPr="00833D0A" w:rsidRDefault="0041662C"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Clinical experience of &gt;10 years </w:t>
            </w:r>
          </w:p>
        </w:tc>
        <w:tc>
          <w:tcPr>
            <w:tcW w:w="1440" w:type="dxa"/>
          </w:tcPr>
          <w:p w14:paraId="0C3ED8E0" w14:textId="16FB8F62" w:rsidR="0041662C" w:rsidRPr="00833D0A" w:rsidRDefault="0041662C"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&lt;5 years</w:t>
            </w:r>
          </w:p>
        </w:tc>
        <w:tc>
          <w:tcPr>
            <w:tcW w:w="810" w:type="dxa"/>
          </w:tcPr>
          <w:p w14:paraId="6212D3C7" w14:textId="13533B4C" w:rsidR="0041662C" w:rsidRPr="00833D0A" w:rsidRDefault="0041662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0753614C" w14:textId="6FF84FAD" w:rsidR="0041662C" w:rsidRPr="00833D0A" w:rsidRDefault="0041662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3</w:t>
            </w:r>
          </w:p>
        </w:tc>
        <w:tc>
          <w:tcPr>
            <w:tcW w:w="810" w:type="dxa"/>
          </w:tcPr>
          <w:p w14:paraId="24C85895" w14:textId="69D014E2" w:rsidR="0041662C" w:rsidRPr="00833D0A" w:rsidRDefault="00F4024A"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1101</w:t>
            </w:r>
          </w:p>
        </w:tc>
        <w:tc>
          <w:tcPr>
            <w:tcW w:w="990" w:type="dxa"/>
          </w:tcPr>
          <w:p w14:paraId="34FB19E8" w14:textId="557523B3" w:rsidR="0041662C" w:rsidRPr="00833D0A" w:rsidRDefault="00F4024A"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Fixed </w:t>
            </w:r>
          </w:p>
        </w:tc>
        <w:tc>
          <w:tcPr>
            <w:tcW w:w="1800" w:type="dxa"/>
          </w:tcPr>
          <w:p w14:paraId="201DA197" w14:textId="4DCC39A6" w:rsidR="0041662C" w:rsidRPr="00833D0A" w:rsidRDefault="00F4024A" w:rsidP="00091034">
            <w:pPr>
              <w:rPr>
                <w:rStyle w:val="Strong"/>
                <w:rFonts w:ascii="Times New Roman" w:hAnsi="Times New Roman" w:cs="Times New Roman"/>
                <w:b w:val="0"/>
                <w:bCs w:val="0"/>
                <w:sz w:val="22"/>
                <w:szCs w:val="22"/>
              </w:rPr>
            </w:pPr>
            <w:r w:rsidRPr="00833D0A">
              <w:rPr>
                <w:rStyle w:val="Strong"/>
                <w:rFonts w:ascii="Times New Roman" w:hAnsi="Times New Roman" w:cs="Times New Roman"/>
                <w:b w:val="0"/>
                <w:bCs w:val="0"/>
                <w:sz w:val="22"/>
                <w:szCs w:val="22"/>
              </w:rPr>
              <w:t>3.64 (2.18-6.08)</w:t>
            </w:r>
          </w:p>
        </w:tc>
        <w:tc>
          <w:tcPr>
            <w:tcW w:w="900" w:type="dxa"/>
          </w:tcPr>
          <w:p w14:paraId="2BCCDC33" w14:textId="33DE01C7" w:rsidR="0041662C" w:rsidRPr="00833D0A" w:rsidRDefault="00F4024A"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0.0%</w:t>
            </w:r>
          </w:p>
        </w:tc>
        <w:tc>
          <w:tcPr>
            <w:tcW w:w="900" w:type="dxa"/>
          </w:tcPr>
          <w:p w14:paraId="6D2848CC" w14:textId="7C7516BA" w:rsidR="0041662C" w:rsidRPr="00833D0A" w:rsidRDefault="00F4024A"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41662C" w:rsidRPr="00833D0A" w14:paraId="2AE89370" w14:textId="77777777" w:rsidTr="0072193B">
        <w:tc>
          <w:tcPr>
            <w:tcW w:w="2070" w:type="dxa"/>
          </w:tcPr>
          <w:p w14:paraId="43A97F25" w14:textId="46CA02AB" w:rsidR="0041662C" w:rsidRPr="00833D0A" w:rsidRDefault="0041662C"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Clinical experience of 6-9 years </w:t>
            </w:r>
          </w:p>
        </w:tc>
        <w:tc>
          <w:tcPr>
            <w:tcW w:w="1440" w:type="dxa"/>
          </w:tcPr>
          <w:p w14:paraId="587F74DF" w14:textId="17EDB370" w:rsidR="0041662C" w:rsidRPr="00833D0A" w:rsidRDefault="0041662C"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&lt;2 years </w:t>
            </w:r>
          </w:p>
        </w:tc>
        <w:tc>
          <w:tcPr>
            <w:tcW w:w="810" w:type="dxa"/>
          </w:tcPr>
          <w:p w14:paraId="2CB38553" w14:textId="62139CE8" w:rsidR="0041662C" w:rsidRPr="00833D0A" w:rsidRDefault="0041662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7E0E93B8" w14:textId="25776206" w:rsidR="0041662C" w:rsidRPr="00833D0A" w:rsidRDefault="0041662C"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w:t>
            </w:r>
          </w:p>
        </w:tc>
        <w:tc>
          <w:tcPr>
            <w:tcW w:w="810" w:type="dxa"/>
          </w:tcPr>
          <w:p w14:paraId="1046007E" w14:textId="42580C07" w:rsidR="0041662C" w:rsidRPr="00833D0A" w:rsidRDefault="00F4024A"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1288</w:t>
            </w:r>
          </w:p>
        </w:tc>
        <w:tc>
          <w:tcPr>
            <w:tcW w:w="990" w:type="dxa"/>
          </w:tcPr>
          <w:p w14:paraId="688DA4FB" w14:textId="604D34A1" w:rsidR="0041662C" w:rsidRPr="00833D0A" w:rsidRDefault="0056269F"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Random </w:t>
            </w:r>
          </w:p>
        </w:tc>
        <w:tc>
          <w:tcPr>
            <w:tcW w:w="1800" w:type="dxa"/>
          </w:tcPr>
          <w:p w14:paraId="1CFF2EC4" w14:textId="7C4F0FD4" w:rsidR="0041662C" w:rsidRPr="00833D0A" w:rsidRDefault="0056269F" w:rsidP="00091034">
            <w:pPr>
              <w:rPr>
                <w:rStyle w:val="Strong"/>
                <w:rFonts w:ascii="Times New Roman" w:hAnsi="Times New Roman" w:cs="Times New Roman"/>
                <w:b w:val="0"/>
                <w:bCs w:val="0"/>
                <w:sz w:val="22"/>
                <w:szCs w:val="22"/>
              </w:rPr>
            </w:pPr>
            <w:r w:rsidRPr="00833D0A">
              <w:rPr>
                <w:rStyle w:val="Strong"/>
                <w:rFonts w:ascii="Times New Roman" w:hAnsi="Times New Roman" w:cs="Times New Roman"/>
                <w:b w:val="0"/>
                <w:bCs w:val="0"/>
                <w:sz w:val="22"/>
                <w:szCs w:val="22"/>
              </w:rPr>
              <w:t>1.85 (0.66-5.22</w:t>
            </w:r>
            <w:r w:rsidR="002C38F9" w:rsidRPr="00833D0A">
              <w:rPr>
                <w:rStyle w:val="Strong"/>
                <w:rFonts w:ascii="Times New Roman" w:hAnsi="Times New Roman" w:cs="Times New Roman"/>
                <w:b w:val="0"/>
                <w:bCs w:val="0"/>
                <w:sz w:val="22"/>
                <w:szCs w:val="22"/>
              </w:rPr>
              <w:t>)</w:t>
            </w:r>
          </w:p>
        </w:tc>
        <w:tc>
          <w:tcPr>
            <w:tcW w:w="900" w:type="dxa"/>
          </w:tcPr>
          <w:p w14:paraId="04B1D92B" w14:textId="18EFC111" w:rsidR="0041662C" w:rsidRPr="00833D0A" w:rsidRDefault="0056269F"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84.7%</w:t>
            </w:r>
          </w:p>
        </w:tc>
        <w:tc>
          <w:tcPr>
            <w:tcW w:w="900" w:type="dxa"/>
          </w:tcPr>
          <w:p w14:paraId="35E4F06F" w14:textId="0F6C33E4" w:rsidR="0041662C" w:rsidRPr="00833D0A" w:rsidRDefault="0056269F"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0.24</w:t>
            </w:r>
            <w:r w:rsidR="00090584" w:rsidRPr="00833D0A">
              <w:rPr>
                <w:rFonts w:ascii="Times New Roman" w:hAnsi="Times New Roman" w:cs="Times New Roman"/>
                <w:color w:val="000000" w:themeColor="text1"/>
                <w:sz w:val="22"/>
                <w:szCs w:val="22"/>
              </w:rPr>
              <w:t>3</w:t>
            </w:r>
          </w:p>
        </w:tc>
      </w:tr>
      <w:tr w:rsidR="00D67622" w:rsidRPr="00833D0A" w14:paraId="410667AE" w14:textId="77777777" w:rsidTr="0072193B">
        <w:tc>
          <w:tcPr>
            <w:tcW w:w="2070" w:type="dxa"/>
          </w:tcPr>
          <w:p w14:paraId="6C869F8F" w14:textId="1C3D4731" w:rsidR="00D67622" w:rsidRPr="00833D0A" w:rsidRDefault="00D67622"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Working in a favorable environment</w:t>
            </w:r>
          </w:p>
        </w:tc>
        <w:tc>
          <w:tcPr>
            <w:tcW w:w="1440" w:type="dxa"/>
          </w:tcPr>
          <w:p w14:paraId="03A4228B" w14:textId="766ACAEA" w:rsidR="00D67622" w:rsidRPr="00833D0A" w:rsidRDefault="00333C24" w:rsidP="00333C24">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Unfavorable environment</w:t>
            </w:r>
          </w:p>
        </w:tc>
        <w:tc>
          <w:tcPr>
            <w:tcW w:w="810" w:type="dxa"/>
          </w:tcPr>
          <w:p w14:paraId="4ACDF00F" w14:textId="5157EB5E" w:rsidR="00D67622" w:rsidRPr="00833D0A" w:rsidRDefault="00333C2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597F46D0" w14:textId="34ED47DF" w:rsidR="00D67622" w:rsidRPr="00833D0A" w:rsidRDefault="00333C2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3</w:t>
            </w:r>
          </w:p>
        </w:tc>
        <w:tc>
          <w:tcPr>
            <w:tcW w:w="810" w:type="dxa"/>
          </w:tcPr>
          <w:p w14:paraId="02CC91D4" w14:textId="73ACB3A5" w:rsidR="00D67622" w:rsidRPr="00833D0A" w:rsidRDefault="00C7563E"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1009</w:t>
            </w:r>
          </w:p>
        </w:tc>
        <w:tc>
          <w:tcPr>
            <w:tcW w:w="990" w:type="dxa"/>
          </w:tcPr>
          <w:p w14:paraId="7D031395" w14:textId="206D2B95" w:rsidR="00D67622" w:rsidRPr="00833D0A" w:rsidRDefault="00C7563E"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Fixed </w:t>
            </w:r>
          </w:p>
        </w:tc>
        <w:tc>
          <w:tcPr>
            <w:tcW w:w="1800" w:type="dxa"/>
          </w:tcPr>
          <w:p w14:paraId="7A13235A" w14:textId="288F82BB" w:rsidR="00D67622" w:rsidRPr="00833D0A" w:rsidRDefault="00C7563E" w:rsidP="00091034">
            <w:pPr>
              <w:rPr>
                <w:rStyle w:val="Strong"/>
                <w:rFonts w:ascii="Times New Roman" w:hAnsi="Times New Roman" w:cs="Times New Roman"/>
                <w:b w:val="0"/>
                <w:bCs w:val="0"/>
                <w:sz w:val="22"/>
                <w:szCs w:val="22"/>
              </w:rPr>
            </w:pPr>
            <w:r w:rsidRPr="00833D0A">
              <w:rPr>
                <w:rStyle w:val="Strong"/>
                <w:rFonts w:ascii="Times New Roman" w:hAnsi="Times New Roman" w:cs="Times New Roman"/>
                <w:b w:val="0"/>
                <w:bCs w:val="0"/>
                <w:sz w:val="22"/>
                <w:szCs w:val="22"/>
              </w:rPr>
              <w:t>3.56 (2.26-5.61)</w:t>
            </w:r>
          </w:p>
        </w:tc>
        <w:tc>
          <w:tcPr>
            <w:tcW w:w="900" w:type="dxa"/>
          </w:tcPr>
          <w:p w14:paraId="4B403DF0" w14:textId="36E20F37" w:rsidR="00D67622" w:rsidRPr="00833D0A" w:rsidRDefault="00C7563E"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0.0%</w:t>
            </w:r>
          </w:p>
        </w:tc>
        <w:tc>
          <w:tcPr>
            <w:tcW w:w="900" w:type="dxa"/>
          </w:tcPr>
          <w:p w14:paraId="7A94FEF8" w14:textId="6B1634B0" w:rsidR="00D67622" w:rsidRPr="00833D0A" w:rsidRDefault="00C7563E"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tr w:rsidR="00D67622" w:rsidRPr="00833D0A" w14:paraId="5AB7581C" w14:textId="77777777" w:rsidTr="0072193B">
        <w:tc>
          <w:tcPr>
            <w:tcW w:w="2070" w:type="dxa"/>
          </w:tcPr>
          <w:p w14:paraId="09EE824E" w14:textId="2D1D7363" w:rsidR="00D67622" w:rsidRPr="00833D0A" w:rsidRDefault="00333C24"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Positive perceptions of LPM</w:t>
            </w:r>
          </w:p>
        </w:tc>
        <w:tc>
          <w:tcPr>
            <w:tcW w:w="1440" w:type="dxa"/>
          </w:tcPr>
          <w:p w14:paraId="1E09AADA" w14:textId="7E089FCC" w:rsidR="00D67622" w:rsidRPr="00833D0A" w:rsidRDefault="00333C24" w:rsidP="008C073D">
            <w:pPr>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Negative perception </w:t>
            </w:r>
          </w:p>
        </w:tc>
        <w:tc>
          <w:tcPr>
            <w:tcW w:w="810" w:type="dxa"/>
          </w:tcPr>
          <w:p w14:paraId="73EC2FBB" w14:textId="51854D4F" w:rsidR="00D67622" w:rsidRPr="00833D0A" w:rsidRDefault="00333C2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Factor </w:t>
            </w:r>
          </w:p>
        </w:tc>
        <w:tc>
          <w:tcPr>
            <w:tcW w:w="900" w:type="dxa"/>
          </w:tcPr>
          <w:p w14:paraId="46EFFE29" w14:textId="01F3C3EB" w:rsidR="00D67622" w:rsidRPr="00833D0A" w:rsidRDefault="00333C24"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4</w:t>
            </w:r>
          </w:p>
        </w:tc>
        <w:tc>
          <w:tcPr>
            <w:tcW w:w="810" w:type="dxa"/>
          </w:tcPr>
          <w:p w14:paraId="7FF65404" w14:textId="4754FEE5" w:rsidR="00D67622" w:rsidRPr="00833D0A" w:rsidRDefault="00C7563E"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1311</w:t>
            </w:r>
          </w:p>
        </w:tc>
        <w:tc>
          <w:tcPr>
            <w:tcW w:w="990" w:type="dxa"/>
          </w:tcPr>
          <w:p w14:paraId="28021797" w14:textId="703062C2" w:rsidR="00D67622" w:rsidRPr="00833D0A" w:rsidRDefault="00F56262"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 xml:space="preserve">Fixed </w:t>
            </w:r>
          </w:p>
        </w:tc>
        <w:tc>
          <w:tcPr>
            <w:tcW w:w="1800" w:type="dxa"/>
          </w:tcPr>
          <w:p w14:paraId="734FB253" w14:textId="73E15110" w:rsidR="00D67622" w:rsidRPr="00833D0A" w:rsidRDefault="00F56262" w:rsidP="00091034">
            <w:pPr>
              <w:rPr>
                <w:rStyle w:val="Strong"/>
                <w:rFonts w:ascii="Times New Roman" w:hAnsi="Times New Roman" w:cs="Times New Roman"/>
                <w:b w:val="0"/>
                <w:bCs w:val="0"/>
                <w:sz w:val="22"/>
                <w:szCs w:val="22"/>
              </w:rPr>
            </w:pPr>
            <w:r w:rsidRPr="00833D0A">
              <w:rPr>
                <w:rStyle w:val="Strong"/>
                <w:rFonts w:ascii="Times New Roman" w:hAnsi="Times New Roman" w:cs="Times New Roman"/>
                <w:b w:val="0"/>
                <w:bCs w:val="0"/>
                <w:sz w:val="22"/>
                <w:szCs w:val="22"/>
              </w:rPr>
              <w:t>3.86 (2.50-5.95)</w:t>
            </w:r>
          </w:p>
        </w:tc>
        <w:tc>
          <w:tcPr>
            <w:tcW w:w="900" w:type="dxa"/>
          </w:tcPr>
          <w:p w14:paraId="53791C60" w14:textId="098C5BDF" w:rsidR="00D67622" w:rsidRPr="00833D0A" w:rsidRDefault="00F56262"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7.2%</w:t>
            </w:r>
          </w:p>
        </w:tc>
        <w:tc>
          <w:tcPr>
            <w:tcW w:w="900" w:type="dxa"/>
          </w:tcPr>
          <w:p w14:paraId="68428363" w14:textId="23152F58" w:rsidR="00D67622" w:rsidRPr="00833D0A" w:rsidRDefault="00F56262" w:rsidP="00F57ACB">
            <w:pPr>
              <w:jc w:val="both"/>
              <w:rPr>
                <w:rFonts w:ascii="Times New Roman" w:hAnsi="Times New Roman" w:cs="Times New Roman"/>
                <w:color w:val="000000" w:themeColor="text1"/>
                <w:sz w:val="22"/>
                <w:szCs w:val="22"/>
              </w:rPr>
            </w:pPr>
            <w:r w:rsidRPr="00833D0A">
              <w:rPr>
                <w:rFonts w:ascii="Times New Roman" w:hAnsi="Times New Roman" w:cs="Times New Roman"/>
                <w:color w:val="000000" w:themeColor="text1"/>
                <w:sz w:val="22"/>
                <w:szCs w:val="22"/>
              </w:rPr>
              <w:t>&lt;0.001</w:t>
            </w:r>
          </w:p>
        </w:tc>
      </w:tr>
      <w:bookmarkEnd w:id="1"/>
    </w:tbl>
    <w:p w14:paraId="063BBC0C" w14:textId="77777777" w:rsidR="00E26CDD" w:rsidRPr="00833D0A" w:rsidRDefault="00E26CDD" w:rsidP="00387902">
      <w:pPr>
        <w:spacing w:line="360" w:lineRule="auto"/>
        <w:jc w:val="both"/>
        <w:rPr>
          <w:rFonts w:ascii="Times New Roman" w:hAnsi="Times New Roman" w:cs="Times New Roman"/>
          <w:color w:val="000000"/>
        </w:rPr>
      </w:pPr>
    </w:p>
    <w:p w14:paraId="5E983144" w14:textId="77777777" w:rsidR="005821DB" w:rsidRPr="00833D0A" w:rsidRDefault="005821DB" w:rsidP="005821DB">
      <w:pPr>
        <w:spacing w:line="360" w:lineRule="auto"/>
        <w:jc w:val="both"/>
        <w:rPr>
          <w:rFonts w:ascii="Times New Roman" w:hAnsi="Times New Roman" w:cs="Times New Roman"/>
          <w:b/>
          <w:bCs/>
          <w:color w:val="000000" w:themeColor="text1"/>
        </w:rPr>
      </w:pPr>
      <w:r w:rsidRPr="00833D0A">
        <w:rPr>
          <w:rFonts w:ascii="Times New Roman" w:hAnsi="Times New Roman" w:cs="Times New Roman"/>
          <w:b/>
          <w:bCs/>
          <w:color w:val="000000" w:themeColor="text1"/>
        </w:rPr>
        <w:t>Certainty of Evidence (GRADE Assessment)</w:t>
      </w:r>
    </w:p>
    <w:p w14:paraId="6C42ED58" w14:textId="1E70AE6F" w:rsidR="005821DB" w:rsidRPr="00833D0A" w:rsidRDefault="005821DB" w:rsidP="00387902">
      <w:pPr>
        <w:spacing w:line="360" w:lineRule="auto"/>
        <w:jc w:val="both"/>
        <w:rPr>
          <w:rFonts w:ascii="Times New Roman" w:hAnsi="Times New Roman" w:cs="Times New Roman"/>
          <w:color w:val="000000" w:themeColor="text1"/>
        </w:rPr>
      </w:pPr>
      <w:r w:rsidRPr="00833D0A">
        <w:rPr>
          <w:rFonts w:ascii="Times New Roman" w:hAnsi="Times New Roman" w:cs="Times New Roman"/>
          <w:color w:val="000000" w:themeColor="text1"/>
        </w:rPr>
        <w:t>The certainty of evidence for the pooled prevalence of overall LPMP was rated as low due to substantial heterogeneity (I² = 92.4%), moderate RoB, and evidence of publication bias. For associated factors, the certainty of evidence varied depending on the number of contributing studies, effect size consistency, and heterogeneity. Factors such as provider knowledge, favorable attitude, availability of drugs and equipment, and supportive working environments were generally rated as moderate-certainty when supported by consistent and precise pooled estimates with low heterogeneity. Conversely, factors with moderate to substantial heterogeneity or limited data were rated as low or very low certainty</w:t>
      </w:r>
      <w:r w:rsidR="00A1101E" w:rsidRPr="00833D0A">
        <w:rPr>
          <w:rFonts w:ascii="Times New Roman" w:hAnsi="Times New Roman" w:cs="Times New Roman"/>
          <w:color w:val="000000" w:themeColor="text1"/>
        </w:rPr>
        <w:t>.</w:t>
      </w:r>
    </w:p>
    <w:p w14:paraId="73FE87F4" w14:textId="77777777" w:rsidR="008735A5" w:rsidRPr="00833D0A" w:rsidRDefault="004334CC" w:rsidP="00D026C8">
      <w:pPr>
        <w:spacing w:line="360" w:lineRule="auto"/>
        <w:jc w:val="both"/>
        <w:rPr>
          <w:rFonts w:ascii="Times New Roman" w:hAnsi="Times New Roman" w:cs="Times New Roman"/>
          <w:b/>
          <w:color w:val="000000" w:themeColor="text1"/>
        </w:rPr>
      </w:pPr>
      <w:r w:rsidRPr="00833D0A">
        <w:rPr>
          <w:rFonts w:ascii="Times New Roman" w:hAnsi="Times New Roman" w:cs="Times New Roman"/>
          <w:b/>
          <w:color w:val="000000" w:themeColor="text1"/>
        </w:rPr>
        <w:lastRenderedPageBreak/>
        <w:t>References</w:t>
      </w:r>
    </w:p>
    <w:p w14:paraId="262F31D2" w14:textId="2E415A58" w:rsidR="00DA0723" w:rsidRPr="00833D0A" w:rsidRDefault="008735A5"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b/>
          <w:color w:val="000000" w:themeColor="text1"/>
        </w:rPr>
        <w:fldChar w:fldCharType="begin"/>
      </w:r>
      <w:r w:rsidRPr="00833D0A">
        <w:rPr>
          <w:rFonts w:ascii="Times New Roman" w:hAnsi="Times New Roman" w:cs="Times New Roman"/>
          <w:b/>
          <w:color w:val="000000" w:themeColor="text1"/>
        </w:rPr>
        <w:instrText xml:space="preserve"> ADDIN EN.REFLIST </w:instrText>
      </w:r>
      <w:r w:rsidRPr="00833D0A">
        <w:rPr>
          <w:rFonts w:ascii="Times New Roman" w:hAnsi="Times New Roman" w:cs="Times New Roman"/>
          <w:b/>
          <w:color w:val="000000" w:themeColor="text1"/>
        </w:rPr>
        <w:fldChar w:fldCharType="separate"/>
      </w:r>
      <w:r w:rsidR="00DA0723" w:rsidRPr="00833D0A">
        <w:rPr>
          <w:rFonts w:ascii="Times New Roman" w:hAnsi="Times New Roman" w:cs="Times New Roman"/>
        </w:rPr>
        <w:t>Shiferaw A, Temesgen B, Alamirew NM, Wube T, Worku Y. Utilization of labor pain management methods and associated factors among obstetric care givers at public health institutions of East Gojjam Zone, Amhara region, Ethiopia, 2020: a facility based cross–sectional study. BMC Pregnancy and Childbirth. 2022;22(1):803.</w:t>
      </w:r>
    </w:p>
    <w:p w14:paraId="54BDEEBC" w14:textId="6E576F05"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Getu AA, Getie SA, Gela GB, Maseresha EA, Feleke BE, Muna AM. Non-pharmacological labor pain management and associated factor among skilled birth attendants in Amhara Regional State health institutions, Northwest Ethiopia. Reproductive Health. 2020;17(1):183.</w:t>
      </w:r>
    </w:p>
    <w:p w14:paraId="6D22A37B" w14:textId="49B7D7E0"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Eyeberu A, Debela A, Getachew T, Dheresa M, Alemu A, Dessie Y. Obstetrics care providers attitude and utilization of non-pharmacological labor pain management in Harari regional state health facilities, Ethiopia. BMC Pregnancy and Childbirth. 2022;22(1):389.</w:t>
      </w:r>
    </w:p>
    <w:p w14:paraId="4C5166AC" w14:textId="299F5F2F"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Eyeberu A, Getachew T, Debella A, Balis B, Eshetu B, Mesfin S, et al. Utilization of pharmacological labour analgesia: a survey of obstetric care providers in eastern Ethiopia. International Health. 2023;15(3):335-41.</w:t>
      </w:r>
    </w:p>
    <w:p w14:paraId="15EAD3AA" w14:textId="62B8F729"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Wakgari N, Mekonnen M, Lema B, Negasu A, Lulu B, Abebe E. Labour pain management practices among obstetric care providers in Hawassa city, Ethiopia. African Journal of Midwifery and Women's Health. 2020;14(2):1-12.</w:t>
      </w:r>
    </w:p>
    <w:p w14:paraId="01609225" w14:textId="6EEB5055"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Gido R, Yadeta TA, Tura AK. Utilization of obstetric analgesia for labor pain management and associated factors among obstetric care providers in public hospitals of Addis Ababa, Ethiopia: a cross‐sectional study. Obstetrics and gynecology international. 2021;2021(1):9973001.</w:t>
      </w:r>
    </w:p>
    <w:p w14:paraId="68E9592B" w14:textId="0C71D447"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Bishaw KA, Sendo EG, Abebe WS. Knowledge, and use of labour pain relief methods and associated factors among obstetric caregivers at public health centers of East Gojjam zone, Amhara region, Ethiopia: a facility based cross-sectional study. BMC pregnancy and childbirth. 2020;20(1):180.</w:t>
      </w:r>
    </w:p>
    <w:p w14:paraId="6F226F98" w14:textId="23F857E6"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Solomon ET, Kassie FY, Mekonnen DG, Mihret MS, Abate AT, Dessie AA. Knowledge, attitude, and practice towards labor pain management and associated factors among skilled birth attendants working at hospitals found in central, west, and north Gondar zones, Northwest Ethiopia, 2019: a multicenter cross‐sectional study. Pain Research and Management. 2021;2021(1):8835677.</w:t>
      </w:r>
    </w:p>
    <w:p w14:paraId="02957AEE" w14:textId="1C10C858"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Melesse GT, Wayessa ZJ, Bonkiye AJ. Labor Pain Mangement Practice and Associated Factors Among Obstetric Care Workers in Public Health Facilities of West Guji Zone, Southern Ethiopia, 2020. 2021.</w:t>
      </w:r>
    </w:p>
    <w:p w14:paraId="669D729A" w14:textId="258B55F0"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Terfasa EA, Bulto GA, Irenso DY. Obstetric analgesia utilization in labor pain management and associated factors among obstetric care providers in the West Shewa Zone, Central Ethiopia. SAGE Open Medicine. 2022;10:20503121221088705.</w:t>
      </w:r>
    </w:p>
    <w:p w14:paraId="4BC3554C" w14:textId="0A56409E"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Alelgn Y, Abeje A, Tsegaye BT, Andargachew AK, Belay BA, Abebaw AA, et al. Magnitude and factors associated with utilization of labor analgesia among obstetric caregivers at public hospitals in Sidama region, Southern Ethiopia. 2022.</w:t>
      </w:r>
    </w:p>
    <w:p w14:paraId="6C7A3816" w14:textId="3B36FF8D"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Wassihun B, Alemayehu Y, Gultie T, Tekabe B, Gebeyehu B. Non-pharmacological labor pain management practice and associated factors among skilled attendants working in public health facilities in Gamo and Gofa zone, Southern Ethiopia: A cross-sectional study. PloS one. 2022;17(4):e0266322.</w:t>
      </w:r>
    </w:p>
    <w:p w14:paraId="5AD47090" w14:textId="6419C902"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Foto LL, Zenebe WA, Ali Y, Geltore TE. Perceptions and practice of labor pain-relief methods and its perceived barriers among obstetric care providers in public health facilities of Gedeo Zone, Southern Ethiopia: mixed study, 2021. 2023.</w:t>
      </w:r>
    </w:p>
    <w:p w14:paraId="6B7BD846" w14:textId="3716B907"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lastRenderedPageBreak/>
        <w:t>Melesse AS, Bayable SD, Ashebir YG, Ayenew NT, Fetene MB. Survey on knowledge, attitude and practice of labor analgesia among health care providers at Debre Markos Comprehensive Specialized Hospital, Ethiopia 2021. A cross-sectional study. Annals of Medicine and Surgery. 2022;74.</w:t>
      </w:r>
    </w:p>
    <w:p w14:paraId="4533C8AA" w14:textId="436799A3"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Ganta M, Tura AK, Assebe T, Deyaso ZF, Mengesha SH. Non-Pharmacologic Labor Pain Management Practice and Its Associated Factors Among Midwives Working in Selected Public Hospitals of South Nation Nationalities and Peoples’ Region, Ethiopia. 2021.</w:t>
      </w:r>
    </w:p>
    <w:p w14:paraId="1A681D4A" w14:textId="1FBBE02C"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Wondimu L, Bekana M, Tura AK, Getachew T. Perception, practice and associated factors of labour pain management among obstetric care providers in public health facilities in Harari Region, Ethiopia: a multicentre cross-sectional study. International Health. 2025;17(4):481-8.</w:t>
      </w:r>
    </w:p>
    <w:p w14:paraId="18A38A5D" w14:textId="13CFCB65"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Mekete D, Magegnet T, Tsegaw B, Sisay M, Negese S, Degefa BD, et al. Non-Pharmacological Labor Pain Management Utilization and Its Associated Factors Among Skilled Birth Attendants in North Showa, Ethiopia: A Cross-Sectional Study. Mathews Journal of Gynecology &amp; Obstetrics. 2025;9(1):1-10.</w:t>
      </w:r>
    </w:p>
    <w:p w14:paraId="14A4DFAF" w14:textId="1A2EE2BE" w:rsidR="00DA0723" w:rsidRPr="00833D0A" w:rsidRDefault="00216971"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 xml:space="preserve">Adem </w:t>
      </w:r>
      <w:r>
        <w:rPr>
          <w:rFonts w:ascii="Times New Roman" w:hAnsi="Times New Roman" w:cs="Times New Roman"/>
        </w:rPr>
        <w:t>M</w:t>
      </w:r>
      <w:r w:rsidRPr="00833D0A">
        <w:rPr>
          <w:rFonts w:ascii="Times New Roman" w:hAnsi="Times New Roman" w:cs="Times New Roman"/>
        </w:rPr>
        <w:t xml:space="preserve">. Practice of non-pharmacological labor pain management and associated factors among skilled birth attendants at hospitals found in </w:t>
      </w:r>
      <w:r>
        <w:rPr>
          <w:rFonts w:ascii="Times New Roman" w:hAnsi="Times New Roman" w:cs="Times New Roman"/>
        </w:rPr>
        <w:t>G</w:t>
      </w:r>
      <w:r w:rsidRPr="00833D0A">
        <w:rPr>
          <w:rFonts w:ascii="Times New Roman" w:hAnsi="Times New Roman" w:cs="Times New Roman"/>
        </w:rPr>
        <w:t xml:space="preserve">ondar province, northwest </w:t>
      </w:r>
      <w:r>
        <w:rPr>
          <w:rFonts w:ascii="Times New Roman" w:hAnsi="Times New Roman" w:cs="Times New Roman"/>
        </w:rPr>
        <w:t>E</w:t>
      </w:r>
      <w:r w:rsidRPr="00833D0A">
        <w:rPr>
          <w:rFonts w:ascii="Times New Roman" w:hAnsi="Times New Roman" w:cs="Times New Roman"/>
        </w:rPr>
        <w:t>thiopia, 2024 2025.</w:t>
      </w:r>
    </w:p>
    <w:p w14:paraId="202401D5" w14:textId="6098E74C" w:rsidR="00DA0723" w:rsidRPr="00833D0A" w:rsidRDefault="00DA0723" w:rsidP="00216971">
      <w:pPr>
        <w:pStyle w:val="EndNoteBibliography"/>
        <w:numPr>
          <w:ilvl w:val="0"/>
          <w:numId w:val="15"/>
        </w:numPr>
        <w:spacing w:after="0"/>
        <w:rPr>
          <w:rFonts w:ascii="Times New Roman" w:hAnsi="Times New Roman" w:cs="Times New Roman"/>
        </w:rPr>
      </w:pPr>
      <w:r w:rsidRPr="00833D0A">
        <w:rPr>
          <w:rFonts w:ascii="Times New Roman" w:hAnsi="Times New Roman" w:cs="Times New Roman"/>
        </w:rPr>
        <w:t>Geltore TE, Taye A, Kelbore AG. Utilization of obstetric analgesia in labor pain management and associated factors among obstetric caregivers in public health facilities of Kembata Tembaro Zone, Southern Ethiopia. Journal of pain research. 2018:3089-97.</w:t>
      </w:r>
    </w:p>
    <w:p w14:paraId="0CBE7B6C" w14:textId="32027E54" w:rsidR="00DA0723" w:rsidRPr="00833D0A" w:rsidRDefault="00DA0723" w:rsidP="00216971">
      <w:pPr>
        <w:pStyle w:val="EndNoteBibliography"/>
        <w:numPr>
          <w:ilvl w:val="0"/>
          <w:numId w:val="15"/>
        </w:numPr>
        <w:rPr>
          <w:rFonts w:ascii="Times New Roman" w:hAnsi="Times New Roman" w:cs="Times New Roman"/>
        </w:rPr>
      </w:pPr>
      <w:r w:rsidRPr="00833D0A">
        <w:rPr>
          <w:rFonts w:ascii="Times New Roman" w:hAnsi="Times New Roman" w:cs="Times New Roman"/>
        </w:rPr>
        <w:t>Biratu M, Tesfaye M, Desalegn N. Biratu M. Practice of labor pain management, its perceived barriers and associated factors among obstetric care providers working in Jimma Zone Hospitals Ethiopia. 2019. Jimma University Open access Institutional Repository. 2019:1-46.</w:t>
      </w:r>
    </w:p>
    <w:p w14:paraId="486ACE70" w14:textId="4A750377" w:rsidR="00883D71" w:rsidRPr="00216971" w:rsidRDefault="008735A5" w:rsidP="00216971">
      <w:pPr>
        <w:rPr>
          <w:rFonts w:ascii="Times New Roman" w:hAnsi="Times New Roman" w:cs="Times New Roman"/>
          <w:b/>
          <w:color w:val="000000" w:themeColor="text1"/>
        </w:rPr>
      </w:pPr>
      <w:r w:rsidRPr="00833D0A">
        <w:rPr>
          <w:b/>
          <w:color w:val="000000" w:themeColor="text1"/>
        </w:rPr>
        <w:fldChar w:fldCharType="end"/>
      </w:r>
      <w:r w:rsidR="00883D71" w:rsidRPr="00216971">
        <w:rPr>
          <w:rFonts w:ascii="Times New Roman" w:hAnsi="Times New Roman" w:cs="Times New Roman"/>
          <w:b/>
        </w:rPr>
        <w:t xml:space="preserve">Supplementary table </w:t>
      </w:r>
      <w:r w:rsidR="00883D71" w:rsidRPr="00216971">
        <w:rPr>
          <w:rFonts w:ascii="Times New Roman" w:hAnsi="Times New Roman" w:cs="Times New Roman"/>
          <w:b/>
        </w:rPr>
        <w:t>1</w:t>
      </w:r>
      <w:r w:rsidR="00883D71" w:rsidRPr="00216971">
        <w:rPr>
          <w:rFonts w:ascii="Times New Roman" w:hAnsi="Times New Roman" w:cs="Times New Roman"/>
          <w:b/>
        </w:rPr>
        <w:t>.</w:t>
      </w:r>
      <w:r w:rsidR="00883D71" w:rsidRPr="00216971">
        <w:rPr>
          <w:rFonts w:ascii="Times New Roman" w:hAnsi="Times New Roman" w:cs="Times New Roman"/>
        </w:rPr>
        <w:t xml:space="preserve"> Meta-regression results for covariates of the overall LPMP among OCPs in Ethiopia, 2025 by including JBI-based RoB score as a covariates</w:t>
      </w:r>
    </w:p>
    <w:tbl>
      <w:tblPr>
        <w:tblStyle w:val="TableGrid"/>
        <w:tblW w:w="10170" w:type="dxa"/>
        <w:tblInd w:w="-455" w:type="dxa"/>
        <w:tblLook w:val="04A0" w:firstRow="1" w:lastRow="0" w:firstColumn="1" w:lastColumn="0" w:noHBand="0" w:noVBand="1"/>
      </w:tblPr>
      <w:tblGrid>
        <w:gridCol w:w="1575"/>
        <w:gridCol w:w="2184"/>
        <w:gridCol w:w="900"/>
        <w:gridCol w:w="1260"/>
        <w:gridCol w:w="1079"/>
        <w:gridCol w:w="726"/>
        <w:gridCol w:w="836"/>
        <w:gridCol w:w="1610"/>
      </w:tblGrid>
      <w:tr w:rsidR="00883D71" w:rsidRPr="00833D0A" w14:paraId="433754AD" w14:textId="77777777" w:rsidTr="00B34D97">
        <w:tc>
          <w:tcPr>
            <w:tcW w:w="1575" w:type="dxa"/>
          </w:tcPr>
          <w:p w14:paraId="447E7A53" w14:textId="77777777" w:rsidR="00883D71" w:rsidRPr="00833D0A" w:rsidRDefault="00883D71" w:rsidP="00B34D97">
            <w:pPr>
              <w:pStyle w:val="NormalWeb"/>
              <w:jc w:val="both"/>
              <w:rPr>
                <w:b/>
                <w:iCs/>
                <w:sz w:val="22"/>
                <w:szCs w:val="22"/>
              </w:rPr>
            </w:pPr>
            <w:r w:rsidRPr="00833D0A">
              <w:rPr>
                <w:b/>
                <w:iCs/>
                <w:sz w:val="22"/>
                <w:szCs w:val="22"/>
              </w:rPr>
              <w:t>Covariates</w:t>
            </w:r>
          </w:p>
        </w:tc>
        <w:tc>
          <w:tcPr>
            <w:tcW w:w="2184" w:type="dxa"/>
          </w:tcPr>
          <w:p w14:paraId="4327A19C" w14:textId="77777777" w:rsidR="00883D71" w:rsidRPr="00833D0A" w:rsidRDefault="00883D71" w:rsidP="00B34D97">
            <w:pPr>
              <w:pStyle w:val="NormalWeb"/>
              <w:jc w:val="both"/>
              <w:rPr>
                <w:b/>
                <w:iCs/>
                <w:sz w:val="22"/>
                <w:szCs w:val="22"/>
              </w:rPr>
            </w:pPr>
            <w:r w:rsidRPr="00833D0A">
              <w:rPr>
                <w:b/>
                <w:iCs/>
                <w:sz w:val="22"/>
                <w:szCs w:val="22"/>
              </w:rPr>
              <w:t xml:space="preserve">Category </w:t>
            </w:r>
          </w:p>
        </w:tc>
        <w:tc>
          <w:tcPr>
            <w:tcW w:w="900" w:type="dxa"/>
          </w:tcPr>
          <w:p w14:paraId="626FC73E" w14:textId="77777777" w:rsidR="00883D71" w:rsidRPr="00833D0A" w:rsidRDefault="00883D71" w:rsidP="00B34D97">
            <w:pPr>
              <w:pStyle w:val="NormalWeb"/>
              <w:rPr>
                <w:b/>
                <w:sz w:val="22"/>
                <w:szCs w:val="22"/>
              </w:rPr>
            </w:pPr>
            <w:r w:rsidRPr="00833D0A">
              <w:rPr>
                <w:b/>
                <w:sz w:val="22"/>
                <w:szCs w:val="22"/>
              </w:rPr>
              <w:t>No of studies</w:t>
            </w:r>
          </w:p>
        </w:tc>
        <w:tc>
          <w:tcPr>
            <w:tcW w:w="1260" w:type="dxa"/>
          </w:tcPr>
          <w:p w14:paraId="753B931A" w14:textId="77777777" w:rsidR="00883D71" w:rsidRPr="00833D0A" w:rsidRDefault="00883D71" w:rsidP="00B34D97">
            <w:pPr>
              <w:pStyle w:val="NormalWeb"/>
              <w:jc w:val="both"/>
              <w:rPr>
                <w:b/>
                <w:iCs/>
                <w:sz w:val="22"/>
                <w:szCs w:val="22"/>
              </w:rPr>
            </w:pPr>
            <w:r w:rsidRPr="00833D0A">
              <w:rPr>
                <w:b/>
                <w:sz w:val="22"/>
                <w:szCs w:val="22"/>
              </w:rPr>
              <w:t>Coefficient (</w:t>
            </w:r>
            <w:r w:rsidRPr="00833D0A">
              <w:rPr>
                <w:b/>
                <w:iCs/>
                <w:sz w:val="22"/>
                <w:szCs w:val="22"/>
              </w:rPr>
              <w:t>β)</w:t>
            </w:r>
          </w:p>
        </w:tc>
        <w:tc>
          <w:tcPr>
            <w:tcW w:w="1079" w:type="dxa"/>
          </w:tcPr>
          <w:p w14:paraId="098736C6" w14:textId="77777777" w:rsidR="00883D71" w:rsidRPr="00833D0A" w:rsidRDefault="00883D71" w:rsidP="00B34D97">
            <w:pPr>
              <w:pStyle w:val="NormalWeb"/>
              <w:jc w:val="both"/>
              <w:rPr>
                <w:b/>
                <w:sz w:val="22"/>
                <w:szCs w:val="22"/>
              </w:rPr>
            </w:pPr>
            <w:r w:rsidRPr="00833D0A">
              <w:rPr>
                <w:b/>
                <w:sz w:val="22"/>
                <w:szCs w:val="22"/>
              </w:rPr>
              <w:t>Std. errs.</w:t>
            </w:r>
          </w:p>
        </w:tc>
        <w:tc>
          <w:tcPr>
            <w:tcW w:w="726" w:type="dxa"/>
          </w:tcPr>
          <w:p w14:paraId="234CF3D1" w14:textId="77777777" w:rsidR="00883D71" w:rsidRPr="00833D0A" w:rsidRDefault="00883D71" w:rsidP="00B34D97">
            <w:pPr>
              <w:pStyle w:val="NormalWeb"/>
              <w:jc w:val="both"/>
              <w:rPr>
                <w:b/>
                <w:sz w:val="22"/>
                <w:szCs w:val="22"/>
              </w:rPr>
            </w:pPr>
            <w:r w:rsidRPr="00833D0A">
              <w:rPr>
                <w:b/>
                <w:sz w:val="22"/>
                <w:szCs w:val="22"/>
              </w:rPr>
              <w:t xml:space="preserve">z   </w:t>
            </w:r>
          </w:p>
        </w:tc>
        <w:tc>
          <w:tcPr>
            <w:tcW w:w="836" w:type="dxa"/>
          </w:tcPr>
          <w:p w14:paraId="5A326101" w14:textId="77777777" w:rsidR="00883D71" w:rsidRPr="00833D0A" w:rsidRDefault="00883D71" w:rsidP="00B34D97">
            <w:pPr>
              <w:pStyle w:val="NormalWeb"/>
              <w:jc w:val="both"/>
              <w:rPr>
                <w:b/>
                <w:sz w:val="22"/>
                <w:szCs w:val="22"/>
              </w:rPr>
            </w:pPr>
            <w:r w:rsidRPr="00833D0A">
              <w:rPr>
                <w:b/>
                <w:sz w:val="22"/>
                <w:szCs w:val="22"/>
              </w:rPr>
              <w:t>P- value</w:t>
            </w:r>
          </w:p>
        </w:tc>
        <w:tc>
          <w:tcPr>
            <w:tcW w:w="1610" w:type="dxa"/>
          </w:tcPr>
          <w:p w14:paraId="59C05986" w14:textId="77777777" w:rsidR="00883D71" w:rsidRPr="00833D0A" w:rsidRDefault="00883D71" w:rsidP="00B34D97">
            <w:pPr>
              <w:pStyle w:val="NormalWeb"/>
              <w:jc w:val="both"/>
              <w:rPr>
                <w:b/>
                <w:iCs/>
                <w:sz w:val="22"/>
                <w:szCs w:val="22"/>
              </w:rPr>
            </w:pPr>
            <w:r w:rsidRPr="00833D0A">
              <w:rPr>
                <w:b/>
                <w:sz w:val="22"/>
                <w:szCs w:val="22"/>
              </w:rPr>
              <w:t>95% CI</w:t>
            </w:r>
          </w:p>
        </w:tc>
      </w:tr>
      <w:tr w:rsidR="00883D71" w:rsidRPr="00833D0A" w14:paraId="19FAFCB6" w14:textId="77777777" w:rsidTr="00B34D97">
        <w:trPr>
          <w:trHeight w:val="210"/>
        </w:trPr>
        <w:tc>
          <w:tcPr>
            <w:tcW w:w="1575" w:type="dxa"/>
            <w:vMerge w:val="restart"/>
          </w:tcPr>
          <w:p w14:paraId="3CB85960" w14:textId="77777777" w:rsidR="00883D71" w:rsidRPr="00833D0A" w:rsidRDefault="00883D71" w:rsidP="00B34D97">
            <w:pPr>
              <w:pStyle w:val="NormalWeb"/>
              <w:jc w:val="both"/>
              <w:rPr>
                <w:iCs/>
                <w:sz w:val="22"/>
                <w:szCs w:val="22"/>
              </w:rPr>
            </w:pPr>
            <w:r w:rsidRPr="00833D0A">
              <w:rPr>
                <w:sz w:val="22"/>
                <w:szCs w:val="22"/>
              </w:rPr>
              <w:t>Publication status</w:t>
            </w:r>
          </w:p>
        </w:tc>
        <w:tc>
          <w:tcPr>
            <w:tcW w:w="2184" w:type="dxa"/>
          </w:tcPr>
          <w:p w14:paraId="07497A44" w14:textId="77777777" w:rsidR="00883D71" w:rsidRPr="00833D0A" w:rsidRDefault="00883D71" w:rsidP="00B34D97">
            <w:pPr>
              <w:pStyle w:val="NormalWeb"/>
              <w:jc w:val="both"/>
              <w:rPr>
                <w:bCs/>
                <w:iCs/>
                <w:sz w:val="22"/>
                <w:szCs w:val="22"/>
              </w:rPr>
            </w:pPr>
            <w:r w:rsidRPr="00833D0A">
              <w:rPr>
                <w:bCs/>
                <w:iCs/>
                <w:sz w:val="22"/>
                <w:szCs w:val="22"/>
              </w:rPr>
              <w:t xml:space="preserve">Published </w:t>
            </w:r>
          </w:p>
        </w:tc>
        <w:tc>
          <w:tcPr>
            <w:tcW w:w="900" w:type="dxa"/>
          </w:tcPr>
          <w:p w14:paraId="28E433A2" w14:textId="77777777" w:rsidR="00883D71" w:rsidRPr="00833D0A" w:rsidRDefault="00883D71" w:rsidP="00B34D97">
            <w:pPr>
              <w:pStyle w:val="NormalWeb"/>
              <w:jc w:val="both"/>
              <w:rPr>
                <w:bCs/>
                <w:iCs/>
                <w:sz w:val="22"/>
                <w:szCs w:val="22"/>
              </w:rPr>
            </w:pPr>
            <w:r w:rsidRPr="00833D0A">
              <w:rPr>
                <w:bCs/>
                <w:iCs/>
                <w:sz w:val="22"/>
                <w:szCs w:val="22"/>
              </w:rPr>
              <w:t>15</w:t>
            </w:r>
          </w:p>
        </w:tc>
        <w:tc>
          <w:tcPr>
            <w:tcW w:w="5511" w:type="dxa"/>
            <w:gridSpan w:val="5"/>
          </w:tcPr>
          <w:p w14:paraId="559D98C7" w14:textId="77777777" w:rsidR="00883D71" w:rsidRPr="00833D0A" w:rsidRDefault="00883D71" w:rsidP="00B34D97">
            <w:pPr>
              <w:pStyle w:val="NormalWeb"/>
              <w:jc w:val="both"/>
              <w:rPr>
                <w:bCs/>
                <w:iCs/>
                <w:sz w:val="22"/>
                <w:szCs w:val="22"/>
              </w:rPr>
            </w:pPr>
          </w:p>
        </w:tc>
      </w:tr>
      <w:tr w:rsidR="00883D71" w:rsidRPr="00833D0A" w14:paraId="3FA7E536" w14:textId="77777777" w:rsidTr="00B34D97">
        <w:trPr>
          <w:trHeight w:val="287"/>
        </w:trPr>
        <w:tc>
          <w:tcPr>
            <w:tcW w:w="1575" w:type="dxa"/>
            <w:vMerge/>
          </w:tcPr>
          <w:p w14:paraId="4CBD939B" w14:textId="77777777" w:rsidR="00883D71" w:rsidRPr="00833D0A" w:rsidRDefault="00883D71" w:rsidP="00B34D97">
            <w:pPr>
              <w:pStyle w:val="NormalWeb"/>
              <w:jc w:val="both"/>
              <w:rPr>
                <w:sz w:val="22"/>
                <w:szCs w:val="22"/>
              </w:rPr>
            </w:pPr>
          </w:p>
        </w:tc>
        <w:tc>
          <w:tcPr>
            <w:tcW w:w="2184" w:type="dxa"/>
          </w:tcPr>
          <w:p w14:paraId="1FD471B5" w14:textId="77777777" w:rsidR="00883D71" w:rsidRPr="00833D0A" w:rsidRDefault="00883D71" w:rsidP="00B34D97">
            <w:pPr>
              <w:pStyle w:val="NormalWeb"/>
              <w:jc w:val="both"/>
              <w:rPr>
                <w:bCs/>
                <w:iCs/>
                <w:sz w:val="22"/>
                <w:szCs w:val="22"/>
              </w:rPr>
            </w:pPr>
            <w:r w:rsidRPr="00833D0A">
              <w:rPr>
                <w:bCs/>
                <w:iCs/>
                <w:sz w:val="22"/>
                <w:szCs w:val="22"/>
              </w:rPr>
              <w:t xml:space="preserve">Unpublished </w:t>
            </w:r>
          </w:p>
        </w:tc>
        <w:tc>
          <w:tcPr>
            <w:tcW w:w="900" w:type="dxa"/>
          </w:tcPr>
          <w:p w14:paraId="341B02C6" w14:textId="77777777" w:rsidR="00883D71" w:rsidRPr="00833D0A" w:rsidRDefault="00883D71" w:rsidP="00B34D97">
            <w:pPr>
              <w:pStyle w:val="NormalWeb"/>
              <w:jc w:val="both"/>
              <w:rPr>
                <w:bCs/>
                <w:iCs/>
                <w:sz w:val="22"/>
                <w:szCs w:val="22"/>
              </w:rPr>
            </w:pPr>
            <w:r w:rsidRPr="00833D0A">
              <w:rPr>
                <w:bCs/>
                <w:iCs/>
                <w:sz w:val="22"/>
                <w:szCs w:val="22"/>
              </w:rPr>
              <w:t>5</w:t>
            </w:r>
          </w:p>
        </w:tc>
        <w:tc>
          <w:tcPr>
            <w:tcW w:w="1260" w:type="dxa"/>
          </w:tcPr>
          <w:p w14:paraId="0B462D7D" w14:textId="77777777" w:rsidR="00883D71" w:rsidRPr="00833D0A" w:rsidRDefault="00883D71" w:rsidP="00B34D97">
            <w:pPr>
              <w:pStyle w:val="NormalWeb"/>
              <w:jc w:val="both"/>
              <w:rPr>
                <w:bCs/>
                <w:iCs/>
                <w:sz w:val="22"/>
                <w:szCs w:val="22"/>
              </w:rPr>
            </w:pPr>
            <w:r w:rsidRPr="00833D0A">
              <w:rPr>
                <w:sz w:val="22"/>
                <w:szCs w:val="22"/>
              </w:rPr>
              <w:t>−</w:t>
            </w:r>
            <w:r w:rsidRPr="00833D0A">
              <w:rPr>
                <w:bCs/>
                <w:iCs/>
                <w:sz w:val="22"/>
                <w:szCs w:val="22"/>
              </w:rPr>
              <w:t xml:space="preserve">3.10  </w:t>
            </w:r>
          </w:p>
        </w:tc>
        <w:tc>
          <w:tcPr>
            <w:tcW w:w="1079" w:type="dxa"/>
          </w:tcPr>
          <w:p w14:paraId="1E4BD9CC" w14:textId="77777777" w:rsidR="00883D71" w:rsidRPr="00833D0A" w:rsidRDefault="00883D71" w:rsidP="00B34D97">
            <w:pPr>
              <w:pStyle w:val="NormalWeb"/>
              <w:jc w:val="both"/>
              <w:rPr>
                <w:sz w:val="22"/>
                <w:szCs w:val="22"/>
              </w:rPr>
            </w:pPr>
            <w:r w:rsidRPr="00833D0A">
              <w:rPr>
                <w:sz w:val="22"/>
                <w:szCs w:val="22"/>
              </w:rPr>
              <w:t xml:space="preserve">5.280861   </w:t>
            </w:r>
          </w:p>
        </w:tc>
        <w:tc>
          <w:tcPr>
            <w:tcW w:w="726" w:type="dxa"/>
          </w:tcPr>
          <w:p w14:paraId="5EEF223A" w14:textId="77777777" w:rsidR="00883D71" w:rsidRPr="00833D0A" w:rsidRDefault="00883D71" w:rsidP="00B34D97">
            <w:pPr>
              <w:pStyle w:val="NormalWeb"/>
              <w:jc w:val="both"/>
              <w:rPr>
                <w:sz w:val="22"/>
                <w:szCs w:val="22"/>
              </w:rPr>
            </w:pPr>
            <w:r w:rsidRPr="00833D0A">
              <w:rPr>
                <w:sz w:val="22"/>
                <w:szCs w:val="22"/>
              </w:rPr>
              <w:t>−0.59</w:t>
            </w:r>
          </w:p>
        </w:tc>
        <w:tc>
          <w:tcPr>
            <w:tcW w:w="836" w:type="dxa"/>
          </w:tcPr>
          <w:p w14:paraId="1700F0FA" w14:textId="77777777" w:rsidR="00883D71" w:rsidRPr="00833D0A" w:rsidRDefault="00883D71" w:rsidP="00B34D97">
            <w:pPr>
              <w:pStyle w:val="NormalWeb"/>
              <w:jc w:val="both"/>
              <w:rPr>
                <w:sz w:val="22"/>
                <w:szCs w:val="22"/>
              </w:rPr>
            </w:pPr>
            <w:r w:rsidRPr="00833D0A">
              <w:rPr>
                <w:sz w:val="22"/>
                <w:szCs w:val="22"/>
              </w:rPr>
              <w:t>0.557</w:t>
            </w:r>
          </w:p>
        </w:tc>
        <w:tc>
          <w:tcPr>
            <w:tcW w:w="1610" w:type="dxa"/>
          </w:tcPr>
          <w:p w14:paraId="1A295B7F" w14:textId="77777777" w:rsidR="00883D71" w:rsidRPr="00833D0A" w:rsidRDefault="00883D71" w:rsidP="00B34D97">
            <w:pPr>
              <w:pStyle w:val="NormalWeb"/>
              <w:jc w:val="both"/>
              <w:rPr>
                <w:bCs/>
                <w:iCs/>
                <w:sz w:val="22"/>
                <w:szCs w:val="22"/>
              </w:rPr>
            </w:pPr>
            <w:r w:rsidRPr="00833D0A">
              <w:rPr>
                <w:sz w:val="22"/>
                <w:szCs w:val="22"/>
              </w:rPr>
              <w:t>−13.45 to 7.25</w:t>
            </w:r>
          </w:p>
        </w:tc>
      </w:tr>
      <w:tr w:rsidR="00883D71" w:rsidRPr="00833D0A" w14:paraId="7E029C23" w14:textId="77777777" w:rsidTr="00B34D97">
        <w:trPr>
          <w:trHeight w:val="70"/>
        </w:trPr>
        <w:tc>
          <w:tcPr>
            <w:tcW w:w="1575" w:type="dxa"/>
            <w:vMerge w:val="restart"/>
          </w:tcPr>
          <w:p w14:paraId="27112CCC" w14:textId="77777777" w:rsidR="00883D71" w:rsidRPr="00833D0A" w:rsidRDefault="00883D71" w:rsidP="00B34D97">
            <w:pPr>
              <w:pStyle w:val="NormalWeb"/>
              <w:rPr>
                <w:iCs/>
                <w:sz w:val="22"/>
                <w:szCs w:val="22"/>
              </w:rPr>
            </w:pPr>
            <w:r w:rsidRPr="00833D0A">
              <w:rPr>
                <w:sz w:val="22"/>
                <w:szCs w:val="22"/>
              </w:rPr>
              <w:t>Type of health sector</w:t>
            </w:r>
          </w:p>
        </w:tc>
        <w:tc>
          <w:tcPr>
            <w:tcW w:w="2184" w:type="dxa"/>
          </w:tcPr>
          <w:p w14:paraId="58F06254" w14:textId="77777777" w:rsidR="00883D71" w:rsidRPr="00833D0A" w:rsidRDefault="00883D71" w:rsidP="00B34D97">
            <w:pPr>
              <w:pStyle w:val="NormalWeb"/>
              <w:rPr>
                <w:bCs/>
                <w:iCs/>
                <w:sz w:val="22"/>
                <w:szCs w:val="22"/>
              </w:rPr>
            </w:pPr>
            <w:r w:rsidRPr="00833D0A">
              <w:rPr>
                <w:bCs/>
                <w:iCs/>
                <w:sz w:val="22"/>
                <w:szCs w:val="22"/>
              </w:rPr>
              <w:t>Both public &amp; private</w:t>
            </w:r>
          </w:p>
        </w:tc>
        <w:tc>
          <w:tcPr>
            <w:tcW w:w="900" w:type="dxa"/>
          </w:tcPr>
          <w:p w14:paraId="18F910A7" w14:textId="77777777" w:rsidR="00883D71" w:rsidRPr="00833D0A" w:rsidRDefault="00883D71" w:rsidP="00B34D97">
            <w:pPr>
              <w:pStyle w:val="NormalWeb"/>
              <w:jc w:val="both"/>
              <w:rPr>
                <w:bCs/>
                <w:iCs/>
                <w:sz w:val="22"/>
                <w:szCs w:val="22"/>
              </w:rPr>
            </w:pPr>
            <w:r w:rsidRPr="00833D0A">
              <w:rPr>
                <w:bCs/>
                <w:iCs/>
                <w:sz w:val="22"/>
                <w:szCs w:val="22"/>
              </w:rPr>
              <w:t>3</w:t>
            </w:r>
          </w:p>
        </w:tc>
        <w:tc>
          <w:tcPr>
            <w:tcW w:w="5511" w:type="dxa"/>
            <w:gridSpan w:val="5"/>
          </w:tcPr>
          <w:p w14:paraId="26008BDE" w14:textId="77777777" w:rsidR="00883D71" w:rsidRPr="00833D0A" w:rsidRDefault="00883D71" w:rsidP="00B34D97">
            <w:pPr>
              <w:pStyle w:val="NormalWeb"/>
              <w:jc w:val="both"/>
              <w:rPr>
                <w:bCs/>
                <w:iCs/>
                <w:sz w:val="22"/>
                <w:szCs w:val="22"/>
              </w:rPr>
            </w:pPr>
          </w:p>
        </w:tc>
      </w:tr>
      <w:tr w:rsidR="00883D71" w:rsidRPr="00833D0A" w14:paraId="7492123A" w14:textId="77777777" w:rsidTr="00B34D97">
        <w:trPr>
          <w:trHeight w:val="197"/>
        </w:trPr>
        <w:tc>
          <w:tcPr>
            <w:tcW w:w="1575" w:type="dxa"/>
            <w:vMerge/>
          </w:tcPr>
          <w:p w14:paraId="452CD869" w14:textId="77777777" w:rsidR="00883D71" w:rsidRPr="00833D0A" w:rsidRDefault="00883D71" w:rsidP="00B34D97">
            <w:pPr>
              <w:pStyle w:val="NormalWeb"/>
              <w:jc w:val="both"/>
              <w:rPr>
                <w:sz w:val="22"/>
                <w:szCs w:val="22"/>
              </w:rPr>
            </w:pPr>
          </w:p>
        </w:tc>
        <w:tc>
          <w:tcPr>
            <w:tcW w:w="2184" w:type="dxa"/>
          </w:tcPr>
          <w:p w14:paraId="64770AFC" w14:textId="77777777" w:rsidR="00883D71" w:rsidRPr="00833D0A" w:rsidRDefault="00883D71" w:rsidP="00B34D97">
            <w:pPr>
              <w:pStyle w:val="NormalWeb"/>
              <w:jc w:val="both"/>
              <w:rPr>
                <w:bCs/>
                <w:iCs/>
                <w:sz w:val="22"/>
                <w:szCs w:val="22"/>
              </w:rPr>
            </w:pPr>
            <w:r w:rsidRPr="00833D0A">
              <w:rPr>
                <w:bCs/>
                <w:iCs/>
                <w:sz w:val="22"/>
                <w:szCs w:val="22"/>
              </w:rPr>
              <w:t>Only public</w:t>
            </w:r>
          </w:p>
        </w:tc>
        <w:tc>
          <w:tcPr>
            <w:tcW w:w="900" w:type="dxa"/>
          </w:tcPr>
          <w:p w14:paraId="45ED5364" w14:textId="77777777" w:rsidR="00883D71" w:rsidRPr="00833D0A" w:rsidRDefault="00883D71" w:rsidP="00B34D97">
            <w:pPr>
              <w:pStyle w:val="NormalWeb"/>
              <w:jc w:val="both"/>
              <w:rPr>
                <w:bCs/>
                <w:iCs/>
                <w:sz w:val="22"/>
                <w:szCs w:val="22"/>
              </w:rPr>
            </w:pPr>
            <w:r w:rsidRPr="00833D0A">
              <w:rPr>
                <w:bCs/>
                <w:iCs/>
                <w:sz w:val="22"/>
                <w:szCs w:val="22"/>
              </w:rPr>
              <w:t>17</w:t>
            </w:r>
          </w:p>
        </w:tc>
        <w:tc>
          <w:tcPr>
            <w:tcW w:w="1260" w:type="dxa"/>
          </w:tcPr>
          <w:p w14:paraId="3CA5081B" w14:textId="77777777" w:rsidR="00883D71" w:rsidRPr="00833D0A" w:rsidRDefault="00883D71" w:rsidP="00B34D97">
            <w:pPr>
              <w:pStyle w:val="NormalWeb"/>
              <w:jc w:val="both"/>
              <w:rPr>
                <w:bCs/>
                <w:iCs/>
                <w:sz w:val="22"/>
                <w:szCs w:val="22"/>
              </w:rPr>
            </w:pPr>
            <w:r w:rsidRPr="00833D0A">
              <w:rPr>
                <w:sz w:val="22"/>
                <w:szCs w:val="22"/>
              </w:rPr>
              <w:t>−8.97</w:t>
            </w:r>
          </w:p>
        </w:tc>
        <w:tc>
          <w:tcPr>
            <w:tcW w:w="1079" w:type="dxa"/>
          </w:tcPr>
          <w:p w14:paraId="2234D96A" w14:textId="77777777" w:rsidR="00883D71" w:rsidRPr="00833D0A" w:rsidRDefault="00883D71" w:rsidP="00B34D97">
            <w:pPr>
              <w:pStyle w:val="NormalWeb"/>
              <w:jc w:val="both"/>
              <w:rPr>
                <w:bCs/>
                <w:iCs/>
                <w:sz w:val="22"/>
                <w:szCs w:val="22"/>
              </w:rPr>
            </w:pPr>
            <w:r w:rsidRPr="00833D0A">
              <w:rPr>
                <w:bCs/>
                <w:iCs/>
                <w:sz w:val="22"/>
                <w:szCs w:val="22"/>
              </w:rPr>
              <w:t xml:space="preserve">6.294324   </w:t>
            </w:r>
          </w:p>
        </w:tc>
        <w:tc>
          <w:tcPr>
            <w:tcW w:w="726" w:type="dxa"/>
          </w:tcPr>
          <w:p w14:paraId="608576AC" w14:textId="77777777" w:rsidR="00883D71" w:rsidRPr="00833D0A" w:rsidRDefault="00883D71" w:rsidP="00B34D97">
            <w:pPr>
              <w:pStyle w:val="NormalWeb"/>
              <w:jc w:val="both"/>
              <w:rPr>
                <w:sz w:val="22"/>
                <w:szCs w:val="22"/>
              </w:rPr>
            </w:pPr>
            <w:r w:rsidRPr="00833D0A">
              <w:rPr>
                <w:sz w:val="22"/>
                <w:szCs w:val="22"/>
              </w:rPr>
              <w:t xml:space="preserve">−1.43  </w:t>
            </w:r>
          </w:p>
        </w:tc>
        <w:tc>
          <w:tcPr>
            <w:tcW w:w="836" w:type="dxa"/>
          </w:tcPr>
          <w:p w14:paraId="7B26830A" w14:textId="77777777" w:rsidR="00883D71" w:rsidRPr="00833D0A" w:rsidRDefault="00883D71" w:rsidP="00B34D97">
            <w:pPr>
              <w:pStyle w:val="NormalWeb"/>
              <w:jc w:val="both"/>
              <w:rPr>
                <w:sz w:val="22"/>
                <w:szCs w:val="22"/>
              </w:rPr>
            </w:pPr>
            <w:r w:rsidRPr="00833D0A">
              <w:rPr>
                <w:sz w:val="22"/>
                <w:szCs w:val="22"/>
              </w:rPr>
              <w:t>0.154</w:t>
            </w:r>
          </w:p>
        </w:tc>
        <w:tc>
          <w:tcPr>
            <w:tcW w:w="1610" w:type="dxa"/>
          </w:tcPr>
          <w:p w14:paraId="0F7E1FAE" w14:textId="77777777" w:rsidR="00883D71" w:rsidRPr="00833D0A" w:rsidRDefault="00883D71" w:rsidP="00B34D97">
            <w:pPr>
              <w:pStyle w:val="NormalWeb"/>
              <w:jc w:val="both"/>
              <w:rPr>
                <w:bCs/>
                <w:iCs/>
                <w:sz w:val="22"/>
                <w:szCs w:val="22"/>
              </w:rPr>
            </w:pPr>
            <w:r w:rsidRPr="00833D0A">
              <w:rPr>
                <w:sz w:val="22"/>
                <w:szCs w:val="22"/>
              </w:rPr>
              <w:t>−21.31 to 3.36</w:t>
            </w:r>
          </w:p>
        </w:tc>
      </w:tr>
      <w:tr w:rsidR="00883D71" w:rsidRPr="00833D0A" w14:paraId="0ADBB805" w14:textId="77777777" w:rsidTr="00B34D97">
        <w:trPr>
          <w:trHeight w:val="70"/>
        </w:trPr>
        <w:tc>
          <w:tcPr>
            <w:tcW w:w="1575" w:type="dxa"/>
            <w:vMerge w:val="restart"/>
          </w:tcPr>
          <w:p w14:paraId="22D227DE" w14:textId="77777777" w:rsidR="00883D71" w:rsidRPr="00833D0A" w:rsidRDefault="00883D71" w:rsidP="00B34D97">
            <w:pPr>
              <w:pStyle w:val="NormalWeb"/>
              <w:jc w:val="both"/>
              <w:rPr>
                <w:iCs/>
                <w:sz w:val="22"/>
                <w:szCs w:val="22"/>
              </w:rPr>
            </w:pPr>
            <w:r w:rsidRPr="00833D0A">
              <w:rPr>
                <w:iCs/>
                <w:sz w:val="22"/>
                <w:szCs w:val="22"/>
              </w:rPr>
              <w:t>Sampling methods</w:t>
            </w:r>
          </w:p>
        </w:tc>
        <w:tc>
          <w:tcPr>
            <w:tcW w:w="2184" w:type="dxa"/>
          </w:tcPr>
          <w:p w14:paraId="73503F98" w14:textId="77777777" w:rsidR="00883D71" w:rsidRPr="00833D0A" w:rsidRDefault="00883D71" w:rsidP="00B34D97">
            <w:pPr>
              <w:pStyle w:val="NormalWeb"/>
              <w:jc w:val="both"/>
              <w:rPr>
                <w:bCs/>
                <w:iCs/>
                <w:sz w:val="22"/>
                <w:szCs w:val="22"/>
              </w:rPr>
            </w:pPr>
            <w:r w:rsidRPr="00833D0A">
              <w:rPr>
                <w:bCs/>
                <w:iCs/>
                <w:sz w:val="22"/>
                <w:szCs w:val="22"/>
              </w:rPr>
              <w:t xml:space="preserve">Probability </w:t>
            </w:r>
          </w:p>
        </w:tc>
        <w:tc>
          <w:tcPr>
            <w:tcW w:w="900" w:type="dxa"/>
          </w:tcPr>
          <w:p w14:paraId="68A4A327" w14:textId="77777777" w:rsidR="00883D71" w:rsidRPr="00833D0A" w:rsidRDefault="00883D71" w:rsidP="00B34D97">
            <w:pPr>
              <w:pStyle w:val="NormalWeb"/>
              <w:jc w:val="both"/>
              <w:rPr>
                <w:bCs/>
                <w:iCs/>
                <w:sz w:val="22"/>
                <w:szCs w:val="22"/>
              </w:rPr>
            </w:pPr>
            <w:r w:rsidRPr="00833D0A">
              <w:rPr>
                <w:bCs/>
                <w:iCs/>
                <w:sz w:val="22"/>
                <w:szCs w:val="22"/>
              </w:rPr>
              <w:t>8</w:t>
            </w:r>
          </w:p>
        </w:tc>
        <w:tc>
          <w:tcPr>
            <w:tcW w:w="5511" w:type="dxa"/>
            <w:gridSpan w:val="5"/>
          </w:tcPr>
          <w:p w14:paraId="0F13EF9B" w14:textId="77777777" w:rsidR="00883D71" w:rsidRPr="00833D0A" w:rsidRDefault="00883D71" w:rsidP="00B34D97">
            <w:pPr>
              <w:pStyle w:val="NormalWeb"/>
              <w:jc w:val="both"/>
              <w:rPr>
                <w:bCs/>
                <w:iCs/>
                <w:sz w:val="22"/>
                <w:szCs w:val="22"/>
              </w:rPr>
            </w:pPr>
          </w:p>
        </w:tc>
      </w:tr>
      <w:tr w:rsidR="00883D71" w:rsidRPr="00833D0A" w14:paraId="7B379E1A" w14:textId="77777777" w:rsidTr="00B34D97">
        <w:trPr>
          <w:trHeight w:val="70"/>
        </w:trPr>
        <w:tc>
          <w:tcPr>
            <w:tcW w:w="1575" w:type="dxa"/>
            <w:vMerge/>
          </w:tcPr>
          <w:p w14:paraId="2A2F5FD3" w14:textId="77777777" w:rsidR="00883D71" w:rsidRPr="00833D0A" w:rsidRDefault="00883D71" w:rsidP="00B34D97">
            <w:pPr>
              <w:pStyle w:val="NormalWeb"/>
              <w:jc w:val="both"/>
              <w:rPr>
                <w:iCs/>
                <w:sz w:val="22"/>
                <w:szCs w:val="22"/>
              </w:rPr>
            </w:pPr>
          </w:p>
        </w:tc>
        <w:tc>
          <w:tcPr>
            <w:tcW w:w="2184" w:type="dxa"/>
          </w:tcPr>
          <w:p w14:paraId="767BEA7B" w14:textId="77777777" w:rsidR="00883D71" w:rsidRPr="00833D0A" w:rsidRDefault="00883D71" w:rsidP="00B34D97">
            <w:pPr>
              <w:pStyle w:val="NormalWeb"/>
              <w:jc w:val="both"/>
              <w:rPr>
                <w:bCs/>
                <w:iCs/>
                <w:sz w:val="22"/>
                <w:szCs w:val="22"/>
              </w:rPr>
            </w:pPr>
            <w:r w:rsidRPr="00833D0A">
              <w:rPr>
                <w:bCs/>
                <w:iCs/>
                <w:sz w:val="22"/>
                <w:szCs w:val="22"/>
              </w:rPr>
              <w:t>Non-probability</w:t>
            </w:r>
          </w:p>
        </w:tc>
        <w:tc>
          <w:tcPr>
            <w:tcW w:w="900" w:type="dxa"/>
          </w:tcPr>
          <w:p w14:paraId="0ADF5FCE" w14:textId="77777777" w:rsidR="00883D71" w:rsidRPr="00833D0A" w:rsidRDefault="00883D71" w:rsidP="00B34D97">
            <w:pPr>
              <w:pStyle w:val="NormalWeb"/>
              <w:jc w:val="both"/>
              <w:rPr>
                <w:bCs/>
                <w:iCs/>
                <w:sz w:val="22"/>
                <w:szCs w:val="22"/>
              </w:rPr>
            </w:pPr>
            <w:r w:rsidRPr="00833D0A">
              <w:rPr>
                <w:bCs/>
                <w:iCs/>
                <w:sz w:val="22"/>
                <w:szCs w:val="22"/>
              </w:rPr>
              <w:t>12</w:t>
            </w:r>
          </w:p>
        </w:tc>
        <w:tc>
          <w:tcPr>
            <w:tcW w:w="1260" w:type="dxa"/>
          </w:tcPr>
          <w:p w14:paraId="366B23B3" w14:textId="77777777" w:rsidR="00883D71" w:rsidRPr="00833D0A" w:rsidRDefault="00883D71" w:rsidP="00B34D97">
            <w:pPr>
              <w:pStyle w:val="NormalWeb"/>
              <w:jc w:val="both"/>
              <w:rPr>
                <w:bCs/>
                <w:iCs/>
                <w:sz w:val="22"/>
                <w:szCs w:val="22"/>
              </w:rPr>
            </w:pPr>
            <w:r w:rsidRPr="00833D0A">
              <w:rPr>
                <w:bCs/>
                <w:iCs/>
                <w:sz w:val="22"/>
                <w:szCs w:val="22"/>
              </w:rPr>
              <w:t>8.51</w:t>
            </w:r>
          </w:p>
        </w:tc>
        <w:tc>
          <w:tcPr>
            <w:tcW w:w="1079" w:type="dxa"/>
          </w:tcPr>
          <w:p w14:paraId="474556E7" w14:textId="77777777" w:rsidR="00883D71" w:rsidRPr="00833D0A" w:rsidRDefault="00883D71" w:rsidP="00B34D97">
            <w:pPr>
              <w:pStyle w:val="NormalWeb"/>
              <w:jc w:val="both"/>
              <w:rPr>
                <w:bCs/>
                <w:iCs/>
                <w:sz w:val="22"/>
                <w:szCs w:val="22"/>
              </w:rPr>
            </w:pPr>
            <w:r w:rsidRPr="00833D0A">
              <w:rPr>
                <w:bCs/>
                <w:iCs/>
                <w:sz w:val="22"/>
                <w:szCs w:val="22"/>
              </w:rPr>
              <w:t>4.855375</w:t>
            </w:r>
          </w:p>
        </w:tc>
        <w:tc>
          <w:tcPr>
            <w:tcW w:w="726" w:type="dxa"/>
          </w:tcPr>
          <w:p w14:paraId="4A23C3B1" w14:textId="77777777" w:rsidR="00883D71" w:rsidRPr="00833D0A" w:rsidRDefault="00883D71" w:rsidP="00B34D97">
            <w:pPr>
              <w:pStyle w:val="NormalWeb"/>
              <w:jc w:val="both"/>
              <w:rPr>
                <w:bCs/>
                <w:iCs/>
                <w:sz w:val="22"/>
                <w:szCs w:val="22"/>
              </w:rPr>
            </w:pPr>
            <w:r w:rsidRPr="00833D0A">
              <w:rPr>
                <w:sz w:val="22"/>
                <w:szCs w:val="22"/>
              </w:rPr>
              <w:t>1.75</w:t>
            </w:r>
          </w:p>
        </w:tc>
        <w:tc>
          <w:tcPr>
            <w:tcW w:w="836" w:type="dxa"/>
          </w:tcPr>
          <w:p w14:paraId="59174D18" w14:textId="77777777" w:rsidR="00883D71" w:rsidRPr="00833D0A" w:rsidRDefault="00883D71" w:rsidP="00B34D97">
            <w:pPr>
              <w:pStyle w:val="NormalWeb"/>
              <w:jc w:val="both"/>
              <w:rPr>
                <w:bCs/>
                <w:iCs/>
                <w:sz w:val="22"/>
                <w:szCs w:val="22"/>
              </w:rPr>
            </w:pPr>
            <w:r w:rsidRPr="00833D0A">
              <w:rPr>
                <w:bCs/>
                <w:iCs/>
                <w:sz w:val="22"/>
                <w:szCs w:val="22"/>
              </w:rPr>
              <w:t>0.080</w:t>
            </w:r>
          </w:p>
        </w:tc>
        <w:tc>
          <w:tcPr>
            <w:tcW w:w="1610" w:type="dxa"/>
          </w:tcPr>
          <w:p w14:paraId="6DF56BDB" w14:textId="77777777" w:rsidR="00883D71" w:rsidRPr="00833D0A" w:rsidRDefault="00883D71" w:rsidP="00B34D97">
            <w:pPr>
              <w:pStyle w:val="NormalWeb"/>
              <w:jc w:val="both"/>
              <w:rPr>
                <w:bCs/>
                <w:iCs/>
                <w:sz w:val="22"/>
                <w:szCs w:val="22"/>
              </w:rPr>
            </w:pPr>
            <w:r w:rsidRPr="00833D0A">
              <w:rPr>
                <w:sz w:val="22"/>
                <w:szCs w:val="22"/>
              </w:rPr>
              <w:t>−1.01 to 18.03</w:t>
            </w:r>
          </w:p>
        </w:tc>
      </w:tr>
      <w:tr w:rsidR="00883D71" w:rsidRPr="00833D0A" w14:paraId="225AB8C5" w14:textId="77777777" w:rsidTr="00B34D97">
        <w:trPr>
          <w:trHeight w:val="135"/>
        </w:trPr>
        <w:tc>
          <w:tcPr>
            <w:tcW w:w="1575" w:type="dxa"/>
            <w:vMerge w:val="restart"/>
          </w:tcPr>
          <w:p w14:paraId="1FB93ADE" w14:textId="77777777" w:rsidR="00883D71" w:rsidRPr="00833D0A" w:rsidRDefault="00883D71" w:rsidP="00B34D97">
            <w:pPr>
              <w:pStyle w:val="NormalWeb"/>
              <w:jc w:val="both"/>
              <w:rPr>
                <w:iCs/>
                <w:sz w:val="22"/>
                <w:szCs w:val="22"/>
              </w:rPr>
            </w:pPr>
            <w:r w:rsidRPr="00833D0A">
              <w:rPr>
                <w:sz w:val="22"/>
                <w:szCs w:val="22"/>
              </w:rPr>
              <w:t>Sample size</w:t>
            </w:r>
          </w:p>
        </w:tc>
        <w:tc>
          <w:tcPr>
            <w:tcW w:w="2184" w:type="dxa"/>
          </w:tcPr>
          <w:p w14:paraId="20140E06" w14:textId="77777777" w:rsidR="00883D71" w:rsidRPr="00833D0A" w:rsidRDefault="00883D71" w:rsidP="00B34D97">
            <w:pPr>
              <w:pStyle w:val="NormalWeb"/>
              <w:jc w:val="both"/>
              <w:rPr>
                <w:bCs/>
                <w:iCs/>
                <w:sz w:val="22"/>
                <w:szCs w:val="22"/>
              </w:rPr>
            </w:pPr>
            <w:r w:rsidRPr="00833D0A">
              <w:rPr>
                <w:bCs/>
                <w:iCs/>
                <w:sz w:val="22"/>
                <w:szCs w:val="22"/>
              </w:rPr>
              <w:t>&lt;384</w:t>
            </w:r>
          </w:p>
        </w:tc>
        <w:tc>
          <w:tcPr>
            <w:tcW w:w="900" w:type="dxa"/>
          </w:tcPr>
          <w:p w14:paraId="3C6AB893" w14:textId="77777777" w:rsidR="00883D71" w:rsidRPr="00833D0A" w:rsidRDefault="00883D71" w:rsidP="00B34D97">
            <w:pPr>
              <w:pStyle w:val="NormalWeb"/>
              <w:jc w:val="both"/>
              <w:rPr>
                <w:bCs/>
                <w:iCs/>
                <w:sz w:val="22"/>
                <w:szCs w:val="22"/>
              </w:rPr>
            </w:pPr>
            <w:r w:rsidRPr="00833D0A">
              <w:rPr>
                <w:bCs/>
                <w:iCs/>
                <w:sz w:val="22"/>
                <w:szCs w:val="22"/>
              </w:rPr>
              <w:t>11</w:t>
            </w:r>
          </w:p>
        </w:tc>
        <w:tc>
          <w:tcPr>
            <w:tcW w:w="5511" w:type="dxa"/>
            <w:gridSpan w:val="5"/>
          </w:tcPr>
          <w:p w14:paraId="6537A250" w14:textId="77777777" w:rsidR="00883D71" w:rsidRPr="00833D0A" w:rsidRDefault="00883D71" w:rsidP="00B34D97">
            <w:pPr>
              <w:pStyle w:val="NormalWeb"/>
              <w:jc w:val="both"/>
              <w:rPr>
                <w:bCs/>
                <w:iCs/>
                <w:sz w:val="22"/>
                <w:szCs w:val="22"/>
              </w:rPr>
            </w:pPr>
          </w:p>
        </w:tc>
      </w:tr>
      <w:tr w:rsidR="00883D71" w:rsidRPr="00833D0A" w14:paraId="0129FE4C" w14:textId="77777777" w:rsidTr="00B34D97">
        <w:trPr>
          <w:trHeight w:val="270"/>
        </w:trPr>
        <w:tc>
          <w:tcPr>
            <w:tcW w:w="1575" w:type="dxa"/>
            <w:vMerge/>
          </w:tcPr>
          <w:p w14:paraId="0D6F3204" w14:textId="77777777" w:rsidR="00883D71" w:rsidRPr="00833D0A" w:rsidRDefault="00883D71" w:rsidP="00B34D97">
            <w:pPr>
              <w:pStyle w:val="NormalWeb"/>
              <w:jc w:val="both"/>
              <w:rPr>
                <w:sz w:val="22"/>
                <w:szCs w:val="22"/>
              </w:rPr>
            </w:pPr>
          </w:p>
        </w:tc>
        <w:tc>
          <w:tcPr>
            <w:tcW w:w="2184" w:type="dxa"/>
          </w:tcPr>
          <w:p w14:paraId="7DDE6BC3" w14:textId="77777777" w:rsidR="00883D71" w:rsidRPr="00833D0A" w:rsidRDefault="00883D71" w:rsidP="00B34D97">
            <w:pPr>
              <w:pStyle w:val="NormalWeb"/>
              <w:jc w:val="both"/>
              <w:rPr>
                <w:bCs/>
                <w:iCs/>
                <w:sz w:val="22"/>
                <w:szCs w:val="22"/>
              </w:rPr>
            </w:pPr>
            <w:r w:rsidRPr="00833D0A">
              <w:rPr>
                <w:bCs/>
                <w:iCs/>
                <w:sz w:val="22"/>
                <w:szCs w:val="22"/>
                <w:u w:val="single"/>
              </w:rPr>
              <w:t>&gt;</w:t>
            </w:r>
            <w:r w:rsidRPr="00833D0A">
              <w:rPr>
                <w:bCs/>
                <w:iCs/>
                <w:sz w:val="22"/>
                <w:szCs w:val="22"/>
              </w:rPr>
              <w:t>384</w:t>
            </w:r>
          </w:p>
        </w:tc>
        <w:tc>
          <w:tcPr>
            <w:tcW w:w="900" w:type="dxa"/>
          </w:tcPr>
          <w:p w14:paraId="58D90D67" w14:textId="77777777" w:rsidR="00883D71" w:rsidRPr="00833D0A" w:rsidRDefault="00883D71" w:rsidP="00B34D97">
            <w:pPr>
              <w:pStyle w:val="NormalWeb"/>
              <w:jc w:val="both"/>
              <w:rPr>
                <w:bCs/>
                <w:iCs/>
                <w:sz w:val="22"/>
                <w:szCs w:val="22"/>
              </w:rPr>
            </w:pPr>
            <w:r w:rsidRPr="00833D0A">
              <w:rPr>
                <w:bCs/>
                <w:iCs/>
                <w:sz w:val="22"/>
                <w:szCs w:val="22"/>
              </w:rPr>
              <w:t>9</w:t>
            </w:r>
          </w:p>
        </w:tc>
        <w:tc>
          <w:tcPr>
            <w:tcW w:w="1260" w:type="dxa"/>
          </w:tcPr>
          <w:p w14:paraId="19E4021C" w14:textId="77777777" w:rsidR="00883D71" w:rsidRPr="00833D0A" w:rsidRDefault="00883D71" w:rsidP="00B34D97">
            <w:pPr>
              <w:pStyle w:val="NormalWeb"/>
              <w:jc w:val="both"/>
              <w:rPr>
                <w:sz w:val="22"/>
                <w:szCs w:val="22"/>
              </w:rPr>
            </w:pPr>
            <w:r w:rsidRPr="00833D0A">
              <w:rPr>
                <w:sz w:val="22"/>
                <w:szCs w:val="22"/>
              </w:rPr>
              <w:t>−1.30</w:t>
            </w:r>
          </w:p>
        </w:tc>
        <w:tc>
          <w:tcPr>
            <w:tcW w:w="1079" w:type="dxa"/>
          </w:tcPr>
          <w:p w14:paraId="5B31AFE8" w14:textId="77777777" w:rsidR="00883D71" w:rsidRPr="00833D0A" w:rsidRDefault="00883D71" w:rsidP="00B34D97">
            <w:pPr>
              <w:pStyle w:val="NormalWeb"/>
              <w:jc w:val="both"/>
              <w:rPr>
                <w:bCs/>
                <w:iCs/>
                <w:sz w:val="22"/>
                <w:szCs w:val="22"/>
              </w:rPr>
            </w:pPr>
            <w:r w:rsidRPr="00833D0A">
              <w:rPr>
                <w:bCs/>
                <w:iCs/>
                <w:sz w:val="22"/>
                <w:szCs w:val="22"/>
              </w:rPr>
              <w:t xml:space="preserve">6.140727   </w:t>
            </w:r>
          </w:p>
        </w:tc>
        <w:tc>
          <w:tcPr>
            <w:tcW w:w="726" w:type="dxa"/>
          </w:tcPr>
          <w:p w14:paraId="1C3638EA" w14:textId="77777777" w:rsidR="00883D71" w:rsidRPr="00833D0A" w:rsidRDefault="00883D71" w:rsidP="00B34D97">
            <w:pPr>
              <w:pStyle w:val="NormalWeb"/>
              <w:jc w:val="both"/>
              <w:rPr>
                <w:bCs/>
                <w:iCs/>
                <w:sz w:val="22"/>
                <w:szCs w:val="22"/>
              </w:rPr>
            </w:pPr>
            <w:r w:rsidRPr="00833D0A">
              <w:rPr>
                <w:sz w:val="22"/>
                <w:szCs w:val="22"/>
              </w:rPr>
              <w:t>−</w:t>
            </w:r>
            <w:r w:rsidRPr="00833D0A">
              <w:rPr>
                <w:bCs/>
                <w:iCs/>
                <w:sz w:val="22"/>
                <w:szCs w:val="22"/>
              </w:rPr>
              <w:t xml:space="preserve">0.21  </w:t>
            </w:r>
          </w:p>
        </w:tc>
        <w:tc>
          <w:tcPr>
            <w:tcW w:w="836" w:type="dxa"/>
          </w:tcPr>
          <w:p w14:paraId="6732367B" w14:textId="77777777" w:rsidR="00883D71" w:rsidRPr="00833D0A" w:rsidRDefault="00883D71" w:rsidP="00B34D97">
            <w:pPr>
              <w:pStyle w:val="NormalWeb"/>
              <w:jc w:val="both"/>
              <w:rPr>
                <w:bCs/>
                <w:iCs/>
                <w:sz w:val="22"/>
                <w:szCs w:val="22"/>
              </w:rPr>
            </w:pPr>
            <w:r w:rsidRPr="00833D0A">
              <w:rPr>
                <w:bCs/>
                <w:iCs/>
                <w:sz w:val="22"/>
                <w:szCs w:val="22"/>
              </w:rPr>
              <w:t>0.832</w:t>
            </w:r>
          </w:p>
        </w:tc>
        <w:tc>
          <w:tcPr>
            <w:tcW w:w="1610" w:type="dxa"/>
          </w:tcPr>
          <w:p w14:paraId="0C6105D9" w14:textId="77777777" w:rsidR="00883D71" w:rsidRPr="00833D0A" w:rsidRDefault="00883D71" w:rsidP="00B34D97">
            <w:pPr>
              <w:pStyle w:val="NormalWeb"/>
              <w:jc w:val="both"/>
              <w:rPr>
                <w:bCs/>
                <w:iCs/>
                <w:sz w:val="22"/>
                <w:szCs w:val="22"/>
              </w:rPr>
            </w:pPr>
            <w:r w:rsidRPr="00833D0A">
              <w:rPr>
                <w:sz w:val="22"/>
                <w:szCs w:val="22"/>
              </w:rPr>
              <w:t>−13.33 to 10.74</w:t>
            </w:r>
          </w:p>
        </w:tc>
      </w:tr>
      <w:tr w:rsidR="00883D71" w:rsidRPr="00833D0A" w14:paraId="083134E9" w14:textId="77777777" w:rsidTr="00B34D97">
        <w:trPr>
          <w:trHeight w:val="255"/>
        </w:trPr>
        <w:tc>
          <w:tcPr>
            <w:tcW w:w="1575" w:type="dxa"/>
            <w:vMerge w:val="restart"/>
          </w:tcPr>
          <w:p w14:paraId="430D6062" w14:textId="77777777" w:rsidR="00883D71" w:rsidRPr="00833D0A" w:rsidRDefault="00883D71" w:rsidP="00B34D97">
            <w:pPr>
              <w:pStyle w:val="NormalWeb"/>
              <w:rPr>
                <w:iCs/>
                <w:sz w:val="22"/>
                <w:szCs w:val="22"/>
              </w:rPr>
            </w:pPr>
            <w:r w:rsidRPr="00833D0A">
              <w:rPr>
                <w:sz w:val="22"/>
                <w:szCs w:val="22"/>
              </w:rPr>
              <w:t>Type of LPM practiced</w:t>
            </w:r>
          </w:p>
        </w:tc>
        <w:tc>
          <w:tcPr>
            <w:tcW w:w="2184" w:type="dxa"/>
          </w:tcPr>
          <w:p w14:paraId="733760F9" w14:textId="77777777" w:rsidR="00883D71" w:rsidRPr="00833D0A" w:rsidRDefault="00883D71" w:rsidP="00B34D97">
            <w:pPr>
              <w:pStyle w:val="NormalWeb"/>
              <w:jc w:val="both"/>
              <w:rPr>
                <w:bCs/>
                <w:iCs/>
                <w:sz w:val="22"/>
                <w:szCs w:val="22"/>
              </w:rPr>
            </w:pPr>
            <w:r w:rsidRPr="00833D0A">
              <w:rPr>
                <w:bCs/>
                <w:iCs/>
                <w:sz w:val="22"/>
                <w:szCs w:val="22"/>
              </w:rPr>
              <w:t>Both P and N-PLPM</w:t>
            </w:r>
          </w:p>
        </w:tc>
        <w:tc>
          <w:tcPr>
            <w:tcW w:w="900" w:type="dxa"/>
          </w:tcPr>
          <w:p w14:paraId="2E901FCD" w14:textId="77777777" w:rsidR="00883D71" w:rsidRPr="00833D0A" w:rsidRDefault="00883D71" w:rsidP="00B34D97">
            <w:pPr>
              <w:pStyle w:val="NormalWeb"/>
              <w:jc w:val="both"/>
              <w:rPr>
                <w:bCs/>
                <w:iCs/>
                <w:sz w:val="22"/>
                <w:szCs w:val="22"/>
              </w:rPr>
            </w:pPr>
            <w:r w:rsidRPr="00833D0A">
              <w:rPr>
                <w:bCs/>
                <w:iCs/>
                <w:sz w:val="22"/>
                <w:szCs w:val="22"/>
              </w:rPr>
              <w:t>12</w:t>
            </w:r>
          </w:p>
        </w:tc>
        <w:tc>
          <w:tcPr>
            <w:tcW w:w="5511" w:type="dxa"/>
            <w:gridSpan w:val="5"/>
          </w:tcPr>
          <w:p w14:paraId="6A20D250" w14:textId="77777777" w:rsidR="00883D71" w:rsidRPr="00833D0A" w:rsidRDefault="00883D71" w:rsidP="00B34D97">
            <w:pPr>
              <w:pStyle w:val="NormalWeb"/>
              <w:jc w:val="both"/>
              <w:rPr>
                <w:bCs/>
                <w:iCs/>
                <w:sz w:val="22"/>
                <w:szCs w:val="22"/>
              </w:rPr>
            </w:pPr>
          </w:p>
        </w:tc>
      </w:tr>
      <w:tr w:rsidR="00883D71" w:rsidRPr="00833D0A" w14:paraId="4612B059" w14:textId="77777777" w:rsidTr="00B34D97">
        <w:trPr>
          <w:trHeight w:val="270"/>
        </w:trPr>
        <w:tc>
          <w:tcPr>
            <w:tcW w:w="1575" w:type="dxa"/>
            <w:vMerge/>
          </w:tcPr>
          <w:p w14:paraId="62C78D0F" w14:textId="77777777" w:rsidR="00883D71" w:rsidRPr="00833D0A" w:rsidRDefault="00883D71" w:rsidP="00B34D97">
            <w:pPr>
              <w:pStyle w:val="NormalWeb"/>
              <w:jc w:val="both"/>
              <w:rPr>
                <w:sz w:val="22"/>
                <w:szCs w:val="22"/>
              </w:rPr>
            </w:pPr>
          </w:p>
        </w:tc>
        <w:tc>
          <w:tcPr>
            <w:tcW w:w="2184" w:type="dxa"/>
          </w:tcPr>
          <w:p w14:paraId="1C7B5E0E" w14:textId="77777777" w:rsidR="00883D71" w:rsidRPr="00833D0A" w:rsidRDefault="00883D71" w:rsidP="00B34D97">
            <w:pPr>
              <w:pStyle w:val="NormalWeb"/>
              <w:jc w:val="both"/>
              <w:rPr>
                <w:bCs/>
                <w:iCs/>
                <w:sz w:val="22"/>
                <w:szCs w:val="22"/>
              </w:rPr>
            </w:pPr>
            <w:r w:rsidRPr="00833D0A">
              <w:rPr>
                <w:bCs/>
                <w:iCs/>
                <w:sz w:val="22"/>
                <w:szCs w:val="22"/>
              </w:rPr>
              <w:t xml:space="preserve">Only N-PLPM </w:t>
            </w:r>
          </w:p>
        </w:tc>
        <w:tc>
          <w:tcPr>
            <w:tcW w:w="900" w:type="dxa"/>
          </w:tcPr>
          <w:p w14:paraId="43D3FE40" w14:textId="77777777" w:rsidR="00883D71" w:rsidRPr="00833D0A" w:rsidRDefault="00883D71" w:rsidP="00B34D97">
            <w:pPr>
              <w:pStyle w:val="NormalWeb"/>
              <w:jc w:val="both"/>
              <w:rPr>
                <w:bCs/>
                <w:iCs/>
                <w:sz w:val="22"/>
                <w:szCs w:val="22"/>
              </w:rPr>
            </w:pPr>
            <w:r w:rsidRPr="00833D0A">
              <w:rPr>
                <w:bCs/>
                <w:iCs/>
                <w:sz w:val="22"/>
                <w:szCs w:val="22"/>
              </w:rPr>
              <w:t>6</w:t>
            </w:r>
          </w:p>
        </w:tc>
        <w:tc>
          <w:tcPr>
            <w:tcW w:w="1260" w:type="dxa"/>
          </w:tcPr>
          <w:p w14:paraId="36CDBBCF" w14:textId="77777777" w:rsidR="00883D71" w:rsidRPr="00833D0A" w:rsidRDefault="00883D71" w:rsidP="00B34D97">
            <w:pPr>
              <w:pStyle w:val="NormalWeb"/>
              <w:jc w:val="both"/>
              <w:rPr>
                <w:bCs/>
                <w:iCs/>
                <w:sz w:val="22"/>
                <w:szCs w:val="22"/>
              </w:rPr>
            </w:pPr>
            <w:r w:rsidRPr="00833D0A">
              <w:rPr>
                <w:sz w:val="22"/>
                <w:szCs w:val="22"/>
              </w:rPr>
              <w:t>−</w:t>
            </w:r>
            <w:r w:rsidRPr="00833D0A">
              <w:rPr>
                <w:bCs/>
                <w:iCs/>
                <w:sz w:val="22"/>
                <w:szCs w:val="22"/>
              </w:rPr>
              <w:t>4.66</w:t>
            </w:r>
          </w:p>
        </w:tc>
        <w:tc>
          <w:tcPr>
            <w:tcW w:w="1079" w:type="dxa"/>
          </w:tcPr>
          <w:p w14:paraId="0DAAD6E2" w14:textId="77777777" w:rsidR="00883D71" w:rsidRPr="00833D0A" w:rsidRDefault="00883D71" w:rsidP="00B34D97">
            <w:pPr>
              <w:pStyle w:val="NormalWeb"/>
              <w:jc w:val="both"/>
              <w:rPr>
                <w:bCs/>
                <w:iCs/>
                <w:sz w:val="22"/>
                <w:szCs w:val="22"/>
              </w:rPr>
            </w:pPr>
            <w:r w:rsidRPr="00833D0A">
              <w:rPr>
                <w:bCs/>
                <w:iCs/>
                <w:sz w:val="22"/>
                <w:szCs w:val="22"/>
              </w:rPr>
              <w:t>5.896719</w:t>
            </w:r>
          </w:p>
        </w:tc>
        <w:tc>
          <w:tcPr>
            <w:tcW w:w="726" w:type="dxa"/>
          </w:tcPr>
          <w:p w14:paraId="6E02580B" w14:textId="77777777" w:rsidR="00883D71" w:rsidRPr="00833D0A" w:rsidRDefault="00883D71" w:rsidP="00B34D97">
            <w:pPr>
              <w:pStyle w:val="NormalWeb"/>
              <w:jc w:val="both"/>
              <w:rPr>
                <w:bCs/>
                <w:iCs/>
                <w:sz w:val="22"/>
                <w:szCs w:val="22"/>
              </w:rPr>
            </w:pPr>
            <w:r w:rsidRPr="00833D0A">
              <w:rPr>
                <w:sz w:val="22"/>
                <w:szCs w:val="22"/>
              </w:rPr>
              <w:t>−</w:t>
            </w:r>
            <w:r w:rsidRPr="00833D0A">
              <w:rPr>
                <w:bCs/>
                <w:iCs/>
                <w:sz w:val="22"/>
                <w:szCs w:val="22"/>
              </w:rPr>
              <w:t>0.79</w:t>
            </w:r>
          </w:p>
        </w:tc>
        <w:tc>
          <w:tcPr>
            <w:tcW w:w="836" w:type="dxa"/>
          </w:tcPr>
          <w:p w14:paraId="6AF883D2" w14:textId="77777777" w:rsidR="00883D71" w:rsidRPr="00833D0A" w:rsidRDefault="00883D71" w:rsidP="00B34D97">
            <w:pPr>
              <w:pStyle w:val="NormalWeb"/>
              <w:jc w:val="both"/>
              <w:rPr>
                <w:bCs/>
                <w:iCs/>
                <w:sz w:val="22"/>
                <w:szCs w:val="22"/>
              </w:rPr>
            </w:pPr>
            <w:r w:rsidRPr="00833D0A">
              <w:rPr>
                <w:sz w:val="22"/>
                <w:szCs w:val="22"/>
              </w:rPr>
              <w:t>0.429</w:t>
            </w:r>
          </w:p>
        </w:tc>
        <w:tc>
          <w:tcPr>
            <w:tcW w:w="1610" w:type="dxa"/>
          </w:tcPr>
          <w:p w14:paraId="5AE609CC" w14:textId="77777777" w:rsidR="00883D71" w:rsidRPr="00833D0A" w:rsidRDefault="00883D71" w:rsidP="00B34D97">
            <w:pPr>
              <w:pStyle w:val="NormalWeb"/>
              <w:jc w:val="both"/>
              <w:rPr>
                <w:bCs/>
                <w:iCs/>
                <w:sz w:val="22"/>
                <w:szCs w:val="22"/>
              </w:rPr>
            </w:pPr>
            <w:r w:rsidRPr="00833D0A">
              <w:rPr>
                <w:sz w:val="22"/>
                <w:szCs w:val="22"/>
              </w:rPr>
              <w:t>−16.22 to 6.89</w:t>
            </w:r>
          </w:p>
        </w:tc>
      </w:tr>
      <w:tr w:rsidR="00883D71" w:rsidRPr="00833D0A" w14:paraId="51C556C4" w14:textId="77777777" w:rsidTr="00B34D97">
        <w:trPr>
          <w:trHeight w:val="285"/>
        </w:trPr>
        <w:tc>
          <w:tcPr>
            <w:tcW w:w="1575" w:type="dxa"/>
            <w:vMerge/>
          </w:tcPr>
          <w:p w14:paraId="56042CFC" w14:textId="77777777" w:rsidR="00883D71" w:rsidRPr="00833D0A" w:rsidRDefault="00883D71" w:rsidP="00B34D97">
            <w:pPr>
              <w:pStyle w:val="NormalWeb"/>
              <w:jc w:val="both"/>
              <w:rPr>
                <w:sz w:val="22"/>
                <w:szCs w:val="22"/>
              </w:rPr>
            </w:pPr>
          </w:p>
        </w:tc>
        <w:tc>
          <w:tcPr>
            <w:tcW w:w="2184" w:type="dxa"/>
          </w:tcPr>
          <w:p w14:paraId="793E938A" w14:textId="77777777" w:rsidR="00883D71" w:rsidRPr="00833D0A" w:rsidRDefault="00883D71" w:rsidP="00B34D97">
            <w:pPr>
              <w:pStyle w:val="NormalWeb"/>
              <w:jc w:val="both"/>
              <w:rPr>
                <w:bCs/>
                <w:iCs/>
                <w:sz w:val="22"/>
                <w:szCs w:val="22"/>
              </w:rPr>
            </w:pPr>
            <w:r w:rsidRPr="00833D0A">
              <w:rPr>
                <w:bCs/>
                <w:iCs/>
                <w:sz w:val="22"/>
                <w:szCs w:val="22"/>
              </w:rPr>
              <w:t>Only P-LPM</w:t>
            </w:r>
          </w:p>
        </w:tc>
        <w:tc>
          <w:tcPr>
            <w:tcW w:w="900" w:type="dxa"/>
          </w:tcPr>
          <w:p w14:paraId="70AF06B9" w14:textId="77777777" w:rsidR="00883D71" w:rsidRPr="00833D0A" w:rsidRDefault="00883D71" w:rsidP="00B34D97">
            <w:pPr>
              <w:pStyle w:val="NormalWeb"/>
              <w:jc w:val="both"/>
              <w:rPr>
                <w:bCs/>
                <w:iCs/>
                <w:sz w:val="22"/>
                <w:szCs w:val="22"/>
              </w:rPr>
            </w:pPr>
            <w:r w:rsidRPr="00833D0A">
              <w:rPr>
                <w:bCs/>
                <w:iCs/>
                <w:sz w:val="22"/>
                <w:szCs w:val="22"/>
              </w:rPr>
              <w:t>2</w:t>
            </w:r>
          </w:p>
        </w:tc>
        <w:tc>
          <w:tcPr>
            <w:tcW w:w="1260" w:type="dxa"/>
          </w:tcPr>
          <w:p w14:paraId="05A1CF23" w14:textId="77777777" w:rsidR="00883D71" w:rsidRPr="00833D0A" w:rsidRDefault="00883D71" w:rsidP="00B34D97">
            <w:pPr>
              <w:pStyle w:val="NormalWeb"/>
              <w:jc w:val="both"/>
              <w:rPr>
                <w:bCs/>
                <w:iCs/>
                <w:sz w:val="22"/>
                <w:szCs w:val="22"/>
              </w:rPr>
            </w:pPr>
            <w:r w:rsidRPr="00833D0A">
              <w:rPr>
                <w:sz w:val="22"/>
                <w:szCs w:val="22"/>
              </w:rPr>
              <w:t>−</w:t>
            </w:r>
            <w:r w:rsidRPr="00833D0A">
              <w:rPr>
                <w:bCs/>
                <w:iCs/>
                <w:sz w:val="22"/>
                <w:szCs w:val="22"/>
              </w:rPr>
              <w:t>11.64</w:t>
            </w:r>
          </w:p>
        </w:tc>
        <w:tc>
          <w:tcPr>
            <w:tcW w:w="1079" w:type="dxa"/>
          </w:tcPr>
          <w:p w14:paraId="2B9422CB" w14:textId="77777777" w:rsidR="00883D71" w:rsidRPr="00833D0A" w:rsidRDefault="00883D71" w:rsidP="00B34D97">
            <w:pPr>
              <w:pStyle w:val="NormalWeb"/>
              <w:jc w:val="both"/>
              <w:rPr>
                <w:bCs/>
                <w:iCs/>
                <w:sz w:val="22"/>
                <w:szCs w:val="22"/>
              </w:rPr>
            </w:pPr>
            <w:r w:rsidRPr="00833D0A">
              <w:rPr>
                <w:bCs/>
                <w:iCs/>
                <w:sz w:val="22"/>
                <w:szCs w:val="22"/>
              </w:rPr>
              <w:t xml:space="preserve">9.05381   </w:t>
            </w:r>
          </w:p>
        </w:tc>
        <w:tc>
          <w:tcPr>
            <w:tcW w:w="726" w:type="dxa"/>
          </w:tcPr>
          <w:p w14:paraId="6D079E9C" w14:textId="77777777" w:rsidR="00883D71" w:rsidRPr="00833D0A" w:rsidRDefault="00883D71" w:rsidP="00B34D97">
            <w:pPr>
              <w:pStyle w:val="NormalWeb"/>
              <w:jc w:val="both"/>
              <w:rPr>
                <w:bCs/>
                <w:iCs/>
                <w:sz w:val="22"/>
                <w:szCs w:val="22"/>
              </w:rPr>
            </w:pPr>
            <w:r w:rsidRPr="00833D0A">
              <w:rPr>
                <w:sz w:val="22"/>
                <w:szCs w:val="22"/>
              </w:rPr>
              <w:t xml:space="preserve">−1.29  </w:t>
            </w:r>
          </w:p>
        </w:tc>
        <w:tc>
          <w:tcPr>
            <w:tcW w:w="836" w:type="dxa"/>
            <w:vAlign w:val="center"/>
          </w:tcPr>
          <w:p w14:paraId="585CB0D8" w14:textId="77777777" w:rsidR="00883D71" w:rsidRPr="00833D0A" w:rsidRDefault="00883D71" w:rsidP="00B34D97">
            <w:pPr>
              <w:pStyle w:val="NormalWeb"/>
              <w:jc w:val="both"/>
              <w:rPr>
                <w:bCs/>
                <w:iCs/>
                <w:sz w:val="22"/>
                <w:szCs w:val="22"/>
              </w:rPr>
            </w:pPr>
            <w:r w:rsidRPr="00833D0A">
              <w:rPr>
                <w:sz w:val="22"/>
                <w:szCs w:val="22"/>
              </w:rPr>
              <w:t>0.199</w:t>
            </w:r>
          </w:p>
        </w:tc>
        <w:tc>
          <w:tcPr>
            <w:tcW w:w="1610" w:type="dxa"/>
          </w:tcPr>
          <w:p w14:paraId="76F93724" w14:textId="77777777" w:rsidR="00883D71" w:rsidRPr="00833D0A" w:rsidRDefault="00883D71" w:rsidP="00B34D97">
            <w:pPr>
              <w:pStyle w:val="NormalWeb"/>
              <w:jc w:val="both"/>
              <w:rPr>
                <w:bCs/>
                <w:iCs/>
                <w:sz w:val="22"/>
                <w:szCs w:val="22"/>
              </w:rPr>
            </w:pPr>
            <w:r w:rsidRPr="00833D0A">
              <w:rPr>
                <w:sz w:val="22"/>
                <w:szCs w:val="22"/>
              </w:rPr>
              <w:t>−29.38 to 6.11</w:t>
            </w:r>
          </w:p>
        </w:tc>
      </w:tr>
      <w:tr w:rsidR="00883D71" w:rsidRPr="00833D0A" w14:paraId="51FFC68B" w14:textId="77777777" w:rsidTr="00B34D97">
        <w:trPr>
          <w:trHeight w:val="70"/>
        </w:trPr>
        <w:tc>
          <w:tcPr>
            <w:tcW w:w="1575" w:type="dxa"/>
            <w:vMerge w:val="restart"/>
          </w:tcPr>
          <w:p w14:paraId="1A9E6C41" w14:textId="77777777" w:rsidR="00883D71" w:rsidRPr="00833D0A" w:rsidRDefault="00883D71" w:rsidP="00B34D97">
            <w:pPr>
              <w:pStyle w:val="NormalWeb"/>
              <w:rPr>
                <w:sz w:val="22"/>
                <w:szCs w:val="22"/>
              </w:rPr>
            </w:pPr>
            <w:r w:rsidRPr="00833D0A">
              <w:rPr>
                <w:sz w:val="22"/>
                <w:szCs w:val="22"/>
              </w:rPr>
              <w:t>Year of publication</w:t>
            </w:r>
          </w:p>
        </w:tc>
        <w:tc>
          <w:tcPr>
            <w:tcW w:w="2184" w:type="dxa"/>
          </w:tcPr>
          <w:p w14:paraId="4AABC54A" w14:textId="77777777" w:rsidR="00883D71" w:rsidRPr="00833D0A" w:rsidRDefault="00883D71" w:rsidP="00B34D97">
            <w:pPr>
              <w:pStyle w:val="NormalWeb"/>
              <w:jc w:val="both"/>
              <w:rPr>
                <w:bCs/>
                <w:iCs/>
                <w:sz w:val="22"/>
                <w:szCs w:val="22"/>
              </w:rPr>
            </w:pPr>
            <w:r w:rsidRPr="00833D0A">
              <w:rPr>
                <w:bCs/>
                <w:iCs/>
                <w:sz w:val="22"/>
                <w:szCs w:val="22"/>
                <w:u w:val="single"/>
              </w:rPr>
              <w:t>&lt;</w:t>
            </w:r>
            <w:r w:rsidRPr="00833D0A">
              <w:rPr>
                <w:bCs/>
                <w:iCs/>
                <w:sz w:val="22"/>
                <w:szCs w:val="22"/>
              </w:rPr>
              <w:t>2021 -2018</w:t>
            </w:r>
          </w:p>
        </w:tc>
        <w:tc>
          <w:tcPr>
            <w:tcW w:w="900" w:type="dxa"/>
          </w:tcPr>
          <w:p w14:paraId="3ABC9341" w14:textId="77777777" w:rsidR="00883D71" w:rsidRPr="00833D0A" w:rsidRDefault="00883D71" w:rsidP="00B34D97">
            <w:pPr>
              <w:pStyle w:val="NormalWeb"/>
              <w:jc w:val="both"/>
              <w:rPr>
                <w:bCs/>
                <w:iCs/>
                <w:sz w:val="22"/>
                <w:szCs w:val="22"/>
              </w:rPr>
            </w:pPr>
            <w:r w:rsidRPr="00833D0A">
              <w:rPr>
                <w:bCs/>
                <w:iCs/>
                <w:sz w:val="22"/>
                <w:szCs w:val="22"/>
              </w:rPr>
              <w:t>9</w:t>
            </w:r>
          </w:p>
        </w:tc>
        <w:tc>
          <w:tcPr>
            <w:tcW w:w="5511" w:type="dxa"/>
            <w:gridSpan w:val="5"/>
          </w:tcPr>
          <w:p w14:paraId="6F6A099D" w14:textId="77777777" w:rsidR="00883D71" w:rsidRPr="00833D0A" w:rsidRDefault="00883D71" w:rsidP="00B34D97">
            <w:pPr>
              <w:pStyle w:val="NormalWeb"/>
              <w:jc w:val="both"/>
              <w:rPr>
                <w:bCs/>
                <w:iCs/>
                <w:sz w:val="22"/>
                <w:szCs w:val="22"/>
              </w:rPr>
            </w:pPr>
          </w:p>
        </w:tc>
      </w:tr>
      <w:tr w:rsidR="00883D71" w:rsidRPr="00833D0A" w14:paraId="72542BC7" w14:textId="77777777" w:rsidTr="00B34D97">
        <w:trPr>
          <w:trHeight w:val="70"/>
        </w:trPr>
        <w:tc>
          <w:tcPr>
            <w:tcW w:w="1575" w:type="dxa"/>
            <w:vMerge/>
          </w:tcPr>
          <w:p w14:paraId="5C709BBC" w14:textId="77777777" w:rsidR="00883D71" w:rsidRPr="00833D0A" w:rsidRDefault="00883D71" w:rsidP="00B34D97">
            <w:pPr>
              <w:pStyle w:val="NormalWeb"/>
              <w:jc w:val="both"/>
              <w:rPr>
                <w:sz w:val="22"/>
                <w:szCs w:val="22"/>
              </w:rPr>
            </w:pPr>
          </w:p>
        </w:tc>
        <w:tc>
          <w:tcPr>
            <w:tcW w:w="2184" w:type="dxa"/>
          </w:tcPr>
          <w:p w14:paraId="671361F2" w14:textId="77777777" w:rsidR="00883D71" w:rsidRPr="00833D0A" w:rsidRDefault="00883D71" w:rsidP="00B34D97">
            <w:pPr>
              <w:pStyle w:val="NormalWeb"/>
              <w:jc w:val="both"/>
              <w:rPr>
                <w:bCs/>
                <w:iCs/>
                <w:sz w:val="22"/>
                <w:szCs w:val="22"/>
              </w:rPr>
            </w:pPr>
            <w:r w:rsidRPr="00833D0A">
              <w:rPr>
                <w:bCs/>
                <w:iCs/>
                <w:sz w:val="22"/>
                <w:szCs w:val="22"/>
              </w:rPr>
              <w:t>&gt;2021</w:t>
            </w:r>
          </w:p>
        </w:tc>
        <w:tc>
          <w:tcPr>
            <w:tcW w:w="900" w:type="dxa"/>
          </w:tcPr>
          <w:p w14:paraId="6DA17B45" w14:textId="77777777" w:rsidR="00883D71" w:rsidRPr="00833D0A" w:rsidRDefault="00883D71" w:rsidP="00B34D97">
            <w:pPr>
              <w:pStyle w:val="NormalWeb"/>
              <w:jc w:val="both"/>
              <w:rPr>
                <w:bCs/>
                <w:iCs/>
                <w:sz w:val="22"/>
                <w:szCs w:val="22"/>
              </w:rPr>
            </w:pPr>
            <w:r w:rsidRPr="00833D0A">
              <w:rPr>
                <w:bCs/>
                <w:iCs/>
                <w:sz w:val="22"/>
                <w:szCs w:val="22"/>
              </w:rPr>
              <w:t>11</w:t>
            </w:r>
          </w:p>
        </w:tc>
        <w:tc>
          <w:tcPr>
            <w:tcW w:w="1260" w:type="dxa"/>
          </w:tcPr>
          <w:p w14:paraId="6702F7A8" w14:textId="77777777" w:rsidR="00883D71" w:rsidRPr="00833D0A" w:rsidRDefault="00883D71" w:rsidP="00B34D97">
            <w:pPr>
              <w:pStyle w:val="NormalWeb"/>
              <w:jc w:val="both"/>
              <w:rPr>
                <w:sz w:val="22"/>
                <w:szCs w:val="22"/>
              </w:rPr>
            </w:pPr>
            <w:r w:rsidRPr="00833D0A">
              <w:rPr>
                <w:sz w:val="22"/>
                <w:szCs w:val="22"/>
              </w:rPr>
              <w:t>+ 5.50</w:t>
            </w:r>
          </w:p>
        </w:tc>
        <w:tc>
          <w:tcPr>
            <w:tcW w:w="1079" w:type="dxa"/>
          </w:tcPr>
          <w:p w14:paraId="77E3CFF4" w14:textId="77777777" w:rsidR="00883D71" w:rsidRPr="00833D0A" w:rsidRDefault="00883D71" w:rsidP="00B34D97">
            <w:pPr>
              <w:pStyle w:val="NormalWeb"/>
              <w:jc w:val="both"/>
              <w:rPr>
                <w:bCs/>
                <w:iCs/>
                <w:sz w:val="22"/>
                <w:szCs w:val="22"/>
              </w:rPr>
            </w:pPr>
            <w:r w:rsidRPr="00833D0A">
              <w:rPr>
                <w:bCs/>
                <w:iCs/>
                <w:sz w:val="22"/>
                <w:szCs w:val="22"/>
              </w:rPr>
              <w:t xml:space="preserve">4.295008     </w:t>
            </w:r>
          </w:p>
        </w:tc>
        <w:tc>
          <w:tcPr>
            <w:tcW w:w="726" w:type="dxa"/>
          </w:tcPr>
          <w:p w14:paraId="79ADC15E" w14:textId="77777777" w:rsidR="00883D71" w:rsidRPr="00833D0A" w:rsidRDefault="00883D71" w:rsidP="00B34D97">
            <w:pPr>
              <w:pStyle w:val="NormalWeb"/>
              <w:jc w:val="both"/>
              <w:rPr>
                <w:bCs/>
                <w:iCs/>
                <w:sz w:val="22"/>
                <w:szCs w:val="22"/>
              </w:rPr>
            </w:pPr>
            <w:r w:rsidRPr="00833D0A">
              <w:rPr>
                <w:bCs/>
                <w:iCs/>
                <w:sz w:val="22"/>
                <w:szCs w:val="22"/>
              </w:rPr>
              <w:t>1.28</w:t>
            </w:r>
          </w:p>
        </w:tc>
        <w:tc>
          <w:tcPr>
            <w:tcW w:w="836" w:type="dxa"/>
          </w:tcPr>
          <w:p w14:paraId="19E02B90" w14:textId="77777777" w:rsidR="00883D71" w:rsidRPr="00833D0A" w:rsidRDefault="00883D71" w:rsidP="00B34D97">
            <w:pPr>
              <w:pStyle w:val="NormalWeb"/>
              <w:jc w:val="both"/>
              <w:rPr>
                <w:sz w:val="22"/>
                <w:szCs w:val="22"/>
              </w:rPr>
            </w:pPr>
            <w:r w:rsidRPr="00833D0A">
              <w:rPr>
                <w:sz w:val="22"/>
                <w:szCs w:val="22"/>
              </w:rPr>
              <w:t xml:space="preserve">0.200 </w:t>
            </w:r>
          </w:p>
        </w:tc>
        <w:tc>
          <w:tcPr>
            <w:tcW w:w="1610" w:type="dxa"/>
          </w:tcPr>
          <w:p w14:paraId="47F3E2E4" w14:textId="77777777" w:rsidR="00883D71" w:rsidRPr="00833D0A" w:rsidRDefault="00883D71" w:rsidP="00B34D97">
            <w:pPr>
              <w:pStyle w:val="NormalWeb"/>
              <w:jc w:val="both"/>
              <w:rPr>
                <w:bCs/>
                <w:iCs/>
                <w:sz w:val="22"/>
                <w:szCs w:val="22"/>
              </w:rPr>
            </w:pPr>
            <w:r w:rsidRPr="00833D0A">
              <w:rPr>
                <w:sz w:val="22"/>
                <w:szCs w:val="22"/>
              </w:rPr>
              <w:t>−2.91 to 13.92</w:t>
            </w:r>
          </w:p>
        </w:tc>
      </w:tr>
      <w:tr w:rsidR="00883D71" w:rsidRPr="00833D0A" w14:paraId="402FFA25" w14:textId="77777777" w:rsidTr="00B34D97">
        <w:trPr>
          <w:trHeight w:val="210"/>
        </w:trPr>
        <w:tc>
          <w:tcPr>
            <w:tcW w:w="1575" w:type="dxa"/>
            <w:vMerge w:val="restart"/>
          </w:tcPr>
          <w:p w14:paraId="2220612A" w14:textId="77777777" w:rsidR="00883D71" w:rsidRPr="00833D0A" w:rsidRDefault="00883D71" w:rsidP="00B34D97">
            <w:pPr>
              <w:pStyle w:val="NormalWeb"/>
              <w:jc w:val="both"/>
              <w:rPr>
                <w:bCs/>
                <w:iCs/>
                <w:sz w:val="22"/>
                <w:szCs w:val="22"/>
              </w:rPr>
            </w:pPr>
            <w:r w:rsidRPr="00833D0A">
              <w:rPr>
                <w:bCs/>
                <w:iCs/>
                <w:sz w:val="22"/>
                <w:szCs w:val="22"/>
              </w:rPr>
              <w:t>NOS RoB</w:t>
            </w:r>
          </w:p>
        </w:tc>
        <w:tc>
          <w:tcPr>
            <w:tcW w:w="2184" w:type="dxa"/>
          </w:tcPr>
          <w:p w14:paraId="4F3C4313" w14:textId="77777777" w:rsidR="00883D71" w:rsidRPr="00833D0A" w:rsidRDefault="00883D71" w:rsidP="00B34D97">
            <w:pPr>
              <w:pStyle w:val="NormalWeb"/>
              <w:jc w:val="both"/>
              <w:rPr>
                <w:bCs/>
                <w:iCs/>
                <w:sz w:val="22"/>
                <w:szCs w:val="22"/>
              </w:rPr>
            </w:pPr>
            <w:r w:rsidRPr="00833D0A">
              <w:rPr>
                <w:bCs/>
                <w:iCs/>
                <w:sz w:val="22"/>
                <w:szCs w:val="22"/>
              </w:rPr>
              <w:t>Low</w:t>
            </w:r>
          </w:p>
        </w:tc>
        <w:tc>
          <w:tcPr>
            <w:tcW w:w="900" w:type="dxa"/>
          </w:tcPr>
          <w:p w14:paraId="55E6204B" w14:textId="77777777" w:rsidR="00883D71" w:rsidRPr="00833D0A" w:rsidRDefault="00883D71" w:rsidP="00B34D97">
            <w:pPr>
              <w:pStyle w:val="NormalWeb"/>
              <w:jc w:val="both"/>
              <w:rPr>
                <w:bCs/>
                <w:iCs/>
                <w:sz w:val="22"/>
                <w:szCs w:val="22"/>
              </w:rPr>
            </w:pPr>
            <w:r w:rsidRPr="00833D0A">
              <w:rPr>
                <w:bCs/>
                <w:iCs/>
                <w:sz w:val="22"/>
                <w:szCs w:val="22"/>
              </w:rPr>
              <w:t>18</w:t>
            </w:r>
          </w:p>
        </w:tc>
        <w:tc>
          <w:tcPr>
            <w:tcW w:w="5511" w:type="dxa"/>
            <w:gridSpan w:val="5"/>
          </w:tcPr>
          <w:p w14:paraId="7871C8C4" w14:textId="77777777" w:rsidR="00883D71" w:rsidRPr="00833D0A" w:rsidRDefault="00883D71" w:rsidP="00B34D97">
            <w:pPr>
              <w:pStyle w:val="NormalWeb"/>
              <w:jc w:val="both"/>
              <w:rPr>
                <w:bCs/>
                <w:iCs/>
                <w:sz w:val="22"/>
                <w:szCs w:val="22"/>
              </w:rPr>
            </w:pPr>
          </w:p>
        </w:tc>
      </w:tr>
      <w:tr w:rsidR="00883D71" w:rsidRPr="00833D0A" w14:paraId="27C57625" w14:textId="77777777" w:rsidTr="00B34D97">
        <w:trPr>
          <w:trHeight w:val="210"/>
        </w:trPr>
        <w:tc>
          <w:tcPr>
            <w:tcW w:w="1575" w:type="dxa"/>
            <w:vMerge/>
          </w:tcPr>
          <w:p w14:paraId="0B9C297F" w14:textId="77777777" w:rsidR="00883D71" w:rsidRPr="00833D0A" w:rsidRDefault="00883D71" w:rsidP="00B34D97">
            <w:pPr>
              <w:pStyle w:val="NormalWeb"/>
              <w:jc w:val="both"/>
              <w:rPr>
                <w:bCs/>
                <w:iCs/>
                <w:sz w:val="22"/>
                <w:szCs w:val="22"/>
              </w:rPr>
            </w:pPr>
          </w:p>
        </w:tc>
        <w:tc>
          <w:tcPr>
            <w:tcW w:w="2184" w:type="dxa"/>
          </w:tcPr>
          <w:p w14:paraId="00F0AEA1" w14:textId="77777777" w:rsidR="00883D71" w:rsidRPr="00833D0A" w:rsidRDefault="00883D71" w:rsidP="00B34D97">
            <w:pPr>
              <w:pStyle w:val="NormalWeb"/>
              <w:jc w:val="both"/>
              <w:rPr>
                <w:bCs/>
                <w:iCs/>
                <w:sz w:val="22"/>
                <w:szCs w:val="22"/>
              </w:rPr>
            </w:pPr>
            <w:r w:rsidRPr="00833D0A">
              <w:rPr>
                <w:bCs/>
                <w:iCs/>
                <w:sz w:val="22"/>
                <w:szCs w:val="22"/>
              </w:rPr>
              <w:t xml:space="preserve">Moderate </w:t>
            </w:r>
          </w:p>
        </w:tc>
        <w:tc>
          <w:tcPr>
            <w:tcW w:w="900" w:type="dxa"/>
          </w:tcPr>
          <w:p w14:paraId="2C680086" w14:textId="77777777" w:rsidR="00883D71" w:rsidRPr="00833D0A" w:rsidRDefault="00883D71" w:rsidP="00B34D97">
            <w:pPr>
              <w:pStyle w:val="NormalWeb"/>
              <w:jc w:val="both"/>
              <w:rPr>
                <w:bCs/>
                <w:iCs/>
                <w:sz w:val="22"/>
                <w:szCs w:val="22"/>
              </w:rPr>
            </w:pPr>
            <w:r w:rsidRPr="00833D0A">
              <w:rPr>
                <w:bCs/>
                <w:iCs/>
                <w:sz w:val="22"/>
                <w:szCs w:val="22"/>
              </w:rPr>
              <w:t>2</w:t>
            </w:r>
          </w:p>
        </w:tc>
        <w:tc>
          <w:tcPr>
            <w:tcW w:w="1260" w:type="dxa"/>
          </w:tcPr>
          <w:p w14:paraId="2CE8EAB3" w14:textId="77777777" w:rsidR="00883D71" w:rsidRPr="00833D0A" w:rsidRDefault="00883D71" w:rsidP="00B34D97">
            <w:pPr>
              <w:pStyle w:val="NormalWeb"/>
              <w:jc w:val="both"/>
              <w:rPr>
                <w:bCs/>
                <w:iCs/>
                <w:sz w:val="22"/>
                <w:szCs w:val="22"/>
              </w:rPr>
            </w:pPr>
            <w:r w:rsidRPr="00833D0A">
              <w:rPr>
                <w:sz w:val="22"/>
                <w:szCs w:val="22"/>
              </w:rPr>
              <w:t>+ 5.66</w:t>
            </w:r>
          </w:p>
        </w:tc>
        <w:tc>
          <w:tcPr>
            <w:tcW w:w="1079" w:type="dxa"/>
          </w:tcPr>
          <w:p w14:paraId="7E80A815" w14:textId="77777777" w:rsidR="00883D71" w:rsidRPr="00833D0A" w:rsidRDefault="00883D71" w:rsidP="00B34D97">
            <w:pPr>
              <w:pStyle w:val="NormalWeb"/>
              <w:jc w:val="both"/>
              <w:rPr>
                <w:bCs/>
                <w:iCs/>
                <w:sz w:val="22"/>
                <w:szCs w:val="22"/>
              </w:rPr>
            </w:pPr>
            <w:r w:rsidRPr="00833D0A">
              <w:rPr>
                <w:bCs/>
                <w:iCs/>
                <w:sz w:val="22"/>
                <w:szCs w:val="22"/>
              </w:rPr>
              <w:t xml:space="preserve">8.133454   </w:t>
            </w:r>
          </w:p>
        </w:tc>
        <w:tc>
          <w:tcPr>
            <w:tcW w:w="726" w:type="dxa"/>
          </w:tcPr>
          <w:p w14:paraId="28BD2807" w14:textId="77777777" w:rsidR="00883D71" w:rsidRPr="00833D0A" w:rsidRDefault="00883D71" w:rsidP="00B34D97">
            <w:pPr>
              <w:pStyle w:val="NormalWeb"/>
              <w:jc w:val="both"/>
              <w:rPr>
                <w:bCs/>
                <w:iCs/>
                <w:sz w:val="22"/>
                <w:szCs w:val="22"/>
              </w:rPr>
            </w:pPr>
            <w:r w:rsidRPr="00833D0A">
              <w:rPr>
                <w:bCs/>
                <w:iCs/>
                <w:sz w:val="22"/>
                <w:szCs w:val="22"/>
              </w:rPr>
              <w:t xml:space="preserve">0.70  </w:t>
            </w:r>
          </w:p>
        </w:tc>
        <w:tc>
          <w:tcPr>
            <w:tcW w:w="836" w:type="dxa"/>
          </w:tcPr>
          <w:p w14:paraId="7BB5501C" w14:textId="77777777" w:rsidR="00883D71" w:rsidRPr="00833D0A" w:rsidRDefault="00883D71" w:rsidP="00B34D97">
            <w:pPr>
              <w:pStyle w:val="NormalWeb"/>
              <w:jc w:val="both"/>
              <w:rPr>
                <w:bCs/>
                <w:iCs/>
                <w:sz w:val="22"/>
                <w:szCs w:val="22"/>
              </w:rPr>
            </w:pPr>
            <w:r w:rsidRPr="00833D0A">
              <w:rPr>
                <w:bCs/>
                <w:iCs/>
                <w:sz w:val="22"/>
                <w:szCs w:val="22"/>
              </w:rPr>
              <w:t>0.486</w:t>
            </w:r>
          </w:p>
        </w:tc>
        <w:tc>
          <w:tcPr>
            <w:tcW w:w="1610" w:type="dxa"/>
          </w:tcPr>
          <w:p w14:paraId="75CF2B85" w14:textId="77777777" w:rsidR="00883D71" w:rsidRPr="00833D0A" w:rsidRDefault="00883D71" w:rsidP="00B34D97">
            <w:pPr>
              <w:pStyle w:val="NormalWeb"/>
              <w:jc w:val="both"/>
              <w:rPr>
                <w:bCs/>
                <w:iCs/>
                <w:sz w:val="22"/>
                <w:szCs w:val="22"/>
              </w:rPr>
            </w:pPr>
            <w:r w:rsidRPr="00833D0A">
              <w:rPr>
                <w:sz w:val="22"/>
                <w:szCs w:val="22"/>
              </w:rPr>
              <w:t>−12.24 to 23.56</w:t>
            </w:r>
          </w:p>
        </w:tc>
      </w:tr>
      <w:tr w:rsidR="00883D71" w:rsidRPr="00833D0A" w14:paraId="234DB456" w14:textId="77777777" w:rsidTr="00B34D97">
        <w:trPr>
          <w:trHeight w:val="210"/>
        </w:trPr>
        <w:tc>
          <w:tcPr>
            <w:tcW w:w="4659" w:type="dxa"/>
            <w:gridSpan w:val="3"/>
          </w:tcPr>
          <w:p w14:paraId="5D522169" w14:textId="77777777" w:rsidR="00883D71" w:rsidRPr="00833D0A" w:rsidRDefault="00883D71" w:rsidP="00B34D97">
            <w:pPr>
              <w:pStyle w:val="NormalWeb"/>
              <w:jc w:val="both"/>
              <w:rPr>
                <w:bCs/>
                <w:iCs/>
                <w:sz w:val="22"/>
                <w:szCs w:val="22"/>
              </w:rPr>
            </w:pPr>
            <w:r w:rsidRPr="00833D0A">
              <w:rPr>
                <w:bCs/>
                <w:iCs/>
                <w:sz w:val="22"/>
                <w:szCs w:val="22"/>
              </w:rPr>
              <w:t>_Cons (Intercept)</w:t>
            </w:r>
          </w:p>
        </w:tc>
        <w:tc>
          <w:tcPr>
            <w:tcW w:w="1260" w:type="dxa"/>
          </w:tcPr>
          <w:p w14:paraId="32D8AD49" w14:textId="77777777" w:rsidR="00883D71" w:rsidRPr="00833D0A" w:rsidRDefault="00883D71" w:rsidP="00B34D97">
            <w:pPr>
              <w:pStyle w:val="NormalWeb"/>
              <w:jc w:val="both"/>
              <w:rPr>
                <w:sz w:val="22"/>
                <w:szCs w:val="22"/>
              </w:rPr>
            </w:pPr>
            <w:r w:rsidRPr="00833D0A">
              <w:rPr>
                <w:sz w:val="22"/>
                <w:szCs w:val="22"/>
              </w:rPr>
              <w:t>49.91</w:t>
            </w:r>
          </w:p>
        </w:tc>
        <w:tc>
          <w:tcPr>
            <w:tcW w:w="1079" w:type="dxa"/>
          </w:tcPr>
          <w:p w14:paraId="3D7C91D3" w14:textId="77777777" w:rsidR="00883D71" w:rsidRPr="00833D0A" w:rsidRDefault="00883D71" w:rsidP="00B34D97">
            <w:pPr>
              <w:pStyle w:val="NormalWeb"/>
              <w:jc w:val="both"/>
              <w:rPr>
                <w:bCs/>
                <w:iCs/>
                <w:sz w:val="22"/>
                <w:szCs w:val="22"/>
              </w:rPr>
            </w:pPr>
            <w:r w:rsidRPr="00833D0A">
              <w:rPr>
                <w:bCs/>
                <w:iCs/>
                <w:sz w:val="22"/>
                <w:szCs w:val="22"/>
              </w:rPr>
              <w:t xml:space="preserve">7.743588  </w:t>
            </w:r>
          </w:p>
        </w:tc>
        <w:tc>
          <w:tcPr>
            <w:tcW w:w="726" w:type="dxa"/>
          </w:tcPr>
          <w:p w14:paraId="6EF3305A" w14:textId="77777777" w:rsidR="00883D71" w:rsidRPr="00833D0A" w:rsidRDefault="00883D71" w:rsidP="00B34D97">
            <w:pPr>
              <w:pStyle w:val="NormalWeb"/>
              <w:jc w:val="both"/>
              <w:rPr>
                <w:bCs/>
                <w:iCs/>
                <w:sz w:val="22"/>
                <w:szCs w:val="22"/>
              </w:rPr>
            </w:pPr>
            <w:r w:rsidRPr="00833D0A">
              <w:rPr>
                <w:bCs/>
                <w:iCs/>
                <w:sz w:val="22"/>
                <w:szCs w:val="22"/>
              </w:rPr>
              <w:t xml:space="preserve">6.45  </w:t>
            </w:r>
          </w:p>
        </w:tc>
        <w:tc>
          <w:tcPr>
            <w:tcW w:w="836" w:type="dxa"/>
          </w:tcPr>
          <w:p w14:paraId="0292F1B2" w14:textId="77777777" w:rsidR="00883D71" w:rsidRPr="00833D0A" w:rsidRDefault="00883D71" w:rsidP="00B34D97">
            <w:pPr>
              <w:pStyle w:val="NormalWeb"/>
              <w:jc w:val="both"/>
              <w:rPr>
                <w:bCs/>
                <w:iCs/>
                <w:sz w:val="22"/>
                <w:szCs w:val="22"/>
              </w:rPr>
            </w:pPr>
            <w:r w:rsidRPr="00833D0A">
              <w:rPr>
                <w:bCs/>
                <w:iCs/>
                <w:sz w:val="22"/>
                <w:szCs w:val="22"/>
              </w:rPr>
              <w:t>&lt;0.001</w:t>
            </w:r>
          </w:p>
        </w:tc>
        <w:tc>
          <w:tcPr>
            <w:tcW w:w="1610" w:type="dxa"/>
          </w:tcPr>
          <w:p w14:paraId="5A4EFD06" w14:textId="77777777" w:rsidR="00883D71" w:rsidRPr="00833D0A" w:rsidRDefault="00883D71" w:rsidP="00B34D97">
            <w:pPr>
              <w:pStyle w:val="NormalWeb"/>
              <w:jc w:val="both"/>
              <w:rPr>
                <w:bCs/>
                <w:iCs/>
                <w:sz w:val="22"/>
                <w:szCs w:val="22"/>
              </w:rPr>
            </w:pPr>
            <w:r w:rsidRPr="00833D0A">
              <w:rPr>
                <w:bCs/>
                <w:iCs/>
                <w:sz w:val="22"/>
                <w:szCs w:val="22"/>
              </w:rPr>
              <w:t>34.7 to 65.09</w:t>
            </w:r>
          </w:p>
        </w:tc>
      </w:tr>
    </w:tbl>
    <w:p w14:paraId="770C19F6" w14:textId="77777777" w:rsidR="00883D71" w:rsidRPr="00833D0A" w:rsidRDefault="00883D71" w:rsidP="00883D71">
      <w:pPr>
        <w:rPr>
          <w:rFonts w:ascii="Times New Roman" w:hAnsi="Times New Roman" w:cs="Times New Roman"/>
        </w:rPr>
      </w:pPr>
    </w:p>
    <w:p w14:paraId="6122117A" w14:textId="77777777" w:rsidR="00216971" w:rsidRDefault="00216971" w:rsidP="00D026C8">
      <w:pPr>
        <w:spacing w:line="360" w:lineRule="auto"/>
        <w:jc w:val="both"/>
        <w:rPr>
          <w:rFonts w:ascii="Times New Roman" w:hAnsi="Times New Roman" w:cs="Times New Roman"/>
          <w:b/>
          <w:color w:val="000000" w:themeColor="text1"/>
        </w:rPr>
      </w:pPr>
    </w:p>
    <w:p w14:paraId="57D88C09" w14:textId="67F6BF40" w:rsidR="00216971" w:rsidRDefault="00216971" w:rsidP="00D026C8">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Supplementary figures 1a-</w:t>
      </w:r>
      <w:r w:rsidR="00450920">
        <w:rPr>
          <w:rFonts w:ascii="Times New Roman" w:hAnsi="Times New Roman" w:cs="Times New Roman"/>
          <w:b/>
          <w:color w:val="000000" w:themeColor="text1"/>
        </w:rPr>
        <w:t>i</w:t>
      </w:r>
    </w:p>
    <w:p w14:paraId="2981254A" w14:textId="77777777" w:rsidR="00216971" w:rsidRPr="00B948E5" w:rsidRDefault="00216971" w:rsidP="00216971">
      <w:r w:rsidRPr="005E1EAB">
        <w:rPr>
          <w:caps/>
          <w:noProof/>
        </w:rPr>
        <w:drawing>
          <wp:inline distT="0" distB="0" distL="0" distR="0" wp14:anchorId="557B2142" wp14:editId="6FB7BC76">
            <wp:extent cx="5219700" cy="7115175"/>
            <wp:effectExtent l="0" t="0" r="0" b="9525"/>
            <wp:docPr id="7727236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9700" cy="7115175"/>
                    </a:xfrm>
                    <a:prstGeom prst="rect">
                      <a:avLst/>
                    </a:prstGeom>
                    <a:noFill/>
                    <a:ln>
                      <a:noFill/>
                    </a:ln>
                  </pic:spPr>
                </pic:pic>
              </a:graphicData>
            </a:graphic>
          </wp:inline>
        </w:drawing>
      </w:r>
    </w:p>
    <w:p w14:paraId="5A805090" w14:textId="7359F5D0" w:rsidR="00216971" w:rsidRDefault="00216971" w:rsidP="00216971">
      <w:pPr>
        <w:pStyle w:val="NormalWeb"/>
        <w:spacing w:line="360" w:lineRule="auto"/>
        <w:jc w:val="both"/>
        <w:rPr>
          <w:rFonts w:eastAsiaTheme="minorHAnsi"/>
          <w:color w:val="000000"/>
          <w:kern w:val="2"/>
          <w14:ligatures w14:val="standardContextual"/>
        </w:rPr>
      </w:pPr>
      <w:r w:rsidRPr="00B948E5">
        <w:rPr>
          <w:b/>
          <w:bCs/>
        </w:rPr>
        <w:t xml:space="preserve">Supplementary Figure </w:t>
      </w:r>
      <w:r>
        <w:rPr>
          <w:b/>
          <w:bCs/>
        </w:rPr>
        <w:t>1</w:t>
      </w:r>
      <w:r w:rsidRPr="00B948E5">
        <w:rPr>
          <w:b/>
          <w:bCs/>
        </w:rPr>
        <w:t>a:</w:t>
      </w:r>
      <w:r>
        <w:t xml:space="preserve"> </w:t>
      </w:r>
      <w:r w:rsidRPr="00825E79">
        <w:rPr>
          <w:rFonts w:eastAsiaTheme="minorHAnsi"/>
          <w:color w:val="000000"/>
          <w:kern w:val="2"/>
          <w14:ligatures w14:val="standardContextual"/>
        </w:rPr>
        <w:t xml:space="preserve">Forest plot of </w:t>
      </w:r>
      <w:r>
        <w:rPr>
          <w:rFonts w:eastAsiaTheme="minorHAnsi"/>
          <w:color w:val="000000"/>
          <w:kern w:val="2"/>
          <w14:ligatures w14:val="standardContextual"/>
        </w:rPr>
        <w:t>the s</w:t>
      </w:r>
      <w:r w:rsidRPr="00B948E5">
        <w:rPr>
          <w:rFonts w:eastAsiaTheme="minorHAnsi"/>
          <w:color w:val="000000"/>
          <w:kern w:val="2"/>
          <w14:ligatures w14:val="standardContextual"/>
        </w:rPr>
        <w:t xml:space="preserve">ubgroup analysis to assess pooled </w:t>
      </w:r>
      <w:r>
        <w:rPr>
          <w:rFonts w:eastAsiaTheme="minorHAnsi"/>
          <w:color w:val="000000"/>
          <w:kern w:val="2"/>
          <w14:ligatures w14:val="standardContextual"/>
        </w:rPr>
        <w:t xml:space="preserve">overall </w:t>
      </w:r>
      <w:r w:rsidRPr="00B948E5">
        <w:rPr>
          <w:rFonts w:eastAsiaTheme="minorHAnsi"/>
          <w:color w:val="000000"/>
          <w:kern w:val="2"/>
          <w14:ligatures w14:val="standardContextual"/>
        </w:rPr>
        <w:t>prevalence of labor pain management practices among different regions in Et</w:t>
      </w:r>
      <w:r>
        <w:rPr>
          <w:rFonts w:eastAsiaTheme="minorHAnsi"/>
          <w:color w:val="000000"/>
          <w:kern w:val="2"/>
          <w14:ligatures w14:val="standardContextual"/>
        </w:rPr>
        <w:t>hiopia, 2025.</w:t>
      </w:r>
    </w:p>
    <w:p w14:paraId="079F8580" w14:textId="77777777" w:rsidR="00216971" w:rsidRPr="00B948E5" w:rsidRDefault="00216971" w:rsidP="00216971">
      <w:pPr>
        <w:pStyle w:val="NormalWeb"/>
        <w:spacing w:line="360" w:lineRule="auto"/>
        <w:jc w:val="both"/>
        <w:rPr>
          <w:color w:val="000000"/>
        </w:rPr>
      </w:pPr>
      <w:r w:rsidRPr="00B948E5">
        <w:rPr>
          <w:noProof/>
          <w:color w:val="000000"/>
        </w:rPr>
        <w:lastRenderedPageBreak/>
        <w:drawing>
          <wp:inline distT="0" distB="0" distL="0" distR="0" wp14:anchorId="76C5F2C0" wp14:editId="22FEA191">
            <wp:extent cx="5943600" cy="7248525"/>
            <wp:effectExtent l="0" t="0" r="0" b="9525"/>
            <wp:docPr id="21103412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7248525"/>
                    </a:xfrm>
                    <a:prstGeom prst="rect">
                      <a:avLst/>
                    </a:prstGeom>
                    <a:noFill/>
                    <a:ln>
                      <a:noFill/>
                    </a:ln>
                  </pic:spPr>
                </pic:pic>
              </a:graphicData>
            </a:graphic>
          </wp:inline>
        </w:drawing>
      </w:r>
    </w:p>
    <w:p w14:paraId="0DD1232B" w14:textId="7A809EB5" w:rsidR="00216971" w:rsidRDefault="00216971" w:rsidP="00216971">
      <w:pPr>
        <w:pStyle w:val="NormalWeb"/>
        <w:spacing w:line="360" w:lineRule="auto"/>
        <w:jc w:val="both"/>
        <w:rPr>
          <w:rFonts w:eastAsiaTheme="minorHAnsi"/>
          <w:color w:val="000000"/>
          <w:kern w:val="2"/>
          <w14:ligatures w14:val="standardContextual"/>
        </w:rPr>
      </w:pPr>
      <w:r w:rsidRPr="00B948E5">
        <w:rPr>
          <w:b/>
          <w:bCs/>
        </w:rPr>
        <w:t xml:space="preserve">Supplementary Figure </w:t>
      </w:r>
      <w:r>
        <w:rPr>
          <w:b/>
          <w:bCs/>
        </w:rPr>
        <w:t>1</w:t>
      </w:r>
      <w:r>
        <w:rPr>
          <w:b/>
          <w:bCs/>
        </w:rPr>
        <w:t>b</w:t>
      </w:r>
      <w:r w:rsidRPr="00B948E5">
        <w:rPr>
          <w:b/>
          <w:bCs/>
        </w:rPr>
        <w:t>:</w:t>
      </w:r>
      <w:r>
        <w:t xml:space="preserve"> </w:t>
      </w:r>
      <w:r w:rsidRPr="00825E79">
        <w:rPr>
          <w:rFonts w:eastAsiaTheme="minorHAnsi"/>
          <w:color w:val="000000"/>
          <w:kern w:val="2"/>
          <w14:ligatures w14:val="standardContextual"/>
        </w:rPr>
        <w:t xml:space="preserve">Forest plot of </w:t>
      </w:r>
      <w:r>
        <w:rPr>
          <w:rFonts w:eastAsiaTheme="minorHAnsi"/>
          <w:color w:val="000000"/>
          <w:kern w:val="2"/>
          <w14:ligatures w14:val="standardContextual"/>
        </w:rPr>
        <w:t>the s</w:t>
      </w:r>
      <w:r w:rsidRPr="00B948E5">
        <w:rPr>
          <w:rFonts w:eastAsiaTheme="minorHAnsi"/>
          <w:color w:val="000000"/>
          <w:kern w:val="2"/>
          <w14:ligatures w14:val="standardContextual"/>
        </w:rPr>
        <w:t xml:space="preserve">ubgroup analysis to assess pooled </w:t>
      </w:r>
      <w:r>
        <w:rPr>
          <w:rFonts w:eastAsiaTheme="minorHAnsi"/>
          <w:color w:val="000000"/>
          <w:kern w:val="2"/>
          <w14:ligatures w14:val="standardContextual"/>
        </w:rPr>
        <w:t xml:space="preserve">overall </w:t>
      </w:r>
      <w:r w:rsidRPr="00B948E5">
        <w:rPr>
          <w:rFonts w:eastAsiaTheme="minorHAnsi"/>
          <w:color w:val="000000"/>
          <w:kern w:val="2"/>
          <w14:ligatures w14:val="standardContextual"/>
        </w:rPr>
        <w:t xml:space="preserve">prevalence of labor pain management practices </w:t>
      </w:r>
      <w:r>
        <w:rPr>
          <w:rFonts w:eastAsiaTheme="minorHAnsi"/>
          <w:color w:val="000000"/>
          <w:kern w:val="2"/>
          <w14:ligatures w14:val="standardContextual"/>
        </w:rPr>
        <w:t>in relation to COVID-19</w:t>
      </w:r>
      <w:r w:rsidRPr="00B948E5">
        <w:rPr>
          <w:rFonts w:eastAsiaTheme="minorHAnsi"/>
          <w:color w:val="000000"/>
          <w:kern w:val="2"/>
          <w14:ligatures w14:val="standardContextual"/>
        </w:rPr>
        <w:t xml:space="preserve"> in Et</w:t>
      </w:r>
      <w:r>
        <w:rPr>
          <w:rFonts w:eastAsiaTheme="minorHAnsi"/>
          <w:color w:val="000000"/>
          <w:kern w:val="2"/>
          <w14:ligatures w14:val="standardContextual"/>
        </w:rPr>
        <w:t>hiopia, 2025.</w:t>
      </w:r>
    </w:p>
    <w:p w14:paraId="2B3EEDC8" w14:textId="77777777" w:rsidR="00216971" w:rsidRPr="00101AAC" w:rsidRDefault="00216971" w:rsidP="00216971">
      <w:pPr>
        <w:pStyle w:val="NormalWeb"/>
        <w:spacing w:line="360" w:lineRule="auto"/>
        <w:jc w:val="both"/>
        <w:rPr>
          <w:color w:val="000000"/>
        </w:rPr>
      </w:pPr>
      <w:r w:rsidRPr="00101AAC">
        <w:rPr>
          <w:noProof/>
          <w:color w:val="000000"/>
        </w:rPr>
        <w:lastRenderedPageBreak/>
        <w:drawing>
          <wp:inline distT="0" distB="0" distL="0" distR="0" wp14:anchorId="1D890E38" wp14:editId="2DF34C51">
            <wp:extent cx="5943600" cy="7124700"/>
            <wp:effectExtent l="0" t="0" r="0" b="0"/>
            <wp:docPr id="4271596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7124700"/>
                    </a:xfrm>
                    <a:prstGeom prst="rect">
                      <a:avLst/>
                    </a:prstGeom>
                    <a:noFill/>
                    <a:ln>
                      <a:noFill/>
                    </a:ln>
                  </pic:spPr>
                </pic:pic>
              </a:graphicData>
            </a:graphic>
          </wp:inline>
        </w:drawing>
      </w:r>
    </w:p>
    <w:p w14:paraId="2834DE3C" w14:textId="57D67E0D" w:rsidR="00216971" w:rsidRDefault="00216971" w:rsidP="00216971">
      <w:pPr>
        <w:pStyle w:val="NormalWeb"/>
        <w:spacing w:line="360" w:lineRule="auto"/>
        <w:jc w:val="both"/>
        <w:rPr>
          <w:rFonts w:eastAsiaTheme="minorHAnsi"/>
          <w:color w:val="000000"/>
          <w:kern w:val="2"/>
          <w14:ligatures w14:val="standardContextual"/>
        </w:rPr>
      </w:pPr>
      <w:r w:rsidRPr="00B948E5">
        <w:rPr>
          <w:b/>
          <w:bCs/>
        </w:rPr>
        <w:t xml:space="preserve">Supplementary Figure </w:t>
      </w:r>
      <w:r>
        <w:rPr>
          <w:b/>
          <w:bCs/>
        </w:rPr>
        <w:t>1</w:t>
      </w:r>
      <w:r>
        <w:rPr>
          <w:b/>
          <w:bCs/>
        </w:rPr>
        <w:t>c</w:t>
      </w:r>
      <w:r w:rsidRPr="00B948E5">
        <w:rPr>
          <w:b/>
          <w:bCs/>
        </w:rPr>
        <w:t>:</w:t>
      </w:r>
      <w:r>
        <w:t xml:space="preserve"> </w:t>
      </w:r>
      <w:r w:rsidRPr="00825E79">
        <w:rPr>
          <w:rFonts w:eastAsiaTheme="minorHAnsi"/>
          <w:color w:val="000000"/>
          <w:kern w:val="2"/>
          <w14:ligatures w14:val="standardContextual"/>
        </w:rPr>
        <w:t xml:space="preserve">Forest plot of </w:t>
      </w:r>
      <w:r>
        <w:rPr>
          <w:rFonts w:eastAsiaTheme="minorHAnsi"/>
          <w:color w:val="000000"/>
          <w:kern w:val="2"/>
          <w14:ligatures w14:val="standardContextual"/>
        </w:rPr>
        <w:t>the s</w:t>
      </w:r>
      <w:r w:rsidRPr="00B948E5">
        <w:rPr>
          <w:rFonts w:eastAsiaTheme="minorHAnsi"/>
          <w:color w:val="000000"/>
          <w:kern w:val="2"/>
          <w14:ligatures w14:val="standardContextual"/>
        </w:rPr>
        <w:t xml:space="preserve">ubgroup analysis to assess pooled </w:t>
      </w:r>
      <w:r>
        <w:rPr>
          <w:rFonts w:eastAsiaTheme="minorHAnsi"/>
          <w:color w:val="000000"/>
          <w:kern w:val="2"/>
          <w14:ligatures w14:val="standardContextual"/>
        </w:rPr>
        <w:t xml:space="preserve">overall </w:t>
      </w:r>
      <w:r w:rsidRPr="00B948E5">
        <w:rPr>
          <w:rFonts w:eastAsiaTheme="minorHAnsi"/>
          <w:color w:val="000000"/>
          <w:kern w:val="2"/>
          <w14:ligatures w14:val="standardContextual"/>
        </w:rPr>
        <w:t xml:space="preserve">prevalence of labor pain management practices </w:t>
      </w:r>
      <w:r>
        <w:rPr>
          <w:rFonts w:eastAsiaTheme="minorHAnsi"/>
          <w:color w:val="000000"/>
          <w:kern w:val="2"/>
          <w14:ligatures w14:val="standardContextual"/>
        </w:rPr>
        <w:t>among the type of health facility</w:t>
      </w:r>
      <w:r w:rsidRPr="00B948E5">
        <w:rPr>
          <w:rFonts w:eastAsiaTheme="minorHAnsi"/>
          <w:color w:val="000000"/>
          <w:kern w:val="2"/>
          <w14:ligatures w14:val="standardContextual"/>
        </w:rPr>
        <w:t xml:space="preserve"> in Et</w:t>
      </w:r>
      <w:r>
        <w:rPr>
          <w:rFonts w:eastAsiaTheme="minorHAnsi"/>
          <w:color w:val="000000"/>
          <w:kern w:val="2"/>
          <w14:ligatures w14:val="standardContextual"/>
        </w:rPr>
        <w:t>hiopia, 2025.</w:t>
      </w:r>
    </w:p>
    <w:p w14:paraId="0F3E6FB4" w14:textId="77777777" w:rsidR="00216971" w:rsidRPr="00101AAC" w:rsidRDefault="00216971" w:rsidP="00216971">
      <w:pPr>
        <w:pStyle w:val="NormalWeb"/>
        <w:spacing w:line="360" w:lineRule="auto"/>
        <w:jc w:val="both"/>
        <w:rPr>
          <w:color w:val="000000"/>
        </w:rPr>
      </w:pPr>
      <w:r w:rsidRPr="00101AAC">
        <w:rPr>
          <w:noProof/>
          <w:color w:val="000000"/>
        </w:rPr>
        <w:lastRenderedPageBreak/>
        <w:drawing>
          <wp:inline distT="0" distB="0" distL="0" distR="0" wp14:anchorId="69C38E53" wp14:editId="0E37EA43">
            <wp:extent cx="5943600" cy="6686550"/>
            <wp:effectExtent l="0" t="0" r="0" b="0"/>
            <wp:docPr id="2872320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6686550"/>
                    </a:xfrm>
                    <a:prstGeom prst="rect">
                      <a:avLst/>
                    </a:prstGeom>
                    <a:noFill/>
                    <a:ln>
                      <a:noFill/>
                    </a:ln>
                  </pic:spPr>
                </pic:pic>
              </a:graphicData>
            </a:graphic>
          </wp:inline>
        </w:drawing>
      </w:r>
    </w:p>
    <w:p w14:paraId="694FFFF0" w14:textId="4742A9D3" w:rsidR="00216971" w:rsidRDefault="00216971" w:rsidP="00216971">
      <w:pPr>
        <w:pStyle w:val="NormalWeb"/>
        <w:spacing w:line="360" w:lineRule="auto"/>
        <w:jc w:val="both"/>
        <w:rPr>
          <w:rFonts w:eastAsiaTheme="minorHAnsi"/>
          <w:color w:val="000000"/>
          <w:kern w:val="2"/>
          <w14:ligatures w14:val="standardContextual"/>
        </w:rPr>
      </w:pPr>
      <w:r w:rsidRPr="00B948E5">
        <w:rPr>
          <w:b/>
          <w:bCs/>
        </w:rPr>
        <w:t xml:space="preserve">Supplementary Figure </w:t>
      </w:r>
      <w:r>
        <w:rPr>
          <w:b/>
          <w:bCs/>
        </w:rPr>
        <w:t>1</w:t>
      </w:r>
      <w:r>
        <w:rPr>
          <w:b/>
          <w:bCs/>
        </w:rPr>
        <w:t>d</w:t>
      </w:r>
      <w:r w:rsidRPr="00B948E5">
        <w:rPr>
          <w:b/>
          <w:bCs/>
        </w:rPr>
        <w:t>:</w:t>
      </w:r>
      <w:r>
        <w:t xml:space="preserve"> </w:t>
      </w:r>
      <w:r w:rsidRPr="00825E79">
        <w:rPr>
          <w:rFonts w:eastAsiaTheme="minorHAnsi"/>
          <w:color w:val="000000"/>
          <w:kern w:val="2"/>
          <w14:ligatures w14:val="standardContextual"/>
        </w:rPr>
        <w:t xml:space="preserve">Forest plot of </w:t>
      </w:r>
      <w:r>
        <w:rPr>
          <w:rFonts w:eastAsiaTheme="minorHAnsi"/>
          <w:color w:val="000000"/>
          <w:kern w:val="2"/>
          <w14:ligatures w14:val="standardContextual"/>
        </w:rPr>
        <w:t>the s</w:t>
      </w:r>
      <w:r w:rsidRPr="00B948E5">
        <w:rPr>
          <w:rFonts w:eastAsiaTheme="minorHAnsi"/>
          <w:color w:val="000000"/>
          <w:kern w:val="2"/>
          <w14:ligatures w14:val="standardContextual"/>
        </w:rPr>
        <w:t xml:space="preserve">ubgroup analysis to assess pooled </w:t>
      </w:r>
      <w:r>
        <w:rPr>
          <w:rFonts w:eastAsiaTheme="minorHAnsi"/>
          <w:color w:val="000000"/>
          <w:kern w:val="2"/>
          <w14:ligatures w14:val="standardContextual"/>
        </w:rPr>
        <w:t xml:space="preserve">overall </w:t>
      </w:r>
      <w:r w:rsidRPr="00B948E5">
        <w:rPr>
          <w:rFonts w:eastAsiaTheme="minorHAnsi"/>
          <w:color w:val="000000"/>
          <w:kern w:val="2"/>
          <w14:ligatures w14:val="standardContextual"/>
        </w:rPr>
        <w:t xml:space="preserve">prevalence of labor pain management practices </w:t>
      </w:r>
      <w:r>
        <w:rPr>
          <w:rFonts w:eastAsiaTheme="minorHAnsi"/>
          <w:color w:val="000000"/>
          <w:kern w:val="2"/>
          <w14:ligatures w14:val="standardContextual"/>
        </w:rPr>
        <w:t>among the type of health sector</w:t>
      </w:r>
      <w:r w:rsidRPr="00B948E5">
        <w:rPr>
          <w:rFonts w:eastAsiaTheme="minorHAnsi"/>
          <w:color w:val="000000"/>
          <w:kern w:val="2"/>
          <w14:ligatures w14:val="standardContextual"/>
        </w:rPr>
        <w:t xml:space="preserve"> in Et</w:t>
      </w:r>
      <w:r>
        <w:rPr>
          <w:rFonts w:eastAsiaTheme="minorHAnsi"/>
          <w:color w:val="000000"/>
          <w:kern w:val="2"/>
          <w14:ligatures w14:val="standardContextual"/>
        </w:rPr>
        <w:t>hiopia, 2025.</w:t>
      </w:r>
    </w:p>
    <w:p w14:paraId="3D1A9931" w14:textId="77777777" w:rsidR="00216971" w:rsidRDefault="00216971" w:rsidP="00216971">
      <w:pPr>
        <w:pStyle w:val="NormalWeb"/>
        <w:spacing w:line="360" w:lineRule="auto"/>
        <w:jc w:val="both"/>
        <w:rPr>
          <w:rFonts w:eastAsiaTheme="minorHAnsi"/>
          <w:color w:val="000000"/>
          <w:kern w:val="2"/>
          <w14:ligatures w14:val="standardContextual"/>
        </w:rPr>
      </w:pPr>
    </w:p>
    <w:p w14:paraId="4073C212" w14:textId="77777777" w:rsidR="00216971" w:rsidRPr="00101AAC" w:rsidRDefault="00216971" w:rsidP="00216971">
      <w:pPr>
        <w:pStyle w:val="NormalWeb"/>
        <w:spacing w:line="360" w:lineRule="auto"/>
        <w:jc w:val="both"/>
        <w:rPr>
          <w:color w:val="000000"/>
        </w:rPr>
      </w:pPr>
      <w:r w:rsidRPr="00101AAC">
        <w:rPr>
          <w:noProof/>
          <w:color w:val="000000"/>
        </w:rPr>
        <w:lastRenderedPageBreak/>
        <w:drawing>
          <wp:inline distT="0" distB="0" distL="0" distR="0" wp14:anchorId="1222B33B" wp14:editId="58429C53">
            <wp:extent cx="5943600" cy="6710680"/>
            <wp:effectExtent l="0" t="0" r="0" b="0"/>
            <wp:docPr id="20230574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6710680"/>
                    </a:xfrm>
                    <a:prstGeom prst="rect">
                      <a:avLst/>
                    </a:prstGeom>
                    <a:noFill/>
                    <a:ln>
                      <a:noFill/>
                    </a:ln>
                  </pic:spPr>
                </pic:pic>
              </a:graphicData>
            </a:graphic>
          </wp:inline>
        </w:drawing>
      </w:r>
    </w:p>
    <w:p w14:paraId="33E8FB24" w14:textId="1D1334FC" w:rsidR="00216971" w:rsidRDefault="00216971" w:rsidP="00216971">
      <w:pPr>
        <w:pStyle w:val="NormalWeb"/>
        <w:spacing w:line="360" w:lineRule="auto"/>
        <w:jc w:val="both"/>
        <w:rPr>
          <w:rFonts w:eastAsiaTheme="minorHAnsi"/>
          <w:color w:val="000000"/>
          <w:kern w:val="2"/>
          <w14:ligatures w14:val="standardContextual"/>
        </w:rPr>
      </w:pPr>
      <w:r w:rsidRPr="00B948E5">
        <w:rPr>
          <w:b/>
          <w:bCs/>
        </w:rPr>
        <w:t xml:space="preserve">Supplementary Figure </w:t>
      </w:r>
      <w:r>
        <w:rPr>
          <w:b/>
          <w:bCs/>
        </w:rPr>
        <w:t>1</w:t>
      </w:r>
      <w:r>
        <w:rPr>
          <w:b/>
          <w:bCs/>
        </w:rPr>
        <w:t>e</w:t>
      </w:r>
      <w:r w:rsidRPr="00B948E5">
        <w:rPr>
          <w:b/>
          <w:bCs/>
        </w:rPr>
        <w:t>:</w:t>
      </w:r>
      <w:r>
        <w:t xml:space="preserve"> </w:t>
      </w:r>
      <w:r w:rsidRPr="00825E79">
        <w:rPr>
          <w:rFonts w:eastAsiaTheme="minorHAnsi"/>
          <w:color w:val="000000"/>
          <w:kern w:val="2"/>
          <w14:ligatures w14:val="standardContextual"/>
        </w:rPr>
        <w:t xml:space="preserve">Forest plot of </w:t>
      </w:r>
      <w:r>
        <w:rPr>
          <w:rFonts w:eastAsiaTheme="minorHAnsi"/>
          <w:color w:val="000000"/>
          <w:kern w:val="2"/>
          <w14:ligatures w14:val="standardContextual"/>
        </w:rPr>
        <w:t>the s</w:t>
      </w:r>
      <w:r w:rsidRPr="00B948E5">
        <w:rPr>
          <w:rFonts w:eastAsiaTheme="minorHAnsi"/>
          <w:color w:val="000000"/>
          <w:kern w:val="2"/>
          <w14:ligatures w14:val="standardContextual"/>
        </w:rPr>
        <w:t>ubgroup analysis to assess pooled</w:t>
      </w:r>
      <w:r>
        <w:rPr>
          <w:rFonts w:eastAsiaTheme="minorHAnsi"/>
          <w:color w:val="000000"/>
          <w:kern w:val="2"/>
          <w14:ligatures w14:val="standardContextual"/>
        </w:rPr>
        <w:t xml:space="preserve"> overall </w:t>
      </w:r>
      <w:r w:rsidRPr="00B948E5">
        <w:rPr>
          <w:rFonts w:eastAsiaTheme="minorHAnsi"/>
          <w:color w:val="000000"/>
          <w:kern w:val="2"/>
          <w14:ligatures w14:val="standardContextual"/>
        </w:rPr>
        <w:t xml:space="preserve">prevalence of labor pain management practices </w:t>
      </w:r>
      <w:r>
        <w:rPr>
          <w:rFonts w:eastAsiaTheme="minorHAnsi"/>
          <w:color w:val="000000"/>
          <w:kern w:val="2"/>
          <w14:ligatures w14:val="standardContextual"/>
        </w:rPr>
        <w:t>based on the achieved sample size</w:t>
      </w:r>
      <w:r w:rsidRPr="00B948E5">
        <w:rPr>
          <w:rFonts w:eastAsiaTheme="minorHAnsi"/>
          <w:color w:val="000000"/>
          <w:kern w:val="2"/>
          <w14:ligatures w14:val="standardContextual"/>
        </w:rPr>
        <w:t xml:space="preserve"> in Et</w:t>
      </w:r>
      <w:r>
        <w:rPr>
          <w:rFonts w:eastAsiaTheme="minorHAnsi"/>
          <w:color w:val="000000"/>
          <w:kern w:val="2"/>
          <w14:ligatures w14:val="standardContextual"/>
        </w:rPr>
        <w:t>hiopia, 2025.</w:t>
      </w:r>
    </w:p>
    <w:p w14:paraId="0BF75C50" w14:textId="77777777" w:rsidR="00216971" w:rsidRDefault="00216971" w:rsidP="00216971">
      <w:pPr>
        <w:pStyle w:val="NormalWeb"/>
        <w:spacing w:line="360" w:lineRule="auto"/>
        <w:jc w:val="both"/>
        <w:rPr>
          <w:rFonts w:eastAsiaTheme="minorHAnsi"/>
          <w:color w:val="000000"/>
          <w:kern w:val="2"/>
          <w14:ligatures w14:val="standardContextual"/>
        </w:rPr>
      </w:pPr>
    </w:p>
    <w:p w14:paraId="2B9D2070" w14:textId="77777777" w:rsidR="00216971" w:rsidRPr="00101AAC" w:rsidRDefault="00216971" w:rsidP="00216971">
      <w:pPr>
        <w:pStyle w:val="NormalWeb"/>
        <w:spacing w:line="360" w:lineRule="auto"/>
        <w:jc w:val="both"/>
        <w:rPr>
          <w:color w:val="000000"/>
        </w:rPr>
      </w:pPr>
      <w:r w:rsidRPr="00101AAC">
        <w:rPr>
          <w:noProof/>
          <w:color w:val="000000"/>
        </w:rPr>
        <w:lastRenderedPageBreak/>
        <w:drawing>
          <wp:inline distT="0" distB="0" distL="0" distR="0" wp14:anchorId="0E73F758" wp14:editId="11E4A09F">
            <wp:extent cx="5943600" cy="6710680"/>
            <wp:effectExtent l="0" t="0" r="0" b="0"/>
            <wp:docPr id="5680001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6710680"/>
                    </a:xfrm>
                    <a:prstGeom prst="rect">
                      <a:avLst/>
                    </a:prstGeom>
                    <a:noFill/>
                    <a:ln>
                      <a:noFill/>
                    </a:ln>
                  </pic:spPr>
                </pic:pic>
              </a:graphicData>
            </a:graphic>
          </wp:inline>
        </w:drawing>
      </w:r>
    </w:p>
    <w:p w14:paraId="45F22514" w14:textId="6F7F58CA" w:rsidR="00216971" w:rsidRDefault="00216971" w:rsidP="00216971">
      <w:pPr>
        <w:pStyle w:val="NormalWeb"/>
        <w:spacing w:line="360" w:lineRule="auto"/>
        <w:jc w:val="both"/>
        <w:rPr>
          <w:rFonts w:eastAsiaTheme="minorHAnsi"/>
          <w:color w:val="000000"/>
          <w:kern w:val="2"/>
          <w14:ligatures w14:val="standardContextual"/>
        </w:rPr>
      </w:pPr>
      <w:r w:rsidRPr="00B948E5">
        <w:rPr>
          <w:b/>
          <w:bCs/>
        </w:rPr>
        <w:t xml:space="preserve">Supplementary Figure </w:t>
      </w:r>
      <w:r>
        <w:rPr>
          <w:b/>
          <w:bCs/>
        </w:rPr>
        <w:t>1</w:t>
      </w:r>
      <w:r>
        <w:rPr>
          <w:b/>
          <w:bCs/>
        </w:rPr>
        <w:t>f</w:t>
      </w:r>
      <w:r w:rsidRPr="00B948E5">
        <w:rPr>
          <w:b/>
          <w:bCs/>
        </w:rPr>
        <w:t>:</w:t>
      </w:r>
      <w:r>
        <w:t xml:space="preserve"> </w:t>
      </w:r>
      <w:r w:rsidRPr="00825E79">
        <w:rPr>
          <w:rFonts w:eastAsiaTheme="minorHAnsi"/>
          <w:color w:val="000000"/>
          <w:kern w:val="2"/>
          <w14:ligatures w14:val="standardContextual"/>
        </w:rPr>
        <w:t xml:space="preserve">Forest plot of </w:t>
      </w:r>
      <w:r>
        <w:rPr>
          <w:rFonts w:eastAsiaTheme="minorHAnsi"/>
          <w:color w:val="000000"/>
          <w:kern w:val="2"/>
          <w14:ligatures w14:val="standardContextual"/>
        </w:rPr>
        <w:t>the s</w:t>
      </w:r>
      <w:r w:rsidRPr="00B948E5">
        <w:rPr>
          <w:rFonts w:eastAsiaTheme="minorHAnsi"/>
          <w:color w:val="000000"/>
          <w:kern w:val="2"/>
          <w14:ligatures w14:val="standardContextual"/>
        </w:rPr>
        <w:t xml:space="preserve">ubgroup analysis to assess pooled </w:t>
      </w:r>
      <w:r>
        <w:rPr>
          <w:rFonts w:eastAsiaTheme="minorHAnsi"/>
          <w:color w:val="000000"/>
          <w:kern w:val="2"/>
          <w14:ligatures w14:val="standardContextual"/>
        </w:rPr>
        <w:t xml:space="preserve">overall </w:t>
      </w:r>
      <w:r w:rsidRPr="00B948E5">
        <w:rPr>
          <w:rFonts w:eastAsiaTheme="minorHAnsi"/>
          <w:color w:val="000000"/>
          <w:kern w:val="2"/>
          <w14:ligatures w14:val="standardContextual"/>
        </w:rPr>
        <w:t xml:space="preserve">prevalence of labor pain management practices </w:t>
      </w:r>
      <w:r>
        <w:rPr>
          <w:rFonts w:eastAsiaTheme="minorHAnsi"/>
          <w:color w:val="000000"/>
          <w:kern w:val="2"/>
          <w14:ligatures w14:val="standardContextual"/>
        </w:rPr>
        <w:t>based on the sampling methods</w:t>
      </w:r>
      <w:r w:rsidRPr="00B948E5">
        <w:rPr>
          <w:rFonts w:eastAsiaTheme="minorHAnsi"/>
          <w:color w:val="000000"/>
          <w:kern w:val="2"/>
          <w14:ligatures w14:val="standardContextual"/>
        </w:rPr>
        <w:t xml:space="preserve"> in Et</w:t>
      </w:r>
      <w:r>
        <w:rPr>
          <w:rFonts w:eastAsiaTheme="minorHAnsi"/>
          <w:color w:val="000000"/>
          <w:kern w:val="2"/>
          <w14:ligatures w14:val="standardContextual"/>
        </w:rPr>
        <w:t>hiopia, 2025.</w:t>
      </w:r>
    </w:p>
    <w:p w14:paraId="75855989" w14:textId="77777777" w:rsidR="00216971" w:rsidRDefault="00216971" w:rsidP="00216971">
      <w:pPr>
        <w:pStyle w:val="NormalWeb"/>
        <w:spacing w:line="360" w:lineRule="auto"/>
        <w:jc w:val="both"/>
        <w:rPr>
          <w:rFonts w:eastAsiaTheme="minorHAnsi"/>
          <w:color w:val="000000"/>
          <w:kern w:val="2"/>
          <w14:ligatures w14:val="standardContextual"/>
        </w:rPr>
      </w:pPr>
    </w:p>
    <w:p w14:paraId="17C8E4D8" w14:textId="77777777" w:rsidR="00216971" w:rsidRPr="00101AAC" w:rsidRDefault="00216971" w:rsidP="00216971">
      <w:pPr>
        <w:pStyle w:val="NormalWeb"/>
        <w:spacing w:line="360" w:lineRule="auto"/>
        <w:jc w:val="both"/>
        <w:rPr>
          <w:color w:val="000000"/>
        </w:rPr>
      </w:pPr>
      <w:r w:rsidRPr="00101AAC">
        <w:rPr>
          <w:noProof/>
          <w:color w:val="000000"/>
        </w:rPr>
        <w:lastRenderedPageBreak/>
        <w:drawing>
          <wp:inline distT="0" distB="0" distL="0" distR="0" wp14:anchorId="0AF2A957" wp14:editId="1A571D37">
            <wp:extent cx="5943600" cy="6943725"/>
            <wp:effectExtent l="0" t="0" r="0" b="9525"/>
            <wp:docPr id="18793026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6943725"/>
                    </a:xfrm>
                    <a:prstGeom prst="rect">
                      <a:avLst/>
                    </a:prstGeom>
                    <a:noFill/>
                    <a:ln>
                      <a:noFill/>
                    </a:ln>
                  </pic:spPr>
                </pic:pic>
              </a:graphicData>
            </a:graphic>
          </wp:inline>
        </w:drawing>
      </w:r>
    </w:p>
    <w:p w14:paraId="10FFE08E" w14:textId="553F3A1F" w:rsidR="00216971" w:rsidRDefault="00216971" w:rsidP="00216971">
      <w:pPr>
        <w:pStyle w:val="NormalWeb"/>
        <w:spacing w:line="360" w:lineRule="auto"/>
        <w:jc w:val="both"/>
        <w:rPr>
          <w:rFonts w:eastAsiaTheme="minorHAnsi"/>
          <w:color w:val="000000"/>
          <w:kern w:val="2"/>
          <w14:ligatures w14:val="standardContextual"/>
        </w:rPr>
      </w:pPr>
      <w:r w:rsidRPr="00B948E5">
        <w:rPr>
          <w:b/>
          <w:bCs/>
        </w:rPr>
        <w:t xml:space="preserve">Supplementary Figure </w:t>
      </w:r>
      <w:r>
        <w:rPr>
          <w:b/>
          <w:bCs/>
        </w:rPr>
        <w:t>1</w:t>
      </w:r>
      <w:r>
        <w:rPr>
          <w:b/>
          <w:bCs/>
        </w:rPr>
        <w:t>g</w:t>
      </w:r>
      <w:r w:rsidRPr="00B948E5">
        <w:rPr>
          <w:b/>
          <w:bCs/>
        </w:rPr>
        <w:t>:</w:t>
      </w:r>
      <w:r>
        <w:t xml:space="preserve"> </w:t>
      </w:r>
      <w:r w:rsidRPr="00825E79">
        <w:rPr>
          <w:rFonts w:eastAsiaTheme="minorHAnsi"/>
          <w:color w:val="000000"/>
          <w:kern w:val="2"/>
          <w14:ligatures w14:val="standardContextual"/>
        </w:rPr>
        <w:t xml:space="preserve">Forest plot of </w:t>
      </w:r>
      <w:r>
        <w:rPr>
          <w:rFonts w:eastAsiaTheme="minorHAnsi"/>
          <w:color w:val="000000"/>
          <w:kern w:val="2"/>
          <w14:ligatures w14:val="standardContextual"/>
        </w:rPr>
        <w:t>the s</w:t>
      </w:r>
      <w:r w:rsidRPr="00B948E5">
        <w:rPr>
          <w:rFonts w:eastAsiaTheme="minorHAnsi"/>
          <w:color w:val="000000"/>
          <w:kern w:val="2"/>
          <w14:ligatures w14:val="standardContextual"/>
        </w:rPr>
        <w:t xml:space="preserve">ubgroup analysis to assess pooled </w:t>
      </w:r>
      <w:r>
        <w:rPr>
          <w:rFonts w:eastAsiaTheme="minorHAnsi"/>
          <w:color w:val="000000"/>
          <w:kern w:val="2"/>
          <w14:ligatures w14:val="standardContextual"/>
        </w:rPr>
        <w:t xml:space="preserve">overall </w:t>
      </w:r>
      <w:r w:rsidRPr="00B948E5">
        <w:rPr>
          <w:rFonts w:eastAsiaTheme="minorHAnsi"/>
          <w:color w:val="000000"/>
          <w:kern w:val="2"/>
          <w14:ligatures w14:val="standardContextual"/>
        </w:rPr>
        <w:t xml:space="preserve">prevalence of labor pain management practices </w:t>
      </w:r>
      <w:r>
        <w:rPr>
          <w:rFonts w:eastAsiaTheme="minorHAnsi"/>
          <w:color w:val="000000"/>
          <w:kern w:val="2"/>
          <w14:ligatures w14:val="standardContextual"/>
        </w:rPr>
        <w:t>based on the type of labor management practiced</w:t>
      </w:r>
      <w:r w:rsidRPr="00B948E5">
        <w:rPr>
          <w:rFonts w:eastAsiaTheme="minorHAnsi"/>
          <w:color w:val="000000"/>
          <w:kern w:val="2"/>
          <w14:ligatures w14:val="standardContextual"/>
        </w:rPr>
        <w:t xml:space="preserve"> in Et</w:t>
      </w:r>
      <w:r>
        <w:rPr>
          <w:rFonts w:eastAsiaTheme="minorHAnsi"/>
          <w:color w:val="000000"/>
          <w:kern w:val="2"/>
          <w14:ligatures w14:val="standardContextual"/>
        </w:rPr>
        <w:t>hiopia, 2025.</w:t>
      </w:r>
    </w:p>
    <w:p w14:paraId="43564FE6" w14:textId="77777777" w:rsidR="00216971" w:rsidRPr="00101AAC" w:rsidRDefault="00216971" w:rsidP="00216971">
      <w:pPr>
        <w:pStyle w:val="NormalWeb"/>
        <w:spacing w:line="360" w:lineRule="auto"/>
        <w:jc w:val="both"/>
        <w:rPr>
          <w:color w:val="000000"/>
        </w:rPr>
      </w:pPr>
      <w:r w:rsidRPr="00101AAC">
        <w:rPr>
          <w:noProof/>
          <w:color w:val="000000"/>
        </w:rPr>
        <w:lastRenderedPageBreak/>
        <w:drawing>
          <wp:inline distT="0" distB="0" distL="0" distR="0" wp14:anchorId="1B0879B6" wp14:editId="2F31ED78">
            <wp:extent cx="5943600" cy="6715125"/>
            <wp:effectExtent l="0" t="0" r="0" b="9525"/>
            <wp:docPr id="110621656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6715125"/>
                    </a:xfrm>
                    <a:prstGeom prst="rect">
                      <a:avLst/>
                    </a:prstGeom>
                    <a:noFill/>
                    <a:ln>
                      <a:noFill/>
                    </a:ln>
                  </pic:spPr>
                </pic:pic>
              </a:graphicData>
            </a:graphic>
          </wp:inline>
        </w:drawing>
      </w:r>
    </w:p>
    <w:p w14:paraId="6143F9C1" w14:textId="5114BB16" w:rsidR="00216971" w:rsidRDefault="00216971" w:rsidP="00216971">
      <w:pPr>
        <w:pStyle w:val="NormalWeb"/>
        <w:spacing w:line="360" w:lineRule="auto"/>
        <w:jc w:val="both"/>
        <w:rPr>
          <w:rFonts w:eastAsiaTheme="minorHAnsi"/>
          <w:color w:val="000000"/>
          <w:kern w:val="2"/>
          <w14:ligatures w14:val="standardContextual"/>
        </w:rPr>
      </w:pPr>
      <w:r w:rsidRPr="00B948E5">
        <w:rPr>
          <w:b/>
          <w:bCs/>
        </w:rPr>
        <w:t xml:space="preserve">Supplementary Figure </w:t>
      </w:r>
      <w:r>
        <w:rPr>
          <w:b/>
          <w:bCs/>
        </w:rPr>
        <w:t>1</w:t>
      </w:r>
      <w:r>
        <w:rPr>
          <w:b/>
          <w:bCs/>
        </w:rPr>
        <w:t>h</w:t>
      </w:r>
      <w:r w:rsidRPr="00B948E5">
        <w:rPr>
          <w:b/>
          <w:bCs/>
        </w:rPr>
        <w:t>:</w:t>
      </w:r>
      <w:r>
        <w:t xml:space="preserve"> </w:t>
      </w:r>
      <w:r w:rsidRPr="00825E79">
        <w:rPr>
          <w:rFonts w:eastAsiaTheme="minorHAnsi"/>
          <w:color w:val="000000"/>
          <w:kern w:val="2"/>
          <w14:ligatures w14:val="standardContextual"/>
        </w:rPr>
        <w:t xml:space="preserve">Forest plot of </w:t>
      </w:r>
      <w:r>
        <w:rPr>
          <w:rFonts w:eastAsiaTheme="minorHAnsi"/>
          <w:color w:val="000000"/>
          <w:kern w:val="2"/>
          <w14:ligatures w14:val="standardContextual"/>
        </w:rPr>
        <w:t>the s</w:t>
      </w:r>
      <w:r w:rsidRPr="00B948E5">
        <w:rPr>
          <w:rFonts w:eastAsiaTheme="minorHAnsi"/>
          <w:color w:val="000000"/>
          <w:kern w:val="2"/>
          <w14:ligatures w14:val="standardContextual"/>
        </w:rPr>
        <w:t xml:space="preserve">ubgroup analysis to assess pooled </w:t>
      </w:r>
      <w:r>
        <w:rPr>
          <w:rFonts w:eastAsiaTheme="minorHAnsi"/>
          <w:color w:val="000000"/>
          <w:kern w:val="2"/>
          <w14:ligatures w14:val="standardContextual"/>
        </w:rPr>
        <w:t xml:space="preserve">overall </w:t>
      </w:r>
      <w:r w:rsidRPr="00B948E5">
        <w:rPr>
          <w:rFonts w:eastAsiaTheme="minorHAnsi"/>
          <w:color w:val="000000"/>
          <w:kern w:val="2"/>
          <w14:ligatures w14:val="standardContextual"/>
        </w:rPr>
        <w:t xml:space="preserve">prevalence of labor pain management practices </w:t>
      </w:r>
      <w:r>
        <w:rPr>
          <w:rFonts w:eastAsiaTheme="minorHAnsi"/>
          <w:color w:val="000000"/>
          <w:kern w:val="2"/>
          <w14:ligatures w14:val="standardContextual"/>
        </w:rPr>
        <w:t xml:space="preserve">based on publication status in </w:t>
      </w:r>
      <w:r w:rsidRPr="00B948E5">
        <w:rPr>
          <w:rFonts w:eastAsiaTheme="minorHAnsi"/>
          <w:color w:val="000000"/>
          <w:kern w:val="2"/>
          <w14:ligatures w14:val="standardContextual"/>
        </w:rPr>
        <w:t>Et</w:t>
      </w:r>
      <w:r>
        <w:rPr>
          <w:rFonts w:eastAsiaTheme="minorHAnsi"/>
          <w:color w:val="000000"/>
          <w:kern w:val="2"/>
          <w14:ligatures w14:val="standardContextual"/>
        </w:rPr>
        <w:t>hiopia, 2025.</w:t>
      </w:r>
    </w:p>
    <w:p w14:paraId="07D13ABB" w14:textId="77777777" w:rsidR="00216971" w:rsidRDefault="00216971" w:rsidP="00216971">
      <w:pPr>
        <w:pStyle w:val="NormalWeb"/>
        <w:spacing w:line="360" w:lineRule="auto"/>
        <w:jc w:val="both"/>
        <w:rPr>
          <w:rFonts w:eastAsiaTheme="minorHAnsi"/>
          <w:color w:val="000000"/>
          <w:kern w:val="2"/>
          <w14:ligatures w14:val="standardContextual"/>
        </w:rPr>
      </w:pPr>
    </w:p>
    <w:p w14:paraId="00C6D4B4" w14:textId="77777777" w:rsidR="00216971" w:rsidRPr="00101AAC" w:rsidRDefault="00216971" w:rsidP="00216971">
      <w:pPr>
        <w:pStyle w:val="NormalWeb"/>
        <w:spacing w:line="360" w:lineRule="auto"/>
        <w:jc w:val="both"/>
        <w:rPr>
          <w:color w:val="000000"/>
        </w:rPr>
      </w:pPr>
      <w:r w:rsidRPr="00101AAC">
        <w:rPr>
          <w:noProof/>
          <w:color w:val="000000"/>
        </w:rPr>
        <w:lastRenderedPageBreak/>
        <w:drawing>
          <wp:inline distT="0" distB="0" distL="0" distR="0" wp14:anchorId="296FF0D5" wp14:editId="4676E5DC">
            <wp:extent cx="5943600" cy="6786245"/>
            <wp:effectExtent l="0" t="0" r="0" b="0"/>
            <wp:docPr id="155812142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6786245"/>
                    </a:xfrm>
                    <a:prstGeom prst="rect">
                      <a:avLst/>
                    </a:prstGeom>
                    <a:noFill/>
                    <a:ln>
                      <a:noFill/>
                    </a:ln>
                  </pic:spPr>
                </pic:pic>
              </a:graphicData>
            </a:graphic>
          </wp:inline>
        </w:drawing>
      </w:r>
    </w:p>
    <w:p w14:paraId="66DABCC7" w14:textId="08BF9A23" w:rsidR="00216971" w:rsidRDefault="00216971" w:rsidP="00216971">
      <w:pPr>
        <w:pStyle w:val="NormalWeb"/>
        <w:spacing w:line="360" w:lineRule="auto"/>
        <w:jc w:val="both"/>
        <w:rPr>
          <w:rFonts w:eastAsiaTheme="minorHAnsi"/>
          <w:color w:val="000000"/>
          <w:kern w:val="2"/>
          <w14:ligatures w14:val="standardContextual"/>
        </w:rPr>
      </w:pPr>
      <w:r w:rsidRPr="00B948E5">
        <w:rPr>
          <w:b/>
          <w:bCs/>
        </w:rPr>
        <w:t xml:space="preserve">Supplementary Figure </w:t>
      </w:r>
      <w:r>
        <w:rPr>
          <w:b/>
          <w:bCs/>
        </w:rPr>
        <w:t>1</w:t>
      </w:r>
      <w:r>
        <w:rPr>
          <w:b/>
          <w:bCs/>
        </w:rPr>
        <w:t>i</w:t>
      </w:r>
      <w:r w:rsidRPr="00B948E5">
        <w:rPr>
          <w:b/>
          <w:bCs/>
        </w:rPr>
        <w:t>:</w:t>
      </w:r>
      <w:r>
        <w:t xml:space="preserve"> </w:t>
      </w:r>
      <w:r w:rsidRPr="00825E79">
        <w:rPr>
          <w:rFonts w:eastAsiaTheme="minorHAnsi"/>
          <w:color w:val="000000"/>
          <w:kern w:val="2"/>
          <w14:ligatures w14:val="standardContextual"/>
        </w:rPr>
        <w:t xml:space="preserve">Forest plot of </w:t>
      </w:r>
      <w:r>
        <w:rPr>
          <w:rFonts w:eastAsiaTheme="minorHAnsi"/>
          <w:color w:val="000000"/>
          <w:kern w:val="2"/>
          <w14:ligatures w14:val="standardContextual"/>
        </w:rPr>
        <w:t>the s</w:t>
      </w:r>
      <w:r w:rsidRPr="00B948E5">
        <w:rPr>
          <w:rFonts w:eastAsiaTheme="minorHAnsi"/>
          <w:color w:val="000000"/>
          <w:kern w:val="2"/>
          <w14:ligatures w14:val="standardContextual"/>
        </w:rPr>
        <w:t xml:space="preserve">ubgroup analysis to assess pooled </w:t>
      </w:r>
      <w:r>
        <w:rPr>
          <w:rFonts w:eastAsiaTheme="minorHAnsi"/>
          <w:color w:val="000000"/>
          <w:kern w:val="2"/>
          <w14:ligatures w14:val="standardContextual"/>
        </w:rPr>
        <w:t xml:space="preserve">overall </w:t>
      </w:r>
      <w:r w:rsidRPr="00B948E5">
        <w:rPr>
          <w:rFonts w:eastAsiaTheme="minorHAnsi"/>
          <w:color w:val="000000"/>
          <w:kern w:val="2"/>
          <w14:ligatures w14:val="standardContextual"/>
        </w:rPr>
        <w:t xml:space="preserve">prevalence of labor pain management practices </w:t>
      </w:r>
      <w:r>
        <w:rPr>
          <w:rFonts w:eastAsiaTheme="minorHAnsi"/>
          <w:color w:val="000000"/>
          <w:kern w:val="2"/>
          <w14:ligatures w14:val="standardContextual"/>
        </w:rPr>
        <w:t xml:space="preserve">based on year of publication in </w:t>
      </w:r>
      <w:r w:rsidRPr="00B948E5">
        <w:rPr>
          <w:rFonts w:eastAsiaTheme="minorHAnsi"/>
          <w:color w:val="000000"/>
          <w:kern w:val="2"/>
          <w14:ligatures w14:val="standardContextual"/>
        </w:rPr>
        <w:t>Et</w:t>
      </w:r>
      <w:r>
        <w:rPr>
          <w:rFonts w:eastAsiaTheme="minorHAnsi"/>
          <w:color w:val="000000"/>
          <w:kern w:val="2"/>
          <w14:ligatures w14:val="standardContextual"/>
        </w:rPr>
        <w:t>hiopia, 2025.</w:t>
      </w:r>
    </w:p>
    <w:p w14:paraId="708911C2" w14:textId="77777777" w:rsidR="00216971" w:rsidRDefault="00216971" w:rsidP="00216971"/>
    <w:p w14:paraId="10012750" w14:textId="5333F8EB" w:rsidR="00BE510A" w:rsidRDefault="00216971" w:rsidP="00D026C8">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 xml:space="preserve">Supplementary Figures </w:t>
      </w:r>
      <w:r w:rsidR="00BE510A">
        <w:rPr>
          <w:rFonts w:ascii="Times New Roman" w:hAnsi="Times New Roman" w:cs="Times New Roman"/>
          <w:b/>
          <w:color w:val="000000" w:themeColor="text1"/>
        </w:rPr>
        <w:t>2</w:t>
      </w:r>
      <w:r>
        <w:rPr>
          <w:rFonts w:ascii="Times New Roman" w:hAnsi="Times New Roman" w:cs="Times New Roman"/>
          <w:b/>
          <w:color w:val="000000" w:themeColor="text1"/>
        </w:rPr>
        <w:t>a-n</w:t>
      </w:r>
    </w:p>
    <w:p w14:paraId="174DD133" w14:textId="77777777" w:rsidR="00BE510A" w:rsidRPr="00891936" w:rsidRDefault="00BE510A" w:rsidP="00BE510A">
      <w:r w:rsidRPr="00891936">
        <w:rPr>
          <w:noProof/>
        </w:rPr>
        <w:drawing>
          <wp:inline distT="0" distB="0" distL="0" distR="0" wp14:anchorId="06C263BA" wp14:editId="6A7898A8">
            <wp:extent cx="5943600" cy="3520440"/>
            <wp:effectExtent l="0" t="0" r="0" b="3810"/>
            <wp:docPr id="1299606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520440"/>
                    </a:xfrm>
                    <a:prstGeom prst="rect">
                      <a:avLst/>
                    </a:prstGeom>
                    <a:noFill/>
                    <a:ln>
                      <a:noFill/>
                    </a:ln>
                  </pic:spPr>
                </pic:pic>
              </a:graphicData>
            </a:graphic>
          </wp:inline>
        </w:drawing>
      </w:r>
    </w:p>
    <w:p w14:paraId="1F5F60A7" w14:textId="3AC398B4"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sidRPr="00891936">
        <w:rPr>
          <w:rFonts w:ascii="Times New Roman" w:hAnsi="Times New Roman" w:cs="Times New Roman"/>
          <w:b/>
          <w:bCs/>
        </w:rPr>
        <w:t>a:</w:t>
      </w:r>
      <w:r w:rsidRPr="00891936">
        <w:rPr>
          <w:rFonts w:ascii="Times New Roman" w:hAnsi="Times New Roman" w:cs="Times New Roman"/>
        </w:rPr>
        <w:t xml:space="preserve"> Forest plot showing the association between knowledge of OCPs and the overall LPMP in Ethiopia, 2025. </w:t>
      </w:r>
    </w:p>
    <w:p w14:paraId="290BB951" w14:textId="77777777" w:rsidR="00BE510A" w:rsidRPr="00891936" w:rsidRDefault="00BE510A" w:rsidP="00BE510A">
      <w:pPr>
        <w:spacing w:line="360" w:lineRule="auto"/>
        <w:rPr>
          <w:rFonts w:ascii="Times New Roman" w:hAnsi="Times New Roman" w:cs="Times New Roman"/>
        </w:rPr>
      </w:pPr>
      <w:r w:rsidRPr="00891936">
        <w:rPr>
          <w:rFonts w:ascii="Times New Roman" w:hAnsi="Times New Roman" w:cs="Times New Roman"/>
          <w:noProof/>
        </w:rPr>
        <w:drawing>
          <wp:inline distT="0" distB="0" distL="0" distR="0" wp14:anchorId="2F8546D0" wp14:editId="26FA74FA">
            <wp:extent cx="5943600" cy="2369820"/>
            <wp:effectExtent l="0" t="0" r="0" b="0"/>
            <wp:docPr id="18280094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369820"/>
                    </a:xfrm>
                    <a:prstGeom prst="rect">
                      <a:avLst/>
                    </a:prstGeom>
                    <a:noFill/>
                    <a:ln>
                      <a:noFill/>
                    </a:ln>
                  </pic:spPr>
                </pic:pic>
              </a:graphicData>
            </a:graphic>
          </wp:inline>
        </w:drawing>
      </w:r>
    </w:p>
    <w:p w14:paraId="41D11950" w14:textId="5CC14A49"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b</w:t>
      </w:r>
      <w:r w:rsidRPr="00891936">
        <w:rPr>
          <w:rFonts w:ascii="Times New Roman" w:hAnsi="Times New Roman" w:cs="Times New Roman"/>
          <w:b/>
          <w:bCs/>
        </w:rPr>
        <w:t>:</w:t>
      </w:r>
      <w:r w:rsidRPr="00891936">
        <w:rPr>
          <w:rFonts w:ascii="Times New Roman" w:hAnsi="Times New Roman" w:cs="Times New Roman"/>
        </w:rPr>
        <w:t xml:space="preserve"> Forest plot showing the association between </w:t>
      </w:r>
      <w:r>
        <w:rPr>
          <w:rFonts w:ascii="Times New Roman" w:hAnsi="Times New Roman" w:cs="Times New Roman"/>
        </w:rPr>
        <w:t>being midwife</w:t>
      </w:r>
      <w:r w:rsidRPr="00891936">
        <w:rPr>
          <w:rFonts w:ascii="Times New Roman" w:hAnsi="Times New Roman" w:cs="Times New Roman"/>
        </w:rPr>
        <w:t xml:space="preserve"> and the overall LPMP in Ethiopia, 2025. </w:t>
      </w:r>
    </w:p>
    <w:p w14:paraId="0DC4F772" w14:textId="77777777" w:rsidR="00BE510A" w:rsidRPr="00891936" w:rsidRDefault="00BE510A" w:rsidP="00BE510A">
      <w:pPr>
        <w:spacing w:line="360" w:lineRule="auto"/>
        <w:jc w:val="both"/>
        <w:rPr>
          <w:rFonts w:ascii="Times New Roman" w:hAnsi="Times New Roman" w:cs="Times New Roman"/>
        </w:rPr>
      </w:pPr>
      <w:r w:rsidRPr="00891936">
        <w:rPr>
          <w:rFonts w:ascii="Times New Roman" w:hAnsi="Times New Roman" w:cs="Times New Roman"/>
          <w:noProof/>
        </w:rPr>
        <w:lastRenderedPageBreak/>
        <w:drawing>
          <wp:inline distT="0" distB="0" distL="0" distR="0" wp14:anchorId="7166655F" wp14:editId="004BE374">
            <wp:extent cx="5943600" cy="1714500"/>
            <wp:effectExtent l="0" t="0" r="0" b="0"/>
            <wp:docPr id="11071461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1714500"/>
                    </a:xfrm>
                    <a:prstGeom prst="rect">
                      <a:avLst/>
                    </a:prstGeom>
                    <a:noFill/>
                    <a:ln>
                      <a:noFill/>
                    </a:ln>
                  </pic:spPr>
                </pic:pic>
              </a:graphicData>
            </a:graphic>
          </wp:inline>
        </w:drawing>
      </w:r>
    </w:p>
    <w:p w14:paraId="58557AAC" w14:textId="07D5D4C2"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c</w:t>
      </w:r>
      <w:r w:rsidRPr="00891936">
        <w:rPr>
          <w:rFonts w:ascii="Times New Roman" w:hAnsi="Times New Roman" w:cs="Times New Roman"/>
          <w:b/>
          <w:bCs/>
        </w:rPr>
        <w:t>:</w:t>
      </w:r>
      <w:r w:rsidRPr="00891936">
        <w:rPr>
          <w:rFonts w:ascii="Times New Roman" w:hAnsi="Times New Roman" w:cs="Times New Roman"/>
        </w:rPr>
        <w:t xml:space="preserve"> Forest plot showing the association between </w:t>
      </w:r>
      <w:r>
        <w:rPr>
          <w:rFonts w:ascii="Times New Roman" w:hAnsi="Times New Roman" w:cs="Times New Roman"/>
        </w:rPr>
        <w:t>being physician</w:t>
      </w:r>
      <w:r w:rsidRPr="00891936">
        <w:rPr>
          <w:rFonts w:ascii="Times New Roman" w:hAnsi="Times New Roman" w:cs="Times New Roman"/>
        </w:rPr>
        <w:t xml:space="preserve"> and the overall LPMP in Ethiopia, 2025. </w:t>
      </w:r>
    </w:p>
    <w:p w14:paraId="62500368" w14:textId="77777777" w:rsidR="00BE510A" w:rsidRPr="00891936" w:rsidRDefault="00BE510A" w:rsidP="00BE510A">
      <w:pPr>
        <w:spacing w:line="360" w:lineRule="auto"/>
        <w:rPr>
          <w:rFonts w:ascii="Times New Roman" w:hAnsi="Times New Roman" w:cs="Times New Roman"/>
        </w:rPr>
      </w:pPr>
      <w:r w:rsidRPr="00891936">
        <w:rPr>
          <w:rFonts w:ascii="Times New Roman" w:hAnsi="Times New Roman" w:cs="Times New Roman"/>
          <w:noProof/>
        </w:rPr>
        <w:drawing>
          <wp:inline distT="0" distB="0" distL="0" distR="0" wp14:anchorId="7A618904" wp14:editId="0AD26148">
            <wp:extent cx="5943600" cy="1800225"/>
            <wp:effectExtent l="0" t="0" r="0" b="9525"/>
            <wp:docPr id="14017369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800225"/>
                    </a:xfrm>
                    <a:prstGeom prst="rect">
                      <a:avLst/>
                    </a:prstGeom>
                    <a:noFill/>
                    <a:ln>
                      <a:noFill/>
                    </a:ln>
                  </pic:spPr>
                </pic:pic>
              </a:graphicData>
            </a:graphic>
          </wp:inline>
        </w:drawing>
      </w:r>
    </w:p>
    <w:p w14:paraId="329F8E57" w14:textId="74E36560"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d</w:t>
      </w:r>
      <w:r w:rsidRPr="00891936">
        <w:rPr>
          <w:rFonts w:ascii="Times New Roman" w:hAnsi="Times New Roman" w:cs="Times New Roman"/>
          <w:b/>
          <w:bCs/>
        </w:rPr>
        <w:t>:</w:t>
      </w:r>
      <w:r w:rsidRPr="00891936">
        <w:rPr>
          <w:rFonts w:ascii="Times New Roman" w:hAnsi="Times New Roman" w:cs="Times New Roman"/>
        </w:rPr>
        <w:t xml:space="preserve"> Forest plot showing the association between </w:t>
      </w:r>
      <w:r>
        <w:rPr>
          <w:rFonts w:ascii="Times New Roman" w:hAnsi="Times New Roman" w:cs="Times New Roman"/>
        </w:rPr>
        <w:t xml:space="preserve">having training on labor pain management </w:t>
      </w:r>
      <w:r w:rsidRPr="00891936">
        <w:rPr>
          <w:rFonts w:ascii="Times New Roman" w:hAnsi="Times New Roman" w:cs="Times New Roman"/>
        </w:rPr>
        <w:t xml:space="preserve">and the overall LPMP in Ethiopia, 2025. </w:t>
      </w:r>
    </w:p>
    <w:p w14:paraId="2E24661D" w14:textId="77777777" w:rsidR="00BE510A" w:rsidRDefault="00BE510A" w:rsidP="00BE510A">
      <w:pPr>
        <w:spacing w:line="360" w:lineRule="auto"/>
        <w:rPr>
          <w:rFonts w:ascii="Times New Roman" w:hAnsi="Times New Roman" w:cs="Times New Roman"/>
        </w:rPr>
      </w:pPr>
      <w:r w:rsidRPr="00891936">
        <w:rPr>
          <w:rFonts w:ascii="Times New Roman" w:hAnsi="Times New Roman" w:cs="Times New Roman"/>
          <w:noProof/>
        </w:rPr>
        <w:drawing>
          <wp:inline distT="0" distB="0" distL="0" distR="0" wp14:anchorId="43EACE90" wp14:editId="22034820">
            <wp:extent cx="5943600" cy="1905000"/>
            <wp:effectExtent l="0" t="0" r="0" b="0"/>
            <wp:docPr id="18516990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1905000"/>
                    </a:xfrm>
                    <a:prstGeom prst="rect">
                      <a:avLst/>
                    </a:prstGeom>
                    <a:noFill/>
                    <a:ln>
                      <a:noFill/>
                    </a:ln>
                  </pic:spPr>
                </pic:pic>
              </a:graphicData>
            </a:graphic>
          </wp:inline>
        </w:drawing>
      </w:r>
    </w:p>
    <w:p w14:paraId="456E3D74" w14:textId="16C3027D"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e</w:t>
      </w:r>
      <w:r w:rsidRPr="00891936">
        <w:rPr>
          <w:rFonts w:ascii="Times New Roman" w:hAnsi="Times New Roman" w:cs="Times New Roman"/>
          <w:b/>
          <w:bCs/>
        </w:rPr>
        <w:t>:</w:t>
      </w:r>
      <w:r w:rsidRPr="00891936">
        <w:rPr>
          <w:rFonts w:ascii="Times New Roman" w:hAnsi="Times New Roman" w:cs="Times New Roman"/>
        </w:rPr>
        <w:t xml:space="preserve"> Forest plot showing the association between </w:t>
      </w:r>
      <w:r>
        <w:rPr>
          <w:rFonts w:ascii="Times New Roman" w:hAnsi="Times New Roman" w:cs="Times New Roman"/>
        </w:rPr>
        <w:t xml:space="preserve">giving the mother option to choose the type of labor pain management </w:t>
      </w:r>
      <w:r w:rsidRPr="00891936">
        <w:rPr>
          <w:rFonts w:ascii="Times New Roman" w:hAnsi="Times New Roman" w:cs="Times New Roman"/>
        </w:rPr>
        <w:t xml:space="preserve">and the overall LPMP in Ethiopia, 2025. </w:t>
      </w:r>
    </w:p>
    <w:p w14:paraId="31385997" w14:textId="77777777" w:rsidR="00BE510A" w:rsidRDefault="00BE510A" w:rsidP="00BE510A">
      <w:pPr>
        <w:spacing w:line="360" w:lineRule="auto"/>
        <w:rPr>
          <w:rFonts w:ascii="Times New Roman" w:hAnsi="Times New Roman" w:cs="Times New Roman"/>
        </w:rPr>
      </w:pPr>
      <w:r w:rsidRPr="00891936">
        <w:rPr>
          <w:rFonts w:ascii="Times New Roman" w:hAnsi="Times New Roman" w:cs="Times New Roman"/>
          <w:noProof/>
        </w:rPr>
        <w:lastRenderedPageBreak/>
        <w:drawing>
          <wp:inline distT="0" distB="0" distL="0" distR="0" wp14:anchorId="72F2B6FC" wp14:editId="6462C6B3">
            <wp:extent cx="5943600" cy="3390900"/>
            <wp:effectExtent l="0" t="0" r="0" b="0"/>
            <wp:docPr id="147951040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390900"/>
                    </a:xfrm>
                    <a:prstGeom prst="rect">
                      <a:avLst/>
                    </a:prstGeom>
                    <a:noFill/>
                    <a:ln>
                      <a:noFill/>
                    </a:ln>
                  </pic:spPr>
                </pic:pic>
              </a:graphicData>
            </a:graphic>
          </wp:inline>
        </w:drawing>
      </w:r>
    </w:p>
    <w:p w14:paraId="59D1D683" w14:textId="29791B76"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f</w:t>
      </w:r>
      <w:r w:rsidRPr="00891936">
        <w:rPr>
          <w:rFonts w:ascii="Times New Roman" w:hAnsi="Times New Roman" w:cs="Times New Roman"/>
          <w:b/>
          <w:bCs/>
        </w:rPr>
        <w:t>:</w:t>
      </w:r>
      <w:r w:rsidRPr="00891936">
        <w:rPr>
          <w:rFonts w:ascii="Times New Roman" w:hAnsi="Times New Roman" w:cs="Times New Roman"/>
        </w:rPr>
        <w:t xml:space="preserve"> Forest plot showing the association between </w:t>
      </w:r>
      <w:r>
        <w:rPr>
          <w:rFonts w:ascii="Times New Roman" w:hAnsi="Times New Roman" w:cs="Times New Roman"/>
        </w:rPr>
        <w:t xml:space="preserve">availability of adequate drugs and equipment </w:t>
      </w:r>
      <w:r w:rsidRPr="00891936">
        <w:rPr>
          <w:rFonts w:ascii="Times New Roman" w:hAnsi="Times New Roman" w:cs="Times New Roman"/>
        </w:rPr>
        <w:t xml:space="preserve">and the overall LPMP in Ethiopia, 2025. </w:t>
      </w:r>
    </w:p>
    <w:p w14:paraId="621F4591" w14:textId="77777777" w:rsidR="00BE510A" w:rsidRDefault="00BE510A" w:rsidP="00BE510A">
      <w:pPr>
        <w:spacing w:line="360" w:lineRule="auto"/>
        <w:rPr>
          <w:rFonts w:ascii="Times New Roman" w:hAnsi="Times New Roman" w:cs="Times New Roman"/>
        </w:rPr>
      </w:pPr>
      <w:r w:rsidRPr="00891936">
        <w:rPr>
          <w:rFonts w:ascii="Times New Roman" w:hAnsi="Times New Roman" w:cs="Times New Roman"/>
          <w:noProof/>
        </w:rPr>
        <w:drawing>
          <wp:inline distT="0" distB="0" distL="0" distR="0" wp14:anchorId="3C6DA342" wp14:editId="551CF9D6">
            <wp:extent cx="5943600" cy="2257425"/>
            <wp:effectExtent l="0" t="0" r="0" b="9525"/>
            <wp:docPr id="13941587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257425"/>
                    </a:xfrm>
                    <a:prstGeom prst="rect">
                      <a:avLst/>
                    </a:prstGeom>
                    <a:noFill/>
                    <a:ln>
                      <a:noFill/>
                    </a:ln>
                  </pic:spPr>
                </pic:pic>
              </a:graphicData>
            </a:graphic>
          </wp:inline>
        </w:drawing>
      </w:r>
    </w:p>
    <w:p w14:paraId="64BCADAE" w14:textId="432F586E"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g</w:t>
      </w:r>
      <w:r w:rsidRPr="00891936">
        <w:rPr>
          <w:rFonts w:ascii="Times New Roman" w:hAnsi="Times New Roman" w:cs="Times New Roman"/>
          <w:b/>
          <w:bCs/>
        </w:rPr>
        <w:t>:</w:t>
      </w:r>
      <w:r w:rsidRPr="00891936">
        <w:rPr>
          <w:rFonts w:ascii="Times New Roman" w:hAnsi="Times New Roman" w:cs="Times New Roman"/>
        </w:rPr>
        <w:t xml:space="preserve"> Forest plot showing the association between </w:t>
      </w:r>
      <w:r>
        <w:rPr>
          <w:rFonts w:ascii="Times New Roman" w:hAnsi="Times New Roman" w:cs="Times New Roman"/>
        </w:rPr>
        <w:t xml:space="preserve">availability of labor pain management protocol </w:t>
      </w:r>
      <w:r w:rsidRPr="00891936">
        <w:rPr>
          <w:rFonts w:ascii="Times New Roman" w:hAnsi="Times New Roman" w:cs="Times New Roman"/>
        </w:rPr>
        <w:t xml:space="preserve">and the overall LPMP in Ethiopia, 2025. </w:t>
      </w:r>
    </w:p>
    <w:p w14:paraId="355FDC88" w14:textId="77777777" w:rsidR="00BE510A" w:rsidRPr="00891936" w:rsidRDefault="00BE510A" w:rsidP="00BE510A">
      <w:pPr>
        <w:spacing w:line="360" w:lineRule="auto"/>
        <w:rPr>
          <w:rFonts w:ascii="Times New Roman" w:hAnsi="Times New Roman" w:cs="Times New Roman"/>
        </w:rPr>
      </w:pPr>
      <w:r w:rsidRPr="00891936">
        <w:rPr>
          <w:rFonts w:ascii="Times New Roman" w:hAnsi="Times New Roman" w:cs="Times New Roman"/>
          <w:noProof/>
        </w:rPr>
        <w:lastRenderedPageBreak/>
        <w:drawing>
          <wp:inline distT="0" distB="0" distL="0" distR="0" wp14:anchorId="53A95EEF" wp14:editId="23ABC8A6">
            <wp:extent cx="5943600" cy="3710305"/>
            <wp:effectExtent l="0" t="0" r="0" b="4445"/>
            <wp:docPr id="8352565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710305"/>
                    </a:xfrm>
                    <a:prstGeom prst="rect">
                      <a:avLst/>
                    </a:prstGeom>
                    <a:noFill/>
                    <a:ln>
                      <a:noFill/>
                    </a:ln>
                  </pic:spPr>
                </pic:pic>
              </a:graphicData>
            </a:graphic>
          </wp:inline>
        </w:drawing>
      </w:r>
    </w:p>
    <w:p w14:paraId="399C0B99" w14:textId="4D27E1E0"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h</w:t>
      </w:r>
      <w:r w:rsidRPr="00891936">
        <w:rPr>
          <w:rFonts w:ascii="Times New Roman" w:hAnsi="Times New Roman" w:cs="Times New Roman"/>
          <w:b/>
          <w:bCs/>
        </w:rPr>
        <w:t>:</w:t>
      </w:r>
      <w:r w:rsidRPr="00891936">
        <w:rPr>
          <w:rFonts w:ascii="Times New Roman" w:hAnsi="Times New Roman" w:cs="Times New Roman"/>
        </w:rPr>
        <w:t xml:space="preserve"> Forest plot showing the association between</w:t>
      </w:r>
      <w:r>
        <w:rPr>
          <w:rFonts w:ascii="Times New Roman" w:hAnsi="Times New Roman" w:cs="Times New Roman"/>
        </w:rPr>
        <w:t xml:space="preserve"> attitudes of the obstetric care providers towards labor pain management </w:t>
      </w:r>
      <w:r w:rsidRPr="00891936">
        <w:rPr>
          <w:rFonts w:ascii="Times New Roman" w:hAnsi="Times New Roman" w:cs="Times New Roman"/>
        </w:rPr>
        <w:t xml:space="preserve">and the overall LPMP in Ethiopia, 2025. </w:t>
      </w:r>
    </w:p>
    <w:p w14:paraId="3275BD48" w14:textId="77777777" w:rsidR="00BE510A" w:rsidRPr="00891936" w:rsidRDefault="00BE510A" w:rsidP="00BE510A">
      <w:pPr>
        <w:spacing w:line="360" w:lineRule="auto"/>
        <w:rPr>
          <w:rFonts w:ascii="Times New Roman" w:hAnsi="Times New Roman" w:cs="Times New Roman"/>
        </w:rPr>
      </w:pPr>
      <w:r w:rsidRPr="00891936">
        <w:rPr>
          <w:rFonts w:ascii="Times New Roman" w:hAnsi="Times New Roman" w:cs="Times New Roman"/>
          <w:noProof/>
        </w:rPr>
        <w:drawing>
          <wp:inline distT="0" distB="0" distL="0" distR="0" wp14:anchorId="103D4945" wp14:editId="1A30A20D">
            <wp:extent cx="5943600" cy="2193290"/>
            <wp:effectExtent l="0" t="0" r="0" b="0"/>
            <wp:docPr id="41460127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193290"/>
                    </a:xfrm>
                    <a:prstGeom prst="rect">
                      <a:avLst/>
                    </a:prstGeom>
                    <a:noFill/>
                    <a:ln>
                      <a:noFill/>
                    </a:ln>
                  </pic:spPr>
                </pic:pic>
              </a:graphicData>
            </a:graphic>
          </wp:inline>
        </w:drawing>
      </w:r>
    </w:p>
    <w:p w14:paraId="69EB3EAF" w14:textId="0CB082D2"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i</w:t>
      </w:r>
      <w:r w:rsidRPr="00891936">
        <w:rPr>
          <w:rFonts w:ascii="Times New Roman" w:hAnsi="Times New Roman" w:cs="Times New Roman"/>
          <w:b/>
          <w:bCs/>
        </w:rPr>
        <w:t>:</w:t>
      </w:r>
      <w:r w:rsidRPr="00891936">
        <w:rPr>
          <w:rFonts w:ascii="Times New Roman" w:hAnsi="Times New Roman" w:cs="Times New Roman"/>
        </w:rPr>
        <w:t xml:space="preserve"> Forest plot showing the association between</w:t>
      </w:r>
      <w:r>
        <w:rPr>
          <w:rFonts w:ascii="Times New Roman" w:hAnsi="Times New Roman" w:cs="Times New Roman"/>
        </w:rPr>
        <w:t xml:space="preserve"> being female obstetric care providers </w:t>
      </w:r>
      <w:r w:rsidRPr="00891936">
        <w:rPr>
          <w:rFonts w:ascii="Times New Roman" w:hAnsi="Times New Roman" w:cs="Times New Roman"/>
        </w:rPr>
        <w:t xml:space="preserve">and the overall LPMP in Ethiopia, 2025. </w:t>
      </w:r>
    </w:p>
    <w:p w14:paraId="00D09D04" w14:textId="77777777" w:rsidR="00BE510A" w:rsidRPr="00F6136F" w:rsidRDefault="00BE510A" w:rsidP="00BE510A">
      <w:pPr>
        <w:spacing w:line="360" w:lineRule="auto"/>
        <w:rPr>
          <w:rFonts w:ascii="Times New Roman" w:hAnsi="Times New Roman" w:cs="Times New Roman"/>
        </w:rPr>
      </w:pPr>
      <w:r w:rsidRPr="00F6136F">
        <w:rPr>
          <w:rFonts w:ascii="Times New Roman" w:hAnsi="Times New Roman" w:cs="Times New Roman"/>
          <w:noProof/>
        </w:rPr>
        <w:lastRenderedPageBreak/>
        <w:drawing>
          <wp:inline distT="0" distB="0" distL="0" distR="0" wp14:anchorId="56C59939" wp14:editId="75940B00">
            <wp:extent cx="5943600" cy="2971800"/>
            <wp:effectExtent l="0" t="0" r="0" b="0"/>
            <wp:docPr id="139815028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5E2442F8" w14:textId="6BBAA22B"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j</w:t>
      </w:r>
      <w:r w:rsidRPr="00891936">
        <w:rPr>
          <w:rFonts w:ascii="Times New Roman" w:hAnsi="Times New Roman" w:cs="Times New Roman"/>
          <w:b/>
          <w:bCs/>
        </w:rPr>
        <w:t>:</w:t>
      </w:r>
      <w:r w:rsidRPr="00891936">
        <w:rPr>
          <w:rFonts w:ascii="Times New Roman" w:hAnsi="Times New Roman" w:cs="Times New Roman"/>
        </w:rPr>
        <w:t xml:space="preserve"> Forest plot showing the association between</w:t>
      </w:r>
      <w:r>
        <w:rPr>
          <w:rFonts w:ascii="Times New Roman" w:hAnsi="Times New Roman" w:cs="Times New Roman"/>
        </w:rPr>
        <w:t xml:space="preserve"> having BSc and above educational level </w:t>
      </w:r>
      <w:r w:rsidRPr="00891936">
        <w:rPr>
          <w:rFonts w:ascii="Times New Roman" w:hAnsi="Times New Roman" w:cs="Times New Roman"/>
        </w:rPr>
        <w:t xml:space="preserve">and the overall LPMP in Ethiopia, 2025. </w:t>
      </w:r>
    </w:p>
    <w:p w14:paraId="302A1DDB" w14:textId="77777777" w:rsidR="00BE510A" w:rsidRPr="00F6136F" w:rsidRDefault="00BE510A" w:rsidP="00BE510A">
      <w:pPr>
        <w:spacing w:line="360" w:lineRule="auto"/>
        <w:jc w:val="both"/>
        <w:rPr>
          <w:rFonts w:ascii="Times New Roman" w:hAnsi="Times New Roman" w:cs="Times New Roman"/>
        </w:rPr>
      </w:pPr>
      <w:r w:rsidRPr="00F6136F">
        <w:rPr>
          <w:rFonts w:ascii="Times New Roman" w:hAnsi="Times New Roman" w:cs="Times New Roman"/>
          <w:noProof/>
        </w:rPr>
        <w:drawing>
          <wp:inline distT="0" distB="0" distL="0" distR="0" wp14:anchorId="4B770366" wp14:editId="2FCA3865">
            <wp:extent cx="5943600" cy="2657475"/>
            <wp:effectExtent l="0" t="0" r="0" b="9525"/>
            <wp:docPr id="210113042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2657475"/>
                    </a:xfrm>
                    <a:prstGeom prst="rect">
                      <a:avLst/>
                    </a:prstGeom>
                    <a:noFill/>
                    <a:ln>
                      <a:noFill/>
                    </a:ln>
                  </pic:spPr>
                </pic:pic>
              </a:graphicData>
            </a:graphic>
          </wp:inline>
        </w:drawing>
      </w:r>
    </w:p>
    <w:p w14:paraId="5AC81FDE" w14:textId="24FE6727"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k</w:t>
      </w:r>
      <w:r w:rsidRPr="00891936">
        <w:rPr>
          <w:rFonts w:ascii="Times New Roman" w:hAnsi="Times New Roman" w:cs="Times New Roman"/>
          <w:b/>
          <w:bCs/>
        </w:rPr>
        <w:t>:</w:t>
      </w:r>
      <w:r w:rsidRPr="00891936">
        <w:rPr>
          <w:rFonts w:ascii="Times New Roman" w:hAnsi="Times New Roman" w:cs="Times New Roman"/>
        </w:rPr>
        <w:t xml:space="preserve"> Forest plot showing the association between</w:t>
      </w:r>
      <w:r>
        <w:rPr>
          <w:rFonts w:ascii="Times New Roman" w:hAnsi="Times New Roman" w:cs="Times New Roman"/>
        </w:rPr>
        <w:t xml:space="preserve"> having clinical work experiences of more than 10 years </w:t>
      </w:r>
      <w:r w:rsidRPr="00891936">
        <w:rPr>
          <w:rFonts w:ascii="Times New Roman" w:hAnsi="Times New Roman" w:cs="Times New Roman"/>
        </w:rPr>
        <w:t xml:space="preserve">and the overall LPMP in Ethiopia, 2025. </w:t>
      </w:r>
    </w:p>
    <w:p w14:paraId="4A7B6229" w14:textId="77777777" w:rsidR="00BE510A" w:rsidRDefault="00BE510A" w:rsidP="00BE510A">
      <w:pPr>
        <w:spacing w:line="360" w:lineRule="auto"/>
        <w:jc w:val="both"/>
        <w:rPr>
          <w:rFonts w:ascii="Times New Roman" w:hAnsi="Times New Roman" w:cs="Times New Roman"/>
        </w:rPr>
      </w:pPr>
    </w:p>
    <w:p w14:paraId="7A71A8EA" w14:textId="77777777" w:rsidR="00BE510A" w:rsidRPr="00F6136F" w:rsidRDefault="00BE510A" w:rsidP="00BE510A">
      <w:pPr>
        <w:spacing w:line="360" w:lineRule="auto"/>
        <w:rPr>
          <w:rFonts w:ascii="Times New Roman" w:hAnsi="Times New Roman" w:cs="Times New Roman"/>
        </w:rPr>
      </w:pPr>
      <w:r w:rsidRPr="00F6136F">
        <w:rPr>
          <w:rFonts w:ascii="Times New Roman" w:hAnsi="Times New Roman" w:cs="Times New Roman"/>
          <w:noProof/>
        </w:rPr>
        <w:lastRenderedPageBreak/>
        <w:drawing>
          <wp:inline distT="0" distB="0" distL="0" distR="0" wp14:anchorId="7BE25A72" wp14:editId="35B4CCDD">
            <wp:extent cx="5943600" cy="3028950"/>
            <wp:effectExtent l="0" t="0" r="0" b="0"/>
            <wp:docPr id="33684656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3028950"/>
                    </a:xfrm>
                    <a:prstGeom prst="rect">
                      <a:avLst/>
                    </a:prstGeom>
                    <a:noFill/>
                    <a:ln>
                      <a:noFill/>
                    </a:ln>
                  </pic:spPr>
                </pic:pic>
              </a:graphicData>
            </a:graphic>
          </wp:inline>
        </w:drawing>
      </w:r>
    </w:p>
    <w:p w14:paraId="756A1A08" w14:textId="67FEE38A"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l</w:t>
      </w:r>
      <w:r w:rsidRPr="00891936">
        <w:rPr>
          <w:rFonts w:ascii="Times New Roman" w:hAnsi="Times New Roman" w:cs="Times New Roman"/>
          <w:b/>
          <w:bCs/>
        </w:rPr>
        <w:t>:</w:t>
      </w:r>
      <w:r w:rsidRPr="00891936">
        <w:rPr>
          <w:rFonts w:ascii="Times New Roman" w:hAnsi="Times New Roman" w:cs="Times New Roman"/>
        </w:rPr>
        <w:t xml:space="preserve"> Forest plot showing the association between</w:t>
      </w:r>
      <w:r>
        <w:rPr>
          <w:rFonts w:ascii="Times New Roman" w:hAnsi="Times New Roman" w:cs="Times New Roman"/>
        </w:rPr>
        <w:t xml:space="preserve"> having clinical work experiences of 6-9 years </w:t>
      </w:r>
      <w:r w:rsidRPr="00891936">
        <w:rPr>
          <w:rFonts w:ascii="Times New Roman" w:hAnsi="Times New Roman" w:cs="Times New Roman"/>
        </w:rPr>
        <w:t xml:space="preserve">and the overall LPMP in Ethiopia, 2025. </w:t>
      </w:r>
    </w:p>
    <w:p w14:paraId="02759D05" w14:textId="77777777" w:rsidR="00BE510A" w:rsidRPr="00F6136F" w:rsidRDefault="00BE510A" w:rsidP="00BE510A">
      <w:pPr>
        <w:spacing w:line="360" w:lineRule="auto"/>
        <w:jc w:val="both"/>
        <w:rPr>
          <w:rFonts w:ascii="Times New Roman" w:hAnsi="Times New Roman" w:cs="Times New Roman"/>
        </w:rPr>
      </w:pPr>
      <w:r w:rsidRPr="00F6136F">
        <w:rPr>
          <w:rFonts w:ascii="Times New Roman" w:hAnsi="Times New Roman" w:cs="Times New Roman"/>
          <w:noProof/>
        </w:rPr>
        <w:drawing>
          <wp:inline distT="0" distB="0" distL="0" distR="0" wp14:anchorId="74240117" wp14:editId="244AC226">
            <wp:extent cx="5943600" cy="2362200"/>
            <wp:effectExtent l="0" t="0" r="0" b="0"/>
            <wp:docPr id="187767071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2362200"/>
                    </a:xfrm>
                    <a:prstGeom prst="rect">
                      <a:avLst/>
                    </a:prstGeom>
                    <a:noFill/>
                    <a:ln>
                      <a:noFill/>
                    </a:ln>
                  </pic:spPr>
                </pic:pic>
              </a:graphicData>
            </a:graphic>
          </wp:inline>
        </w:drawing>
      </w:r>
    </w:p>
    <w:p w14:paraId="751582E2" w14:textId="209C3DB7"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m</w:t>
      </w:r>
      <w:r w:rsidRPr="00891936">
        <w:rPr>
          <w:rFonts w:ascii="Times New Roman" w:hAnsi="Times New Roman" w:cs="Times New Roman"/>
          <w:b/>
          <w:bCs/>
        </w:rPr>
        <w:t>:</w:t>
      </w:r>
      <w:r w:rsidRPr="00891936">
        <w:rPr>
          <w:rFonts w:ascii="Times New Roman" w:hAnsi="Times New Roman" w:cs="Times New Roman"/>
        </w:rPr>
        <w:t xml:space="preserve"> Forest plot showing the association between</w:t>
      </w:r>
      <w:r>
        <w:rPr>
          <w:rFonts w:ascii="Times New Roman" w:hAnsi="Times New Roman" w:cs="Times New Roman"/>
        </w:rPr>
        <w:t xml:space="preserve"> working in favorable environment </w:t>
      </w:r>
      <w:r w:rsidRPr="00891936">
        <w:rPr>
          <w:rFonts w:ascii="Times New Roman" w:hAnsi="Times New Roman" w:cs="Times New Roman"/>
        </w:rPr>
        <w:t xml:space="preserve">and the overall LPMP in Ethiopia, 2025. </w:t>
      </w:r>
    </w:p>
    <w:p w14:paraId="554B0F8A" w14:textId="77777777" w:rsidR="00BE510A" w:rsidRDefault="00BE510A" w:rsidP="00BE510A">
      <w:pPr>
        <w:spacing w:line="360" w:lineRule="auto"/>
        <w:jc w:val="both"/>
        <w:rPr>
          <w:rFonts w:ascii="Times New Roman" w:hAnsi="Times New Roman" w:cs="Times New Roman"/>
        </w:rPr>
      </w:pPr>
      <w:r w:rsidRPr="00F6136F">
        <w:rPr>
          <w:rFonts w:ascii="Times New Roman" w:hAnsi="Times New Roman" w:cs="Times New Roman"/>
          <w:noProof/>
        </w:rPr>
        <w:lastRenderedPageBreak/>
        <w:drawing>
          <wp:inline distT="0" distB="0" distL="0" distR="0" wp14:anchorId="6306E9C5" wp14:editId="1B430CBA">
            <wp:extent cx="5943600" cy="2724150"/>
            <wp:effectExtent l="0" t="0" r="0" b="0"/>
            <wp:docPr id="92372906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2724150"/>
                    </a:xfrm>
                    <a:prstGeom prst="rect">
                      <a:avLst/>
                    </a:prstGeom>
                    <a:noFill/>
                    <a:ln>
                      <a:noFill/>
                    </a:ln>
                  </pic:spPr>
                </pic:pic>
              </a:graphicData>
            </a:graphic>
          </wp:inline>
        </w:drawing>
      </w:r>
    </w:p>
    <w:p w14:paraId="3BA00038" w14:textId="74AC7E67" w:rsidR="00BE510A" w:rsidRDefault="00BE510A" w:rsidP="00BE510A">
      <w:pPr>
        <w:spacing w:line="360" w:lineRule="auto"/>
        <w:jc w:val="both"/>
        <w:rPr>
          <w:rFonts w:ascii="Times New Roman" w:hAnsi="Times New Roman" w:cs="Times New Roman"/>
        </w:rPr>
      </w:pPr>
      <w:r w:rsidRPr="00891936">
        <w:rPr>
          <w:rFonts w:ascii="Times New Roman" w:hAnsi="Times New Roman" w:cs="Times New Roman"/>
          <w:b/>
          <w:bCs/>
        </w:rPr>
        <w:t xml:space="preserve">Supplementary </w:t>
      </w:r>
      <w:r>
        <w:rPr>
          <w:rFonts w:ascii="Times New Roman" w:hAnsi="Times New Roman" w:cs="Times New Roman"/>
          <w:b/>
          <w:bCs/>
        </w:rPr>
        <w:t>F</w:t>
      </w:r>
      <w:r w:rsidRPr="00891936">
        <w:rPr>
          <w:rFonts w:ascii="Times New Roman" w:hAnsi="Times New Roman" w:cs="Times New Roman"/>
          <w:b/>
          <w:bCs/>
        </w:rPr>
        <w:t xml:space="preserve">igure </w:t>
      </w:r>
      <w:r>
        <w:rPr>
          <w:rFonts w:ascii="Times New Roman" w:hAnsi="Times New Roman" w:cs="Times New Roman"/>
          <w:b/>
          <w:bCs/>
        </w:rPr>
        <w:t>2</w:t>
      </w:r>
      <w:r>
        <w:rPr>
          <w:rFonts w:ascii="Times New Roman" w:hAnsi="Times New Roman" w:cs="Times New Roman"/>
          <w:b/>
          <w:bCs/>
        </w:rPr>
        <w:t>n</w:t>
      </w:r>
      <w:r w:rsidRPr="00891936">
        <w:rPr>
          <w:rFonts w:ascii="Times New Roman" w:hAnsi="Times New Roman" w:cs="Times New Roman"/>
          <w:b/>
          <w:bCs/>
        </w:rPr>
        <w:t>:</w:t>
      </w:r>
      <w:r w:rsidRPr="00891936">
        <w:rPr>
          <w:rFonts w:ascii="Times New Roman" w:hAnsi="Times New Roman" w:cs="Times New Roman"/>
        </w:rPr>
        <w:t xml:space="preserve"> Forest plot showing the association between</w:t>
      </w:r>
      <w:r>
        <w:rPr>
          <w:rFonts w:ascii="Times New Roman" w:hAnsi="Times New Roman" w:cs="Times New Roman"/>
        </w:rPr>
        <w:t xml:space="preserve"> having positive perceptions of labor pain management and </w:t>
      </w:r>
      <w:r w:rsidRPr="00891936">
        <w:rPr>
          <w:rFonts w:ascii="Times New Roman" w:hAnsi="Times New Roman" w:cs="Times New Roman"/>
        </w:rPr>
        <w:t xml:space="preserve">the overall LPMP in Ethiopia, 2025. </w:t>
      </w:r>
    </w:p>
    <w:p w14:paraId="04352B14" w14:textId="77777777" w:rsidR="00BE510A" w:rsidRPr="00891936" w:rsidRDefault="00BE510A" w:rsidP="00BE510A">
      <w:pPr>
        <w:spacing w:line="360" w:lineRule="auto"/>
        <w:rPr>
          <w:rFonts w:ascii="Times New Roman" w:hAnsi="Times New Roman" w:cs="Times New Roman"/>
        </w:rPr>
      </w:pPr>
    </w:p>
    <w:p w14:paraId="27FEF60A" w14:textId="576670C5" w:rsidR="00361E29" w:rsidRPr="00833D0A" w:rsidRDefault="00232C2B" w:rsidP="00D026C8">
      <w:pPr>
        <w:spacing w:line="360" w:lineRule="auto"/>
        <w:jc w:val="both"/>
        <w:rPr>
          <w:rFonts w:ascii="Times New Roman" w:hAnsi="Times New Roman" w:cs="Times New Roman"/>
          <w:b/>
          <w:color w:val="000000" w:themeColor="text1"/>
        </w:rPr>
      </w:pPr>
      <w:r w:rsidRPr="00833D0A">
        <w:rPr>
          <w:rFonts w:ascii="Times New Roman" w:hAnsi="Times New Roman" w:cs="Times New Roman"/>
          <w:b/>
          <w:color w:val="000000" w:themeColor="text1"/>
        </w:rPr>
        <w:fldChar w:fldCharType="begin"/>
      </w:r>
      <w:r w:rsidRPr="00833D0A">
        <w:rPr>
          <w:rFonts w:ascii="Times New Roman" w:hAnsi="Times New Roman" w:cs="Times New Roman"/>
          <w:b/>
          <w:color w:val="000000" w:themeColor="text1"/>
        </w:rPr>
        <w:instrText xml:space="preserve"> ADDIN </w:instrText>
      </w:r>
      <w:r w:rsidRPr="00833D0A">
        <w:rPr>
          <w:rFonts w:ascii="Times New Roman" w:hAnsi="Times New Roman" w:cs="Times New Roman"/>
          <w:b/>
          <w:color w:val="000000" w:themeColor="text1"/>
        </w:rPr>
        <w:fldChar w:fldCharType="end"/>
      </w:r>
      <w:r w:rsidR="00246CDF" w:rsidRPr="00833D0A">
        <w:rPr>
          <w:rFonts w:ascii="Times New Roman" w:hAnsi="Times New Roman" w:cs="Times New Roman"/>
          <w:b/>
          <w:color w:val="000000" w:themeColor="text1"/>
        </w:rPr>
        <w:fldChar w:fldCharType="begin"/>
      </w:r>
      <w:r w:rsidR="00246CDF" w:rsidRPr="00833D0A">
        <w:rPr>
          <w:rFonts w:ascii="Times New Roman" w:hAnsi="Times New Roman" w:cs="Times New Roman"/>
          <w:b/>
          <w:color w:val="000000" w:themeColor="text1"/>
        </w:rPr>
        <w:instrText xml:space="preserve"> ADDIN </w:instrText>
      </w:r>
      <w:r w:rsidR="00246CDF" w:rsidRPr="00833D0A">
        <w:rPr>
          <w:rFonts w:ascii="Times New Roman" w:hAnsi="Times New Roman" w:cs="Times New Roman"/>
          <w:b/>
          <w:color w:val="000000" w:themeColor="text1"/>
        </w:rPr>
        <w:fldChar w:fldCharType="end"/>
      </w:r>
      <w:r w:rsidR="002E34EA" w:rsidRPr="00833D0A">
        <w:rPr>
          <w:rFonts w:ascii="Times New Roman" w:hAnsi="Times New Roman" w:cs="Times New Roman"/>
          <w:b/>
          <w:color w:val="000000" w:themeColor="text1"/>
        </w:rPr>
        <w:fldChar w:fldCharType="begin"/>
      </w:r>
      <w:r w:rsidR="002E34EA" w:rsidRPr="00833D0A">
        <w:rPr>
          <w:rFonts w:ascii="Times New Roman" w:hAnsi="Times New Roman" w:cs="Times New Roman"/>
          <w:b/>
          <w:color w:val="000000" w:themeColor="text1"/>
        </w:rPr>
        <w:instrText xml:space="preserve"> ADDIN </w:instrText>
      </w:r>
      <w:r w:rsidR="002E34EA" w:rsidRPr="00833D0A">
        <w:rPr>
          <w:rFonts w:ascii="Times New Roman" w:hAnsi="Times New Roman" w:cs="Times New Roman"/>
          <w:b/>
          <w:color w:val="000000" w:themeColor="text1"/>
        </w:rPr>
        <w:fldChar w:fldCharType="end"/>
      </w:r>
      <w:r w:rsidR="009309B5" w:rsidRPr="00833D0A">
        <w:rPr>
          <w:rFonts w:ascii="Times New Roman" w:hAnsi="Times New Roman" w:cs="Times New Roman"/>
          <w:b/>
          <w:color w:val="000000" w:themeColor="text1"/>
        </w:rPr>
        <w:fldChar w:fldCharType="begin"/>
      </w:r>
      <w:r w:rsidR="009309B5" w:rsidRPr="00833D0A">
        <w:rPr>
          <w:rFonts w:ascii="Times New Roman" w:hAnsi="Times New Roman" w:cs="Times New Roman"/>
          <w:b/>
          <w:color w:val="000000" w:themeColor="text1"/>
        </w:rPr>
        <w:instrText xml:space="preserve"> ADDIN </w:instrText>
      </w:r>
      <w:r w:rsidR="009309B5" w:rsidRPr="00833D0A">
        <w:rPr>
          <w:rFonts w:ascii="Times New Roman" w:hAnsi="Times New Roman" w:cs="Times New Roman"/>
          <w:b/>
          <w:color w:val="000000" w:themeColor="text1"/>
        </w:rPr>
        <w:fldChar w:fldCharType="end"/>
      </w:r>
    </w:p>
    <w:sectPr w:rsidR="00361E29" w:rsidRPr="00833D0A">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242EE" w14:textId="77777777" w:rsidR="00D106AF" w:rsidRDefault="00D106AF" w:rsidP="0028232C">
      <w:pPr>
        <w:spacing w:after="0" w:line="240" w:lineRule="auto"/>
      </w:pPr>
      <w:r>
        <w:separator/>
      </w:r>
    </w:p>
  </w:endnote>
  <w:endnote w:type="continuationSeparator" w:id="0">
    <w:p w14:paraId="67231C78" w14:textId="77777777" w:rsidR="00D106AF" w:rsidRDefault="00D106AF" w:rsidP="00282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Pro-Semibold">
    <w:altName w:val="Times New Roman"/>
    <w:panose1 w:val="00000000000000000000"/>
    <w:charset w:val="00"/>
    <w:family w:val="roman"/>
    <w:notTrueType/>
    <w:pitch w:val="default"/>
  </w:font>
  <w:font w:name="TeX_CM_Maths_Italic">
    <w:altName w:val="Times New Roman"/>
    <w:panose1 w:val="00000000000000000000"/>
    <w:charset w:val="00"/>
    <w:family w:val="roman"/>
    <w:notTrueType/>
    <w:pitch w:val="default"/>
  </w:font>
  <w:font w:name="MinionPro-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569804"/>
      <w:docPartObj>
        <w:docPartGallery w:val="Page Numbers (Bottom of Page)"/>
        <w:docPartUnique/>
      </w:docPartObj>
    </w:sdtPr>
    <w:sdtEndPr>
      <w:rPr>
        <w:noProof/>
      </w:rPr>
    </w:sdtEndPr>
    <w:sdtContent>
      <w:p w14:paraId="2CA16AA2" w14:textId="77777777" w:rsidR="00012C92" w:rsidRDefault="00012C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8489D0" w14:textId="77777777" w:rsidR="00012C92" w:rsidRDefault="00012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55F79" w14:textId="77777777" w:rsidR="00D106AF" w:rsidRDefault="00D106AF" w:rsidP="0028232C">
      <w:pPr>
        <w:spacing w:after="0" w:line="240" w:lineRule="auto"/>
      </w:pPr>
      <w:r>
        <w:separator/>
      </w:r>
    </w:p>
  </w:footnote>
  <w:footnote w:type="continuationSeparator" w:id="0">
    <w:p w14:paraId="1D90B5AE" w14:textId="77777777" w:rsidR="00D106AF" w:rsidRDefault="00D106AF" w:rsidP="00282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0BE"/>
    <w:multiLevelType w:val="hybridMultilevel"/>
    <w:tmpl w:val="8D60312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1A64D1"/>
    <w:multiLevelType w:val="hybridMultilevel"/>
    <w:tmpl w:val="D12E79C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B373BA"/>
    <w:multiLevelType w:val="multilevel"/>
    <w:tmpl w:val="DE18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8B6D13"/>
    <w:multiLevelType w:val="hybridMultilevel"/>
    <w:tmpl w:val="6AA01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2B4394"/>
    <w:multiLevelType w:val="multilevel"/>
    <w:tmpl w:val="9D06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82DBE"/>
    <w:multiLevelType w:val="multilevel"/>
    <w:tmpl w:val="1FD6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5351DB"/>
    <w:multiLevelType w:val="hybridMultilevel"/>
    <w:tmpl w:val="EE085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7766C1"/>
    <w:multiLevelType w:val="hybridMultilevel"/>
    <w:tmpl w:val="9F9C8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035CFF"/>
    <w:multiLevelType w:val="hybridMultilevel"/>
    <w:tmpl w:val="D4D8E4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5E11EE"/>
    <w:multiLevelType w:val="multilevel"/>
    <w:tmpl w:val="0E12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1B07B5"/>
    <w:multiLevelType w:val="hybridMultilevel"/>
    <w:tmpl w:val="4AFE4CD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04A4963"/>
    <w:multiLevelType w:val="hybridMultilevel"/>
    <w:tmpl w:val="C4E4F7E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4C930DD"/>
    <w:multiLevelType w:val="hybridMultilevel"/>
    <w:tmpl w:val="E6642F3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D21B0B"/>
    <w:multiLevelType w:val="multilevel"/>
    <w:tmpl w:val="713C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5A2D17"/>
    <w:multiLevelType w:val="hybridMultilevel"/>
    <w:tmpl w:val="B608D38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92383353">
    <w:abstractNumId w:val="1"/>
  </w:num>
  <w:num w:numId="2" w16cid:durableId="1674338353">
    <w:abstractNumId w:val="11"/>
  </w:num>
  <w:num w:numId="3" w16cid:durableId="810289239">
    <w:abstractNumId w:val="10"/>
  </w:num>
  <w:num w:numId="4" w16cid:durableId="843283806">
    <w:abstractNumId w:val="0"/>
  </w:num>
  <w:num w:numId="5" w16cid:durableId="1182548537">
    <w:abstractNumId w:val="14"/>
  </w:num>
  <w:num w:numId="6" w16cid:durableId="688028768">
    <w:abstractNumId w:val="12"/>
  </w:num>
  <w:num w:numId="7" w16cid:durableId="1018120033">
    <w:abstractNumId w:val="2"/>
  </w:num>
  <w:num w:numId="8" w16cid:durableId="1335231341">
    <w:abstractNumId w:val="9"/>
  </w:num>
  <w:num w:numId="9" w16cid:durableId="541138646">
    <w:abstractNumId w:val="6"/>
  </w:num>
  <w:num w:numId="10" w16cid:durableId="285241856">
    <w:abstractNumId w:val="3"/>
  </w:num>
  <w:num w:numId="11" w16cid:durableId="809249102">
    <w:abstractNumId w:val="7"/>
  </w:num>
  <w:num w:numId="12" w16cid:durableId="216286715">
    <w:abstractNumId w:val="4"/>
  </w:num>
  <w:num w:numId="13" w16cid:durableId="92213513">
    <w:abstractNumId w:val="13"/>
  </w:num>
  <w:num w:numId="14" w16cid:durableId="463890079">
    <w:abstractNumId w:val="5"/>
  </w:num>
  <w:num w:numId="15" w16cid:durableId="1851917126">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sa2d0z32rsw9eszpcx9e245vfeervvsr5s&quot;&gt;My EndNote Library LPMP SR&amp;amp; MA&lt;record-ids&gt;&lt;item&gt;1&lt;/item&gt;&lt;item&gt;2&lt;/item&gt;&lt;item&gt;3&lt;/item&gt;&lt;item&gt;4&lt;/item&gt;&lt;item&gt;5&lt;/item&gt;&lt;item&gt;6&lt;/item&gt;&lt;item&gt;7&lt;/item&gt;&lt;item&gt;8&lt;/item&gt;&lt;item&gt;9&lt;/item&gt;&lt;item&gt;10&lt;/item&gt;&lt;item&gt;12&lt;/item&gt;&lt;item&gt;13&lt;/item&gt;&lt;item&gt;14&lt;/item&gt;&lt;item&gt;15&lt;/item&gt;&lt;item&gt;16&lt;/item&gt;&lt;item&gt;17&lt;/item&gt;&lt;item&gt;18&lt;/item&gt;&lt;item&gt;19&lt;/item&gt;&lt;item&gt;20&lt;/item&gt;&lt;/record-ids&gt;&lt;/item&gt;&lt;/Libraries&gt;"/>
  </w:docVars>
  <w:rsids>
    <w:rsidRoot w:val="005B0389"/>
    <w:rsid w:val="0000039B"/>
    <w:rsid w:val="00001D68"/>
    <w:rsid w:val="00002F23"/>
    <w:rsid w:val="00004E52"/>
    <w:rsid w:val="00006CA7"/>
    <w:rsid w:val="00011215"/>
    <w:rsid w:val="00012C92"/>
    <w:rsid w:val="00013100"/>
    <w:rsid w:val="0001412C"/>
    <w:rsid w:val="00015E72"/>
    <w:rsid w:val="00016368"/>
    <w:rsid w:val="00020B81"/>
    <w:rsid w:val="000211AC"/>
    <w:rsid w:val="00023C2A"/>
    <w:rsid w:val="00025F92"/>
    <w:rsid w:val="00027850"/>
    <w:rsid w:val="000311D6"/>
    <w:rsid w:val="00033CDA"/>
    <w:rsid w:val="000351F9"/>
    <w:rsid w:val="00036727"/>
    <w:rsid w:val="0004304C"/>
    <w:rsid w:val="00046A35"/>
    <w:rsid w:val="00046CFD"/>
    <w:rsid w:val="00046FB8"/>
    <w:rsid w:val="00047F57"/>
    <w:rsid w:val="00050B1A"/>
    <w:rsid w:val="00053F17"/>
    <w:rsid w:val="000566D0"/>
    <w:rsid w:val="00057B5F"/>
    <w:rsid w:val="0006054C"/>
    <w:rsid w:val="00060BAC"/>
    <w:rsid w:val="00060E1A"/>
    <w:rsid w:val="00065EED"/>
    <w:rsid w:val="00071BE5"/>
    <w:rsid w:val="00074362"/>
    <w:rsid w:val="00074563"/>
    <w:rsid w:val="000757C0"/>
    <w:rsid w:val="0007745B"/>
    <w:rsid w:val="00077538"/>
    <w:rsid w:val="00080527"/>
    <w:rsid w:val="000806FC"/>
    <w:rsid w:val="00080CE1"/>
    <w:rsid w:val="00081173"/>
    <w:rsid w:val="000848EA"/>
    <w:rsid w:val="00086010"/>
    <w:rsid w:val="00086E82"/>
    <w:rsid w:val="0008739A"/>
    <w:rsid w:val="00090584"/>
    <w:rsid w:val="00091034"/>
    <w:rsid w:val="0009176B"/>
    <w:rsid w:val="000937A1"/>
    <w:rsid w:val="000959BE"/>
    <w:rsid w:val="00097433"/>
    <w:rsid w:val="000A07AF"/>
    <w:rsid w:val="000A43B0"/>
    <w:rsid w:val="000A5A76"/>
    <w:rsid w:val="000A6AD9"/>
    <w:rsid w:val="000A7241"/>
    <w:rsid w:val="000B1F53"/>
    <w:rsid w:val="000B2543"/>
    <w:rsid w:val="000B5BCD"/>
    <w:rsid w:val="000B6590"/>
    <w:rsid w:val="000B6A08"/>
    <w:rsid w:val="000B79D5"/>
    <w:rsid w:val="000B7DEE"/>
    <w:rsid w:val="000B7FE0"/>
    <w:rsid w:val="000C1A41"/>
    <w:rsid w:val="000C1ED9"/>
    <w:rsid w:val="000C273D"/>
    <w:rsid w:val="000C30E6"/>
    <w:rsid w:val="000C675C"/>
    <w:rsid w:val="000C6771"/>
    <w:rsid w:val="000C6B13"/>
    <w:rsid w:val="000C7209"/>
    <w:rsid w:val="000C7BF9"/>
    <w:rsid w:val="000D278F"/>
    <w:rsid w:val="000D3FFC"/>
    <w:rsid w:val="000D42C4"/>
    <w:rsid w:val="000D5461"/>
    <w:rsid w:val="000E00CA"/>
    <w:rsid w:val="000E05DE"/>
    <w:rsid w:val="000E0ACA"/>
    <w:rsid w:val="000E15E5"/>
    <w:rsid w:val="000E32B3"/>
    <w:rsid w:val="000E40D2"/>
    <w:rsid w:val="000E49FD"/>
    <w:rsid w:val="000E4FF7"/>
    <w:rsid w:val="000E6297"/>
    <w:rsid w:val="000E6393"/>
    <w:rsid w:val="000E681C"/>
    <w:rsid w:val="000E682F"/>
    <w:rsid w:val="000E6D18"/>
    <w:rsid w:val="000E7098"/>
    <w:rsid w:val="000E78B0"/>
    <w:rsid w:val="000F0189"/>
    <w:rsid w:val="000F0301"/>
    <w:rsid w:val="000F0E93"/>
    <w:rsid w:val="000F3F9B"/>
    <w:rsid w:val="000F4108"/>
    <w:rsid w:val="000F4FA9"/>
    <w:rsid w:val="000F5C86"/>
    <w:rsid w:val="000F6FBA"/>
    <w:rsid w:val="000F76D3"/>
    <w:rsid w:val="001005FF"/>
    <w:rsid w:val="00102F14"/>
    <w:rsid w:val="00103A6A"/>
    <w:rsid w:val="00103E35"/>
    <w:rsid w:val="0010414C"/>
    <w:rsid w:val="00105489"/>
    <w:rsid w:val="00105F1C"/>
    <w:rsid w:val="00107D86"/>
    <w:rsid w:val="001121D6"/>
    <w:rsid w:val="00115CD5"/>
    <w:rsid w:val="0011696E"/>
    <w:rsid w:val="00116993"/>
    <w:rsid w:val="001173EC"/>
    <w:rsid w:val="001175CE"/>
    <w:rsid w:val="00117BDB"/>
    <w:rsid w:val="00120133"/>
    <w:rsid w:val="00122C55"/>
    <w:rsid w:val="00123EEA"/>
    <w:rsid w:val="00126869"/>
    <w:rsid w:val="0012739C"/>
    <w:rsid w:val="00127CE1"/>
    <w:rsid w:val="00131486"/>
    <w:rsid w:val="00132FEC"/>
    <w:rsid w:val="001338FB"/>
    <w:rsid w:val="00134833"/>
    <w:rsid w:val="00134CB3"/>
    <w:rsid w:val="00135CEC"/>
    <w:rsid w:val="001377B4"/>
    <w:rsid w:val="00142A9C"/>
    <w:rsid w:val="00143E15"/>
    <w:rsid w:val="00143F17"/>
    <w:rsid w:val="001440D7"/>
    <w:rsid w:val="001451C2"/>
    <w:rsid w:val="00150F3B"/>
    <w:rsid w:val="00152856"/>
    <w:rsid w:val="00153164"/>
    <w:rsid w:val="0015551E"/>
    <w:rsid w:val="00156A30"/>
    <w:rsid w:val="00157D04"/>
    <w:rsid w:val="001624D5"/>
    <w:rsid w:val="001631BE"/>
    <w:rsid w:val="001656F5"/>
    <w:rsid w:val="00166423"/>
    <w:rsid w:val="00166B33"/>
    <w:rsid w:val="00167023"/>
    <w:rsid w:val="00171CF5"/>
    <w:rsid w:val="001725C4"/>
    <w:rsid w:val="001778FA"/>
    <w:rsid w:val="00180CB1"/>
    <w:rsid w:val="001836E9"/>
    <w:rsid w:val="0018599A"/>
    <w:rsid w:val="00187A52"/>
    <w:rsid w:val="001941B3"/>
    <w:rsid w:val="001959CA"/>
    <w:rsid w:val="00197788"/>
    <w:rsid w:val="001A0577"/>
    <w:rsid w:val="001A0BDD"/>
    <w:rsid w:val="001A11C7"/>
    <w:rsid w:val="001A2C81"/>
    <w:rsid w:val="001A311F"/>
    <w:rsid w:val="001A3346"/>
    <w:rsid w:val="001A5F6A"/>
    <w:rsid w:val="001B24E4"/>
    <w:rsid w:val="001B2E90"/>
    <w:rsid w:val="001B696E"/>
    <w:rsid w:val="001C43C0"/>
    <w:rsid w:val="001C5C8C"/>
    <w:rsid w:val="001C76FD"/>
    <w:rsid w:val="001D1284"/>
    <w:rsid w:val="001D21E8"/>
    <w:rsid w:val="001D6576"/>
    <w:rsid w:val="001D6D69"/>
    <w:rsid w:val="001E0B79"/>
    <w:rsid w:val="001E0B8A"/>
    <w:rsid w:val="001E1269"/>
    <w:rsid w:val="001E2FF8"/>
    <w:rsid w:val="001E386E"/>
    <w:rsid w:val="001E3D65"/>
    <w:rsid w:val="001E44D2"/>
    <w:rsid w:val="001E4707"/>
    <w:rsid w:val="001E772C"/>
    <w:rsid w:val="001E7EC7"/>
    <w:rsid w:val="001F15BC"/>
    <w:rsid w:val="001F3EF4"/>
    <w:rsid w:val="001F5D47"/>
    <w:rsid w:val="001F7126"/>
    <w:rsid w:val="00200C12"/>
    <w:rsid w:val="00201043"/>
    <w:rsid w:val="00202B0A"/>
    <w:rsid w:val="002037AE"/>
    <w:rsid w:val="00203D5A"/>
    <w:rsid w:val="002047FB"/>
    <w:rsid w:val="00206D16"/>
    <w:rsid w:val="0021088C"/>
    <w:rsid w:val="00211982"/>
    <w:rsid w:val="002121ED"/>
    <w:rsid w:val="0021276C"/>
    <w:rsid w:val="00216971"/>
    <w:rsid w:val="002201C7"/>
    <w:rsid w:val="0022030D"/>
    <w:rsid w:val="002204F2"/>
    <w:rsid w:val="0022435F"/>
    <w:rsid w:val="00224CCC"/>
    <w:rsid w:val="00225450"/>
    <w:rsid w:val="002254F2"/>
    <w:rsid w:val="00225B93"/>
    <w:rsid w:val="002265D0"/>
    <w:rsid w:val="0022773F"/>
    <w:rsid w:val="00232C2B"/>
    <w:rsid w:val="00233577"/>
    <w:rsid w:val="00234644"/>
    <w:rsid w:val="00234891"/>
    <w:rsid w:val="00235CA5"/>
    <w:rsid w:val="00241020"/>
    <w:rsid w:val="00241B98"/>
    <w:rsid w:val="002420F6"/>
    <w:rsid w:val="00242722"/>
    <w:rsid w:val="002429FE"/>
    <w:rsid w:val="00243B71"/>
    <w:rsid w:val="00243BCB"/>
    <w:rsid w:val="00245338"/>
    <w:rsid w:val="00246CDF"/>
    <w:rsid w:val="00247AA9"/>
    <w:rsid w:val="00253C40"/>
    <w:rsid w:val="00254897"/>
    <w:rsid w:val="0025569E"/>
    <w:rsid w:val="00255F41"/>
    <w:rsid w:val="00260898"/>
    <w:rsid w:val="00263910"/>
    <w:rsid w:val="00264967"/>
    <w:rsid w:val="00264CEC"/>
    <w:rsid w:val="0026667F"/>
    <w:rsid w:val="00266784"/>
    <w:rsid w:val="00266D8A"/>
    <w:rsid w:val="00266EF2"/>
    <w:rsid w:val="0026768C"/>
    <w:rsid w:val="00270A04"/>
    <w:rsid w:val="00272917"/>
    <w:rsid w:val="00273843"/>
    <w:rsid w:val="002753AF"/>
    <w:rsid w:val="00280307"/>
    <w:rsid w:val="0028086D"/>
    <w:rsid w:val="00280FA7"/>
    <w:rsid w:val="0028231F"/>
    <w:rsid w:val="0028232C"/>
    <w:rsid w:val="00283C56"/>
    <w:rsid w:val="00284360"/>
    <w:rsid w:val="0028457D"/>
    <w:rsid w:val="0028720B"/>
    <w:rsid w:val="0029462B"/>
    <w:rsid w:val="00297DDA"/>
    <w:rsid w:val="002A19EB"/>
    <w:rsid w:val="002A2350"/>
    <w:rsid w:val="002A4CEE"/>
    <w:rsid w:val="002A4E24"/>
    <w:rsid w:val="002A521F"/>
    <w:rsid w:val="002A5CFC"/>
    <w:rsid w:val="002A5DBD"/>
    <w:rsid w:val="002A6C71"/>
    <w:rsid w:val="002A71B4"/>
    <w:rsid w:val="002A720C"/>
    <w:rsid w:val="002B010E"/>
    <w:rsid w:val="002B1D90"/>
    <w:rsid w:val="002B2489"/>
    <w:rsid w:val="002B2E8A"/>
    <w:rsid w:val="002B314A"/>
    <w:rsid w:val="002B3560"/>
    <w:rsid w:val="002C08A0"/>
    <w:rsid w:val="002C289E"/>
    <w:rsid w:val="002C38F9"/>
    <w:rsid w:val="002D0BBF"/>
    <w:rsid w:val="002D1EA9"/>
    <w:rsid w:val="002D2A9B"/>
    <w:rsid w:val="002D359F"/>
    <w:rsid w:val="002D3E9F"/>
    <w:rsid w:val="002D526C"/>
    <w:rsid w:val="002D6248"/>
    <w:rsid w:val="002D6409"/>
    <w:rsid w:val="002D669B"/>
    <w:rsid w:val="002D7029"/>
    <w:rsid w:val="002D713E"/>
    <w:rsid w:val="002E17A0"/>
    <w:rsid w:val="002E30DD"/>
    <w:rsid w:val="002E34EA"/>
    <w:rsid w:val="002E3897"/>
    <w:rsid w:val="002E3A01"/>
    <w:rsid w:val="002E493C"/>
    <w:rsid w:val="002E55E1"/>
    <w:rsid w:val="002E6531"/>
    <w:rsid w:val="002F0489"/>
    <w:rsid w:val="002F07D5"/>
    <w:rsid w:val="002F0898"/>
    <w:rsid w:val="002F6ADD"/>
    <w:rsid w:val="002F6D51"/>
    <w:rsid w:val="00300ED3"/>
    <w:rsid w:val="0030103C"/>
    <w:rsid w:val="00301A37"/>
    <w:rsid w:val="00301F38"/>
    <w:rsid w:val="003028A9"/>
    <w:rsid w:val="00305001"/>
    <w:rsid w:val="003065FB"/>
    <w:rsid w:val="0031056C"/>
    <w:rsid w:val="00310FB7"/>
    <w:rsid w:val="003110D7"/>
    <w:rsid w:val="00311E20"/>
    <w:rsid w:val="0031426D"/>
    <w:rsid w:val="00315CC4"/>
    <w:rsid w:val="003174A0"/>
    <w:rsid w:val="00317AB9"/>
    <w:rsid w:val="003202D0"/>
    <w:rsid w:val="00320F7C"/>
    <w:rsid w:val="003215A0"/>
    <w:rsid w:val="00321FAB"/>
    <w:rsid w:val="003226F4"/>
    <w:rsid w:val="00323641"/>
    <w:rsid w:val="00324C57"/>
    <w:rsid w:val="00327994"/>
    <w:rsid w:val="00327BEF"/>
    <w:rsid w:val="00333C24"/>
    <w:rsid w:val="00333EF0"/>
    <w:rsid w:val="0033412C"/>
    <w:rsid w:val="0033527F"/>
    <w:rsid w:val="00335492"/>
    <w:rsid w:val="00336099"/>
    <w:rsid w:val="00337484"/>
    <w:rsid w:val="00342EEE"/>
    <w:rsid w:val="00344B8E"/>
    <w:rsid w:val="00346228"/>
    <w:rsid w:val="003467FD"/>
    <w:rsid w:val="003469F0"/>
    <w:rsid w:val="00347D06"/>
    <w:rsid w:val="00350A36"/>
    <w:rsid w:val="00350BF7"/>
    <w:rsid w:val="0035151E"/>
    <w:rsid w:val="00352CA3"/>
    <w:rsid w:val="00353B97"/>
    <w:rsid w:val="0035432F"/>
    <w:rsid w:val="00355AEA"/>
    <w:rsid w:val="00356A4A"/>
    <w:rsid w:val="0036090C"/>
    <w:rsid w:val="00361177"/>
    <w:rsid w:val="00361E29"/>
    <w:rsid w:val="0036389C"/>
    <w:rsid w:val="003649D6"/>
    <w:rsid w:val="003714B9"/>
    <w:rsid w:val="00373ABE"/>
    <w:rsid w:val="00374B50"/>
    <w:rsid w:val="003752DA"/>
    <w:rsid w:val="00376F5D"/>
    <w:rsid w:val="003779F4"/>
    <w:rsid w:val="00381575"/>
    <w:rsid w:val="00386F71"/>
    <w:rsid w:val="00387902"/>
    <w:rsid w:val="00391335"/>
    <w:rsid w:val="00391B0B"/>
    <w:rsid w:val="00391F05"/>
    <w:rsid w:val="003921B1"/>
    <w:rsid w:val="00392E81"/>
    <w:rsid w:val="003948EB"/>
    <w:rsid w:val="0039582A"/>
    <w:rsid w:val="0039614D"/>
    <w:rsid w:val="00396B97"/>
    <w:rsid w:val="003A04BC"/>
    <w:rsid w:val="003A076D"/>
    <w:rsid w:val="003A23C7"/>
    <w:rsid w:val="003A2743"/>
    <w:rsid w:val="003A29A6"/>
    <w:rsid w:val="003A2A1D"/>
    <w:rsid w:val="003A2B10"/>
    <w:rsid w:val="003A6D5A"/>
    <w:rsid w:val="003B0141"/>
    <w:rsid w:val="003B34AE"/>
    <w:rsid w:val="003B3507"/>
    <w:rsid w:val="003B3B37"/>
    <w:rsid w:val="003B59CF"/>
    <w:rsid w:val="003B5A60"/>
    <w:rsid w:val="003B63E7"/>
    <w:rsid w:val="003B6C7C"/>
    <w:rsid w:val="003B71FB"/>
    <w:rsid w:val="003C370F"/>
    <w:rsid w:val="003C596B"/>
    <w:rsid w:val="003C7232"/>
    <w:rsid w:val="003C7605"/>
    <w:rsid w:val="003C7CDA"/>
    <w:rsid w:val="003D0291"/>
    <w:rsid w:val="003D2230"/>
    <w:rsid w:val="003D2ECF"/>
    <w:rsid w:val="003D78E6"/>
    <w:rsid w:val="003E005F"/>
    <w:rsid w:val="003E1F30"/>
    <w:rsid w:val="003E2F74"/>
    <w:rsid w:val="003E59EA"/>
    <w:rsid w:val="003E6A4D"/>
    <w:rsid w:val="003F17DC"/>
    <w:rsid w:val="003F2F54"/>
    <w:rsid w:val="003F3B1F"/>
    <w:rsid w:val="003F4262"/>
    <w:rsid w:val="003F4853"/>
    <w:rsid w:val="00400DF0"/>
    <w:rsid w:val="0040104C"/>
    <w:rsid w:val="004015C6"/>
    <w:rsid w:val="0040161D"/>
    <w:rsid w:val="00401BEA"/>
    <w:rsid w:val="00401CC1"/>
    <w:rsid w:val="00401D88"/>
    <w:rsid w:val="00405245"/>
    <w:rsid w:val="004054D4"/>
    <w:rsid w:val="00413EAD"/>
    <w:rsid w:val="0041464A"/>
    <w:rsid w:val="0041662C"/>
    <w:rsid w:val="00426874"/>
    <w:rsid w:val="00426E0A"/>
    <w:rsid w:val="00430857"/>
    <w:rsid w:val="00433084"/>
    <w:rsid w:val="004334CC"/>
    <w:rsid w:val="00433A09"/>
    <w:rsid w:val="00433EC6"/>
    <w:rsid w:val="00433F7B"/>
    <w:rsid w:val="00433FFA"/>
    <w:rsid w:val="004342D0"/>
    <w:rsid w:val="00434819"/>
    <w:rsid w:val="0043542F"/>
    <w:rsid w:val="00435EC8"/>
    <w:rsid w:val="00436015"/>
    <w:rsid w:val="00437E87"/>
    <w:rsid w:val="00440FF5"/>
    <w:rsid w:val="00441AB7"/>
    <w:rsid w:val="004447AC"/>
    <w:rsid w:val="004456D2"/>
    <w:rsid w:val="00446BB4"/>
    <w:rsid w:val="00450920"/>
    <w:rsid w:val="004525EA"/>
    <w:rsid w:val="004526DA"/>
    <w:rsid w:val="00453A58"/>
    <w:rsid w:val="00454052"/>
    <w:rsid w:val="00454271"/>
    <w:rsid w:val="00454A9E"/>
    <w:rsid w:val="00454FDB"/>
    <w:rsid w:val="0045522C"/>
    <w:rsid w:val="0045586E"/>
    <w:rsid w:val="004578E2"/>
    <w:rsid w:val="00460233"/>
    <w:rsid w:val="004605A6"/>
    <w:rsid w:val="00460D74"/>
    <w:rsid w:val="00461645"/>
    <w:rsid w:val="0046294C"/>
    <w:rsid w:val="00470D92"/>
    <w:rsid w:val="004743DA"/>
    <w:rsid w:val="00477564"/>
    <w:rsid w:val="0048171F"/>
    <w:rsid w:val="00483171"/>
    <w:rsid w:val="00484292"/>
    <w:rsid w:val="0048598B"/>
    <w:rsid w:val="00490241"/>
    <w:rsid w:val="00490E43"/>
    <w:rsid w:val="00491742"/>
    <w:rsid w:val="00494379"/>
    <w:rsid w:val="00495819"/>
    <w:rsid w:val="0049636E"/>
    <w:rsid w:val="004966F3"/>
    <w:rsid w:val="004966FF"/>
    <w:rsid w:val="004968A2"/>
    <w:rsid w:val="00496BC2"/>
    <w:rsid w:val="004A0D7D"/>
    <w:rsid w:val="004A1EC4"/>
    <w:rsid w:val="004A272D"/>
    <w:rsid w:val="004A318C"/>
    <w:rsid w:val="004A42BC"/>
    <w:rsid w:val="004A55A3"/>
    <w:rsid w:val="004A6D84"/>
    <w:rsid w:val="004B0AE2"/>
    <w:rsid w:val="004B14E7"/>
    <w:rsid w:val="004B51FE"/>
    <w:rsid w:val="004B59C6"/>
    <w:rsid w:val="004B6BE4"/>
    <w:rsid w:val="004C0070"/>
    <w:rsid w:val="004C0FAB"/>
    <w:rsid w:val="004C2355"/>
    <w:rsid w:val="004C292A"/>
    <w:rsid w:val="004C2D85"/>
    <w:rsid w:val="004C319B"/>
    <w:rsid w:val="004C5B8A"/>
    <w:rsid w:val="004C5D25"/>
    <w:rsid w:val="004C7D76"/>
    <w:rsid w:val="004D39AD"/>
    <w:rsid w:val="004D3F59"/>
    <w:rsid w:val="004D404F"/>
    <w:rsid w:val="004D51B7"/>
    <w:rsid w:val="004E02CE"/>
    <w:rsid w:val="004E3C6C"/>
    <w:rsid w:val="004E6A64"/>
    <w:rsid w:val="004F2389"/>
    <w:rsid w:val="004F2D34"/>
    <w:rsid w:val="004F6C63"/>
    <w:rsid w:val="0050031B"/>
    <w:rsid w:val="00502538"/>
    <w:rsid w:val="0050344B"/>
    <w:rsid w:val="00503972"/>
    <w:rsid w:val="00503988"/>
    <w:rsid w:val="005070F5"/>
    <w:rsid w:val="00511154"/>
    <w:rsid w:val="00511935"/>
    <w:rsid w:val="00511B98"/>
    <w:rsid w:val="00513651"/>
    <w:rsid w:val="00515B4D"/>
    <w:rsid w:val="005174E3"/>
    <w:rsid w:val="00520696"/>
    <w:rsid w:val="005213EB"/>
    <w:rsid w:val="00521D6B"/>
    <w:rsid w:val="00523303"/>
    <w:rsid w:val="00523BC2"/>
    <w:rsid w:val="00524203"/>
    <w:rsid w:val="0052514D"/>
    <w:rsid w:val="005255BA"/>
    <w:rsid w:val="0052583A"/>
    <w:rsid w:val="0053173C"/>
    <w:rsid w:val="005319C2"/>
    <w:rsid w:val="00533A9A"/>
    <w:rsid w:val="005368C4"/>
    <w:rsid w:val="0054014D"/>
    <w:rsid w:val="005407F5"/>
    <w:rsid w:val="00540F2A"/>
    <w:rsid w:val="005432D0"/>
    <w:rsid w:val="00550AEC"/>
    <w:rsid w:val="00552F29"/>
    <w:rsid w:val="00553861"/>
    <w:rsid w:val="00554965"/>
    <w:rsid w:val="00555E18"/>
    <w:rsid w:val="00556C9F"/>
    <w:rsid w:val="0056269F"/>
    <w:rsid w:val="00562A3C"/>
    <w:rsid w:val="00563851"/>
    <w:rsid w:val="00567D35"/>
    <w:rsid w:val="00567E9E"/>
    <w:rsid w:val="00570111"/>
    <w:rsid w:val="00570A1C"/>
    <w:rsid w:val="00572E5A"/>
    <w:rsid w:val="00573711"/>
    <w:rsid w:val="0057415A"/>
    <w:rsid w:val="0057462E"/>
    <w:rsid w:val="00575176"/>
    <w:rsid w:val="00576A13"/>
    <w:rsid w:val="00580174"/>
    <w:rsid w:val="005821DB"/>
    <w:rsid w:val="00585ED4"/>
    <w:rsid w:val="005874E2"/>
    <w:rsid w:val="00590A68"/>
    <w:rsid w:val="00590D3E"/>
    <w:rsid w:val="005959C3"/>
    <w:rsid w:val="00595CCC"/>
    <w:rsid w:val="00596240"/>
    <w:rsid w:val="005972E1"/>
    <w:rsid w:val="005A0DE0"/>
    <w:rsid w:val="005A121D"/>
    <w:rsid w:val="005A22AB"/>
    <w:rsid w:val="005A3850"/>
    <w:rsid w:val="005A3A5C"/>
    <w:rsid w:val="005A405E"/>
    <w:rsid w:val="005A545F"/>
    <w:rsid w:val="005A61DB"/>
    <w:rsid w:val="005A7386"/>
    <w:rsid w:val="005A7426"/>
    <w:rsid w:val="005A7A25"/>
    <w:rsid w:val="005B0389"/>
    <w:rsid w:val="005B120B"/>
    <w:rsid w:val="005B1294"/>
    <w:rsid w:val="005B3297"/>
    <w:rsid w:val="005B3D1F"/>
    <w:rsid w:val="005B472B"/>
    <w:rsid w:val="005B64DC"/>
    <w:rsid w:val="005C002C"/>
    <w:rsid w:val="005C1657"/>
    <w:rsid w:val="005C49EA"/>
    <w:rsid w:val="005C4C7A"/>
    <w:rsid w:val="005C50E3"/>
    <w:rsid w:val="005C551D"/>
    <w:rsid w:val="005C58F5"/>
    <w:rsid w:val="005C760A"/>
    <w:rsid w:val="005D0728"/>
    <w:rsid w:val="005D1CD1"/>
    <w:rsid w:val="005D3933"/>
    <w:rsid w:val="005D40ED"/>
    <w:rsid w:val="005D42B7"/>
    <w:rsid w:val="005D5514"/>
    <w:rsid w:val="005D5820"/>
    <w:rsid w:val="005D5C27"/>
    <w:rsid w:val="005D61BD"/>
    <w:rsid w:val="005E076E"/>
    <w:rsid w:val="005E1C1D"/>
    <w:rsid w:val="005E259B"/>
    <w:rsid w:val="005E3206"/>
    <w:rsid w:val="005E3C6D"/>
    <w:rsid w:val="005E4B90"/>
    <w:rsid w:val="005E5015"/>
    <w:rsid w:val="005E7671"/>
    <w:rsid w:val="005F0567"/>
    <w:rsid w:val="005F1FC3"/>
    <w:rsid w:val="005F2130"/>
    <w:rsid w:val="005F2426"/>
    <w:rsid w:val="005F27EB"/>
    <w:rsid w:val="005F78EC"/>
    <w:rsid w:val="005F7E9E"/>
    <w:rsid w:val="00601B82"/>
    <w:rsid w:val="006054A1"/>
    <w:rsid w:val="00606F6D"/>
    <w:rsid w:val="0061302B"/>
    <w:rsid w:val="006140BA"/>
    <w:rsid w:val="00615FFA"/>
    <w:rsid w:val="006203DC"/>
    <w:rsid w:val="006208E6"/>
    <w:rsid w:val="00620CEF"/>
    <w:rsid w:val="00622218"/>
    <w:rsid w:val="0062650C"/>
    <w:rsid w:val="00626CA1"/>
    <w:rsid w:val="00626D71"/>
    <w:rsid w:val="00635454"/>
    <w:rsid w:val="00636075"/>
    <w:rsid w:val="006375D0"/>
    <w:rsid w:val="00640EDA"/>
    <w:rsid w:val="00642B64"/>
    <w:rsid w:val="006442FE"/>
    <w:rsid w:val="00647147"/>
    <w:rsid w:val="00647903"/>
    <w:rsid w:val="006512EA"/>
    <w:rsid w:val="00651509"/>
    <w:rsid w:val="00653114"/>
    <w:rsid w:val="00653479"/>
    <w:rsid w:val="00654FE6"/>
    <w:rsid w:val="00655EB4"/>
    <w:rsid w:val="0065670C"/>
    <w:rsid w:val="0066074D"/>
    <w:rsid w:val="00662195"/>
    <w:rsid w:val="006659DF"/>
    <w:rsid w:val="00667DF9"/>
    <w:rsid w:val="006724FD"/>
    <w:rsid w:val="0067313C"/>
    <w:rsid w:val="006766A4"/>
    <w:rsid w:val="006770DE"/>
    <w:rsid w:val="006821B3"/>
    <w:rsid w:val="00682F4F"/>
    <w:rsid w:val="0068383D"/>
    <w:rsid w:val="00684D8D"/>
    <w:rsid w:val="00691D8D"/>
    <w:rsid w:val="006927AC"/>
    <w:rsid w:val="00693358"/>
    <w:rsid w:val="00693910"/>
    <w:rsid w:val="00694C4D"/>
    <w:rsid w:val="00695EA4"/>
    <w:rsid w:val="0069634F"/>
    <w:rsid w:val="00696A35"/>
    <w:rsid w:val="0069713A"/>
    <w:rsid w:val="00697E79"/>
    <w:rsid w:val="006A1FD1"/>
    <w:rsid w:val="006A437A"/>
    <w:rsid w:val="006A6473"/>
    <w:rsid w:val="006A7D32"/>
    <w:rsid w:val="006A7EBC"/>
    <w:rsid w:val="006B00A7"/>
    <w:rsid w:val="006B01C8"/>
    <w:rsid w:val="006B5BE3"/>
    <w:rsid w:val="006B686F"/>
    <w:rsid w:val="006C0B63"/>
    <w:rsid w:val="006C12F6"/>
    <w:rsid w:val="006C694C"/>
    <w:rsid w:val="006D0154"/>
    <w:rsid w:val="006D2892"/>
    <w:rsid w:val="006D306D"/>
    <w:rsid w:val="006D41DD"/>
    <w:rsid w:val="006D4595"/>
    <w:rsid w:val="006D6A4B"/>
    <w:rsid w:val="006E02B1"/>
    <w:rsid w:val="006E06EF"/>
    <w:rsid w:val="006E07D9"/>
    <w:rsid w:val="006E14BE"/>
    <w:rsid w:val="006E1B5B"/>
    <w:rsid w:val="006E404F"/>
    <w:rsid w:val="006F318F"/>
    <w:rsid w:val="006F715E"/>
    <w:rsid w:val="007004D1"/>
    <w:rsid w:val="00700CD5"/>
    <w:rsid w:val="00700F2E"/>
    <w:rsid w:val="007052DE"/>
    <w:rsid w:val="007067CD"/>
    <w:rsid w:val="00707C34"/>
    <w:rsid w:val="007115E9"/>
    <w:rsid w:val="00711F9F"/>
    <w:rsid w:val="007121BC"/>
    <w:rsid w:val="0071265A"/>
    <w:rsid w:val="0071368A"/>
    <w:rsid w:val="007145BD"/>
    <w:rsid w:val="00715898"/>
    <w:rsid w:val="0071678B"/>
    <w:rsid w:val="00716C5E"/>
    <w:rsid w:val="007173BF"/>
    <w:rsid w:val="0072193B"/>
    <w:rsid w:val="00722BF5"/>
    <w:rsid w:val="00723FC9"/>
    <w:rsid w:val="0072650B"/>
    <w:rsid w:val="00727B0A"/>
    <w:rsid w:val="00733B33"/>
    <w:rsid w:val="007412CB"/>
    <w:rsid w:val="00741E40"/>
    <w:rsid w:val="00741FB3"/>
    <w:rsid w:val="00742C6C"/>
    <w:rsid w:val="00743F65"/>
    <w:rsid w:val="00750658"/>
    <w:rsid w:val="007539B4"/>
    <w:rsid w:val="0076124F"/>
    <w:rsid w:val="00761B5B"/>
    <w:rsid w:val="00762E51"/>
    <w:rsid w:val="007638AD"/>
    <w:rsid w:val="0076557C"/>
    <w:rsid w:val="007700A0"/>
    <w:rsid w:val="007732D3"/>
    <w:rsid w:val="00774887"/>
    <w:rsid w:val="00780425"/>
    <w:rsid w:val="007817C8"/>
    <w:rsid w:val="0078270E"/>
    <w:rsid w:val="00782E88"/>
    <w:rsid w:val="007852E6"/>
    <w:rsid w:val="00785405"/>
    <w:rsid w:val="0078613C"/>
    <w:rsid w:val="00786930"/>
    <w:rsid w:val="0078707E"/>
    <w:rsid w:val="00790E46"/>
    <w:rsid w:val="0079161F"/>
    <w:rsid w:val="00791B6B"/>
    <w:rsid w:val="00791CB8"/>
    <w:rsid w:val="0079214D"/>
    <w:rsid w:val="007929F3"/>
    <w:rsid w:val="007945B5"/>
    <w:rsid w:val="00796398"/>
    <w:rsid w:val="007A082B"/>
    <w:rsid w:val="007A214D"/>
    <w:rsid w:val="007B0198"/>
    <w:rsid w:val="007B1FCE"/>
    <w:rsid w:val="007B3992"/>
    <w:rsid w:val="007B4234"/>
    <w:rsid w:val="007B4753"/>
    <w:rsid w:val="007C039B"/>
    <w:rsid w:val="007C2725"/>
    <w:rsid w:val="007C3907"/>
    <w:rsid w:val="007C40FD"/>
    <w:rsid w:val="007C54CC"/>
    <w:rsid w:val="007C6ECF"/>
    <w:rsid w:val="007C7CF6"/>
    <w:rsid w:val="007C7D4C"/>
    <w:rsid w:val="007D1AC1"/>
    <w:rsid w:val="007D22EE"/>
    <w:rsid w:val="007D28C9"/>
    <w:rsid w:val="007D29E8"/>
    <w:rsid w:val="007D4287"/>
    <w:rsid w:val="007D4C48"/>
    <w:rsid w:val="007D721B"/>
    <w:rsid w:val="007D7600"/>
    <w:rsid w:val="007D7669"/>
    <w:rsid w:val="007E229A"/>
    <w:rsid w:val="007E272C"/>
    <w:rsid w:val="007E2A35"/>
    <w:rsid w:val="007E2BF5"/>
    <w:rsid w:val="007E5E93"/>
    <w:rsid w:val="007F07D7"/>
    <w:rsid w:val="007F0922"/>
    <w:rsid w:val="007F6728"/>
    <w:rsid w:val="007F6ADB"/>
    <w:rsid w:val="007F6C88"/>
    <w:rsid w:val="00802CCC"/>
    <w:rsid w:val="0080554E"/>
    <w:rsid w:val="00806090"/>
    <w:rsid w:val="00812DE7"/>
    <w:rsid w:val="00812FBF"/>
    <w:rsid w:val="00813A86"/>
    <w:rsid w:val="0081460A"/>
    <w:rsid w:val="00816068"/>
    <w:rsid w:val="00816861"/>
    <w:rsid w:val="00821247"/>
    <w:rsid w:val="00825E79"/>
    <w:rsid w:val="0082616D"/>
    <w:rsid w:val="00826223"/>
    <w:rsid w:val="00826940"/>
    <w:rsid w:val="008272DF"/>
    <w:rsid w:val="0083179C"/>
    <w:rsid w:val="00833D0A"/>
    <w:rsid w:val="00833F80"/>
    <w:rsid w:val="00834274"/>
    <w:rsid w:val="008359B9"/>
    <w:rsid w:val="00835EBD"/>
    <w:rsid w:val="00836AC6"/>
    <w:rsid w:val="00837A81"/>
    <w:rsid w:val="0084211E"/>
    <w:rsid w:val="00844A67"/>
    <w:rsid w:val="00844F9D"/>
    <w:rsid w:val="00852F61"/>
    <w:rsid w:val="00854740"/>
    <w:rsid w:val="008562F2"/>
    <w:rsid w:val="0086153B"/>
    <w:rsid w:val="0086154D"/>
    <w:rsid w:val="00861FCF"/>
    <w:rsid w:val="00862C2C"/>
    <w:rsid w:val="00863057"/>
    <w:rsid w:val="00865C1F"/>
    <w:rsid w:val="008735A5"/>
    <w:rsid w:val="0087371B"/>
    <w:rsid w:val="00874401"/>
    <w:rsid w:val="00875877"/>
    <w:rsid w:val="008811B9"/>
    <w:rsid w:val="008814B0"/>
    <w:rsid w:val="008814D1"/>
    <w:rsid w:val="00881E85"/>
    <w:rsid w:val="00882555"/>
    <w:rsid w:val="008836B8"/>
    <w:rsid w:val="00883D71"/>
    <w:rsid w:val="0088420A"/>
    <w:rsid w:val="00884220"/>
    <w:rsid w:val="00884DAF"/>
    <w:rsid w:val="00886594"/>
    <w:rsid w:val="00886F91"/>
    <w:rsid w:val="008874C7"/>
    <w:rsid w:val="00891B52"/>
    <w:rsid w:val="00894878"/>
    <w:rsid w:val="00895F26"/>
    <w:rsid w:val="00896533"/>
    <w:rsid w:val="008A071A"/>
    <w:rsid w:val="008A3F24"/>
    <w:rsid w:val="008A5D07"/>
    <w:rsid w:val="008A6A10"/>
    <w:rsid w:val="008B0854"/>
    <w:rsid w:val="008B0F8E"/>
    <w:rsid w:val="008B2CA9"/>
    <w:rsid w:val="008B4700"/>
    <w:rsid w:val="008B4B3C"/>
    <w:rsid w:val="008B4C55"/>
    <w:rsid w:val="008B6741"/>
    <w:rsid w:val="008C073D"/>
    <w:rsid w:val="008C3033"/>
    <w:rsid w:val="008C314B"/>
    <w:rsid w:val="008C3FD3"/>
    <w:rsid w:val="008C48BC"/>
    <w:rsid w:val="008C5370"/>
    <w:rsid w:val="008C596E"/>
    <w:rsid w:val="008C6B8E"/>
    <w:rsid w:val="008C73F2"/>
    <w:rsid w:val="008D54CA"/>
    <w:rsid w:val="008D6909"/>
    <w:rsid w:val="008D7438"/>
    <w:rsid w:val="008E1631"/>
    <w:rsid w:val="008E1B24"/>
    <w:rsid w:val="008E4365"/>
    <w:rsid w:val="008E4E8F"/>
    <w:rsid w:val="008E6840"/>
    <w:rsid w:val="008E7894"/>
    <w:rsid w:val="008F39F2"/>
    <w:rsid w:val="008F492F"/>
    <w:rsid w:val="008F555B"/>
    <w:rsid w:val="008F645C"/>
    <w:rsid w:val="008F679B"/>
    <w:rsid w:val="008F692F"/>
    <w:rsid w:val="008F7B92"/>
    <w:rsid w:val="008F7F62"/>
    <w:rsid w:val="009008AD"/>
    <w:rsid w:val="00900E27"/>
    <w:rsid w:val="0090320A"/>
    <w:rsid w:val="00906C79"/>
    <w:rsid w:val="00907001"/>
    <w:rsid w:val="00907DF0"/>
    <w:rsid w:val="009123C7"/>
    <w:rsid w:val="00912F1E"/>
    <w:rsid w:val="0091582D"/>
    <w:rsid w:val="00915FE2"/>
    <w:rsid w:val="00920D85"/>
    <w:rsid w:val="0092198F"/>
    <w:rsid w:val="009233DB"/>
    <w:rsid w:val="009309B5"/>
    <w:rsid w:val="00934C7B"/>
    <w:rsid w:val="0094008B"/>
    <w:rsid w:val="009410DB"/>
    <w:rsid w:val="00941238"/>
    <w:rsid w:val="009418D0"/>
    <w:rsid w:val="0094553D"/>
    <w:rsid w:val="009456CB"/>
    <w:rsid w:val="00945BCE"/>
    <w:rsid w:val="00946732"/>
    <w:rsid w:val="00946D1A"/>
    <w:rsid w:val="00950965"/>
    <w:rsid w:val="00950C6C"/>
    <w:rsid w:val="00951765"/>
    <w:rsid w:val="0095295A"/>
    <w:rsid w:val="009541FA"/>
    <w:rsid w:val="00960E8B"/>
    <w:rsid w:val="00966F20"/>
    <w:rsid w:val="00972778"/>
    <w:rsid w:val="0097311E"/>
    <w:rsid w:val="00973456"/>
    <w:rsid w:val="009760EC"/>
    <w:rsid w:val="00977CAF"/>
    <w:rsid w:val="0098138C"/>
    <w:rsid w:val="0098167B"/>
    <w:rsid w:val="00986A9C"/>
    <w:rsid w:val="009876DB"/>
    <w:rsid w:val="00987CF2"/>
    <w:rsid w:val="00990B34"/>
    <w:rsid w:val="00990D3B"/>
    <w:rsid w:val="00992B17"/>
    <w:rsid w:val="00994EF7"/>
    <w:rsid w:val="009957A6"/>
    <w:rsid w:val="0099583F"/>
    <w:rsid w:val="00996EB1"/>
    <w:rsid w:val="00997E78"/>
    <w:rsid w:val="009A2C30"/>
    <w:rsid w:val="009A3F68"/>
    <w:rsid w:val="009A41B4"/>
    <w:rsid w:val="009A4B9C"/>
    <w:rsid w:val="009A5131"/>
    <w:rsid w:val="009A79C8"/>
    <w:rsid w:val="009B2FA8"/>
    <w:rsid w:val="009B3AC5"/>
    <w:rsid w:val="009B567D"/>
    <w:rsid w:val="009C1062"/>
    <w:rsid w:val="009C3328"/>
    <w:rsid w:val="009C36AC"/>
    <w:rsid w:val="009C50CE"/>
    <w:rsid w:val="009C52C3"/>
    <w:rsid w:val="009D2CEC"/>
    <w:rsid w:val="009D43CD"/>
    <w:rsid w:val="009D5DF6"/>
    <w:rsid w:val="009E0CE0"/>
    <w:rsid w:val="009E3DC8"/>
    <w:rsid w:val="009E4494"/>
    <w:rsid w:val="009F2D1D"/>
    <w:rsid w:val="009F4BD6"/>
    <w:rsid w:val="009F661C"/>
    <w:rsid w:val="009F7C2C"/>
    <w:rsid w:val="00A004FA"/>
    <w:rsid w:val="00A00711"/>
    <w:rsid w:val="00A013CC"/>
    <w:rsid w:val="00A02470"/>
    <w:rsid w:val="00A03027"/>
    <w:rsid w:val="00A0484E"/>
    <w:rsid w:val="00A04A49"/>
    <w:rsid w:val="00A067CA"/>
    <w:rsid w:val="00A06D0D"/>
    <w:rsid w:val="00A07092"/>
    <w:rsid w:val="00A07426"/>
    <w:rsid w:val="00A07CB1"/>
    <w:rsid w:val="00A10211"/>
    <w:rsid w:val="00A1101E"/>
    <w:rsid w:val="00A1213D"/>
    <w:rsid w:val="00A13FFF"/>
    <w:rsid w:val="00A14414"/>
    <w:rsid w:val="00A1498F"/>
    <w:rsid w:val="00A14AD1"/>
    <w:rsid w:val="00A14B3A"/>
    <w:rsid w:val="00A16338"/>
    <w:rsid w:val="00A16976"/>
    <w:rsid w:val="00A17972"/>
    <w:rsid w:val="00A2165E"/>
    <w:rsid w:val="00A21BE1"/>
    <w:rsid w:val="00A23363"/>
    <w:rsid w:val="00A26619"/>
    <w:rsid w:val="00A26846"/>
    <w:rsid w:val="00A27BBB"/>
    <w:rsid w:val="00A30E61"/>
    <w:rsid w:val="00A31FA7"/>
    <w:rsid w:val="00A335DC"/>
    <w:rsid w:val="00A35DCD"/>
    <w:rsid w:val="00A36FF7"/>
    <w:rsid w:val="00A43926"/>
    <w:rsid w:val="00A443BB"/>
    <w:rsid w:val="00A46159"/>
    <w:rsid w:val="00A47EF4"/>
    <w:rsid w:val="00A50147"/>
    <w:rsid w:val="00A512AF"/>
    <w:rsid w:val="00A51DD6"/>
    <w:rsid w:val="00A5282C"/>
    <w:rsid w:val="00A53DEC"/>
    <w:rsid w:val="00A54172"/>
    <w:rsid w:val="00A549CF"/>
    <w:rsid w:val="00A561D1"/>
    <w:rsid w:val="00A566CB"/>
    <w:rsid w:val="00A56B90"/>
    <w:rsid w:val="00A570F0"/>
    <w:rsid w:val="00A61009"/>
    <w:rsid w:val="00A61935"/>
    <w:rsid w:val="00A62F50"/>
    <w:rsid w:val="00A63F34"/>
    <w:rsid w:val="00A64003"/>
    <w:rsid w:val="00A64F7C"/>
    <w:rsid w:val="00A65459"/>
    <w:rsid w:val="00A66149"/>
    <w:rsid w:val="00A70017"/>
    <w:rsid w:val="00A71073"/>
    <w:rsid w:val="00A75797"/>
    <w:rsid w:val="00A76287"/>
    <w:rsid w:val="00A76BF8"/>
    <w:rsid w:val="00A773D2"/>
    <w:rsid w:val="00A80048"/>
    <w:rsid w:val="00A84B2E"/>
    <w:rsid w:val="00A85228"/>
    <w:rsid w:val="00A90CB5"/>
    <w:rsid w:val="00A91149"/>
    <w:rsid w:val="00A9131A"/>
    <w:rsid w:val="00A91659"/>
    <w:rsid w:val="00A91848"/>
    <w:rsid w:val="00A96952"/>
    <w:rsid w:val="00A96B31"/>
    <w:rsid w:val="00AA07EF"/>
    <w:rsid w:val="00AA115C"/>
    <w:rsid w:val="00AA24A8"/>
    <w:rsid w:val="00AA28D8"/>
    <w:rsid w:val="00AA426E"/>
    <w:rsid w:val="00AA4C89"/>
    <w:rsid w:val="00AA62D5"/>
    <w:rsid w:val="00AA6B3B"/>
    <w:rsid w:val="00AB0F0C"/>
    <w:rsid w:val="00AB1FC5"/>
    <w:rsid w:val="00AB2E74"/>
    <w:rsid w:val="00AB4B5A"/>
    <w:rsid w:val="00AB54AE"/>
    <w:rsid w:val="00AB755E"/>
    <w:rsid w:val="00AC051C"/>
    <w:rsid w:val="00AC0F90"/>
    <w:rsid w:val="00AC218C"/>
    <w:rsid w:val="00AC4790"/>
    <w:rsid w:val="00AC514C"/>
    <w:rsid w:val="00AC5EAD"/>
    <w:rsid w:val="00AC65A1"/>
    <w:rsid w:val="00AC7121"/>
    <w:rsid w:val="00AC7485"/>
    <w:rsid w:val="00AC7706"/>
    <w:rsid w:val="00AD03A5"/>
    <w:rsid w:val="00AD0464"/>
    <w:rsid w:val="00AD0B85"/>
    <w:rsid w:val="00AD23E9"/>
    <w:rsid w:val="00AD2750"/>
    <w:rsid w:val="00AD454D"/>
    <w:rsid w:val="00AD4E1A"/>
    <w:rsid w:val="00AD6F6E"/>
    <w:rsid w:val="00AE0AC1"/>
    <w:rsid w:val="00AE12D9"/>
    <w:rsid w:val="00AE3D37"/>
    <w:rsid w:val="00AE69EF"/>
    <w:rsid w:val="00AE7BC3"/>
    <w:rsid w:val="00AE7CBD"/>
    <w:rsid w:val="00AE7E7E"/>
    <w:rsid w:val="00AF2814"/>
    <w:rsid w:val="00AF3470"/>
    <w:rsid w:val="00AF5657"/>
    <w:rsid w:val="00AF7649"/>
    <w:rsid w:val="00B012DC"/>
    <w:rsid w:val="00B01C65"/>
    <w:rsid w:val="00B0242A"/>
    <w:rsid w:val="00B04F43"/>
    <w:rsid w:val="00B05D40"/>
    <w:rsid w:val="00B06371"/>
    <w:rsid w:val="00B1029B"/>
    <w:rsid w:val="00B10FB7"/>
    <w:rsid w:val="00B11513"/>
    <w:rsid w:val="00B145D6"/>
    <w:rsid w:val="00B14AFA"/>
    <w:rsid w:val="00B178A4"/>
    <w:rsid w:val="00B179C7"/>
    <w:rsid w:val="00B21D22"/>
    <w:rsid w:val="00B22D74"/>
    <w:rsid w:val="00B23366"/>
    <w:rsid w:val="00B235AA"/>
    <w:rsid w:val="00B238CE"/>
    <w:rsid w:val="00B23A8A"/>
    <w:rsid w:val="00B26E92"/>
    <w:rsid w:val="00B35924"/>
    <w:rsid w:val="00B37FAA"/>
    <w:rsid w:val="00B40D57"/>
    <w:rsid w:val="00B42447"/>
    <w:rsid w:val="00B501DA"/>
    <w:rsid w:val="00B51E18"/>
    <w:rsid w:val="00B53E17"/>
    <w:rsid w:val="00B56EC3"/>
    <w:rsid w:val="00B579E6"/>
    <w:rsid w:val="00B57C0B"/>
    <w:rsid w:val="00B57EEF"/>
    <w:rsid w:val="00B60BDB"/>
    <w:rsid w:val="00B61202"/>
    <w:rsid w:val="00B62293"/>
    <w:rsid w:val="00B62B57"/>
    <w:rsid w:val="00B667B9"/>
    <w:rsid w:val="00B70CBC"/>
    <w:rsid w:val="00B7476F"/>
    <w:rsid w:val="00B76D63"/>
    <w:rsid w:val="00B77E78"/>
    <w:rsid w:val="00B81443"/>
    <w:rsid w:val="00B824B4"/>
    <w:rsid w:val="00B84CB4"/>
    <w:rsid w:val="00B909F6"/>
    <w:rsid w:val="00B91F36"/>
    <w:rsid w:val="00B923C8"/>
    <w:rsid w:val="00B924AF"/>
    <w:rsid w:val="00B93819"/>
    <w:rsid w:val="00BA025E"/>
    <w:rsid w:val="00BA1CA2"/>
    <w:rsid w:val="00BA2078"/>
    <w:rsid w:val="00BA26D2"/>
    <w:rsid w:val="00BA33D7"/>
    <w:rsid w:val="00BA3740"/>
    <w:rsid w:val="00BA45DB"/>
    <w:rsid w:val="00BB1BDB"/>
    <w:rsid w:val="00BB40F2"/>
    <w:rsid w:val="00BB600B"/>
    <w:rsid w:val="00BB6753"/>
    <w:rsid w:val="00BB769A"/>
    <w:rsid w:val="00BC0336"/>
    <w:rsid w:val="00BC07A3"/>
    <w:rsid w:val="00BC09FE"/>
    <w:rsid w:val="00BC44B8"/>
    <w:rsid w:val="00BC4907"/>
    <w:rsid w:val="00BC4CB4"/>
    <w:rsid w:val="00BC5D71"/>
    <w:rsid w:val="00BD0C53"/>
    <w:rsid w:val="00BD62C1"/>
    <w:rsid w:val="00BD6D91"/>
    <w:rsid w:val="00BD7680"/>
    <w:rsid w:val="00BD7DEE"/>
    <w:rsid w:val="00BE0BA3"/>
    <w:rsid w:val="00BE1392"/>
    <w:rsid w:val="00BE2C11"/>
    <w:rsid w:val="00BE3E41"/>
    <w:rsid w:val="00BE4CBF"/>
    <w:rsid w:val="00BE510A"/>
    <w:rsid w:val="00BF20CF"/>
    <w:rsid w:val="00BF4958"/>
    <w:rsid w:val="00BF533A"/>
    <w:rsid w:val="00BF7E1E"/>
    <w:rsid w:val="00C00CC4"/>
    <w:rsid w:val="00C00E48"/>
    <w:rsid w:val="00C00E88"/>
    <w:rsid w:val="00C016E9"/>
    <w:rsid w:val="00C01B65"/>
    <w:rsid w:val="00C0253E"/>
    <w:rsid w:val="00C0518B"/>
    <w:rsid w:val="00C053D7"/>
    <w:rsid w:val="00C05A60"/>
    <w:rsid w:val="00C07106"/>
    <w:rsid w:val="00C10CA9"/>
    <w:rsid w:val="00C13D08"/>
    <w:rsid w:val="00C17873"/>
    <w:rsid w:val="00C206D6"/>
    <w:rsid w:val="00C20F7A"/>
    <w:rsid w:val="00C210CA"/>
    <w:rsid w:val="00C225ED"/>
    <w:rsid w:val="00C22970"/>
    <w:rsid w:val="00C24FFA"/>
    <w:rsid w:val="00C2589A"/>
    <w:rsid w:val="00C27BC6"/>
    <w:rsid w:val="00C3107D"/>
    <w:rsid w:val="00C31844"/>
    <w:rsid w:val="00C32A68"/>
    <w:rsid w:val="00C32BF4"/>
    <w:rsid w:val="00C3362D"/>
    <w:rsid w:val="00C3377E"/>
    <w:rsid w:val="00C34337"/>
    <w:rsid w:val="00C345B7"/>
    <w:rsid w:val="00C406ED"/>
    <w:rsid w:val="00C407FB"/>
    <w:rsid w:val="00C417E6"/>
    <w:rsid w:val="00C439FC"/>
    <w:rsid w:val="00C44ECF"/>
    <w:rsid w:val="00C47847"/>
    <w:rsid w:val="00C516E6"/>
    <w:rsid w:val="00C54721"/>
    <w:rsid w:val="00C57328"/>
    <w:rsid w:val="00C57F61"/>
    <w:rsid w:val="00C61051"/>
    <w:rsid w:val="00C618D9"/>
    <w:rsid w:val="00C626A6"/>
    <w:rsid w:val="00C628C3"/>
    <w:rsid w:val="00C65197"/>
    <w:rsid w:val="00C65789"/>
    <w:rsid w:val="00C659E5"/>
    <w:rsid w:val="00C70068"/>
    <w:rsid w:val="00C70838"/>
    <w:rsid w:val="00C70F44"/>
    <w:rsid w:val="00C72608"/>
    <w:rsid w:val="00C72A9F"/>
    <w:rsid w:val="00C72D75"/>
    <w:rsid w:val="00C73861"/>
    <w:rsid w:val="00C73911"/>
    <w:rsid w:val="00C7563E"/>
    <w:rsid w:val="00C76B11"/>
    <w:rsid w:val="00C81715"/>
    <w:rsid w:val="00C81BF5"/>
    <w:rsid w:val="00C81EDB"/>
    <w:rsid w:val="00C81FF4"/>
    <w:rsid w:val="00C831B8"/>
    <w:rsid w:val="00C83403"/>
    <w:rsid w:val="00C85DC1"/>
    <w:rsid w:val="00C85E01"/>
    <w:rsid w:val="00C87F1C"/>
    <w:rsid w:val="00C9270F"/>
    <w:rsid w:val="00C93CB6"/>
    <w:rsid w:val="00C9663F"/>
    <w:rsid w:val="00C967F0"/>
    <w:rsid w:val="00CA0289"/>
    <w:rsid w:val="00CA272F"/>
    <w:rsid w:val="00CA28A5"/>
    <w:rsid w:val="00CA2E65"/>
    <w:rsid w:val="00CA3B3F"/>
    <w:rsid w:val="00CA6871"/>
    <w:rsid w:val="00CA7975"/>
    <w:rsid w:val="00CB0B9A"/>
    <w:rsid w:val="00CB0BFF"/>
    <w:rsid w:val="00CB167B"/>
    <w:rsid w:val="00CB1E0F"/>
    <w:rsid w:val="00CB23FA"/>
    <w:rsid w:val="00CB2596"/>
    <w:rsid w:val="00CB35F7"/>
    <w:rsid w:val="00CB6425"/>
    <w:rsid w:val="00CB65F0"/>
    <w:rsid w:val="00CC0075"/>
    <w:rsid w:val="00CC02D4"/>
    <w:rsid w:val="00CC2766"/>
    <w:rsid w:val="00CC53F4"/>
    <w:rsid w:val="00CC617F"/>
    <w:rsid w:val="00CC651C"/>
    <w:rsid w:val="00CC669B"/>
    <w:rsid w:val="00CC7E61"/>
    <w:rsid w:val="00CD2FE2"/>
    <w:rsid w:val="00CD3742"/>
    <w:rsid w:val="00CD402B"/>
    <w:rsid w:val="00CD516A"/>
    <w:rsid w:val="00CD5E42"/>
    <w:rsid w:val="00CD5EE3"/>
    <w:rsid w:val="00CD76A5"/>
    <w:rsid w:val="00CE30F0"/>
    <w:rsid w:val="00CE3398"/>
    <w:rsid w:val="00CE4A65"/>
    <w:rsid w:val="00CE6ADA"/>
    <w:rsid w:val="00CE703E"/>
    <w:rsid w:val="00CE7401"/>
    <w:rsid w:val="00CE791B"/>
    <w:rsid w:val="00CF0605"/>
    <w:rsid w:val="00CF4CA3"/>
    <w:rsid w:val="00CF66FC"/>
    <w:rsid w:val="00CF6D6E"/>
    <w:rsid w:val="00D026C8"/>
    <w:rsid w:val="00D03FD9"/>
    <w:rsid w:val="00D04B78"/>
    <w:rsid w:val="00D07846"/>
    <w:rsid w:val="00D106AF"/>
    <w:rsid w:val="00D1188D"/>
    <w:rsid w:val="00D13DA0"/>
    <w:rsid w:val="00D13F70"/>
    <w:rsid w:val="00D21033"/>
    <w:rsid w:val="00D215F3"/>
    <w:rsid w:val="00D217C7"/>
    <w:rsid w:val="00D21D0B"/>
    <w:rsid w:val="00D23AE9"/>
    <w:rsid w:val="00D308BB"/>
    <w:rsid w:val="00D348B8"/>
    <w:rsid w:val="00D35F16"/>
    <w:rsid w:val="00D37B0D"/>
    <w:rsid w:val="00D37D3C"/>
    <w:rsid w:val="00D42B39"/>
    <w:rsid w:val="00D4352C"/>
    <w:rsid w:val="00D4638B"/>
    <w:rsid w:val="00D463E4"/>
    <w:rsid w:val="00D47763"/>
    <w:rsid w:val="00D47DF5"/>
    <w:rsid w:val="00D51EF2"/>
    <w:rsid w:val="00D523FE"/>
    <w:rsid w:val="00D60AF2"/>
    <w:rsid w:val="00D60C87"/>
    <w:rsid w:val="00D6155F"/>
    <w:rsid w:val="00D62A5E"/>
    <w:rsid w:val="00D63F54"/>
    <w:rsid w:val="00D64B8D"/>
    <w:rsid w:val="00D67622"/>
    <w:rsid w:val="00D73A00"/>
    <w:rsid w:val="00D73C60"/>
    <w:rsid w:val="00D76608"/>
    <w:rsid w:val="00D81112"/>
    <w:rsid w:val="00D81803"/>
    <w:rsid w:val="00D820C0"/>
    <w:rsid w:val="00D83B90"/>
    <w:rsid w:val="00D85782"/>
    <w:rsid w:val="00D85B7C"/>
    <w:rsid w:val="00D86338"/>
    <w:rsid w:val="00D906C9"/>
    <w:rsid w:val="00D93B65"/>
    <w:rsid w:val="00D950AE"/>
    <w:rsid w:val="00D964BE"/>
    <w:rsid w:val="00D9686E"/>
    <w:rsid w:val="00DA0723"/>
    <w:rsid w:val="00DA0976"/>
    <w:rsid w:val="00DA0F7A"/>
    <w:rsid w:val="00DA1DC2"/>
    <w:rsid w:val="00DA24E8"/>
    <w:rsid w:val="00DA27FE"/>
    <w:rsid w:val="00DA4709"/>
    <w:rsid w:val="00DB0ED8"/>
    <w:rsid w:val="00DB1A8E"/>
    <w:rsid w:val="00DB1BA9"/>
    <w:rsid w:val="00DB1E7A"/>
    <w:rsid w:val="00DB7136"/>
    <w:rsid w:val="00DB7D88"/>
    <w:rsid w:val="00DC0BB4"/>
    <w:rsid w:val="00DC1441"/>
    <w:rsid w:val="00DC2DC2"/>
    <w:rsid w:val="00DC3A66"/>
    <w:rsid w:val="00DC3DEF"/>
    <w:rsid w:val="00DC6AC7"/>
    <w:rsid w:val="00DC703C"/>
    <w:rsid w:val="00DD1382"/>
    <w:rsid w:val="00DD25D1"/>
    <w:rsid w:val="00DD7145"/>
    <w:rsid w:val="00DE032F"/>
    <w:rsid w:val="00DE32A5"/>
    <w:rsid w:val="00DE5B07"/>
    <w:rsid w:val="00DE5D5D"/>
    <w:rsid w:val="00DE7B16"/>
    <w:rsid w:val="00DF0C19"/>
    <w:rsid w:val="00DF140A"/>
    <w:rsid w:val="00DF393C"/>
    <w:rsid w:val="00DF5950"/>
    <w:rsid w:val="00DF6AF6"/>
    <w:rsid w:val="00E0147A"/>
    <w:rsid w:val="00E03B36"/>
    <w:rsid w:val="00E04573"/>
    <w:rsid w:val="00E0498A"/>
    <w:rsid w:val="00E04F99"/>
    <w:rsid w:val="00E073E4"/>
    <w:rsid w:val="00E10904"/>
    <w:rsid w:val="00E1114F"/>
    <w:rsid w:val="00E1239E"/>
    <w:rsid w:val="00E14C8E"/>
    <w:rsid w:val="00E14E59"/>
    <w:rsid w:val="00E1533B"/>
    <w:rsid w:val="00E16F56"/>
    <w:rsid w:val="00E20657"/>
    <w:rsid w:val="00E222A4"/>
    <w:rsid w:val="00E224B2"/>
    <w:rsid w:val="00E26CDD"/>
    <w:rsid w:val="00E27290"/>
    <w:rsid w:val="00E27F66"/>
    <w:rsid w:val="00E303D0"/>
    <w:rsid w:val="00E3145A"/>
    <w:rsid w:val="00E31CEE"/>
    <w:rsid w:val="00E3271D"/>
    <w:rsid w:val="00E3528D"/>
    <w:rsid w:val="00E37222"/>
    <w:rsid w:val="00E412C2"/>
    <w:rsid w:val="00E41F31"/>
    <w:rsid w:val="00E42097"/>
    <w:rsid w:val="00E42547"/>
    <w:rsid w:val="00E504DE"/>
    <w:rsid w:val="00E5551C"/>
    <w:rsid w:val="00E557B7"/>
    <w:rsid w:val="00E56DB7"/>
    <w:rsid w:val="00E57611"/>
    <w:rsid w:val="00E5765B"/>
    <w:rsid w:val="00E57F37"/>
    <w:rsid w:val="00E609C2"/>
    <w:rsid w:val="00E62392"/>
    <w:rsid w:val="00E62DD4"/>
    <w:rsid w:val="00E64D88"/>
    <w:rsid w:val="00E674DF"/>
    <w:rsid w:val="00E704EB"/>
    <w:rsid w:val="00E70FDA"/>
    <w:rsid w:val="00E72066"/>
    <w:rsid w:val="00E73835"/>
    <w:rsid w:val="00E7509A"/>
    <w:rsid w:val="00E76683"/>
    <w:rsid w:val="00E803D8"/>
    <w:rsid w:val="00E81416"/>
    <w:rsid w:val="00E8212B"/>
    <w:rsid w:val="00E83E1E"/>
    <w:rsid w:val="00E8504B"/>
    <w:rsid w:val="00E8708D"/>
    <w:rsid w:val="00E90A72"/>
    <w:rsid w:val="00E90FE6"/>
    <w:rsid w:val="00E912B8"/>
    <w:rsid w:val="00E91D55"/>
    <w:rsid w:val="00E9323D"/>
    <w:rsid w:val="00E947D8"/>
    <w:rsid w:val="00E94E3F"/>
    <w:rsid w:val="00E95DA0"/>
    <w:rsid w:val="00E97871"/>
    <w:rsid w:val="00EA073C"/>
    <w:rsid w:val="00EA2DC2"/>
    <w:rsid w:val="00EA39E8"/>
    <w:rsid w:val="00EA4FFA"/>
    <w:rsid w:val="00EA5C72"/>
    <w:rsid w:val="00EB119B"/>
    <w:rsid w:val="00EB18EC"/>
    <w:rsid w:val="00EB33FA"/>
    <w:rsid w:val="00EB3DBD"/>
    <w:rsid w:val="00EC0AF5"/>
    <w:rsid w:val="00EC1228"/>
    <w:rsid w:val="00EC2CCF"/>
    <w:rsid w:val="00EC3043"/>
    <w:rsid w:val="00EC3186"/>
    <w:rsid w:val="00EC4F81"/>
    <w:rsid w:val="00EC5AB1"/>
    <w:rsid w:val="00ED2DF1"/>
    <w:rsid w:val="00ED640D"/>
    <w:rsid w:val="00EE367E"/>
    <w:rsid w:val="00EE4DC1"/>
    <w:rsid w:val="00EE518F"/>
    <w:rsid w:val="00EE5856"/>
    <w:rsid w:val="00EE5F70"/>
    <w:rsid w:val="00EE6231"/>
    <w:rsid w:val="00EE6B72"/>
    <w:rsid w:val="00EF00F0"/>
    <w:rsid w:val="00EF32CC"/>
    <w:rsid w:val="00EF35A7"/>
    <w:rsid w:val="00EF6100"/>
    <w:rsid w:val="00EF7973"/>
    <w:rsid w:val="00F015AB"/>
    <w:rsid w:val="00F0297B"/>
    <w:rsid w:val="00F03ADC"/>
    <w:rsid w:val="00F03AE5"/>
    <w:rsid w:val="00F04C6B"/>
    <w:rsid w:val="00F052C5"/>
    <w:rsid w:val="00F07B5F"/>
    <w:rsid w:val="00F10342"/>
    <w:rsid w:val="00F10479"/>
    <w:rsid w:val="00F148D9"/>
    <w:rsid w:val="00F16615"/>
    <w:rsid w:val="00F16A62"/>
    <w:rsid w:val="00F17C3E"/>
    <w:rsid w:val="00F17CD4"/>
    <w:rsid w:val="00F20551"/>
    <w:rsid w:val="00F20D97"/>
    <w:rsid w:val="00F21409"/>
    <w:rsid w:val="00F2346F"/>
    <w:rsid w:val="00F23480"/>
    <w:rsid w:val="00F24831"/>
    <w:rsid w:val="00F24B59"/>
    <w:rsid w:val="00F26C42"/>
    <w:rsid w:val="00F30864"/>
    <w:rsid w:val="00F3201D"/>
    <w:rsid w:val="00F321CF"/>
    <w:rsid w:val="00F32A53"/>
    <w:rsid w:val="00F32BBF"/>
    <w:rsid w:val="00F341B2"/>
    <w:rsid w:val="00F34DC2"/>
    <w:rsid w:val="00F369F6"/>
    <w:rsid w:val="00F37234"/>
    <w:rsid w:val="00F4024A"/>
    <w:rsid w:val="00F409A6"/>
    <w:rsid w:val="00F41417"/>
    <w:rsid w:val="00F418E2"/>
    <w:rsid w:val="00F45E6E"/>
    <w:rsid w:val="00F477A4"/>
    <w:rsid w:val="00F5091A"/>
    <w:rsid w:val="00F53C58"/>
    <w:rsid w:val="00F551FE"/>
    <w:rsid w:val="00F5584E"/>
    <w:rsid w:val="00F56262"/>
    <w:rsid w:val="00F57ACB"/>
    <w:rsid w:val="00F57B62"/>
    <w:rsid w:val="00F61581"/>
    <w:rsid w:val="00F632F0"/>
    <w:rsid w:val="00F677D2"/>
    <w:rsid w:val="00F7046B"/>
    <w:rsid w:val="00F732E6"/>
    <w:rsid w:val="00F73F7F"/>
    <w:rsid w:val="00F74310"/>
    <w:rsid w:val="00F744E1"/>
    <w:rsid w:val="00F74626"/>
    <w:rsid w:val="00F7500A"/>
    <w:rsid w:val="00F830CE"/>
    <w:rsid w:val="00F86268"/>
    <w:rsid w:val="00F878F8"/>
    <w:rsid w:val="00F930C6"/>
    <w:rsid w:val="00F93887"/>
    <w:rsid w:val="00F94065"/>
    <w:rsid w:val="00F94999"/>
    <w:rsid w:val="00F95E2D"/>
    <w:rsid w:val="00F96B60"/>
    <w:rsid w:val="00F96F93"/>
    <w:rsid w:val="00FA03E3"/>
    <w:rsid w:val="00FA0742"/>
    <w:rsid w:val="00FA0975"/>
    <w:rsid w:val="00FA0B17"/>
    <w:rsid w:val="00FA3BB6"/>
    <w:rsid w:val="00FA4501"/>
    <w:rsid w:val="00FA480B"/>
    <w:rsid w:val="00FA49BF"/>
    <w:rsid w:val="00FA6F7F"/>
    <w:rsid w:val="00FB12AD"/>
    <w:rsid w:val="00FB2E7E"/>
    <w:rsid w:val="00FB37E4"/>
    <w:rsid w:val="00FB4B5B"/>
    <w:rsid w:val="00FB6649"/>
    <w:rsid w:val="00FB7989"/>
    <w:rsid w:val="00FB7E8B"/>
    <w:rsid w:val="00FC156A"/>
    <w:rsid w:val="00FC1B3D"/>
    <w:rsid w:val="00FC365B"/>
    <w:rsid w:val="00FC688D"/>
    <w:rsid w:val="00FD3434"/>
    <w:rsid w:val="00FD3670"/>
    <w:rsid w:val="00FD5195"/>
    <w:rsid w:val="00FE2541"/>
    <w:rsid w:val="00FE26DD"/>
    <w:rsid w:val="00FE2FA1"/>
    <w:rsid w:val="00FE4D8E"/>
    <w:rsid w:val="00FE6687"/>
    <w:rsid w:val="00FF0018"/>
    <w:rsid w:val="00FF065B"/>
    <w:rsid w:val="00FF0A54"/>
    <w:rsid w:val="00FF1411"/>
    <w:rsid w:val="00FF1F8D"/>
    <w:rsid w:val="00FF2C0A"/>
    <w:rsid w:val="00FF3FBA"/>
    <w:rsid w:val="00FF4587"/>
    <w:rsid w:val="00FF45B7"/>
    <w:rsid w:val="00FF5A35"/>
    <w:rsid w:val="00FF6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B198C"/>
  <w15:chartTrackingRefBased/>
  <w15:docId w15:val="{12A9047F-0FDA-4985-B653-C99263CD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ACA"/>
  </w:style>
  <w:style w:type="paragraph" w:styleId="Heading1">
    <w:name w:val="heading 1"/>
    <w:basedOn w:val="Normal"/>
    <w:next w:val="Normal"/>
    <w:link w:val="Heading1Char"/>
    <w:uiPriority w:val="9"/>
    <w:qFormat/>
    <w:rsid w:val="00D64B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3641"/>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342D0"/>
    <w:rPr>
      <w:rFonts w:ascii="MyriadPro-Semibold" w:hAnsi="MyriadPro-Semibold" w:hint="default"/>
      <w:b/>
      <w:bCs/>
      <w:i w:val="0"/>
      <w:iCs w:val="0"/>
      <w:color w:val="000000"/>
      <w:sz w:val="18"/>
      <w:szCs w:val="18"/>
    </w:rPr>
  </w:style>
  <w:style w:type="character" w:customStyle="1" w:styleId="fontstyle21">
    <w:name w:val="fontstyle21"/>
    <w:basedOn w:val="DefaultParagraphFont"/>
    <w:rsid w:val="008F692F"/>
    <w:rPr>
      <w:rFonts w:ascii="TeX_CM_Maths_Italic" w:hAnsi="TeX_CM_Maths_Italic" w:hint="default"/>
      <w:b w:val="0"/>
      <w:bCs w:val="0"/>
      <w:i/>
      <w:iCs/>
      <w:color w:val="000000"/>
      <w:sz w:val="20"/>
      <w:szCs w:val="20"/>
    </w:rPr>
  </w:style>
  <w:style w:type="paragraph" w:customStyle="1" w:styleId="EndNoteBibliographyTitle">
    <w:name w:val="EndNote Bibliography Title"/>
    <w:basedOn w:val="Normal"/>
    <w:link w:val="EndNoteBibliographyTitleChar"/>
    <w:rsid w:val="008735A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735A5"/>
    <w:rPr>
      <w:rFonts w:ascii="Calibri" w:hAnsi="Calibri" w:cs="Calibri"/>
      <w:noProof/>
    </w:rPr>
  </w:style>
  <w:style w:type="paragraph" w:customStyle="1" w:styleId="EndNoteBibliography">
    <w:name w:val="EndNote Bibliography"/>
    <w:basedOn w:val="Normal"/>
    <w:link w:val="EndNoteBibliographyChar"/>
    <w:rsid w:val="008735A5"/>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8735A5"/>
    <w:rPr>
      <w:rFonts w:ascii="Calibri" w:hAnsi="Calibri" w:cs="Calibri"/>
      <w:noProof/>
    </w:rPr>
  </w:style>
  <w:style w:type="character" w:styleId="Emphasis">
    <w:name w:val="Emphasis"/>
    <w:basedOn w:val="DefaultParagraphFont"/>
    <w:uiPriority w:val="20"/>
    <w:qFormat/>
    <w:rsid w:val="00F24B59"/>
    <w:rPr>
      <w:i/>
      <w:iCs/>
    </w:rPr>
  </w:style>
  <w:style w:type="paragraph" w:styleId="ListParagraph">
    <w:name w:val="List Paragraph"/>
    <w:basedOn w:val="Normal"/>
    <w:uiPriority w:val="34"/>
    <w:qFormat/>
    <w:rsid w:val="00A566CB"/>
    <w:pPr>
      <w:spacing w:line="259" w:lineRule="auto"/>
      <w:ind w:left="720"/>
      <w:contextualSpacing/>
    </w:pPr>
    <w:rPr>
      <w:kern w:val="0"/>
      <w:sz w:val="22"/>
      <w:szCs w:val="22"/>
      <w:lang w:val="en-AU"/>
      <w14:ligatures w14:val="none"/>
    </w:rPr>
  </w:style>
  <w:style w:type="table" w:styleId="TableGrid">
    <w:name w:val="Table Grid"/>
    <w:basedOn w:val="TableNormal"/>
    <w:uiPriority w:val="39"/>
    <w:rsid w:val="00294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5492"/>
    <w:rPr>
      <w:b/>
      <w:bCs/>
    </w:rPr>
  </w:style>
  <w:style w:type="paragraph" w:styleId="NormalWeb">
    <w:name w:val="Normal (Web)"/>
    <w:basedOn w:val="Normal"/>
    <w:uiPriority w:val="99"/>
    <w:unhideWhenUsed/>
    <w:rsid w:val="0033549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282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32C"/>
  </w:style>
  <w:style w:type="paragraph" w:styleId="Footer">
    <w:name w:val="footer"/>
    <w:basedOn w:val="Normal"/>
    <w:link w:val="FooterChar"/>
    <w:uiPriority w:val="99"/>
    <w:unhideWhenUsed/>
    <w:rsid w:val="00282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32C"/>
  </w:style>
  <w:style w:type="paragraph" w:styleId="NoSpacing">
    <w:name w:val="No Spacing"/>
    <w:uiPriority w:val="1"/>
    <w:qFormat/>
    <w:rsid w:val="00F30864"/>
    <w:pPr>
      <w:spacing w:after="0" w:line="240" w:lineRule="auto"/>
    </w:pPr>
  </w:style>
  <w:style w:type="table" w:styleId="TableGridLight">
    <w:name w:val="Grid Table Light"/>
    <w:basedOn w:val="TableNormal"/>
    <w:uiPriority w:val="40"/>
    <w:rsid w:val="00F308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308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31">
    <w:name w:val="fontstyle31"/>
    <w:basedOn w:val="DefaultParagraphFont"/>
    <w:rsid w:val="00863057"/>
    <w:rPr>
      <w:rFonts w:ascii="TeX_CM_Maths_Italic" w:hAnsi="TeX_CM_Maths_Italic" w:hint="default"/>
      <w:b w:val="0"/>
      <w:bCs w:val="0"/>
      <w:i/>
      <w:iCs/>
      <w:color w:val="000000"/>
      <w:sz w:val="20"/>
      <w:szCs w:val="20"/>
    </w:rPr>
  </w:style>
  <w:style w:type="character" w:customStyle="1" w:styleId="fontstyle41">
    <w:name w:val="fontstyle41"/>
    <w:basedOn w:val="DefaultParagraphFont"/>
    <w:rsid w:val="00863057"/>
    <w:rPr>
      <w:rFonts w:ascii="MinionPro-It" w:hAnsi="MinionPro-It" w:hint="default"/>
      <w:b w:val="0"/>
      <w:bCs w:val="0"/>
      <w:i/>
      <w:iCs/>
      <w:color w:val="000000"/>
      <w:sz w:val="20"/>
      <w:szCs w:val="20"/>
    </w:rPr>
  </w:style>
  <w:style w:type="character" w:customStyle="1" w:styleId="citation-62">
    <w:name w:val="citation-62"/>
    <w:basedOn w:val="DefaultParagraphFont"/>
    <w:rsid w:val="00A63F34"/>
  </w:style>
  <w:style w:type="character" w:customStyle="1" w:styleId="citation-61">
    <w:name w:val="citation-61"/>
    <w:basedOn w:val="DefaultParagraphFont"/>
    <w:rsid w:val="00A63F34"/>
  </w:style>
  <w:style w:type="character" w:customStyle="1" w:styleId="citation-60">
    <w:name w:val="citation-60"/>
    <w:basedOn w:val="DefaultParagraphFont"/>
    <w:rsid w:val="00A63F34"/>
  </w:style>
  <w:style w:type="character" w:styleId="CommentReference">
    <w:name w:val="annotation reference"/>
    <w:basedOn w:val="DefaultParagraphFont"/>
    <w:uiPriority w:val="99"/>
    <w:semiHidden/>
    <w:unhideWhenUsed/>
    <w:rsid w:val="007173BF"/>
    <w:rPr>
      <w:sz w:val="16"/>
      <w:szCs w:val="16"/>
    </w:rPr>
  </w:style>
  <w:style w:type="paragraph" w:styleId="CommentText">
    <w:name w:val="annotation text"/>
    <w:basedOn w:val="Normal"/>
    <w:link w:val="CommentTextChar"/>
    <w:uiPriority w:val="99"/>
    <w:semiHidden/>
    <w:unhideWhenUsed/>
    <w:rsid w:val="007173BF"/>
    <w:pPr>
      <w:spacing w:line="240" w:lineRule="auto"/>
    </w:pPr>
    <w:rPr>
      <w:sz w:val="20"/>
      <w:szCs w:val="20"/>
    </w:rPr>
  </w:style>
  <w:style w:type="character" w:customStyle="1" w:styleId="CommentTextChar">
    <w:name w:val="Comment Text Char"/>
    <w:basedOn w:val="DefaultParagraphFont"/>
    <w:link w:val="CommentText"/>
    <w:uiPriority w:val="99"/>
    <w:semiHidden/>
    <w:rsid w:val="007173BF"/>
    <w:rPr>
      <w:sz w:val="20"/>
      <w:szCs w:val="20"/>
    </w:rPr>
  </w:style>
  <w:style w:type="paragraph" w:styleId="CommentSubject">
    <w:name w:val="annotation subject"/>
    <w:basedOn w:val="CommentText"/>
    <w:next w:val="CommentText"/>
    <w:link w:val="CommentSubjectChar"/>
    <w:uiPriority w:val="99"/>
    <w:semiHidden/>
    <w:unhideWhenUsed/>
    <w:rsid w:val="007173BF"/>
    <w:rPr>
      <w:b/>
      <w:bCs/>
    </w:rPr>
  </w:style>
  <w:style w:type="character" w:customStyle="1" w:styleId="CommentSubjectChar">
    <w:name w:val="Comment Subject Char"/>
    <w:basedOn w:val="CommentTextChar"/>
    <w:link w:val="CommentSubject"/>
    <w:uiPriority w:val="99"/>
    <w:semiHidden/>
    <w:rsid w:val="007173BF"/>
    <w:rPr>
      <w:b/>
      <w:bCs/>
      <w:sz w:val="20"/>
      <w:szCs w:val="20"/>
    </w:rPr>
  </w:style>
  <w:style w:type="character" w:styleId="Hyperlink">
    <w:name w:val="Hyperlink"/>
    <w:basedOn w:val="DefaultParagraphFont"/>
    <w:uiPriority w:val="99"/>
    <w:unhideWhenUsed/>
    <w:qFormat/>
    <w:rsid w:val="0021276C"/>
    <w:rPr>
      <w:color w:val="0563C1" w:themeColor="hyperlink"/>
      <w:u w:val="single"/>
    </w:rPr>
  </w:style>
  <w:style w:type="character" w:styleId="UnresolvedMention">
    <w:name w:val="Unresolved Mention"/>
    <w:basedOn w:val="DefaultParagraphFont"/>
    <w:uiPriority w:val="99"/>
    <w:semiHidden/>
    <w:unhideWhenUsed/>
    <w:rsid w:val="00761B5B"/>
    <w:rPr>
      <w:color w:val="605E5C"/>
      <w:shd w:val="clear" w:color="auto" w:fill="E1DFDD"/>
    </w:rPr>
  </w:style>
  <w:style w:type="character" w:customStyle="1" w:styleId="Heading1Char">
    <w:name w:val="Heading 1 Char"/>
    <w:basedOn w:val="DefaultParagraphFont"/>
    <w:link w:val="Heading1"/>
    <w:uiPriority w:val="9"/>
    <w:rsid w:val="00D64B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3641"/>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7981">
      <w:bodyDiv w:val="1"/>
      <w:marLeft w:val="0"/>
      <w:marRight w:val="0"/>
      <w:marTop w:val="0"/>
      <w:marBottom w:val="0"/>
      <w:divBdr>
        <w:top w:val="none" w:sz="0" w:space="0" w:color="auto"/>
        <w:left w:val="none" w:sz="0" w:space="0" w:color="auto"/>
        <w:bottom w:val="none" w:sz="0" w:space="0" w:color="auto"/>
        <w:right w:val="none" w:sz="0" w:space="0" w:color="auto"/>
      </w:divBdr>
    </w:div>
    <w:div w:id="49882912">
      <w:bodyDiv w:val="1"/>
      <w:marLeft w:val="0"/>
      <w:marRight w:val="0"/>
      <w:marTop w:val="0"/>
      <w:marBottom w:val="0"/>
      <w:divBdr>
        <w:top w:val="none" w:sz="0" w:space="0" w:color="auto"/>
        <w:left w:val="none" w:sz="0" w:space="0" w:color="auto"/>
        <w:bottom w:val="none" w:sz="0" w:space="0" w:color="auto"/>
        <w:right w:val="none" w:sz="0" w:space="0" w:color="auto"/>
      </w:divBdr>
    </w:div>
    <w:div w:id="64305553">
      <w:bodyDiv w:val="1"/>
      <w:marLeft w:val="0"/>
      <w:marRight w:val="0"/>
      <w:marTop w:val="0"/>
      <w:marBottom w:val="0"/>
      <w:divBdr>
        <w:top w:val="none" w:sz="0" w:space="0" w:color="auto"/>
        <w:left w:val="none" w:sz="0" w:space="0" w:color="auto"/>
        <w:bottom w:val="none" w:sz="0" w:space="0" w:color="auto"/>
        <w:right w:val="none" w:sz="0" w:space="0" w:color="auto"/>
      </w:divBdr>
    </w:div>
    <w:div w:id="83191939">
      <w:bodyDiv w:val="1"/>
      <w:marLeft w:val="0"/>
      <w:marRight w:val="0"/>
      <w:marTop w:val="0"/>
      <w:marBottom w:val="0"/>
      <w:divBdr>
        <w:top w:val="none" w:sz="0" w:space="0" w:color="auto"/>
        <w:left w:val="none" w:sz="0" w:space="0" w:color="auto"/>
        <w:bottom w:val="none" w:sz="0" w:space="0" w:color="auto"/>
        <w:right w:val="none" w:sz="0" w:space="0" w:color="auto"/>
      </w:divBdr>
    </w:div>
    <w:div w:id="125438097">
      <w:bodyDiv w:val="1"/>
      <w:marLeft w:val="0"/>
      <w:marRight w:val="0"/>
      <w:marTop w:val="0"/>
      <w:marBottom w:val="0"/>
      <w:divBdr>
        <w:top w:val="none" w:sz="0" w:space="0" w:color="auto"/>
        <w:left w:val="none" w:sz="0" w:space="0" w:color="auto"/>
        <w:bottom w:val="none" w:sz="0" w:space="0" w:color="auto"/>
        <w:right w:val="none" w:sz="0" w:space="0" w:color="auto"/>
      </w:divBdr>
    </w:div>
    <w:div w:id="168252751">
      <w:bodyDiv w:val="1"/>
      <w:marLeft w:val="0"/>
      <w:marRight w:val="0"/>
      <w:marTop w:val="0"/>
      <w:marBottom w:val="0"/>
      <w:divBdr>
        <w:top w:val="none" w:sz="0" w:space="0" w:color="auto"/>
        <w:left w:val="none" w:sz="0" w:space="0" w:color="auto"/>
        <w:bottom w:val="none" w:sz="0" w:space="0" w:color="auto"/>
        <w:right w:val="none" w:sz="0" w:space="0" w:color="auto"/>
      </w:divBdr>
    </w:div>
    <w:div w:id="183175319">
      <w:bodyDiv w:val="1"/>
      <w:marLeft w:val="0"/>
      <w:marRight w:val="0"/>
      <w:marTop w:val="0"/>
      <w:marBottom w:val="0"/>
      <w:divBdr>
        <w:top w:val="none" w:sz="0" w:space="0" w:color="auto"/>
        <w:left w:val="none" w:sz="0" w:space="0" w:color="auto"/>
        <w:bottom w:val="none" w:sz="0" w:space="0" w:color="auto"/>
        <w:right w:val="none" w:sz="0" w:space="0" w:color="auto"/>
      </w:divBdr>
    </w:div>
    <w:div w:id="192152938">
      <w:bodyDiv w:val="1"/>
      <w:marLeft w:val="0"/>
      <w:marRight w:val="0"/>
      <w:marTop w:val="0"/>
      <w:marBottom w:val="0"/>
      <w:divBdr>
        <w:top w:val="none" w:sz="0" w:space="0" w:color="auto"/>
        <w:left w:val="none" w:sz="0" w:space="0" w:color="auto"/>
        <w:bottom w:val="none" w:sz="0" w:space="0" w:color="auto"/>
        <w:right w:val="none" w:sz="0" w:space="0" w:color="auto"/>
      </w:divBdr>
    </w:div>
    <w:div w:id="247422979">
      <w:bodyDiv w:val="1"/>
      <w:marLeft w:val="0"/>
      <w:marRight w:val="0"/>
      <w:marTop w:val="0"/>
      <w:marBottom w:val="0"/>
      <w:divBdr>
        <w:top w:val="none" w:sz="0" w:space="0" w:color="auto"/>
        <w:left w:val="none" w:sz="0" w:space="0" w:color="auto"/>
        <w:bottom w:val="none" w:sz="0" w:space="0" w:color="auto"/>
        <w:right w:val="none" w:sz="0" w:space="0" w:color="auto"/>
      </w:divBdr>
    </w:div>
    <w:div w:id="339508246">
      <w:bodyDiv w:val="1"/>
      <w:marLeft w:val="0"/>
      <w:marRight w:val="0"/>
      <w:marTop w:val="0"/>
      <w:marBottom w:val="0"/>
      <w:divBdr>
        <w:top w:val="none" w:sz="0" w:space="0" w:color="auto"/>
        <w:left w:val="none" w:sz="0" w:space="0" w:color="auto"/>
        <w:bottom w:val="none" w:sz="0" w:space="0" w:color="auto"/>
        <w:right w:val="none" w:sz="0" w:space="0" w:color="auto"/>
      </w:divBdr>
    </w:div>
    <w:div w:id="432938551">
      <w:bodyDiv w:val="1"/>
      <w:marLeft w:val="0"/>
      <w:marRight w:val="0"/>
      <w:marTop w:val="0"/>
      <w:marBottom w:val="0"/>
      <w:divBdr>
        <w:top w:val="none" w:sz="0" w:space="0" w:color="auto"/>
        <w:left w:val="none" w:sz="0" w:space="0" w:color="auto"/>
        <w:bottom w:val="none" w:sz="0" w:space="0" w:color="auto"/>
        <w:right w:val="none" w:sz="0" w:space="0" w:color="auto"/>
      </w:divBdr>
    </w:div>
    <w:div w:id="501749629">
      <w:bodyDiv w:val="1"/>
      <w:marLeft w:val="0"/>
      <w:marRight w:val="0"/>
      <w:marTop w:val="0"/>
      <w:marBottom w:val="0"/>
      <w:divBdr>
        <w:top w:val="none" w:sz="0" w:space="0" w:color="auto"/>
        <w:left w:val="none" w:sz="0" w:space="0" w:color="auto"/>
        <w:bottom w:val="none" w:sz="0" w:space="0" w:color="auto"/>
        <w:right w:val="none" w:sz="0" w:space="0" w:color="auto"/>
      </w:divBdr>
    </w:div>
    <w:div w:id="519009997">
      <w:bodyDiv w:val="1"/>
      <w:marLeft w:val="0"/>
      <w:marRight w:val="0"/>
      <w:marTop w:val="0"/>
      <w:marBottom w:val="0"/>
      <w:divBdr>
        <w:top w:val="none" w:sz="0" w:space="0" w:color="auto"/>
        <w:left w:val="none" w:sz="0" w:space="0" w:color="auto"/>
        <w:bottom w:val="none" w:sz="0" w:space="0" w:color="auto"/>
        <w:right w:val="none" w:sz="0" w:space="0" w:color="auto"/>
      </w:divBdr>
    </w:div>
    <w:div w:id="590696689">
      <w:bodyDiv w:val="1"/>
      <w:marLeft w:val="0"/>
      <w:marRight w:val="0"/>
      <w:marTop w:val="0"/>
      <w:marBottom w:val="0"/>
      <w:divBdr>
        <w:top w:val="none" w:sz="0" w:space="0" w:color="auto"/>
        <w:left w:val="none" w:sz="0" w:space="0" w:color="auto"/>
        <w:bottom w:val="none" w:sz="0" w:space="0" w:color="auto"/>
        <w:right w:val="none" w:sz="0" w:space="0" w:color="auto"/>
      </w:divBdr>
    </w:div>
    <w:div w:id="634407132">
      <w:bodyDiv w:val="1"/>
      <w:marLeft w:val="0"/>
      <w:marRight w:val="0"/>
      <w:marTop w:val="0"/>
      <w:marBottom w:val="0"/>
      <w:divBdr>
        <w:top w:val="none" w:sz="0" w:space="0" w:color="auto"/>
        <w:left w:val="none" w:sz="0" w:space="0" w:color="auto"/>
        <w:bottom w:val="none" w:sz="0" w:space="0" w:color="auto"/>
        <w:right w:val="none" w:sz="0" w:space="0" w:color="auto"/>
      </w:divBdr>
    </w:div>
    <w:div w:id="685643798">
      <w:bodyDiv w:val="1"/>
      <w:marLeft w:val="0"/>
      <w:marRight w:val="0"/>
      <w:marTop w:val="0"/>
      <w:marBottom w:val="0"/>
      <w:divBdr>
        <w:top w:val="none" w:sz="0" w:space="0" w:color="auto"/>
        <w:left w:val="none" w:sz="0" w:space="0" w:color="auto"/>
        <w:bottom w:val="none" w:sz="0" w:space="0" w:color="auto"/>
        <w:right w:val="none" w:sz="0" w:space="0" w:color="auto"/>
      </w:divBdr>
    </w:div>
    <w:div w:id="749274902">
      <w:bodyDiv w:val="1"/>
      <w:marLeft w:val="0"/>
      <w:marRight w:val="0"/>
      <w:marTop w:val="0"/>
      <w:marBottom w:val="0"/>
      <w:divBdr>
        <w:top w:val="none" w:sz="0" w:space="0" w:color="auto"/>
        <w:left w:val="none" w:sz="0" w:space="0" w:color="auto"/>
        <w:bottom w:val="none" w:sz="0" w:space="0" w:color="auto"/>
        <w:right w:val="none" w:sz="0" w:space="0" w:color="auto"/>
      </w:divBdr>
    </w:div>
    <w:div w:id="756754057">
      <w:bodyDiv w:val="1"/>
      <w:marLeft w:val="0"/>
      <w:marRight w:val="0"/>
      <w:marTop w:val="0"/>
      <w:marBottom w:val="0"/>
      <w:divBdr>
        <w:top w:val="none" w:sz="0" w:space="0" w:color="auto"/>
        <w:left w:val="none" w:sz="0" w:space="0" w:color="auto"/>
        <w:bottom w:val="none" w:sz="0" w:space="0" w:color="auto"/>
        <w:right w:val="none" w:sz="0" w:space="0" w:color="auto"/>
      </w:divBdr>
    </w:div>
    <w:div w:id="840438066">
      <w:bodyDiv w:val="1"/>
      <w:marLeft w:val="0"/>
      <w:marRight w:val="0"/>
      <w:marTop w:val="0"/>
      <w:marBottom w:val="0"/>
      <w:divBdr>
        <w:top w:val="none" w:sz="0" w:space="0" w:color="auto"/>
        <w:left w:val="none" w:sz="0" w:space="0" w:color="auto"/>
        <w:bottom w:val="none" w:sz="0" w:space="0" w:color="auto"/>
        <w:right w:val="none" w:sz="0" w:space="0" w:color="auto"/>
      </w:divBdr>
    </w:div>
    <w:div w:id="990258955">
      <w:bodyDiv w:val="1"/>
      <w:marLeft w:val="0"/>
      <w:marRight w:val="0"/>
      <w:marTop w:val="0"/>
      <w:marBottom w:val="0"/>
      <w:divBdr>
        <w:top w:val="none" w:sz="0" w:space="0" w:color="auto"/>
        <w:left w:val="none" w:sz="0" w:space="0" w:color="auto"/>
        <w:bottom w:val="none" w:sz="0" w:space="0" w:color="auto"/>
        <w:right w:val="none" w:sz="0" w:space="0" w:color="auto"/>
      </w:divBdr>
    </w:div>
    <w:div w:id="1074474563">
      <w:bodyDiv w:val="1"/>
      <w:marLeft w:val="0"/>
      <w:marRight w:val="0"/>
      <w:marTop w:val="0"/>
      <w:marBottom w:val="0"/>
      <w:divBdr>
        <w:top w:val="none" w:sz="0" w:space="0" w:color="auto"/>
        <w:left w:val="none" w:sz="0" w:space="0" w:color="auto"/>
        <w:bottom w:val="none" w:sz="0" w:space="0" w:color="auto"/>
        <w:right w:val="none" w:sz="0" w:space="0" w:color="auto"/>
      </w:divBdr>
    </w:div>
    <w:div w:id="1191838988">
      <w:bodyDiv w:val="1"/>
      <w:marLeft w:val="0"/>
      <w:marRight w:val="0"/>
      <w:marTop w:val="0"/>
      <w:marBottom w:val="0"/>
      <w:divBdr>
        <w:top w:val="none" w:sz="0" w:space="0" w:color="auto"/>
        <w:left w:val="none" w:sz="0" w:space="0" w:color="auto"/>
        <w:bottom w:val="none" w:sz="0" w:space="0" w:color="auto"/>
        <w:right w:val="none" w:sz="0" w:space="0" w:color="auto"/>
      </w:divBdr>
    </w:div>
    <w:div w:id="1228223021">
      <w:bodyDiv w:val="1"/>
      <w:marLeft w:val="0"/>
      <w:marRight w:val="0"/>
      <w:marTop w:val="0"/>
      <w:marBottom w:val="0"/>
      <w:divBdr>
        <w:top w:val="none" w:sz="0" w:space="0" w:color="auto"/>
        <w:left w:val="none" w:sz="0" w:space="0" w:color="auto"/>
        <w:bottom w:val="none" w:sz="0" w:space="0" w:color="auto"/>
        <w:right w:val="none" w:sz="0" w:space="0" w:color="auto"/>
      </w:divBdr>
    </w:div>
    <w:div w:id="1251426663">
      <w:bodyDiv w:val="1"/>
      <w:marLeft w:val="0"/>
      <w:marRight w:val="0"/>
      <w:marTop w:val="0"/>
      <w:marBottom w:val="0"/>
      <w:divBdr>
        <w:top w:val="none" w:sz="0" w:space="0" w:color="auto"/>
        <w:left w:val="none" w:sz="0" w:space="0" w:color="auto"/>
        <w:bottom w:val="none" w:sz="0" w:space="0" w:color="auto"/>
        <w:right w:val="none" w:sz="0" w:space="0" w:color="auto"/>
      </w:divBdr>
    </w:div>
    <w:div w:id="1315641780">
      <w:bodyDiv w:val="1"/>
      <w:marLeft w:val="0"/>
      <w:marRight w:val="0"/>
      <w:marTop w:val="0"/>
      <w:marBottom w:val="0"/>
      <w:divBdr>
        <w:top w:val="none" w:sz="0" w:space="0" w:color="auto"/>
        <w:left w:val="none" w:sz="0" w:space="0" w:color="auto"/>
        <w:bottom w:val="none" w:sz="0" w:space="0" w:color="auto"/>
        <w:right w:val="none" w:sz="0" w:space="0" w:color="auto"/>
      </w:divBdr>
    </w:div>
    <w:div w:id="1343553553">
      <w:bodyDiv w:val="1"/>
      <w:marLeft w:val="0"/>
      <w:marRight w:val="0"/>
      <w:marTop w:val="0"/>
      <w:marBottom w:val="0"/>
      <w:divBdr>
        <w:top w:val="none" w:sz="0" w:space="0" w:color="auto"/>
        <w:left w:val="none" w:sz="0" w:space="0" w:color="auto"/>
        <w:bottom w:val="none" w:sz="0" w:space="0" w:color="auto"/>
        <w:right w:val="none" w:sz="0" w:space="0" w:color="auto"/>
      </w:divBdr>
    </w:div>
    <w:div w:id="1375543242">
      <w:bodyDiv w:val="1"/>
      <w:marLeft w:val="0"/>
      <w:marRight w:val="0"/>
      <w:marTop w:val="0"/>
      <w:marBottom w:val="0"/>
      <w:divBdr>
        <w:top w:val="none" w:sz="0" w:space="0" w:color="auto"/>
        <w:left w:val="none" w:sz="0" w:space="0" w:color="auto"/>
        <w:bottom w:val="none" w:sz="0" w:space="0" w:color="auto"/>
        <w:right w:val="none" w:sz="0" w:space="0" w:color="auto"/>
      </w:divBdr>
      <w:divsChild>
        <w:div w:id="529075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1832290">
      <w:bodyDiv w:val="1"/>
      <w:marLeft w:val="0"/>
      <w:marRight w:val="0"/>
      <w:marTop w:val="0"/>
      <w:marBottom w:val="0"/>
      <w:divBdr>
        <w:top w:val="none" w:sz="0" w:space="0" w:color="auto"/>
        <w:left w:val="none" w:sz="0" w:space="0" w:color="auto"/>
        <w:bottom w:val="none" w:sz="0" w:space="0" w:color="auto"/>
        <w:right w:val="none" w:sz="0" w:space="0" w:color="auto"/>
      </w:divBdr>
    </w:div>
    <w:div w:id="1409156133">
      <w:bodyDiv w:val="1"/>
      <w:marLeft w:val="0"/>
      <w:marRight w:val="0"/>
      <w:marTop w:val="0"/>
      <w:marBottom w:val="0"/>
      <w:divBdr>
        <w:top w:val="none" w:sz="0" w:space="0" w:color="auto"/>
        <w:left w:val="none" w:sz="0" w:space="0" w:color="auto"/>
        <w:bottom w:val="none" w:sz="0" w:space="0" w:color="auto"/>
        <w:right w:val="none" w:sz="0" w:space="0" w:color="auto"/>
      </w:divBdr>
    </w:div>
    <w:div w:id="1413502604">
      <w:bodyDiv w:val="1"/>
      <w:marLeft w:val="0"/>
      <w:marRight w:val="0"/>
      <w:marTop w:val="0"/>
      <w:marBottom w:val="0"/>
      <w:divBdr>
        <w:top w:val="none" w:sz="0" w:space="0" w:color="auto"/>
        <w:left w:val="none" w:sz="0" w:space="0" w:color="auto"/>
        <w:bottom w:val="none" w:sz="0" w:space="0" w:color="auto"/>
        <w:right w:val="none" w:sz="0" w:space="0" w:color="auto"/>
      </w:divBdr>
    </w:div>
    <w:div w:id="1429427517">
      <w:bodyDiv w:val="1"/>
      <w:marLeft w:val="0"/>
      <w:marRight w:val="0"/>
      <w:marTop w:val="0"/>
      <w:marBottom w:val="0"/>
      <w:divBdr>
        <w:top w:val="none" w:sz="0" w:space="0" w:color="auto"/>
        <w:left w:val="none" w:sz="0" w:space="0" w:color="auto"/>
        <w:bottom w:val="none" w:sz="0" w:space="0" w:color="auto"/>
        <w:right w:val="none" w:sz="0" w:space="0" w:color="auto"/>
      </w:divBdr>
    </w:div>
    <w:div w:id="1443304739">
      <w:bodyDiv w:val="1"/>
      <w:marLeft w:val="0"/>
      <w:marRight w:val="0"/>
      <w:marTop w:val="0"/>
      <w:marBottom w:val="0"/>
      <w:divBdr>
        <w:top w:val="none" w:sz="0" w:space="0" w:color="auto"/>
        <w:left w:val="none" w:sz="0" w:space="0" w:color="auto"/>
        <w:bottom w:val="none" w:sz="0" w:space="0" w:color="auto"/>
        <w:right w:val="none" w:sz="0" w:space="0" w:color="auto"/>
      </w:divBdr>
    </w:div>
    <w:div w:id="1445492142">
      <w:bodyDiv w:val="1"/>
      <w:marLeft w:val="0"/>
      <w:marRight w:val="0"/>
      <w:marTop w:val="0"/>
      <w:marBottom w:val="0"/>
      <w:divBdr>
        <w:top w:val="none" w:sz="0" w:space="0" w:color="auto"/>
        <w:left w:val="none" w:sz="0" w:space="0" w:color="auto"/>
        <w:bottom w:val="none" w:sz="0" w:space="0" w:color="auto"/>
        <w:right w:val="none" w:sz="0" w:space="0" w:color="auto"/>
      </w:divBdr>
    </w:div>
    <w:div w:id="1659111609">
      <w:bodyDiv w:val="1"/>
      <w:marLeft w:val="0"/>
      <w:marRight w:val="0"/>
      <w:marTop w:val="0"/>
      <w:marBottom w:val="0"/>
      <w:divBdr>
        <w:top w:val="none" w:sz="0" w:space="0" w:color="auto"/>
        <w:left w:val="none" w:sz="0" w:space="0" w:color="auto"/>
        <w:bottom w:val="none" w:sz="0" w:space="0" w:color="auto"/>
        <w:right w:val="none" w:sz="0" w:space="0" w:color="auto"/>
      </w:divBdr>
    </w:div>
    <w:div w:id="1671254165">
      <w:bodyDiv w:val="1"/>
      <w:marLeft w:val="0"/>
      <w:marRight w:val="0"/>
      <w:marTop w:val="0"/>
      <w:marBottom w:val="0"/>
      <w:divBdr>
        <w:top w:val="none" w:sz="0" w:space="0" w:color="auto"/>
        <w:left w:val="none" w:sz="0" w:space="0" w:color="auto"/>
        <w:bottom w:val="none" w:sz="0" w:space="0" w:color="auto"/>
        <w:right w:val="none" w:sz="0" w:space="0" w:color="auto"/>
      </w:divBdr>
    </w:div>
    <w:div w:id="1728608553">
      <w:bodyDiv w:val="1"/>
      <w:marLeft w:val="0"/>
      <w:marRight w:val="0"/>
      <w:marTop w:val="0"/>
      <w:marBottom w:val="0"/>
      <w:divBdr>
        <w:top w:val="none" w:sz="0" w:space="0" w:color="auto"/>
        <w:left w:val="none" w:sz="0" w:space="0" w:color="auto"/>
        <w:bottom w:val="none" w:sz="0" w:space="0" w:color="auto"/>
        <w:right w:val="none" w:sz="0" w:space="0" w:color="auto"/>
      </w:divBdr>
    </w:div>
    <w:div w:id="1749957575">
      <w:bodyDiv w:val="1"/>
      <w:marLeft w:val="0"/>
      <w:marRight w:val="0"/>
      <w:marTop w:val="0"/>
      <w:marBottom w:val="0"/>
      <w:divBdr>
        <w:top w:val="none" w:sz="0" w:space="0" w:color="auto"/>
        <w:left w:val="none" w:sz="0" w:space="0" w:color="auto"/>
        <w:bottom w:val="none" w:sz="0" w:space="0" w:color="auto"/>
        <w:right w:val="none" w:sz="0" w:space="0" w:color="auto"/>
      </w:divBdr>
    </w:div>
    <w:div w:id="1767311625">
      <w:bodyDiv w:val="1"/>
      <w:marLeft w:val="0"/>
      <w:marRight w:val="0"/>
      <w:marTop w:val="0"/>
      <w:marBottom w:val="0"/>
      <w:divBdr>
        <w:top w:val="none" w:sz="0" w:space="0" w:color="auto"/>
        <w:left w:val="none" w:sz="0" w:space="0" w:color="auto"/>
        <w:bottom w:val="none" w:sz="0" w:space="0" w:color="auto"/>
        <w:right w:val="none" w:sz="0" w:space="0" w:color="auto"/>
      </w:divBdr>
    </w:div>
    <w:div w:id="1776485173">
      <w:bodyDiv w:val="1"/>
      <w:marLeft w:val="0"/>
      <w:marRight w:val="0"/>
      <w:marTop w:val="0"/>
      <w:marBottom w:val="0"/>
      <w:divBdr>
        <w:top w:val="none" w:sz="0" w:space="0" w:color="auto"/>
        <w:left w:val="none" w:sz="0" w:space="0" w:color="auto"/>
        <w:bottom w:val="none" w:sz="0" w:space="0" w:color="auto"/>
        <w:right w:val="none" w:sz="0" w:space="0" w:color="auto"/>
      </w:divBdr>
    </w:div>
    <w:div w:id="1793203448">
      <w:bodyDiv w:val="1"/>
      <w:marLeft w:val="0"/>
      <w:marRight w:val="0"/>
      <w:marTop w:val="0"/>
      <w:marBottom w:val="0"/>
      <w:divBdr>
        <w:top w:val="none" w:sz="0" w:space="0" w:color="auto"/>
        <w:left w:val="none" w:sz="0" w:space="0" w:color="auto"/>
        <w:bottom w:val="none" w:sz="0" w:space="0" w:color="auto"/>
        <w:right w:val="none" w:sz="0" w:space="0" w:color="auto"/>
      </w:divBdr>
    </w:div>
    <w:div w:id="1837568838">
      <w:bodyDiv w:val="1"/>
      <w:marLeft w:val="0"/>
      <w:marRight w:val="0"/>
      <w:marTop w:val="0"/>
      <w:marBottom w:val="0"/>
      <w:divBdr>
        <w:top w:val="none" w:sz="0" w:space="0" w:color="auto"/>
        <w:left w:val="none" w:sz="0" w:space="0" w:color="auto"/>
        <w:bottom w:val="none" w:sz="0" w:space="0" w:color="auto"/>
        <w:right w:val="none" w:sz="0" w:space="0" w:color="auto"/>
      </w:divBdr>
    </w:div>
    <w:div w:id="1848249940">
      <w:bodyDiv w:val="1"/>
      <w:marLeft w:val="0"/>
      <w:marRight w:val="0"/>
      <w:marTop w:val="0"/>
      <w:marBottom w:val="0"/>
      <w:divBdr>
        <w:top w:val="none" w:sz="0" w:space="0" w:color="auto"/>
        <w:left w:val="none" w:sz="0" w:space="0" w:color="auto"/>
        <w:bottom w:val="none" w:sz="0" w:space="0" w:color="auto"/>
        <w:right w:val="none" w:sz="0" w:space="0" w:color="auto"/>
      </w:divBdr>
    </w:div>
    <w:div w:id="1860460927">
      <w:bodyDiv w:val="1"/>
      <w:marLeft w:val="0"/>
      <w:marRight w:val="0"/>
      <w:marTop w:val="0"/>
      <w:marBottom w:val="0"/>
      <w:divBdr>
        <w:top w:val="none" w:sz="0" w:space="0" w:color="auto"/>
        <w:left w:val="none" w:sz="0" w:space="0" w:color="auto"/>
        <w:bottom w:val="none" w:sz="0" w:space="0" w:color="auto"/>
        <w:right w:val="none" w:sz="0" w:space="0" w:color="auto"/>
      </w:divBdr>
    </w:div>
    <w:div w:id="1867599752">
      <w:bodyDiv w:val="1"/>
      <w:marLeft w:val="0"/>
      <w:marRight w:val="0"/>
      <w:marTop w:val="0"/>
      <w:marBottom w:val="0"/>
      <w:divBdr>
        <w:top w:val="none" w:sz="0" w:space="0" w:color="auto"/>
        <w:left w:val="none" w:sz="0" w:space="0" w:color="auto"/>
        <w:bottom w:val="none" w:sz="0" w:space="0" w:color="auto"/>
        <w:right w:val="none" w:sz="0" w:space="0" w:color="auto"/>
      </w:divBdr>
    </w:div>
    <w:div w:id="1874727261">
      <w:bodyDiv w:val="1"/>
      <w:marLeft w:val="0"/>
      <w:marRight w:val="0"/>
      <w:marTop w:val="0"/>
      <w:marBottom w:val="0"/>
      <w:divBdr>
        <w:top w:val="none" w:sz="0" w:space="0" w:color="auto"/>
        <w:left w:val="none" w:sz="0" w:space="0" w:color="auto"/>
        <w:bottom w:val="none" w:sz="0" w:space="0" w:color="auto"/>
        <w:right w:val="none" w:sz="0" w:space="0" w:color="auto"/>
      </w:divBdr>
    </w:div>
    <w:div w:id="1916084899">
      <w:bodyDiv w:val="1"/>
      <w:marLeft w:val="0"/>
      <w:marRight w:val="0"/>
      <w:marTop w:val="0"/>
      <w:marBottom w:val="0"/>
      <w:divBdr>
        <w:top w:val="none" w:sz="0" w:space="0" w:color="auto"/>
        <w:left w:val="none" w:sz="0" w:space="0" w:color="auto"/>
        <w:bottom w:val="none" w:sz="0" w:space="0" w:color="auto"/>
        <w:right w:val="none" w:sz="0" w:space="0" w:color="auto"/>
      </w:divBdr>
    </w:div>
    <w:div w:id="2017026946">
      <w:bodyDiv w:val="1"/>
      <w:marLeft w:val="0"/>
      <w:marRight w:val="0"/>
      <w:marTop w:val="0"/>
      <w:marBottom w:val="0"/>
      <w:divBdr>
        <w:top w:val="none" w:sz="0" w:space="0" w:color="auto"/>
        <w:left w:val="none" w:sz="0" w:space="0" w:color="auto"/>
        <w:bottom w:val="none" w:sz="0" w:space="0" w:color="auto"/>
        <w:right w:val="none" w:sz="0" w:space="0" w:color="auto"/>
      </w:divBdr>
    </w:div>
    <w:div w:id="2079550042">
      <w:bodyDiv w:val="1"/>
      <w:marLeft w:val="0"/>
      <w:marRight w:val="0"/>
      <w:marTop w:val="0"/>
      <w:marBottom w:val="0"/>
      <w:divBdr>
        <w:top w:val="none" w:sz="0" w:space="0" w:color="auto"/>
        <w:left w:val="none" w:sz="0" w:space="0" w:color="auto"/>
        <w:bottom w:val="none" w:sz="0" w:space="0" w:color="auto"/>
        <w:right w:val="none" w:sz="0" w:space="0" w:color="auto"/>
      </w:divBdr>
    </w:div>
    <w:div w:id="21223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9CDB1-7D75-4DCC-9DBE-FFA14AD85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9897</TotalTime>
  <Pages>33</Pages>
  <Words>6474</Words>
  <Characters>36905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Wondu Feyisa</cp:lastModifiedBy>
  <cp:revision>714</cp:revision>
  <dcterms:created xsi:type="dcterms:W3CDTF">2025-10-02T06:45:00Z</dcterms:created>
  <dcterms:modified xsi:type="dcterms:W3CDTF">2025-11-14T14:00:00Z</dcterms:modified>
</cp:coreProperties>
</file>