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XSpec="center" w:tblpY="1647"/>
        <w:tblW w:w="9232" w:type="dxa"/>
        <w:tblLook w:val="04A0" w:firstRow="1" w:lastRow="0" w:firstColumn="1" w:lastColumn="0" w:noHBand="0" w:noVBand="1"/>
      </w:tblPr>
      <w:tblGrid>
        <w:gridCol w:w="8378"/>
        <w:gridCol w:w="854"/>
      </w:tblGrid>
      <w:tr w:rsidRPr="008D1BFF" w:rsidR="008D1BFF" w:rsidTr="0DE33DCE" w14:paraId="3D1C8431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7BF66B66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STARE-HI item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8D1BFF" w14:paraId="37832483" w14:textId="7AE56D5C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proofErr w:type="spellStart"/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  <w:t>Pg</w:t>
            </w:r>
            <w:proofErr w:type="spellEnd"/>
          </w:p>
        </w:tc>
      </w:tr>
      <w:tr w:rsidRPr="008D1BFF" w:rsidR="008D1BFF" w:rsidTr="0DE33DCE" w14:paraId="48BCFA55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0A081409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Title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626DFC" w14:paraId="72F554A4" w14:textId="6E17C762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1,2</w:t>
            </w:r>
          </w:p>
        </w:tc>
      </w:tr>
      <w:tr w:rsidRPr="008D1BFF" w:rsidR="008D1BFF" w:rsidTr="0DE33DCE" w14:paraId="42B0A69A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14DC784E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Abstract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626DFC" w14:paraId="6900119D" w14:textId="5A196A59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2,3</w:t>
            </w:r>
          </w:p>
        </w:tc>
      </w:tr>
      <w:tr w:rsidRPr="008D1BFF" w:rsidR="008D1BFF" w:rsidTr="0DE33DCE" w14:paraId="427663E3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0DF4315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Keywords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626DFC" w14:paraId="6C16D1AA" w14:textId="68188AA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3</w:t>
            </w:r>
          </w:p>
        </w:tc>
      </w:tr>
      <w:tr w:rsidRPr="008D1BFF" w:rsidR="008D1BFF" w:rsidTr="0DE33DCE" w14:paraId="5D0369DF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52E2E27E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Introduction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626DFC" w14:paraId="6517CC3F" w14:textId="3F559EF9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4-6</w:t>
            </w:r>
          </w:p>
        </w:tc>
      </w:tr>
      <w:tr w:rsidRPr="008D1BFF" w:rsidR="008D1BFF" w:rsidTr="0DE33DCE" w14:paraId="3D52B5C0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670179C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Scientific background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3EAAE652" w14:textId="7B6BF4CB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4-6</w:t>
            </w:r>
          </w:p>
        </w:tc>
      </w:tr>
      <w:tr w:rsidRPr="008D1BFF" w:rsidR="008D1BFF" w:rsidTr="0DE33DCE" w14:paraId="4CA8B6E5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2913580D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Rationale for the study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6625A145" w14:textId="291563E8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4-6</w:t>
            </w:r>
          </w:p>
        </w:tc>
      </w:tr>
      <w:tr w:rsidRPr="008D1BFF" w:rsidR="008D1BFF" w:rsidTr="0DE33DCE" w14:paraId="5F537989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7F7D5F6E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Objectives of the study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07C302EA" w14:textId="413BFA82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6</w:t>
            </w:r>
          </w:p>
        </w:tc>
      </w:tr>
      <w:tr w:rsidRPr="008D1BFF" w:rsidR="008D1BFF" w:rsidTr="0DE33DCE" w14:paraId="2426E6A4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206A7542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Study context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8D1BFF" w14:paraId="2F211B73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1CD1982A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036AEF95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Organizational setting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3875DDFA" w14:textId="441023AA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6-8</w:t>
            </w:r>
          </w:p>
        </w:tc>
      </w:tr>
      <w:tr w:rsidRPr="008D1BFF" w:rsidR="008D1BFF" w:rsidTr="0DE33DCE" w14:paraId="76A5FFD8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2FC73CA7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System details and system in use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096EB1C1" w14:textId="78A098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val="en-US" w:eastAsia="pt-BR"/>
              </w:rPr>
              <w:t>8-11</w:t>
            </w:r>
          </w:p>
        </w:tc>
      </w:tr>
      <w:tr w:rsidRPr="008D1BFF" w:rsidR="008D1BFF" w:rsidTr="0DE33DCE" w14:paraId="2C553688" w14:textId="77777777">
        <w:trPr>
          <w:trHeight w:val="283"/>
        </w:trPr>
        <w:tc>
          <w:tcPr>
            <w:tcW w:w="8642" w:type="dxa"/>
            <w:shd w:val="clear" w:color="auto" w:fill="D9E2F3" w:themeFill="accent1" w:themeFillTint="33"/>
            <w:tcMar/>
            <w:hideMark/>
          </w:tcPr>
          <w:p w:rsidRPr="008D1BFF" w:rsidR="008D1BFF" w:rsidP="008D1BFF" w:rsidRDefault="008D1BFF" w14:paraId="5954ED4A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Methods</w:t>
            </w:r>
          </w:p>
        </w:tc>
        <w:tc>
          <w:tcPr>
            <w:tcW w:w="590" w:type="dxa"/>
            <w:shd w:val="clear" w:color="auto" w:fill="D9E2F3" w:themeFill="accent1" w:themeFillTint="33"/>
            <w:noWrap/>
            <w:tcMar/>
            <w:hideMark/>
          </w:tcPr>
          <w:p w:rsidRPr="008D1BFF" w:rsidR="008D1BFF" w:rsidP="008D1BFF" w:rsidRDefault="008D1BFF" w14:paraId="2A201869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672A920E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5C19D6B2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Study design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664E5BF4" w14:textId="4DFEB62A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7-8</w:t>
            </w:r>
          </w:p>
        </w:tc>
      </w:tr>
      <w:tr w:rsidRPr="008D1BFF" w:rsidR="008D1BFF" w:rsidTr="0DE33DCE" w14:paraId="27117583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67320AE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Theoretical background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05DA6997" w14:textId="7C238A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4-6</w:t>
            </w:r>
          </w:p>
        </w:tc>
      </w:tr>
      <w:tr w:rsidRPr="008D1BFF" w:rsidR="008D1BFF" w:rsidTr="0DE33DCE" w14:paraId="152A07EC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63D5EA25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Participants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250F096F" w14:textId="473A0045">
            <w:pPr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11,</w:t>
            </w:r>
          </w:p>
          <w:p w:rsidRPr="008D1BFF" w:rsidR="008D1BFF" w:rsidP="008D1BFF" w:rsidRDefault="00626DFC" w14:paraId="20847931" w14:textId="6AC2798A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16</w:t>
            </w:r>
          </w:p>
        </w:tc>
      </w:tr>
      <w:tr w:rsidRPr="008D1BFF" w:rsidR="008D1BFF" w:rsidTr="0DE33DCE" w14:paraId="6F23A9AB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087EA847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bookmarkStart w:name="_Hlk89436618" w:id="0"/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Study flow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7E0A6077" w14:textId="09145A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9,10</w:t>
            </w:r>
          </w:p>
        </w:tc>
      </w:tr>
      <w:tr w:rsidRPr="008D1BFF" w:rsidR="008D1BFF" w:rsidTr="0DE33DCE" w14:paraId="7CDE0295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4630E973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Outcome measures or evaluation criteria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5D78C302" w14:textId="2BC21F1A">
            <w:pPr>
              <w:rPr>
                <w:rFonts w:ascii="Calibri" w:hAnsi="Calibri" w:eastAsia="Times New Roman" w:cs="Calibri"/>
                <w:color w:val="000000"/>
                <w:sz w:val="20"/>
                <w:szCs w:val="20"/>
                <w:lang w:val="en-US"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0"/>
                <w:szCs w:val="20"/>
                <w:lang w:val="en-US" w:eastAsia="pt-BR"/>
              </w:rPr>
              <w:t>16,21-23</w:t>
            </w:r>
          </w:p>
        </w:tc>
      </w:tr>
      <w:tr w:rsidRPr="008D1BFF" w:rsidR="008D1BFF" w:rsidTr="0DE33DCE" w14:paraId="5C1B54F6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6C160CAE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Methods for data acquisition and measurement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08D1BFF" w:rsidRDefault="00626DFC" w14:paraId="24F16779" w14:textId="4A1DAF8F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val="en-US" w:eastAsia="pt-BR"/>
              </w:rPr>
              <w:t>11,12</w:t>
            </w:r>
          </w:p>
        </w:tc>
      </w:tr>
      <w:tr w:rsidRPr="008D1BFF" w:rsidR="008D1BFF" w:rsidTr="0DE33DCE" w14:paraId="44370D54" w14:textId="77777777">
        <w:trPr>
          <w:trHeight w:val="283"/>
        </w:trPr>
        <w:tc>
          <w:tcPr>
            <w:tcW w:w="8642" w:type="dxa"/>
            <w:tcMar/>
            <w:hideMark/>
          </w:tcPr>
          <w:p w:rsidRPr="008D1BFF" w:rsidR="008D1BFF" w:rsidP="008D1BFF" w:rsidRDefault="008D1BFF" w14:paraId="1F97509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Methods for data analysis</w:t>
            </w:r>
          </w:p>
        </w:tc>
        <w:tc>
          <w:tcPr>
            <w:tcW w:w="590" w:type="dxa"/>
            <w:noWrap/>
            <w:tcMar/>
            <w:hideMark/>
          </w:tcPr>
          <w:p w:rsidRPr="008D1BFF" w:rsidR="008D1BFF" w:rsidP="0DE33DCE" w:rsidRDefault="00626DFC" w14:paraId="0CFC0BE9" w14:textId="4CDE52A7">
            <w:pPr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13,</w:t>
            </w:r>
          </w:p>
          <w:p w:rsidRPr="008D1BFF" w:rsidR="008D1BFF" w:rsidP="008D1BFF" w:rsidRDefault="00626DFC" w14:paraId="0AFA6D12" w14:textId="376E79F1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DE33DCE" w:rsidR="0DE33DCE">
              <w:rPr>
                <w:rFonts w:ascii="Calibri" w:hAnsi="Calibri" w:eastAsia="Times New Roman" w:cs="Calibri"/>
                <w:color w:val="000000" w:themeColor="text1" w:themeTint="FF" w:themeShade="FF"/>
                <w:sz w:val="28"/>
                <w:szCs w:val="28"/>
                <w:lang w:eastAsia="pt-BR"/>
              </w:rPr>
              <w:t>24-26</w:t>
            </w:r>
          </w:p>
        </w:tc>
      </w:tr>
      <w:bookmarkEnd w:id="0"/>
      <w:tr w:rsidRPr="008D1BFF" w:rsidR="008D1BFF" w:rsidTr="0DE33DCE" w14:paraId="78B72D67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0F07156D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Results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1DCDBC22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626DFC" w:rsidR="00687481" w:rsidTr="0DE33DCE" w14:paraId="05FA4CE2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655CC72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Demographic and other study coverage data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490E6FD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626DFC" w:rsidR="00687481" w:rsidTr="0DE33DCE" w14:paraId="0ECE772C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6E642CD3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Unexpected events during the study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141899BC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626DFC" w:rsidR="00687481" w:rsidTr="0DE33DCE" w14:paraId="5C2C39F4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1BE9D77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Study findings and outcome data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28ABA6D6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8D1BFF" w:rsidR="00687481" w:rsidTr="0DE33DCE" w14:paraId="32535486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7B83A28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Unexpected observations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619BD55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28BE7892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41DE793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Discussion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0EDBFE7B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687481" w:rsidTr="0DE33DCE" w14:paraId="7B58E8CE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E24423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Answers to study questions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00E301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626DFC" w:rsidR="00687481" w:rsidTr="0DE33DCE" w14:paraId="6F1FA5D0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1CE814FC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Strengths and weaknesses of the study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0E79BBA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626DFC" w:rsidR="00687481" w:rsidTr="0DE33DCE" w14:paraId="14BF036C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C2921B6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Results in relation to other studies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0FF146A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626DFC" w:rsidR="00687481" w:rsidTr="0DE33DCE" w14:paraId="72C19DCD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7EF302B3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Meaning and generalizability of the study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BBB7D45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</w:pPr>
          </w:p>
        </w:tc>
      </w:tr>
      <w:tr w:rsidRPr="008D1BFF" w:rsidR="00687481" w:rsidTr="0DE33DCE" w14:paraId="39F0876B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08CFA43B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 xml:space="preserve"> Unanswered and new questions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20DC2E7F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10C846AD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5B87E012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Conclusion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06AC0855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3BC51D9A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6E4C0B4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Authors’ contribution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76587D20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7CE62EC5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140D62DB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Competing interests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60963117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5C70C3B7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259D3F98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Acknowledgement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1C9D5FCC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4657F95A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6D111C91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References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481E5C1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  <w:tr w:rsidRPr="008D1BFF" w:rsidR="008D1BFF" w:rsidTr="0DE33DCE" w14:paraId="5379B4DA" w14:textId="77777777">
        <w:trPr>
          <w:trHeight w:val="283"/>
        </w:trPr>
        <w:tc>
          <w:tcPr>
            <w:tcW w:w="8642" w:type="dxa"/>
            <w:shd w:val="clear" w:color="auto" w:fill="D9D9D9" w:themeFill="background1" w:themeFillShade="D9"/>
            <w:tcMar/>
            <w:hideMark/>
          </w:tcPr>
          <w:p w:rsidRPr="008D1BFF" w:rsidR="008D1BFF" w:rsidP="008D1BFF" w:rsidRDefault="008D1BFF" w14:paraId="3805BC2D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  <w:r w:rsidRPr="008D1BFF">
              <w:rPr>
                <w:rFonts w:ascii="Calibri" w:hAnsi="Calibri" w:eastAsia="Times New Roman" w:cs="Calibri"/>
                <w:color w:val="000000"/>
                <w:sz w:val="28"/>
                <w:szCs w:val="28"/>
                <w:lang w:val="en-US" w:eastAsia="pt-BR"/>
              </w:rPr>
              <w:t>Appendices</w:t>
            </w:r>
          </w:p>
        </w:tc>
        <w:tc>
          <w:tcPr>
            <w:tcW w:w="590" w:type="dxa"/>
            <w:shd w:val="clear" w:color="auto" w:fill="D9D9D9" w:themeFill="background1" w:themeFillShade="D9"/>
            <w:noWrap/>
            <w:tcMar/>
            <w:hideMark/>
          </w:tcPr>
          <w:p w:rsidRPr="008D1BFF" w:rsidR="008D1BFF" w:rsidP="008D1BFF" w:rsidRDefault="008D1BFF" w14:paraId="4F10D2F4" w14:textId="77777777">
            <w:pP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pt-BR"/>
              </w:rPr>
            </w:pPr>
          </w:p>
        </w:tc>
      </w:tr>
    </w:tbl>
    <w:p w:rsidRPr="008D1BFF" w:rsidR="0026236D" w:rsidP="008D1BFF" w:rsidRDefault="0026236D" w14:paraId="239B8911" w14:textId="792F7A1A"/>
    <w:sectPr w:rsidRPr="008D1BFF" w:rsidR="002623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5B52" w:rsidP="008D1BFF" w:rsidRDefault="00995B52" w14:paraId="01A57D1E" w14:textId="77777777">
      <w:pPr>
        <w:spacing w:after="0" w:line="240" w:lineRule="auto"/>
      </w:pPr>
      <w:r>
        <w:separator/>
      </w:r>
    </w:p>
  </w:endnote>
  <w:endnote w:type="continuationSeparator" w:id="0">
    <w:p w:rsidR="00995B52" w:rsidP="008D1BFF" w:rsidRDefault="00995B52" w14:paraId="376096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BFF" w:rsidRDefault="008D1BFF" w14:paraId="7F234270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BFF" w:rsidP="008D1BFF" w:rsidRDefault="008D1BFF" w14:paraId="28C45860" w14:textId="77777777">
    <w:pPr>
      <w:autoSpaceDE w:val="0"/>
      <w:autoSpaceDN w:val="0"/>
      <w:adjustRightInd w:val="0"/>
      <w:spacing w:after="0" w:line="240" w:lineRule="auto"/>
      <w:rPr>
        <w:rFonts w:ascii="Segoe UI" w:hAnsi="Segoe UI" w:cs="Segoe UI"/>
        <w:sz w:val="18"/>
        <w:szCs w:val="18"/>
      </w:rPr>
    </w:pPr>
    <w:r w:rsidRPr="008D1BFF">
      <w:rPr>
        <w:lang w:val="en-US"/>
      </w:rPr>
      <w:t xml:space="preserve">From: </w:t>
    </w:r>
    <w:r w:rsidRPr="008D1BFF">
      <w:rPr>
        <w:rFonts w:ascii="Segoe UI" w:hAnsi="Segoe UI" w:cs="Segoe UI"/>
        <w:sz w:val="18"/>
        <w:szCs w:val="18"/>
        <w:lang w:val="en-US"/>
      </w:rPr>
      <w:t xml:space="preserve">Brender, J., et al. (2013). "STARE-HI – Statement on Reporting of Evaluation Studies in Health Informatics." </w:t>
    </w:r>
    <w:proofErr w:type="spellStart"/>
    <w:r>
      <w:rPr>
        <w:rFonts w:ascii="Segoe UI" w:hAnsi="Segoe UI" w:cs="Segoe UI"/>
        <w:sz w:val="18"/>
        <w:szCs w:val="18"/>
        <w:u w:val="single"/>
      </w:rPr>
      <w:t>Appl</w:t>
    </w:r>
    <w:proofErr w:type="spellEnd"/>
    <w:r>
      <w:rPr>
        <w:rFonts w:ascii="Segoe UI" w:hAnsi="Segoe UI" w:cs="Segoe UI"/>
        <w:sz w:val="18"/>
        <w:szCs w:val="18"/>
        <w:u w:val="single"/>
      </w:rPr>
      <w:t xml:space="preserve"> Clin </w:t>
    </w:r>
    <w:proofErr w:type="spellStart"/>
    <w:r>
      <w:rPr>
        <w:rFonts w:ascii="Segoe UI" w:hAnsi="Segoe UI" w:cs="Segoe UI"/>
        <w:sz w:val="18"/>
        <w:szCs w:val="18"/>
        <w:u w:val="single"/>
      </w:rPr>
      <w:t>Inform</w:t>
    </w:r>
    <w:proofErr w:type="spellEnd"/>
    <w:r>
      <w:rPr>
        <w:rFonts w:ascii="Segoe UI" w:hAnsi="Segoe UI" w:cs="Segoe UI"/>
        <w:sz w:val="18"/>
        <w:szCs w:val="18"/>
      </w:rPr>
      <w:t xml:space="preserve"> </w:t>
    </w:r>
    <w:r>
      <w:rPr>
        <w:rFonts w:ascii="Segoe UI" w:hAnsi="Segoe UI" w:cs="Segoe UI"/>
        <w:b/>
        <w:bCs/>
        <w:sz w:val="18"/>
        <w:szCs w:val="18"/>
      </w:rPr>
      <w:t>04</w:t>
    </w:r>
    <w:r>
      <w:rPr>
        <w:rFonts w:ascii="Segoe UI" w:hAnsi="Segoe UI" w:cs="Segoe UI"/>
        <w:sz w:val="18"/>
        <w:szCs w:val="18"/>
      </w:rPr>
      <w:t>(03): 331-358.</w:t>
    </w:r>
  </w:p>
  <w:p w:rsidR="008D1BFF" w:rsidP="008D1BFF" w:rsidRDefault="008D1BFF" w14:paraId="0F7F2881" w14:textId="77777777">
    <w:pPr>
      <w:autoSpaceDE w:val="0"/>
      <w:autoSpaceDN w:val="0"/>
      <w:adjustRightInd w:val="0"/>
      <w:spacing w:after="0" w:line="240" w:lineRule="auto"/>
      <w:ind w:left="720" w:hanging="720"/>
      <w:rPr>
        <w:rFonts w:ascii="Segoe UI" w:hAnsi="Segoe UI" w:cs="Segoe UI"/>
        <w:sz w:val="18"/>
        <w:szCs w:val="18"/>
      </w:rPr>
    </w:pPr>
    <w:r>
      <w:rPr>
        <w:rFonts w:ascii="Segoe UI" w:hAnsi="Segoe UI" w:cs="Segoe UI"/>
        <w:sz w:val="18"/>
        <w:szCs w:val="18"/>
      </w:rPr>
      <w:tab/>
    </w:r>
  </w:p>
  <w:p w:rsidR="008D1BFF" w:rsidRDefault="008D1BFF" w14:paraId="791C565E" w14:textId="1C41973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BFF" w:rsidRDefault="008D1BFF" w14:paraId="4572E8C5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5B52" w:rsidP="008D1BFF" w:rsidRDefault="00995B52" w14:paraId="260C304B" w14:textId="77777777">
      <w:pPr>
        <w:spacing w:after="0" w:line="240" w:lineRule="auto"/>
      </w:pPr>
      <w:r>
        <w:separator/>
      </w:r>
    </w:p>
  </w:footnote>
  <w:footnote w:type="continuationSeparator" w:id="0">
    <w:p w:rsidR="00995B52" w:rsidP="008D1BFF" w:rsidRDefault="00995B52" w14:paraId="30B2DC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BFF" w:rsidRDefault="008D1BFF" w14:paraId="6C2A08ED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D1BFF" w:rsidR="008D1BFF" w:rsidP="008D1BFF" w:rsidRDefault="008D1BFF" w14:paraId="19F9B196" w14:textId="0F334FA1">
    <w:pPr>
      <w:pStyle w:val="Cabealho"/>
      <w:rPr>
        <w:b/>
        <w:bCs/>
        <w:color w:val="2E74B5" w:themeColor="accent5" w:themeShade="BF"/>
        <w:sz w:val="36"/>
        <w:szCs w:val="36"/>
        <w:lang w:val="en-US"/>
      </w:rPr>
    </w:pPr>
    <w:r w:rsidRPr="008D1BFF">
      <w:rPr>
        <w:b/>
        <w:bCs/>
        <w:color w:val="2E74B5" w:themeColor="accent5" w:themeShade="BF"/>
        <w:sz w:val="36"/>
        <w:szCs w:val="36"/>
        <w:lang w:val="en-US"/>
      </w:rPr>
      <w:t>STARE-HI – Statement on Reporting of Evaluation Studies in Health Informatics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BFF" w:rsidRDefault="008D1BFF" w14:paraId="25437A68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rc0tzAxNDA1tjBS0lEKTi0uzszPAykwqgUAglPi8CwAAAA="/>
  </w:docVars>
  <w:rsids>
    <w:rsidRoot w:val="008D1BFF"/>
    <w:rsid w:val="0026236D"/>
    <w:rsid w:val="00453094"/>
    <w:rsid w:val="00626DFC"/>
    <w:rsid w:val="00687481"/>
    <w:rsid w:val="008D1BFF"/>
    <w:rsid w:val="00995B52"/>
    <w:rsid w:val="0DE3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9A2A"/>
  <w15:chartTrackingRefBased/>
  <w15:docId w15:val="{FE778F55-AA13-41CC-8492-22C9C01D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deGradeClara">
    <w:name w:val="Grid Table Light"/>
    <w:basedOn w:val="Tabelanormal"/>
    <w:uiPriority w:val="40"/>
    <w:rsid w:val="008D1BF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acomgrade">
    <w:name w:val="Table Grid"/>
    <w:basedOn w:val="Tabelanormal"/>
    <w:uiPriority w:val="39"/>
    <w:rsid w:val="008D1B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8D1BF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1BFF"/>
  </w:style>
  <w:style w:type="paragraph" w:styleId="Rodap">
    <w:name w:val="footer"/>
    <w:basedOn w:val="Normal"/>
    <w:link w:val="RodapChar"/>
    <w:uiPriority w:val="99"/>
    <w:unhideWhenUsed/>
    <w:rsid w:val="008D1BF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Machado</dc:creator>
  <keywords/>
  <dc:description/>
  <lastModifiedBy>Luanna Gonçalves Ferreira</lastModifiedBy>
  <revision>4</revision>
  <dcterms:created xsi:type="dcterms:W3CDTF">2021-12-03T17:59:00.0000000Z</dcterms:created>
  <dcterms:modified xsi:type="dcterms:W3CDTF">2026-07-25T17:27:35.1062525Z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a9f7fd47e1eb5207498cc7ed2f072002917c929d129d7c7e39e5a188db71c013</vt:lpwstr>
  </property>
</Properties>
</file>