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C3439" w:rsidP="006C3439" w:rsidRDefault="006C3439" w14:paraId="17681C6C" w14:textId="5C76D677">
      <w:pPr>
        <w:ind w:firstLine="708"/>
        <w:rPr>
          <w:lang w:val="en-US"/>
        </w:rPr>
      </w:pPr>
      <w:r w:rsidRPr="000C100D">
        <w:rPr>
          <w:b/>
          <w:bCs/>
          <w:lang w:val="en-US"/>
        </w:rPr>
        <w:t xml:space="preserve">Table </w:t>
      </w:r>
      <w:r>
        <w:rPr>
          <w:b/>
          <w:bCs/>
          <w:lang w:val="en-US"/>
        </w:rPr>
        <w:t>3</w:t>
      </w:r>
      <w:r w:rsidRPr="000C100D">
        <w:rPr>
          <w:b/>
          <w:bCs/>
          <w:lang w:val="en-US"/>
        </w:rPr>
        <w:t>. Interventions features</w:t>
      </w:r>
    </w:p>
    <w:tbl>
      <w:tblPr>
        <w:tblStyle w:val="Tabelacomgrade"/>
        <w:tblW w:w="9260" w:type="dxa"/>
        <w:jc w:val="center"/>
        <w:tblLayout w:type="fixed"/>
        <w:tblLook w:val="04A0" w:firstRow="1" w:lastRow="0" w:firstColumn="1" w:lastColumn="0" w:noHBand="0" w:noVBand="1"/>
      </w:tblPr>
      <w:tblGrid>
        <w:gridCol w:w="4248"/>
        <w:gridCol w:w="2693"/>
        <w:gridCol w:w="2319"/>
      </w:tblGrid>
      <w:tr w:rsidRPr="006C3439" w:rsidR="006C3439" w:rsidTr="5BB35BC2" w14:paraId="5778E5BE" w14:textId="77777777">
        <w:trPr>
          <w:trHeight w:val="454"/>
          <w:jc w:val="center"/>
        </w:trPr>
        <w:tc>
          <w:tcPr>
            <w:tcW w:w="4248" w:type="dxa"/>
            <w:tcMar/>
            <w:vAlign w:val="center"/>
          </w:tcPr>
          <w:p w:rsidRPr="006C3439" w:rsidR="006C3439" w:rsidP="006C3439" w:rsidRDefault="006C3439" w14:paraId="10170905" w14:textId="77777777">
            <w:pPr>
              <w:ind w:firstLine="360"/>
              <w:jc w:val="left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2693" w:type="dxa"/>
            <w:tcMar/>
            <w:vAlign w:val="center"/>
          </w:tcPr>
          <w:p w:rsidRPr="006C3439" w:rsidR="006C3439" w:rsidP="006C3439" w:rsidRDefault="006C3439" w14:paraId="5EC1B79E" w14:textId="7F88E739">
            <w:pPr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5BB35BC2" w:rsidR="5BB35BC2">
              <w:rPr>
                <w:rFonts w:cs="Times New Roman"/>
                <w:sz w:val="20"/>
                <w:szCs w:val="20"/>
                <w:lang w:val="en-US"/>
              </w:rPr>
              <w:t xml:space="preserve">EviDent </w:t>
            </w:r>
          </w:p>
        </w:tc>
        <w:tc>
          <w:tcPr>
            <w:tcW w:w="2319" w:type="dxa"/>
            <w:tcMar/>
            <w:vAlign w:val="center"/>
          </w:tcPr>
          <w:p w:rsidRPr="006C3439" w:rsidR="006C3439" w:rsidP="006C3439" w:rsidRDefault="006C3439" w14:paraId="48AE0815" w14:textId="77777777">
            <w:pPr>
              <w:spacing w:line="240" w:lineRule="auto"/>
              <w:jc w:val="center"/>
              <w:rPr>
                <w:rFonts w:cs="Times New Roman"/>
                <w:b/>
                <w:bCs/>
                <w:sz w:val="20"/>
                <w:szCs w:val="20"/>
                <w:lang w:val="en-US"/>
              </w:rPr>
            </w:pPr>
            <w:r w:rsidRPr="006C3439">
              <w:rPr>
                <w:rFonts w:cs="Times New Roman"/>
                <w:sz w:val="20"/>
                <w:szCs w:val="20"/>
                <w:lang w:val="en-US"/>
              </w:rPr>
              <w:t>control group</w:t>
            </w:r>
            <w:r w:rsidRPr="006C3439">
              <w:rPr>
                <w:rFonts w:cs="Times New Roman"/>
                <w:sz w:val="20"/>
                <w:szCs w:val="20"/>
                <w:lang w:val="en-US"/>
              </w:rPr>
              <w:br/>
            </w:r>
            <w:r w:rsidRPr="006C3439">
              <w:rPr>
                <w:rFonts w:cs="Times New Roman"/>
                <w:sz w:val="20"/>
                <w:szCs w:val="20"/>
                <w:lang w:val="en-US"/>
              </w:rPr>
              <w:t>(no intervention)</w:t>
            </w:r>
          </w:p>
        </w:tc>
      </w:tr>
      <w:tr w:rsidRPr="006C3439" w:rsidR="006C3439" w:rsidTr="5BB35BC2" w14:paraId="01B7362F" w14:textId="77777777">
        <w:trPr>
          <w:trHeight w:val="170"/>
          <w:jc w:val="center"/>
        </w:trPr>
        <w:tc>
          <w:tcPr>
            <w:tcW w:w="4248" w:type="dxa"/>
            <w:tcMar/>
            <w:vAlign w:val="center"/>
          </w:tcPr>
          <w:p w:rsidRPr="006C3439" w:rsidR="006C3439" w:rsidP="006C3439" w:rsidRDefault="006C3439" w14:paraId="54129B3D" w14:textId="77777777">
            <w:pPr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r w:rsidRPr="006C3439">
              <w:rPr>
                <w:rFonts w:cs="Times New Roman"/>
                <w:sz w:val="20"/>
                <w:szCs w:val="20"/>
                <w:lang w:val="en-US"/>
              </w:rPr>
              <w:t>Intervention delivery mode*</w:t>
            </w:r>
          </w:p>
        </w:tc>
        <w:tc>
          <w:tcPr>
            <w:tcW w:w="2693" w:type="dxa"/>
            <w:tcMar/>
            <w:vAlign w:val="center"/>
          </w:tcPr>
          <w:p w:rsidRPr="006C3439" w:rsidR="006C3439" w:rsidP="006C3439" w:rsidRDefault="006C3439" w14:paraId="68DA5E9B" w14:textId="7ACE029C">
            <w:pPr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5BB35BC2" w:rsidR="5BB35BC2">
              <w:rPr>
                <w:rFonts w:cs="Times New Roman"/>
                <w:sz w:val="20"/>
                <w:szCs w:val="20"/>
                <w:lang w:val="en-US"/>
              </w:rPr>
              <w:t xml:space="preserve">link to </w:t>
            </w:r>
            <w:r w:rsidRPr="5BB35BC2" w:rsidR="5BB35BC2">
              <w:rPr>
                <w:rFonts w:cs="Times New Roman"/>
                <w:sz w:val="20"/>
                <w:szCs w:val="20"/>
                <w:lang w:val="en-US"/>
              </w:rPr>
              <w:t>access</w:t>
            </w:r>
          </w:p>
        </w:tc>
        <w:tc>
          <w:tcPr>
            <w:tcW w:w="2319" w:type="dxa"/>
            <w:tcMar/>
            <w:vAlign w:val="center"/>
          </w:tcPr>
          <w:p w:rsidRPr="006C3439" w:rsidR="006C3439" w:rsidP="006C3439" w:rsidRDefault="006C3439" w14:paraId="1C6C4C48" w14:textId="77777777">
            <w:pPr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6C3439">
              <w:rPr>
                <w:rFonts w:cs="Times New Roman"/>
                <w:sz w:val="20"/>
                <w:szCs w:val="20"/>
                <w:lang w:val="en-US"/>
              </w:rPr>
              <w:t>none</w:t>
            </w:r>
          </w:p>
        </w:tc>
      </w:tr>
      <w:tr w:rsidRPr="006C3439" w:rsidR="006C3439" w:rsidTr="5BB35BC2" w14:paraId="483649B6" w14:textId="77777777">
        <w:trPr>
          <w:trHeight w:val="170"/>
          <w:jc w:val="center"/>
        </w:trPr>
        <w:tc>
          <w:tcPr>
            <w:tcW w:w="4248" w:type="dxa"/>
            <w:tcMar/>
            <w:vAlign w:val="center"/>
          </w:tcPr>
          <w:p w:rsidRPr="006C3439" w:rsidR="006C3439" w:rsidP="006C3439" w:rsidRDefault="006C3439" w14:paraId="6CA65C3F" w14:textId="77777777">
            <w:pPr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r w:rsidRPr="006C3439">
              <w:rPr>
                <w:rFonts w:cs="Times New Roman"/>
                <w:sz w:val="20"/>
                <w:szCs w:val="20"/>
                <w:lang w:val="en-US"/>
              </w:rPr>
              <w:t>Theory-based</w:t>
            </w:r>
          </w:p>
        </w:tc>
        <w:tc>
          <w:tcPr>
            <w:tcW w:w="2693" w:type="dxa"/>
            <w:tcMar/>
            <w:vAlign w:val="center"/>
          </w:tcPr>
          <w:p w:rsidRPr="006C3439" w:rsidR="006C3439" w:rsidP="006C3439" w:rsidRDefault="006C3439" w14:paraId="452DDF6A" w14:textId="7E4DCBC6">
            <w:pPr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6C3439">
              <w:rPr>
                <w:rFonts w:cs="Times New Roman"/>
                <w:sz w:val="20"/>
                <w:szCs w:val="20"/>
                <w:lang w:val="en-US"/>
              </w:rPr>
              <w:t>Behaviour Change Wheel**</w:t>
            </w:r>
          </w:p>
        </w:tc>
        <w:tc>
          <w:tcPr>
            <w:tcW w:w="2319" w:type="dxa"/>
            <w:tcMar/>
            <w:vAlign w:val="center"/>
          </w:tcPr>
          <w:p w:rsidRPr="006C3439" w:rsidR="006C3439" w:rsidP="006C3439" w:rsidRDefault="006C3439" w14:paraId="0BE0C01A" w14:textId="4C8504C4">
            <w:pPr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6C3439">
              <w:rPr>
                <w:rFonts w:cs="Times New Roman"/>
                <w:sz w:val="20"/>
                <w:szCs w:val="20"/>
                <w:lang w:val="en-US"/>
              </w:rPr>
              <w:t xml:space="preserve">Regular practice </w:t>
            </w:r>
            <w:r w:rsidRPr="006C3439">
              <w:rPr>
                <w:rFonts w:cs="Times New Roman"/>
                <w:sz w:val="20"/>
                <w:szCs w:val="20"/>
                <w:vertAlign w:val="superscript"/>
                <w:lang w:val="en-US"/>
              </w:rPr>
              <w:fldChar w:fldCharType="begin">
                <w:fldData xml:space="preserve">PEVuZE5vdGU+PENpdGU+PEF1dGhvcj5PbGl2ZWlyYTwvQXV0aG9yPjxZZWFyPjIwMjE8L1llYXI+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</w:fldData>
              </w:fldChar>
            </w:r>
            <w:r w:rsidRPr="006C3439">
              <w:rPr>
                <w:rFonts w:cs="Times New Roman"/>
                <w:sz w:val="20"/>
                <w:szCs w:val="20"/>
                <w:vertAlign w:val="superscript"/>
                <w:lang w:val="en-US"/>
              </w:rPr>
              <w:instrText xml:space="preserve"> ADDIN EN.CITE </w:instrText>
            </w:r>
            <w:r w:rsidRPr="006C3439">
              <w:rPr>
                <w:rFonts w:cs="Times New Roman"/>
                <w:sz w:val="20"/>
                <w:szCs w:val="20"/>
                <w:vertAlign w:val="superscript"/>
                <w:lang w:val="en-US"/>
              </w:rPr>
              <w:fldChar w:fldCharType="begin">
                <w:fldData xml:space="preserve">PEVuZE5vdGU+PENpdGU+PEF1dGhvcj5PbGl2ZWlyYTwvQXV0aG9yPjxZZWFyPjIwMjE8L1llYXI+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</w:fldData>
              </w:fldChar>
            </w:r>
            <w:r w:rsidRPr="006C3439">
              <w:rPr>
                <w:rFonts w:cs="Times New Roman"/>
                <w:sz w:val="20"/>
                <w:szCs w:val="20"/>
                <w:vertAlign w:val="superscript"/>
                <w:lang w:val="en-US"/>
              </w:rPr>
              <w:instrText xml:space="preserve"> ADDIN EN.CITE.DATA </w:instrText>
            </w:r>
            <w:r w:rsidRPr="006C3439">
              <w:rPr>
                <w:rFonts w:cs="Times New Roman"/>
                <w:sz w:val="20"/>
                <w:szCs w:val="20"/>
                <w:vertAlign w:val="superscript"/>
                <w:lang w:val="en-US"/>
              </w:rPr>
            </w:r>
            <w:r w:rsidRPr="006C3439">
              <w:rPr>
                <w:rFonts w:cs="Times New Roman"/>
                <w:sz w:val="20"/>
                <w:szCs w:val="20"/>
                <w:vertAlign w:val="superscript"/>
                <w:lang w:val="en-US"/>
              </w:rPr>
              <w:fldChar w:fldCharType="end"/>
            </w:r>
            <w:r w:rsidRPr="006C3439">
              <w:rPr>
                <w:rFonts w:cs="Times New Roman"/>
                <w:sz w:val="20"/>
                <w:szCs w:val="20"/>
                <w:vertAlign w:val="superscript"/>
                <w:lang w:val="en-US"/>
              </w:rPr>
              <w:fldChar w:fldCharType="separate"/>
            </w:r>
            <w:r w:rsidRPr="006C3439">
              <w:rPr>
                <w:rFonts w:cs="Times New Roman"/>
                <w:noProof/>
                <w:sz w:val="20"/>
                <w:szCs w:val="20"/>
                <w:vertAlign w:val="superscript"/>
                <w:lang w:val="en-US"/>
              </w:rPr>
              <w:t>[1, 2]</w:t>
            </w:r>
            <w:r w:rsidRPr="006C3439">
              <w:rPr>
                <w:rFonts w:cs="Times New Roman"/>
                <w:sz w:val="20"/>
                <w:szCs w:val="20"/>
                <w:vertAlign w:val="superscript"/>
                <w:lang w:val="en-US"/>
              </w:rPr>
              <w:fldChar w:fldCharType="end"/>
            </w:r>
          </w:p>
        </w:tc>
      </w:tr>
      <w:tr w:rsidRPr="006C3439" w:rsidR="006C3439" w:rsidTr="5BB35BC2" w14:paraId="646F1376" w14:textId="77777777">
        <w:trPr>
          <w:trHeight w:val="170"/>
          <w:jc w:val="center"/>
        </w:trPr>
        <w:tc>
          <w:tcPr>
            <w:tcW w:w="4248" w:type="dxa"/>
            <w:tcMar/>
            <w:vAlign w:val="center"/>
          </w:tcPr>
          <w:p w:rsidRPr="006C3439" w:rsidR="006C3439" w:rsidP="006C3439" w:rsidRDefault="006C3439" w14:paraId="65B6A1A8" w14:textId="77777777">
            <w:pPr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r w:rsidRPr="006C3439">
              <w:rPr>
                <w:rFonts w:cs="Times New Roman"/>
                <w:sz w:val="20"/>
                <w:szCs w:val="20"/>
                <w:lang w:val="en-US"/>
              </w:rPr>
              <w:t>System use</w:t>
            </w:r>
          </w:p>
        </w:tc>
        <w:tc>
          <w:tcPr>
            <w:tcW w:w="2693" w:type="dxa"/>
            <w:tcMar/>
            <w:vAlign w:val="center"/>
          </w:tcPr>
          <w:p w:rsidRPr="006C3439" w:rsidR="006C3439" w:rsidP="006C3439" w:rsidRDefault="006C3439" w14:paraId="2A64A25E" w14:textId="77777777">
            <w:pPr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6C3439">
              <w:rPr>
                <w:rFonts w:ascii="Segoe UI Symbol" w:hAnsi="Segoe UI Symbol" w:cs="Segoe UI Symbol"/>
                <w:sz w:val="20"/>
                <w:szCs w:val="20"/>
                <w:lang w:val="en-US"/>
              </w:rPr>
              <w:t>✓</w:t>
            </w:r>
          </w:p>
        </w:tc>
        <w:tc>
          <w:tcPr>
            <w:tcW w:w="2319" w:type="dxa"/>
            <w:tcMar/>
            <w:vAlign w:val="center"/>
          </w:tcPr>
          <w:p w:rsidRPr="006C3439" w:rsidR="006C3439" w:rsidP="006C3439" w:rsidRDefault="006C3439" w14:paraId="71B5BF0C" w14:textId="77777777">
            <w:pPr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6C3439">
              <w:rPr>
                <w:rFonts w:cs="Times New Roman"/>
                <w:sz w:val="20"/>
                <w:szCs w:val="20"/>
                <w:lang w:val="en-US"/>
              </w:rPr>
              <w:t>none</w:t>
            </w:r>
          </w:p>
        </w:tc>
      </w:tr>
      <w:tr w:rsidRPr="006C3439" w:rsidR="006C3439" w:rsidTr="5BB35BC2" w14:paraId="5FA197E3" w14:textId="77777777">
        <w:trPr>
          <w:trHeight w:val="170"/>
          <w:jc w:val="center"/>
        </w:trPr>
        <w:tc>
          <w:tcPr>
            <w:tcW w:w="4248" w:type="dxa"/>
            <w:tcMar/>
            <w:vAlign w:val="center"/>
          </w:tcPr>
          <w:p w:rsidRPr="006C3439" w:rsidR="006C3439" w:rsidP="006C3439" w:rsidRDefault="006C3439" w14:paraId="144A897C" w14:textId="77777777">
            <w:pPr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r w:rsidRPr="006C3439">
              <w:rPr>
                <w:rFonts w:cs="Times New Roman"/>
                <w:sz w:val="20"/>
                <w:szCs w:val="20"/>
                <w:lang w:val="en-US"/>
              </w:rPr>
              <w:t>Evidence-based practice guide</w:t>
            </w:r>
          </w:p>
        </w:tc>
        <w:tc>
          <w:tcPr>
            <w:tcW w:w="2693" w:type="dxa"/>
            <w:tcMar/>
            <w:vAlign w:val="center"/>
          </w:tcPr>
          <w:p w:rsidRPr="006C3439" w:rsidR="006C3439" w:rsidP="006C3439" w:rsidRDefault="006C3439" w14:paraId="0A8917F1" w14:textId="77777777">
            <w:pPr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6C3439">
              <w:rPr>
                <w:rFonts w:ascii="Segoe UI Symbol" w:hAnsi="Segoe UI Symbol" w:cs="Segoe UI Symbol"/>
                <w:sz w:val="20"/>
                <w:szCs w:val="20"/>
                <w:lang w:val="en-US"/>
              </w:rPr>
              <w:t>✓</w:t>
            </w:r>
          </w:p>
        </w:tc>
        <w:tc>
          <w:tcPr>
            <w:tcW w:w="2319" w:type="dxa"/>
            <w:tcMar/>
            <w:vAlign w:val="center"/>
          </w:tcPr>
          <w:p w:rsidRPr="006C3439" w:rsidR="006C3439" w:rsidP="006C3439" w:rsidRDefault="006C3439" w14:paraId="48682D60" w14:textId="77777777">
            <w:pPr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6C3439">
              <w:rPr>
                <w:rFonts w:cs="Times New Roman"/>
                <w:sz w:val="20"/>
                <w:szCs w:val="20"/>
                <w:lang w:val="en-US"/>
              </w:rPr>
              <w:t>none</w:t>
            </w:r>
          </w:p>
        </w:tc>
      </w:tr>
      <w:tr w:rsidRPr="006C3439" w:rsidR="006C3439" w:rsidTr="5BB35BC2" w14:paraId="31148FE1" w14:textId="77777777">
        <w:trPr>
          <w:trHeight w:val="170"/>
          <w:jc w:val="center"/>
        </w:trPr>
        <w:tc>
          <w:tcPr>
            <w:tcW w:w="4248" w:type="dxa"/>
            <w:tcMar/>
            <w:vAlign w:val="center"/>
          </w:tcPr>
          <w:p w:rsidRPr="006C3439" w:rsidR="006C3439" w:rsidP="006C3439" w:rsidRDefault="006C3439" w14:paraId="554CBB67" w14:textId="77777777">
            <w:pPr>
              <w:jc w:val="left"/>
              <w:rPr>
                <w:rFonts w:cs="Times New Roman"/>
                <w:b/>
                <w:bCs/>
                <w:sz w:val="20"/>
                <w:szCs w:val="20"/>
                <w:lang w:val="en-US"/>
              </w:rPr>
            </w:pPr>
            <w:r w:rsidRPr="006C3439">
              <w:rPr>
                <w:rFonts w:cs="Times New Roman"/>
                <w:sz w:val="20"/>
                <w:szCs w:val="20"/>
                <w:lang w:val="en-US"/>
              </w:rPr>
              <w:t>Pre-selected scientific evidence (dissemination)*</w:t>
            </w:r>
          </w:p>
        </w:tc>
        <w:tc>
          <w:tcPr>
            <w:tcW w:w="2693" w:type="dxa"/>
            <w:tcMar/>
            <w:vAlign w:val="center"/>
          </w:tcPr>
          <w:p w:rsidRPr="006C3439" w:rsidR="006C3439" w:rsidP="006C3439" w:rsidRDefault="006C3439" w14:paraId="7BBE3362" w14:textId="77777777">
            <w:pPr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6C3439">
              <w:rPr>
                <w:rFonts w:ascii="Segoe UI Symbol" w:hAnsi="Segoe UI Symbol" w:cs="Segoe UI Symbol"/>
                <w:sz w:val="20"/>
                <w:szCs w:val="20"/>
                <w:lang w:val="en-US"/>
              </w:rPr>
              <w:t>✓</w:t>
            </w:r>
          </w:p>
        </w:tc>
        <w:tc>
          <w:tcPr>
            <w:tcW w:w="2319" w:type="dxa"/>
            <w:tcMar/>
            <w:vAlign w:val="center"/>
          </w:tcPr>
          <w:p w:rsidRPr="006C3439" w:rsidR="006C3439" w:rsidP="006C3439" w:rsidRDefault="006C3439" w14:paraId="4AC6360E" w14:textId="77777777">
            <w:pPr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6C3439">
              <w:rPr>
                <w:rFonts w:cs="Times New Roman"/>
                <w:sz w:val="20"/>
                <w:szCs w:val="20"/>
                <w:lang w:val="en-US"/>
              </w:rPr>
              <w:t>none</w:t>
            </w:r>
          </w:p>
        </w:tc>
      </w:tr>
      <w:tr w:rsidRPr="006C3439" w:rsidR="006C3439" w:rsidTr="5BB35BC2" w14:paraId="67C513E4" w14:textId="77777777">
        <w:trPr>
          <w:trHeight w:val="170"/>
          <w:jc w:val="center"/>
        </w:trPr>
        <w:tc>
          <w:tcPr>
            <w:tcW w:w="4248" w:type="dxa"/>
            <w:tcMar/>
            <w:vAlign w:val="center"/>
          </w:tcPr>
          <w:p w:rsidRPr="006C3439" w:rsidR="006C3439" w:rsidP="006C3439" w:rsidRDefault="006C3439" w14:paraId="7CE06794" w14:textId="142BF8F7">
            <w:pPr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r w:rsidRPr="006C3439">
              <w:rPr>
                <w:rFonts w:cs="Times New Roman"/>
                <w:sz w:val="20"/>
                <w:szCs w:val="20"/>
                <w:lang w:val="en-US"/>
              </w:rPr>
              <w:t xml:space="preserve">Pre-processed content (produced </w:t>
            </w:r>
            <w:proofErr w:type="gramStart"/>
            <w:r w:rsidRPr="006C3439">
              <w:rPr>
                <w:rFonts w:cs="Times New Roman"/>
                <w:sz w:val="20"/>
                <w:szCs w:val="20"/>
                <w:lang w:val="en-US"/>
              </w:rPr>
              <w:t>content)*</w:t>
            </w:r>
            <w:proofErr w:type="gramEnd"/>
          </w:p>
        </w:tc>
        <w:tc>
          <w:tcPr>
            <w:tcW w:w="2693" w:type="dxa"/>
            <w:tcMar/>
            <w:vAlign w:val="center"/>
          </w:tcPr>
          <w:p w:rsidRPr="006C3439" w:rsidR="006C3439" w:rsidP="006C3439" w:rsidRDefault="006C3439" w14:paraId="47F2857D" w14:textId="77777777">
            <w:pPr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6C3439">
              <w:rPr>
                <w:rFonts w:ascii="Segoe UI Symbol" w:hAnsi="Segoe UI Symbol" w:cs="Segoe UI Symbol"/>
                <w:sz w:val="20"/>
                <w:szCs w:val="20"/>
                <w:lang w:val="en-US"/>
              </w:rPr>
              <w:t>✓</w:t>
            </w:r>
          </w:p>
        </w:tc>
        <w:tc>
          <w:tcPr>
            <w:tcW w:w="2319" w:type="dxa"/>
            <w:tcMar/>
            <w:vAlign w:val="center"/>
          </w:tcPr>
          <w:p w:rsidRPr="006C3439" w:rsidR="006C3439" w:rsidP="006C3439" w:rsidRDefault="006C3439" w14:paraId="3DF7D577" w14:textId="77777777">
            <w:pPr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6C3439">
              <w:rPr>
                <w:rFonts w:cs="Times New Roman"/>
                <w:sz w:val="20"/>
                <w:szCs w:val="20"/>
                <w:lang w:val="en-US"/>
              </w:rPr>
              <w:t>none</w:t>
            </w:r>
          </w:p>
        </w:tc>
      </w:tr>
      <w:tr w:rsidRPr="006C3439" w:rsidR="006C3439" w:rsidTr="5BB35BC2" w14:paraId="2EF89337" w14:textId="77777777">
        <w:trPr>
          <w:trHeight w:val="170"/>
          <w:jc w:val="center"/>
        </w:trPr>
        <w:tc>
          <w:tcPr>
            <w:tcW w:w="4248" w:type="dxa"/>
            <w:tcMar/>
            <w:vAlign w:val="center"/>
          </w:tcPr>
          <w:p w:rsidRPr="006C3439" w:rsidR="006C3439" w:rsidP="006C3439" w:rsidRDefault="006C3439" w14:paraId="0E98ED9E" w14:textId="77777777">
            <w:pPr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r w:rsidRPr="006C3439">
              <w:rPr>
                <w:rFonts w:cs="Times New Roman"/>
                <w:sz w:val="20"/>
                <w:szCs w:val="20"/>
                <w:lang w:val="en-US"/>
              </w:rPr>
              <w:t>Empowering content (produced content) *</w:t>
            </w:r>
          </w:p>
        </w:tc>
        <w:tc>
          <w:tcPr>
            <w:tcW w:w="2693" w:type="dxa"/>
            <w:tcMar/>
            <w:vAlign w:val="center"/>
          </w:tcPr>
          <w:p w:rsidRPr="006C3439" w:rsidR="006C3439" w:rsidP="006C3439" w:rsidRDefault="006C3439" w14:paraId="1BE08D6F" w14:textId="77777777">
            <w:pPr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6C3439">
              <w:rPr>
                <w:rFonts w:ascii="Segoe UI Symbol" w:hAnsi="Segoe UI Symbol" w:cs="Segoe UI Symbol"/>
                <w:sz w:val="20"/>
                <w:szCs w:val="20"/>
                <w:lang w:val="en-US"/>
              </w:rPr>
              <w:t>✓</w:t>
            </w:r>
          </w:p>
        </w:tc>
        <w:tc>
          <w:tcPr>
            <w:tcW w:w="2319" w:type="dxa"/>
            <w:tcMar/>
            <w:vAlign w:val="center"/>
          </w:tcPr>
          <w:p w:rsidRPr="006C3439" w:rsidR="006C3439" w:rsidP="006C3439" w:rsidRDefault="006C3439" w14:paraId="109E964C" w14:textId="77777777">
            <w:pPr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6C3439">
              <w:rPr>
                <w:rFonts w:cs="Times New Roman"/>
                <w:sz w:val="20"/>
                <w:szCs w:val="20"/>
                <w:lang w:val="en-US"/>
              </w:rPr>
              <w:t>none</w:t>
            </w:r>
          </w:p>
        </w:tc>
      </w:tr>
      <w:tr w:rsidRPr="006C3439" w:rsidR="006C3439" w:rsidTr="5BB35BC2" w14:paraId="154CD770" w14:textId="77777777">
        <w:trPr>
          <w:trHeight w:val="170"/>
          <w:jc w:val="center"/>
        </w:trPr>
        <w:tc>
          <w:tcPr>
            <w:tcW w:w="4248" w:type="dxa"/>
            <w:tcMar/>
            <w:vAlign w:val="center"/>
          </w:tcPr>
          <w:p w:rsidRPr="006C3439" w:rsidR="006C3439" w:rsidP="006C3439" w:rsidRDefault="006C3439" w14:paraId="113461E6" w14:textId="77777777">
            <w:pPr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r w:rsidRPr="006C3439">
              <w:rPr>
                <w:rFonts w:cs="Times New Roman"/>
                <w:sz w:val="20"/>
                <w:szCs w:val="20"/>
                <w:lang w:val="en-US"/>
              </w:rPr>
              <w:t>Reminders</w:t>
            </w:r>
          </w:p>
        </w:tc>
        <w:tc>
          <w:tcPr>
            <w:tcW w:w="2693" w:type="dxa"/>
            <w:tcMar/>
            <w:vAlign w:val="center"/>
          </w:tcPr>
          <w:p w:rsidRPr="006C3439" w:rsidR="006C3439" w:rsidP="006C3439" w:rsidRDefault="006C3439" w14:paraId="219C81E2" w14:textId="77777777">
            <w:pPr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6C3439">
              <w:rPr>
                <w:rFonts w:ascii="Segoe UI Symbol" w:hAnsi="Segoe UI Symbol" w:cs="Segoe UI Symbol"/>
                <w:sz w:val="20"/>
                <w:szCs w:val="20"/>
                <w:lang w:val="en-US"/>
              </w:rPr>
              <w:t>✓</w:t>
            </w:r>
          </w:p>
        </w:tc>
        <w:tc>
          <w:tcPr>
            <w:tcW w:w="2319" w:type="dxa"/>
            <w:tcMar/>
            <w:vAlign w:val="center"/>
          </w:tcPr>
          <w:p w:rsidRPr="006C3439" w:rsidR="006C3439" w:rsidP="006C3439" w:rsidRDefault="006C3439" w14:paraId="0C2F7FF7" w14:textId="77777777">
            <w:pPr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6C3439">
              <w:rPr>
                <w:rFonts w:ascii="Segoe UI Symbol" w:hAnsi="Segoe UI Symbol" w:cs="Segoe UI Symbol"/>
                <w:sz w:val="20"/>
                <w:szCs w:val="20"/>
                <w:lang w:val="en-US"/>
              </w:rPr>
              <w:t>✓</w:t>
            </w:r>
          </w:p>
        </w:tc>
      </w:tr>
      <w:tr w:rsidRPr="006C3439" w:rsidR="006C3439" w:rsidTr="5BB35BC2" w14:paraId="53BEA650" w14:textId="77777777">
        <w:trPr>
          <w:trHeight w:val="170"/>
          <w:jc w:val="center"/>
        </w:trPr>
        <w:tc>
          <w:tcPr>
            <w:tcW w:w="4248" w:type="dxa"/>
            <w:tcMar/>
            <w:vAlign w:val="center"/>
          </w:tcPr>
          <w:p w:rsidRPr="006C3439" w:rsidR="006C3439" w:rsidP="006C3439" w:rsidRDefault="006C3439" w14:paraId="3FF199B6" w14:textId="77777777">
            <w:pPr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r w:rsidRPr="006C3439">
              <w:rPr>
                <w:rFonts w:cs="Times New Roman"/>
                <w:sz w:val="20"/>
                <w:szCs w:val="20"/>
                <w:lang w:val="en-US"/>
              </w:rPr>
              <w:t xml:space="preserve">Channel for technical help </w:t>
            </w:r>
          </w:p>
        </w:tc>
        <w:tc>
          <w:tcPr>
            <w:tcW w:w="2693" w:type="dxa"/>
            <w:tcMar/>
            <w:vAlign w:val="center"/>
          </w:tcPr>
          <w:p w:rsidRPr="006C3439" w:rsidR="006C3439" w:rsidP="006C3439" w:rsidRDefault="006C3439" w14:paraId="32A2B389" w14:textId="77777777">
            <w:pPr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6C3439">
              <w:rPr>
                <w:rFonts w:ascii="Segoe UI Symbol" w:hAnsi="Segoe UI Symbol" w:cs="Segoe UI Symbol"/>
                <w:sz w:val="20"/>
                <w:szCs w:val="20"/>
                <w:lang w:val="en-US"/>
              </w:rPr>
              <w:t>✓</w:t>
            </w:r>
          </w:p>
        </w:tc>
        <w:tc>
          <w:tcPr>
            <w:tcW w:w="2319" w:type="dxa"/>
            <w:tcMar/>
            <w:vAlign w:val="center"/>
          </w:tcPr>
          <w:p w:rsidRPr="006C3439" w:rsidR="006C3439" w:rsidP="006C3439" w:rsidRDefault="006C3439" w14:paraId="26CE4F23" w14:textId="77777777">
            <w:pPr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6C3439">
              <w:rPr>
                <w:rFonts w:cs="Times New Roman"/>
                <w:sz w:val="20"/>
                <w:szCs w:val="20"/>
                <w:lang w:val="en-US"/>
              </w:rPr>
              <w:t>none</w:t>
            </w:r>
          </w:p>
        </w:tc>
      </w:tr>
    </w:tbl>
    <w:p w:rsidR="006C3439" w:rsidP="006C3439" w:rsidRDefault="006C3439" w14:paraId="53FF3888" w14:textId="340E62AD">
      <w:pPr>
        <w:rPr>
          <w:lang w:val="en-US"/>
        </w:rPr>
      </w:pPr>
      <w:r w:rsidRPr="5BB35BC2" w:rsidR="5BB35BC2">
        <w:rPr>
          <w:lang w:val="en-US"/>
        </w:rPr>
        <w:t xml:space="preserve">*Better detailed above; **Better detailed in </w:t>
      </w:r>
      <w:r w:rsidRPr="5BB35BC2" w:rsidR="5BB35BC2">
        <w:rPr>
          <w:lang w:val="en-US"/>
        </w:rPr>
        <w:t>EviDent</w:t>
      </w:r>
      <w:r w:rsidRPr="5BB35BC2" w:rsidR="5BB35BC2">
        <w:rPr>
          <w:lang w:val="en-US"/>
        </w:rPr>
        <w:t xml:space="preserve"> platform intervention description</w:t>
      </w:r>
    </w:p>
    <w:p w:rsidRPr="006C3439" w:rsidR="006C3439" w:rsidP="006C3439" w:rsidRDefault="006C3439" w14:paraId="305B2440" w14:textId="77777777">
      <w:pPr>
        <w:pStyle w:val="EndNoteBibliography"/>
        <w:spacing w:after="0"/>
        <w:ind w:left="720" w:hanging="720"/>
      </w:pPr>
      <w:r>
        <w:fldChar w:fldCharType="begin"/>
      </w:r>
      <w:r>
        <w:instrText xml:space="preserve"> ADDIN EN.REFLIST </w:instrText>
      </w:r>
      <w:r>
        <w:fldChar w:fldCharType="separate"/>
      </w:r>
      <w:r w:rsidRPr="006C3439">
        <w:t>1.</w:t>
      </w:r>
      <w:r w:rsidRPr="006C3439">
        <w:tab/>
      </w:r>
      <w:r w:rsidRPr="006C3439">
        <w:t xml:space="preserve">Oliveira, B.H., et al., </w:t>
      </w:r>
      <w:r w:rsidRPr="006C3439">
        <w:rPr>
          <w:i/>
        </w:rPr>
        <w:t>Information-seeking behaviors and barriers to the incorporation of scientific evidence into clinical practice: A survey with Brazilian dentists.</w:t>
      </w:r>
      <w:r w:rsidRPr="006C3439">
        <w:t xml:space="preserve"> PLoS One, 2021. </w:t>
      </w:r>
      <w:r w:rsidRPr="006C3439">
        <w:rPr>
          <w:b/>
        </w:rPr>
        <w:t>16</w:t>
      </w:r>
      <w:r w:rsidRPr="006C3439">
        <w:t>(3): p. e0249260.</w:t>
      </w:r>
    </w:p>
    <w:p w:rsidRPr="006C3439" w:rsidR="006C3439" w:rsidP="006C3439" w:rsidRDefault="006C3439" w14:paraId="5733278D" w14:textId="77777777">
      <w:pPr>
        <w:pStyle w:val="EndNoteBibliography"/>
        <w:ind w:left="720" w:hanging="720"/>
      </w:pPr>
      <w:r w:rsidRPr="006C3439">
        <w:t>2.</w:t>
      </w:r>
      <w:r w:rsidRPr="006C3439">
        <w:tab/>
      </w:r>
      <w:r w:rsidRPr="006C3439">
        <w:t xml:space="preserve">Goncalves, A.P.R., et al., </w:t>
      </w:r>
      <w:r w:rsidRPr="006C3439">
        <w:rPr>
          <w:i/>
        </w:rPr>
        <w:t>Use of scientific evidence by dentists in Brazil: Room for improving the evidence-based practice.</w:t>
      </w:r>
      <w:r w:rsidRPr="006C3439">
        <w:t xml:space="preserve"> PLoS One, 2018. </w:t>
      </w:r>
      <w:r w:rsidRPr="006C3439">
        <w:rPr>
          <w:b/>
        </w:rPr>
        <w:t>13</w:t>
      </w:r>
      <w:r w:rsidRPr="006C3439">
        <w:t>(9): p. e0203284.</w:t>
      </w:r>
    </w:p>
    <w:p w:rsidRPr="006C3439" w:rsidR="00AC69A6" w:rsidRDefault="006C3439" w14:paraId="2192F265" w14:textId="626BA8AF">
      <w:pPr>
        <w:rPr>
          <w:lang w:val="en-US"/>
        </w:rPr>
      </w:pPr>
      <w:r>
        <w:rPr>
          <w:lang w:val="en-US"/>
        </w:rPr>
        <w:fldChar w:fldCharType="end"/>
      </w:r>
    </w:p>
    <w:sectPr w:rsidRPr="006C3439" w:rsidR="00AC69A6">
      <w:pgSz w:w="11906" w:h="16838" w:orient="portrait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20"/>
  <w:proofState w:spelling="clean" w:grammar="dirty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Layout" w:val="&lt;ENLayout&gt;&lt;Style&gt;Numbered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t9frfrpssd2vekewe0bx50avaaepazzdd00s&quot;&gt;qualiatual&lt;record-ids&gt;&lt;item&gt;60&lt;/item&gt;&lt;item&gt;61&lt;/item&gt;&lt;/record-ids&gt;&lt;/item&gt;&lt;/Libraries&gt;"/>
  </w:docVars>
  <w:rsids>
    <w:rsidRoot w:val="006C3439"/>
    <w:rsid w:val="006C3439"/>
    <w:rsid w:val="00AC69A6"/>
    <w:rsid w:val="5BB35B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510885"/>
  <w15:chartTrackingRefBased/>
  <w15:docId w15:val="{C7B45444-72EB-4F43-85BB-7E79149D53A3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Theme="minorHAnsi" w:hAnsiTheme="minorHAnsi" w:eastAsia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6C3439"/>
    <w:pPr>
      <w:suppressAutoHyphens/>
      <w:spacing w:line="360" w:lineRule="auto"/>
      <w:jc w:val="both"/>
    </w:pPr>
    <w:rPr>
      <w:rFonts w:ascii="Times New Roman" w:hAnsi="Times New Roman"/>
      <w:kern w:val="0"/>
      <w:sz w:val="24"/>
      <w14:ligatures w14:val="none"/>
    </w:rPr>
  </w:style>
  <w:style w:type="character" w:styleId="Fontepargpadro" w:default="1">
    <w:name w:val="Default Paragraph Font"/>
    <w:uiPriority w:val="1"/>
    <w:unhideWhenUsed/>
  </w:style>
  <w:style w:type="table" w:styleId="Tabela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emlista" w:default="1">
    <w:name w:val="No List"/>
    <w:uiPriority w:val="99"/>
    <w:semiHidden/>
    <w:unhideWhenUsed/>
  </w:style>
  <w:style w:type="table" w:styleId="SimplesTabela2">
    <w:name w:val="Plain Table 2"/>
    <w:basedOn w:val="Tabelanormal"/>
    <w:uiPriority w:val="42"/>
    <w:rsid w:val="006C3439"/>
    <w:pPr>
      <w:suppressAutoHyphens/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firstRow">
      <w:rPr>
        <w:b/>
        <w:bCs/>
      </w:rPr>
      <w:tblPr/>
      <w:tcPr>
        <w:tcBorders>
          <w:bottom w:val="single" w:color="000000" w:themeColor="text1" w:sz="4" w:space="0"/>
        </w:tcBorders>
      </w:tcPr>
    </w:tblStylePr>
    <w:tblStylePr w:type="lastRow">
      <w:rPr>
        <w:b/>
        <w:bCs/>
      </w:rPr>
      <w:tblPr/>
      <w:tcPr>
        <w:tcBorders>
          <w:top w:val="single" w:color="000000" w:themeColor="tex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styleId="Tabelacomgrade">
    <w:name w:val="Table Grid"/>
    <w:basedOn w:val="Tabelanormal"/>
    <w:uiPriority w:val="39"/>
    <w:rsid w:val="006C34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EndNoteBibliographyTitle" w:customStyle="1">
    <w:name w:val="EndNote Bibliography Title"/>
    <w:basedOn w:val="Normal"/>
    <w:link w:val="EndNoteBibliographyTitleChar"/>
    <w:rsid w:val="006C3439"/>
    <w:pPr>
      <w:spacing w:after="0"/>
      <w:jc w:val="center"/>
    </w:pPr>
    <w:rPr>
      <w:rFonts w:cs="Times New Roman"/>
      <w:noProof/>
      <w:lang w:val="en-US"/>
    </w:rPr>
  </w:style>
  <w:style w:type="character" w:styleId="EndNoteBibliographyTitleChar" w:customStyle="1">
    <w:name w:val="EndNote Bibliography Title Char"/>
    <w:basedOn w:val="Fontepargpadro"/>
    <w:link w:val="EndNoteBibliographyTitle"/>
    <w:rsid w:val="006C3439"/>
    <w:rPr>
      <w:rFonts w:ascii="Times New Roman" w:hAnsi="Times New Roman" w:cs="Times New Roman"/>
      <w:noProof/>
      <w:kern w:val="0"/>
      <w:sz w:val="24"/>
      <w:lang w:val="en-US"/>
      <w14:ligatures w14:val="none"/>
    </w:rPr>
  </w:style>
  <w:style w:type="paragraph" w:styleId="EndNoteBibliography" w:customStyle="1">
    <w:name w:val="EndNote Bibliography"/>
    <w:basedOn w:val="Normal"/>
    <w:link w:val="EndNoteBibliographyChar"/>
    <w:rsid w:val="006C3439"/>
    <w:pPr>
      <w:spacing w:line="240" w:lineRule="auto"/>
    </w:pPr>
    <w:rPr>
      <w:rFonts w:cs="Times New Roman"/>
      <w:noProof/>
      <w:lang w:val="en-US"/>
    </w:rPr>
  </w:style>
  <w:style w:type="character" w:styleId="EndNoteBibliographyChar" w:customStyle="1">
    <w:name w:val="EndNote Bibliography Char"/>
    <w:basedOn w:val="Fontepargpadro"/>
    <w:link w:val="EndNoteBibliography"/>
    <w:rsid w:val="006C3439"/>
    <w:rPr>
      <w:rFonts w:ascii="Times New Roman" w:hAnsi="Times New Roman" w:cs="Times New Roman"/>
      <w:noProof/>
      <w:kern w:val="0"/>
      <w:sz w:val="24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/Relationships>
</file>

<file path=word/theme/theme1.xml><?xml version="1.0" encoding="utf-8"?>
<a:theme xmlns:a="http://schemas.openxmlformats.org/drawingml/2006/main" xmlns:thm15="http://schemas.microsoft.com/office/thememl/2012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Gabriela Machado</dc:creator>
  <keywords/>
  <dc:description/>
  <lastModifiedBy>Luanna Gonçalves Ferreira</lastModifiedBy>
  <revision>2</revision>
  <dcterms:created xsi:type="dcterms:W3CDTF">2023-07-11T17:45:00.0000000Z</dcterms:created>
  <dcterms:modified xsi:type="dcterms:W3CDTF">2026-07-25T17:49:08.2158291Z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336b0d3c-7e2d-43d0-9b80-3cc67377a20b</vt:lpwstr>
  </property>
</Properties>
</file>