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146" w:rsidRPr="00323F40" w:rsidRDefault="00B805BE">
      <w:pPr>
        <w:rPr>
          <w:rFonts w:asciiTheme="minorHAnsi" w:hAnsiTheme="minorHAnsi" w:cstheme="minorHAnsi"/>
          <w:b/>
          <w:sz w:val="28"/>
          <w:szCs w:val="28"/>
        </w:rPr>
      </w:pPr>
      <w:r w:rsidRPr="00323F40">
        <w:rPr>
          <w:rFonts w:asciiTheme="minorHAnsi" w:hAnsiTheme="minorHAnsi" w:cstheme="minorHAnsi"/>
          <w:b/>
          <w:sz w:val="28"/>
          <w:szCs w:val="28"/>
        </w:rPr>
        <w:t>Additional File 1. Checklist of standards for reporting qualitative research (SRQR)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5245"/>
        <w:gridCol w:w="1133"/>
      </w:tblGrid>
      <w:tr w:rsidR="00966AF5" w:rsidRPr="00AF1DF3" w:rsidTr="004847E2">
        <w:tc>
          <w:tcPr>
            <w:tcW w:w="988" w:type="dxa"/>
          </w:tcPr>
          <w:p w:rsidR="00966AF5" w:rsidRPr="00AF1DF3" w:rsidRDefault="00153DC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Item </w:t>
            </w:r>
            <w:r w:rsidR="00966AF5"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  <w:tc>
          <w:tcPr>
            <w:tcW w:w="1984" w:type="dxa"/>
          </w:tcPr>
          <w:p w:rsidR="00966AF5" w:rsidRPr="00AF1DF3" w:rsidRDefault="00966AF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>Topic</w:t>
            </w:r>
          </w:p>
        </w:tc>
        <w:tc>
          <w:tcPr>
            <w:tcW w:w="5245" w:type="dxa"/>
          </w:tcPr>
          <w:p w:rsidR="00966AF5" w:rsidRPr="00AF1DF3" w:rsidRDefault="00153DC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>Standard SRQR description</w:t>
            </w:r>
          </w:p>
        </w:tc>
        <w:tc>
          <w:tcPr>
            <w:tcW w:w="1133" w:type="dxa"/>
          </w:tcPr>
          <w:p w:rsidR="00966AF5" w:rsidRPr="00AF1DF3" w:rsidRDefault="00966AF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>Page No.</w:t>
            </w:r>
          </w:p>
        </w:tc>
      </w:tr>
      <w:tr w:rsidR="00AB41F2" w:rsidRPr="00AF1DF3" w:rsidTr="004847E2">
        <w:tc>
          <w:tcPr>
            <w:tcW w:w="9350" w:type="dxa"/>
            <w:gridSpan w:val="4"/>
          </w:tcPr>
          <w:p w:rsidR="00AB41F2" w:rsidRPr="00AF1DF3" w:rsidRDefault="00AB41F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>Title and abstract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153D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</w:t>
            </w:r>
          </w:p>
        </w:tc>
        <w:tc>
          <w:tcPr>
            <w:tcW w:w="1984" w:type="dxa"/>
          </w:tcPr>
          <w:p w:rsidR="00966AF5" w:rsidRPr="00AF1DF3" w:rsidRDefault="00153D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Title</w:t>
            </w:r>
          </w:p>
        </w:tc>
        <w:tc>
          <w:tcPr>
            <w:tcW w:w="5245" w:type="dxa"/>
          </w:tcPr>
          <w:p w:rsidR="00966AF5" w:rsidRPr="00AF1DF3" w:rsidRDefault="00153DC7" w:rsidP="00153D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Concise description of the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nature and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topic of the study Identifying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the study as qualitative or indicating the approach (e.g., </w:t>
            </w:r>
            <w:r w:rsidR="00115E20" w:rsidRPr="00AF1DF3">
              <w:rPr>
                <w:rFonts w:asciiTheme="minorHAnsi" w:hAnsiTheme="minorHAnsi" w:cstheme="minorHAnsi"/>
                <w:sz w:val="24"/>
                <w:szCs w:val="24"/>
              </w:rPr>
              <w:t>ethnography, grounded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theory) or data collection</w:t>
            </w:r>
            <w:r w:rsidR="004847E2"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methods (e.g., interview, focus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group) is recommended</w:t>
            </w:r>
          </w:p>
        </w:tc>
        <w:tc>
          <w:tcPr>
            <w:tcW w:w="1133" w:type="dxa"/>
          </w:tcPr>
          <w:p w:rsidR="00966AF5" w:rsidRPr="00AF1DF3" w:rsidRDefault="00732239" w:rsidP="0073223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153D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S2</w:t>
            </w:r>
          </w:p>
        </w:tc>
        <w:tc>
          <w:tcPr>
            <w:tcW w:w="1984" w:type="dxa"/>
          </w:tcPr>
          <w:p w:rsidR="00966AF5" w:rsidRPr="00AF1DF3" w:rsidRDefault="00153D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Abstract</w:t>
            </w:r>
          </w:p>
        </w:tc>
        <w:tc>
          <w:tcPr>
            <w:tcW w:w="5245" w:type="dxa"/>
          </w:tcPr>
          <w:p w:rsidR="00966AF5" w:rsidRPr="00AF1DF3" w:rsidRDefault="002601A2" w:rsidP="002601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Summary of key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elements of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the study using the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abstract format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of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the intended publication; typically includes background, purpose,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methods, results, and conclusions</w:t>
            </w:r>
          </w:p>
        </w:tc>
        <w:tc>
          <w:tcPr>
            <w:tcW w:w="1133" w:type="dxa"/>
          </w:tcPr>
          <w:p w:rsidR="00966AF5" w:rsidRPr="00AF1DF3" w:rsidRDefault="005C5A12" w:rsidP="005C5A1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2-4</w:t>
            </w:r>
          </w:p>
        </w:tc>
      </w:tr>
      <w:tr w:rsidR="00F26985" w:rsidRPr="00AF1DF3" w:rsidTr="004847E2">
        <w:tc>
          <w:tcPr>
            <w:tcW w:w="9350" w:type="dxa"/>
            <w:gridSpan w:val="4"/>
          </w:tcPr>
          <w:p w:rsidR="00F26985" w:rsidRPr="00AF1DF3" w:rsidRDefault="00F2698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>Introduction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S3</w:t>
            </w:r>
          </w:p>
        </w:tc>
        <w:tc>
          <w:tcPr>
            <w:tcW w:w="1984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Problem formulation</w:t>
            </w:r>
          </w:p>
        </w:tc>
        <w:tc>
          <w:tcPr>
            <w:tcW w:w="5245" w:type="dxa"/>
          </w:tcPr>
          <w:p w:rsidR="00966AF5" w:rsidRPr="00AF1DF3" w:rsidRDefault="00F26985" w:rsidP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Description and significance of the problem/phenomenon studied;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review of relevant theory and empirical work; problem statement</w:t>
            </w:r>
          </w:p>
        </w:tc>
        <w:tc>
          <w:tcPr>
            <w:tcW w:w="1133" w:type="dxa"/>
          </w:tcPr>
          <w:p w:rsidR="00966AF5" w:rsidRPr="00AF1DF3" w:rsidRDefault="00A12509" w:rsidP="00A125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5-6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S4</w:t>
            </w:r>
          </w:p>
        </w:tc>
        <w:tc>
          <w:tcPr>
            <w:tcW w:w="1984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Purpose or research question</w:t>
            </w:r>
          </w:p>
        </w:tc>
        <w:tc>
          <w:tcPr>
            <w:tcW w:w="5245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Purpose of the study and specific objectives or questions</w:t>
            </w:r>
          </w:p>
        </w:tc>
        <w:tc>
          <w:tcPr>
            <w:tcW w:w="1133" w:type="dxa"/>
          </w:tcPr>
          <w:p w:rsidR="00966AF5" w:rsidRPr="00AF1DF3" w:rsidRDefault="000619AB" w:rsidP="000619A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F26985" w:rsidRPr="00AF1DF3" w:rsidTr="004847E2">
        <w:tc>
          <w:tcPr>
            <w:tcW w:w="9350" w:type="dxa"/>
            <w:gridSpan w:val="4"/>
          </w:tcPr>
          <w:p w:rsidR="00F26985" w:rsidRPr="00AF1DF3" w:rsidRDefault="00F2698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>Methods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S5</w:t>
            </w:r>
          </w:p>
        </w:tc>
        <w:tc>
          <w:tcPr>
            <w:tcW w:w="1984" w:type="dxa"/>
          </w:tcPr>
          <w:p w:rsidR="00966AF5" w:rsidRPr="00AF1DF3" w:rsidRDefault="00A27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Qualitative approach and research paradigm</w:t>
            </w:r>
          </w:p>
        </w:tc>
        <w:tc>
          <w:tcPr>
            <w:tcW w:w="5245" w:type="dxa"/>
          </w:tcPr>
          <w:p w:rsidR="00966AF5" w:rsidRPr="00AF1DF3" w:rsidRDefault="00380F61" w:rsidP="00380F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Qualitative approach (e.g., ethnography, grounded theory, case study,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phenomenology, narrative research) and guiding theory if appropriate;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identifying the research paradigm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(e.g., postpositivist, constructivist/interpretivist) is also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recommended; rationale</w:t>
            </w:r>
          </w:p>
        </w:tc>
        <w:tc>
          <w:tcPr>
            <w:tcW w:w="1133" w:type="dxa"/>
          </w:tcPr>
          <w:p w:rsidR="00966AF5" w:rsidRPr="00AF1DF3" w:rsidRDefault="00E936FA" w:rsidP="000C37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S6</w:t>
            </w:r>
          </w:p>
        </w:tc>
        <w:tc>
          <w:tcPr>
            <w:tcW w:w="1984" w:type="dxa"/>
          </w:tcPr>
          <w:p w:rsidR="00966AF5" w:rsidRPr="00AF1DF3" w:rsidRDefault="00A27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Researcher characteristics and reflexivity</w:t>
            </w:r>
          </w:p>
        </w:tc>
        <w:tc>
          <w:tcPr>
            <w:tcW w:w="5245" w:type="dxa"/>
          </w:tcPr>
          <w:p w:rsidR="00966AF5" w:rsidRPr="00AF1DF3" w:rsidRDefault="00E06F2B" w:rsidP="00E06F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Researchers’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characteristics that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may influence the </w:t>
            </w:r>
            <w:r w:rsidR="00677B27" w:rsidRPr="00AF1DF3">
              <w:rPr>
                <w:rFonts w:asciiTheme="minorHAnsi" w:hAnsiTheme="minorHAnsi" w:cstheme="minorHAnsi"/>
                <w:sz w:val="24"/>
                <w:szCs w:val="24"/>
              </w:rPr>
              <w:t>research, including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personal attributes, qualifications/experience, relationship with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77B27" w:rsidRPr="00AF1DF3">
              <w:rPr>
                <w:rFonts w:asciiTheme="minorHAnsi" w:hAnsiTheme="minorHAnsi" w:cstheme="minorHAnsi"/>
                <w:sz w:val="24"/>
                <w:szCs w:val="24"/>
              </w:rPr>
              <w:t>participants, assumptions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, and/or presuppositions; </w:t>
            </w:r>
            <w:r w:rsidR="00677B27" w:rsidRPr="00AF1DF3">
              <w:rPr>
                <w:rFonts w:asciiTheme="minorHAnsi" w:hAnsiTheme="minorHAnsi" w:cstheme="minorHAnsi"/>
                <w:sz w:val="24"/>
                <w:szCs w:val="24"/>
              </w:rPr>
              <w:t>potential or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actual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70C98" w:rsidRPr="00AF1DF3">
              <w:rPr>
                <w:rFonts w:asciiTheme="minorHAnsi" w:hAnsiTheme="minorHAnsi" w:cstheme="minorHAnsi"/>
                <w:sz w:val="24"/>
                <w:szCs w:val="24"/>
              </w:rPr>
              <w:t>interaction between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researchers’ characteristics and the research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questions, approach, methods, results, and/or transferability</w:t>
            </w:r>
          </w:p>
        </w:tc>
        <w:tc>
          <w:tcPr>
            <w:tcW w:w="1133" w:type="dxa"/>
          </w:tcPr>
          <w:p w:rsidR="00966AF5" w:rsidRPr="00AF1DF3" w:rsidRDefault="000C37B4" w:rsidP="000C37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S7</w:t>
            </w:r>
          </w:p>
        </w:tc>
        <w:tc>
          <w:tcPr>
            <w:tcW w:w="1984" w:type="dxa"/>
          </w:tcPr>
          <w:p w:rsidR="00966AF5" w:rsidRPr="00AF1DF3" w:rsidRDefault="00A27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Context</w:t>
            </w:r>
          </w:p>
        </w:tc>
        <w:tc>
          <w:tcPr>
            <w:tcW w:w="5245" w:type="dxa"/>
          </w:tcPr>
          <w:p w:rsidR="00966AF5" w:rsidRPr="00AF1DF3" w:rsidRDefault="00677B2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Setting/site and salient contextual factors; rationale</w:t>
            </w:r>
          </w:p>
        </w:tc>
        <w:tc>
          <w:tcPr>
            <w:tcW w:w="1133" w:type="dxa"/>
          </w:tcPr>
          <w:p w:rsidR="00966AF5" w:rsidRPr="00AF1DF3" w:rsidRDefault="00F501D5" w:rsidP="00F501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6-7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S8</w:t>
            </w:r>
          </w:p>
        </w:tc>
        <w:tc>
          <w:tcPr>
            <w:tcW w:w="1984" w:type="dxa"/>
          </w:tcPr>
          <w:p w:rsidR="00966AF5" w:rsidRPr="00AF1DF3" w:rsidRDefault="00A27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Sampling strategy</w:t>
            </w:r>
          </w:p>
        </w:tc>
        <w:tc>
          <w:tcPr>
            <w:tcW w:w="5245" w:type="dxa"/>
          </w:tcPr>
          <w:p w:rsidR="00966AF5" w:rsidRPr="00AF1DF3" w:rsidRDefault="002F7883" w:rsidP="002F78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How and why research participants, documents, or events were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selected; criteria for deciding when no further sampling was necessary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(e.g., sampling saturation);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rationale</w:t>
            </w:r>
          </w:p>
        </w:tc>
        <w:tc>
          <w:tcPr>
            <w:tcW w:w="1133" w:type="dxa"/>
          </w:tcPr>
          <w:p w:rsidR="00966AF5" w:rsidRPr="00AF1DF3" w:rsidRDefault="002C2B52" w:rsidP="002C2B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S9</w:t>
            </w:r>
          </w:p>
        </w:tc>
        <w:tc>
          <w:tcPr>
            <w:tcW w:w="1984" w:type="dxa"/>
          </w:tcPr>
          <w:p w:rsidR="00966AF5" w:rsidRPr="00AF1DF3" w:rsidRDefault="00A27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Ethical issues pertaining to human subjects</w:t>
            </w:r>
          </w:p>
        </w:tc>
        <w:tc>
          <w:tcPr>
            <w:tcW w:w="5245" w:type="dxa"/>
          </w:tcPr>
          <w:p w:rsidR="00966AF5" w:rsidRPr="00AF1DF3" w:rsidRDefault="00173996" w:rsidP="001739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Documentation of approval by an appropriate ethics review board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and participant consent, or explanation for lack thereof; other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confidentiality and data security issues</w:t>
            </w:r>
          </w:p>
        </w:tc>
        <w:tc>
          <w:tcPr>
            <w:tcW w:w="1133" w:type="dxa"/>
          </w:tcPr>
          <w:p w:rsidR="00966AF5" w:rsidRPr="00AF1DF3" w:rsidRDefault="00CE3649" w:rsidP="00CE364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S10</w:t>
            </w:r>
          </w:p>
        </w:tc>
        <w:tc>
          <w:tcPr>
            <w:tcW w:w="1984" w:type="dxa"/>
          </w:tcPr>
          <w:p w:rsidR="00966AF5" w:rsidRPr="00AF1DF3" w:rsidRDefault="00A27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Data collection methods</w:t>
            </w:r>
          </w:p>
        </w:tc>
        <w:tc>
          <w:tcPr>
            <w:tcW w:w="5245" w:type="dxa"/>
          </w:tcPr>
          <w:p w:rsidR="00966AF5" w:rsidRPr="00AF1DF3" w:rsidRDefault="00A05698" w:rsidP="00A056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Types of data collected; details of data collection procedures including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(as appropriate) start and stop dates of data collection and analysis,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iterative process, triangulation of sources/methods, and modification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of procedures in response to evolving study findings; rationale</w:t>
            </w:r>
          </w:p>
        </w:tc>
        <w:tc>
          <w:tcPr>
            <w:tcW w:w="1133" w:type="dxa"/>
          </w:tcPr>
          <w:p w:rsidR="00966AF5" w:rsidRPr="00AF1DF3" w:rsidRDefault="00A44F22" w:rsidP="00A44F2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7-8</w:t>
            </w:r>
          </w:p>
        </w:tc>
      </w:tr>
      <w:tr w:rsidR="00380F61" w:rsidRPr="00AF1DF3" w:rsidTr="004847E2">
        <w:tc>
          <w:tcPr>
            <w:tcW w:w="988" w:type="dxa"/>
          </w:tcPr>
          <w:p w:rsidR="00380F61" w:rsidRPr="00AF1DF3" w:rsidRDefault="00380F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S11</w:t>
            </w:r>
          </w:p>
        </w:tc>
        <w:tc>
          <w:tcPr>
            <w:tcW w:w="1984" w:type="dxa"/>
          </w:tcPr>
          <w:p w:rsidR="00380F61" w:rsidRPr="00AF1DF3" w:rsidRDefault="00380F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Data collection instruments and technologies</w:t>
            </w:r>
          </w:p>
        </w:tc>
        <w:tc>
          <w:tcPr>
            <w:tcW w:w="5245" w:type="dxa"/>
          </w:tcPr>
          <w:p w:rsidR="00380F61" w:rsidRPr="00AF1DF3" w:rsidRDefault="001976AF" w:rsidP="001976A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Description of instruments (e.g., interview guides, questionnaires)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and devices (e.g., audio recorders) used for data collection; if/how the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instrument(s) changed over the course of the study</w:t>
            </w:r>
          </w:p>
        </w:tc>
        <w:tc>
          <w:tcPr>
            <w:tcW w:w="1133" w:type="dxa"/>
          </w:tcPr>
          <w:p w:rsidR="00380F61" w:rsidRPr="00AF1DF3" w:rsidRDefault="00873608" w:rsidP="0087360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7-8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</w:t>
            </w:r>
            <w:r w:rsidR="00380F61" w:rsidRPr="00AF1DF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66AF5" w:rsidRPr="00AF1DF3" w:rsidRDefault="00A27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Units of study</w:t>
            </w:r>
          </w:p>
        </w:tc>
        <w:tc>
          <w:tcPr>
            <w:tcW w:w="5245" w:type="dxa"/>
          </w:tcPr>
          <w:p w:rsidR="00966AF5" w:rsidRPr="00AF1DF3" w:rsidRDefault="002A39AB" w:rsidP="002A39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Number and relevant characteristics of participants,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documents, or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events included in the study; level of participation (could be reported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in results)</w:t>
            </w:r>
          </w:p>
        </w:tc>
        <w:tc>
          <w:tcPr>
            <w:tcW w:w="1133" w:type="dxa"/>
          </w:tcPr>
          <w:p w:rsidR="00966AF5" w:rsidRPr="00AF1DF3" w:rsidRDefault="00D81F9E" w:rsidP="00FB49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Reported in results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</w:t>
            </w:r>
            <w:r w:rsidR="00380F61" w:rsidRPr="00AF1DF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66AF5" w:rsidRPr="00AF1DF3" w:rsidRDefault="00A27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Data processing</w:t>
            </w:r>
          </w:p>
        </w:tc>
        <w:tc>
          <w:tcPr>
            <w:tcW w:w="5245" w:type="dxa"/>
          </w:tcPr>
          <w:p w:rsidR="00966AF5" w:rsidRPr="00AF1DF3" w:rsidRDefault="00C5060D" w:rsidP="00C506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Methods for processing data prior to and during analysis, including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transcription,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data entry, data management and security, verification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of data integrity, data coding, and</w:t>
            </w:r>
            <w:r w:rsidR="00CC466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anonymization/</w:t>
            </w:r>
            <w:r w:rsidR="00CC466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deidentification of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excerpts</w:t>
            </w:r>
          </w:p>
        </w:tc>
        <w:tc>
          <w:tcPr>
            <w:tcW w:w="1133" w:type="dxa"/>
          </w:tcPr>
          <w:p w:rsidR="00966AF5" w:rsidRPr="00AF1DF3" w:rsidRDefault="00F160FC" w:rsidP="00FB49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Not included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</w:t>
            </w:r>
            <w:r w:rsidR="00380F61" w:rsidRPr="00AF1DF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66AF5" w:rsidRPr="00AF1DF3" w:rsidRDefault="00A272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Data analysis</w:t>
            </w:r>
          </w:p>
        </w:tc>
        <w:tc>
          <w:tcPr>
            <w:tcW w:w="5245" w:type="dxa"/>
          </w:tcPr>
          <w:p w:rsidR="00966AF5" w:rsidRPr="00AF1DF3" w:rsidRDefault="00AD0883" w:rsidP="00AD08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Process by which inferences,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themes, etc., were identified and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developed, including the researchers involved in data analysis; usually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references a specific paradigm or approach; rationale</w:t>
            </w:r>
          </w:p>
        </w:tc>
        <w:tc>
          <w:tcPr>
            <w:tcW w:w="1133" w:type="dxa"/>
          </w:tcPr>
          <w:p w:rsidR="00966AF5" w:rsidRPr="00AF1DF3" w:rsidRDefault="008F5E18" w:rsidP="008F5E1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8-9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26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</w:t>
            </w:r>
            <w:r w:rsidR="00380F61" w:rsidRPr="00AF1DF3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66AF5" w:rsidRPr="00AF1DF3" w:rsidRDefault="00380F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Techniques to enhance trustworthiness</w:t>
            </w:r>
          </w:p>
        </w:tc>
        <w:tc>
          <w:tcPr>
            <w:tcW w:w="5245" w:type="dxa"/>
          </w:tcPr>
          <w:p w:rsidR="00966AF5" w:rsidRPr="00AF1DF3" w:rsidRDefault="00ED29FB" w:rsidP="00ED29F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Techniques to enhance trustworthiness and credibility of data analysis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(e.g., member checking, audit trail, triangulation);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rationale</w:t>
            </w:r>
          </w:p>
        </w:tc>
        <w:tc>
          <w:tcPr>
            <w:tcW w:w="1133" w:type="dxa"/>
          </w:tcPr>
          <w:p w:rsidR="00966AF5" w:rsidRPr="00AF1DF3" w:rsidRDefault="000123CA" w:rsidP="00925D1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5B095C" w:rsidRPr="00AF1DF3" w:rsidTr="004847E2">
        <w:tc>
          <w:tcPr>
            <w:tcW w:w="9350" w:type="dxa"/>
            <w:gridSpan w:val="4"/>
          </w:tcPr>
          <w:p w:rsidR="005B095C" w:rsidRPr="00AF1DF3" w:rsidRDefault="005B095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>Results/findings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284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S16</w:t>
            </w:r>
          </w:p>
        </w:tc>
        <w:tc>
          <w:tcPr>
            <w:tcW w:w="1984" w:type="dxa"/>
          </w:tcPr>
          <w:p w:rsidR="00966AF5" w:rsidRPr="00AF1DF3" w:rsidRDefault="00145A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Synthesis and interpretation</w:t>
            </w:r>
          </w:p>
        </w:tc>
        <w:tc>
          <w:tcPr>
            <w:tcW w:w="5245" w:type="dxa"/>
          </w:tcPr>
          <w:p w:rsidR="00966AF5" w:rsidRPr="00AF1DF3" w:rsidRDefault="00145A07" w:rsidP="00145A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Main findings (e.g., interpretations, inferences,</w:t>
            </w:r>
            <w:r w:rsidR="00CB5B61"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and themes); might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include development of a theory or model, or integration with prior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research or theory</w:t>
            </w:r>
          </w:p>
        </w:tc>
        <w:tc>
          <w:tcPr>
            <w:tcW w:w="1133" w:type="dxa"/>
          </w:tcPr>
          <w:p w:rsidR="00966AF5" w:rsidRPr="00AF1DF3" w:rsidRDefault="008B0CE1" w:rsidP="008B0CE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9-14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284D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S17</w:t>
            </w:r>
          </w:p>
        </w:tc>
        <w:tc>
          <w:tcPr>
            <w:tcW w:w="1984" w:type="dxa"/>
          </w:tcPr>
          <w:p w:rsidR="00966AF5" w:rsidRPr="00AF1DF3" w:rsidRDefault="00145A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Links to empirical data</w:t>
            </w:r>
          </w:p>
        </w:tc>
        <w:tc>
          <w:tcPr>
            <w:tcW w:w="5245" w:type="dxa"/>
          </w:tcPr>
          <w:p w:rsidR="00966AF5" w:rsidRPr="00AF1DF3" w:rsidRDefault="00C92127" w:rsidP="00C9212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Evidence (e.g., quotes,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field notes,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text excerpts,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photographs) to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substantiate analytic findings</w:t>
            </w:r>
          </w:p>
        </w:tc>
        <w:tc>
          <w:tcPr>
            <w:tcW w:w="1133" w:type="dxa"/>
          </w:tcPr>
          <w:p w:rsidR="00966AF5" w:rsidRPr="00AF1DF3" w:rsidRDefault="008B0CE1" w:rsidP="008B0CE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9-14</w:t>
            </w:r>
          </w:p>
        </w:tc>
      </w:tr>
      <w:tr w:rsidR="00F577B3" w:rsidRPr="00AF1DF3" w:rsidTr="004847E2">
        <w:tc>
          <w:tcPr>
            <w:tcW w:w="9350" w:type="dxa"/>
            <w:gridSpan w:val="4"/>
          </w:tcPr>
          <w:p w:rsidR="00F577B3" w:rsidRPr="00AF1DF3" w:rsidRDefault="00F577B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b/>
                <w:sz w:val="24"/>
                <w:szCs w:val="24"/>
              </w:rPr>
              <w:t>Discussion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577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S18</w:t>
            </w:r>
          </w:p>
        </w:tc>
        <w:tc>
          <w:tcPr>
            <w:tcW w:w="1984" w:type="dxa"/>
          </w:tcPr>
          <w:p w:rsidR="003515E7" w:rsidRPr="00AF1DF3" w:rsidRDefault="003515E7" w:rsidP="003515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Integration with prior work, implications,</w:t>
            </w:r>
          </w:p>
          <w:p w:rsidR="00966AF5" w:rsidRPr="00AF1DF3" w:rsidRDefault="003515E7" w:rsidP="003515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transferability, and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contribution(s) to the field</w:t>
            </w:r>
          </w:p>
        </w:tc>
        <w:tc>
          <w:tcPr>
            <w:tcW w:w="5245" w:type="dxa"/>
          </w:tcPr>
          <w:p w:rsidR="002F63A2" w:rsidRPr="00AF1DF3" w:rsidRDefault="002F63A2" w:rsidP="002F63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Short summary of main findings; explanation of how findings</w:t>
            </w:r>
          </w:p>
          <w:p w:rsidR="00966AF5" w:rsidRPr="00AF1DF3" w:rsidRDefault="002F63A2" w:rsidP="002F63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and conclusions connect to, support, elaborate on, or challenge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conclusions of earlier scholarship; discussion of scope of application/generalizability;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identification of unique contribution(s) to scholarship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in a discipline or field</w:t>
            </w:r>
          </w:p>
        </w:tc>
        <w:tc>
          <w:tcPr>
            <w:tcW w:w="1133" w:type="dxa"/>
          </w:tcPr>
          <w:p w:rsidR="00966AF5" w:rsidRPr="00AF1DF3" w:rsidRDefault="0033069A" w:rsidP="0033069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14-17</w:t>
            </w:r>
          </w:p>
        </w:tc>
      </w:tr>
      <w:tr w:rsidR="00966AF5" w:rsidRPr="00AF1DF3" w:rsidTr="004847E2">
        <w:tc>
          <w:tcPr>
            <w:tcW w:w="988" w:type="dxa"/>
          </w:tcPr>
          <w:p w:rsidR="00966AF5" w:rsidRPr="00AF1DF3" w:rsidRDefault="00F577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S19</w:t>
            </w:r>
          </w:p>
        </w:tc>
        <w:tc>
          <w:tcPr>
            <w:tcW w:w="1984" w:type="dxa"/>
          </w:tcPr>
          <w:p w:rsidR="00966AF5" w:rsidRPr="00AF1DF3" w:rsidRDefault="002F63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Limitations</w:t>
            </w:r>
          </w:p>
        </w:tc>
        <w:tc>
          <w:tcPr>
            <w:tcW w:w="5245" w:type="dxa"/>
          </w:tcPr>
          <w:p w:rsidR="00966AF5" w:rsidRPr="00AF1DF3" w:rsidRDefault="00C303D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DF3">
              <w:rPr>
                <w:rFonts w:asciiTheme="minorHAnsi" w:hAnsiTheme="minorHAnsi" w:cstheme="minorHAnsi"/>
                <w:sz w:val="24"/>
                <w:szCs w:val="24"/>
              </w:rPr>
              <w:t>Trustworthiness and limitations of findings</w:t>
            </w:r>
          </w:p>
        </w:tc>
        <w:tc>
          <w:tcPr>
            <w:tcW w:w="1133" w:type="dxa"/>
          </w:tcPr>
          <w:p w:rsidR="00966AF5" w:rsidRPr="00AF1DF3" w:rsidRDefault="00E30DF1" w:rsidP="00E30D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</w:tr>
    </w:tbl>
    <w:p w:rsidR="00B805BE" w:rsidRPr="00B805BE" w:rsidRDefault="00B805BE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sectPr w:rsidR="00B805BE" w:rsidRPr="00B805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46"/>
    <w:rsid w:val="000123CA"/>
    <w:rsid w:val="000619AB"/>
    <w:rsid w:val="000C37B4"/>
    <w:rsid w:val="00115E20"/>
    <w:rsid w:val="00145A07"/>
    <w:rsid w:val="00153DC7"/>
    <w:rsid w:val="00173996"/>
    <w:rsid w:val="001976AF"/>
    <w:rsid w:val="002601A2"/>
    <w:rsid w:val="00284DFF"/>
    <w:rsid w:val="002A39AB"/>
    <w:rsid w:val="002C2B52"/>
    <w:rsid w:val="002F63A2"/>
    <w:rsid w:val="002F7883"/>
    <w:rsid w:val="00323F40"/>
    <w:rsid w:val="0033069A"/>
    <w:rsid w:val="003515E7"/>
    <w:rsid w:val="00380F61"/>
    <w:rsid w:val="004847E2"/>
    <w:rsid w:val="004D58E4"/>
    <w:rsid w:val="005B095C"/>
    <w:rsid w:val="005C5A12"/>
    <w:rsid w:val="00677B27"/>
    <w:rsid w:val="00732239"/>
    <w:rsid w:val="00873608"/>
    <w:rsid w:val="00882C07"/>
    <w:rsid w:val="008B0CE1"/>
    <w:rsid w:val="008F5E18"/>
    <w:rsid w:val="00925D19"/>
    <w:rsid w:val="00966AF5"/>
    <w:rsid w:val="00A05698"/>
    <w:rsid w:val="00A12509"/>
    <w:rsid w:val="00A27246"/>
    <w:rsid w:val="00A44F22"/>
    <w:rsid w:val="00AB41F2"/>
    <w:rsid w:val="00AD0883"/>
    <w:rsid w:val="00AF1DF3"/>
    <w:rsid w:val="00B805BE"/>
    <w:rsid w:val="00B84B09"/>
    <w:rsid w:val="00C21D70"/>
    <w:rsid w:val="00C303D4"/>
    <w:rsid w:val="00C5060D"/>
    <w:rsid w:val="00C92127"/>
    <w:rsid w:val="00CB5B61"/>
    <w:rsid w:val="00CC4661"/>
    <w:rsid w:val="00CE3649"/>
    <w:rsid w:val="00D81F9E"/>
    <w:rsid w:val="00DD388E"/>
    <w:rsid w:val="00E06F2B"/>
    <w:rsid w:val="00E30DF1"/>
    <w:rsid w:val="00E70C98"/>
    <w:rsid w:val="00E936FA"/>
    <w:rsid w:val="00EB4146"/>
    <w:rsid w:val="00ED29FB"/>
    <w:rsid w:val="00F160FC"/>
    <w:rsid w:val="00F26985"/>
    <w:rsid w:val="00F501D5"/>
    <w:rsid w:val="00F577B3"/>
    <w:rsid w:val="00FB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863BC"/>
  <w15:chartTrackingRefBased/>
  <w15:docId w15:val="{B63C15FB-6DC7-4789-A753-4CD1FA7A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0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Musinguzi</dc:creator>
  <cp:keywords/>
  <dc:description/>
  <cp:lastModifiedBy>Allan Musinguzi</cp:lastModifiedBy>
  <cp:revision>60</cp:revision>
  <dcterms:created xsi:type="dcterms:W3CDTF">2020-10-07T13:51:00Z</dcterms:created>
  <dcterms:modified xsi:type="dcterms:W3CDTF">2020-10-07T14:45:00Z</dcterms:modified>
</cp:coreProperties>
</file>