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CDAC1" w14:textId="46BDC718" w:rsidR="00934A30" w:rsidRDefault="00934A30" w:rsidP="00934A30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 2</w:t>
      </w:r>
    </w:p>
    <w:p w14:paraId="4A39437C" w14:textId="7632A911" w:rsidR="00934A30" w:rsidRPr="00BD52B6" w:rsidRDefault="00934A30" w:rsidP="00934A30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Pr="00BD52B6">
        <w:rPr>
          <w:rFonts w:ascii="Arial" w:hAnsi="Arial" w:cs="Arial"/>
          <w:b/>
          <w:bCs/>
          <w:sz w:val="24"/>
          <w:szCs w:val="24"/>
        </w:rPr>
        <w:t>Table 2. Qualitative Character along with their descriptors of 10 wild rice accessions of Thoubal and Bishnupur Districts</w:t>
      </w:r>
    </w:p>
    <w:tbl>
      <w:tblPr>
        <w:tblStyle w:val="TableGridLight"/>
        <w:tblW w:w="10302" w:type="dxa"/>
        <w:tblLook w:val="04A0" w:firstRow="1" w:lastRow="0" w:firstColumn="1" w:lastColumn="0" w:noHBand="0" w:noVBand="1"/>
      </w:tblPr>
      <w:tblGrid>
        <w:gridCol w:w="704"/>
        <w:gridCol w:w="2415"/>
        <w:gridCol w:w="4655"/>
        <w:gridCol w:w="2528"/>
      </w:tblGrid>
      <w:tr w:rsidR="00934A30" w:rsidRPr="00BD52B6" w14:paraId="5133016A" w14:textId="77777777" w:rsidTr="00B0603A">
        <w:tc>
          <w:tcPr>
            <w:tcW w:w="7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14:paraId="11DEC8D0" w14:textId="77777777" w:rsidR="00934A30" w:rsidRPr="00BD52B6" w:rsidRDefault="00934A30" w:rsidP="00B0603A">
            <w:pPr>
              <w:ind w:left="-131" w:firstLine="131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52B6">
              <w:rPr>
                <w:rFonts w:ascii="Arial" w:hAnsi="Arial" w:cs="Arial"/>
                <w:b/>
                <w:bCs/>
                <w:sz w:val="24"/>
                <w:szCs w:val="24"/>
              </w:rPr>
              <w:t>Sl. No.</w:t>
            </w:r>
          </w:p>
        </w:tc>
        <w:tc>
          <w:tcPr>
            <w:tcW w:w="241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2ACA8218" w14:textId="77777777" w:rsidR="00934A30" w:rsidRPr="00BD52B6" w:rsidRDefault="00934A30" w:rsidP="00B0603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52B6">
              <w:rPr>
                <w:rFonts w:ascii="Arial" w:hAnsi="Arial" w:cs="Arial"/>
                <w:b/>
                <w:bCs/>
                <w:sz w:val="24"/>
                <w:szCs w:val="24"/>
              </w:rPr>
              <w:t>Qualitative traits with codes</w:t>
            </w:r>
          </w:p>
        </w:tc>
        <w:tc>
          <w:tcPr>
            <w:tcW w:w="465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5EDA4D7" w14:textId="77777777" w:rsidR="00934A30" w:rsidRPr="00BD52B6" w:rsidRDefault="00934A30" w:rsidP="00B0603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52B6">
              <w:rPr>
                <w:rFonts w:ascii="Arial" w:hAnsi="Arial" w:cs="Arial"/>
                <w:b/>
                <w:bCs/>
                <w:sz w:val="24"/>
                <w:szCs w:val="24"/>
              </w:rPr>
              <w:t>Descriptors (Code according to IRRI)</w:t>
            </w:r>
          </w:p>
        </w:tc>
        <w:tc>
          <w:tcPr>
            <w:tcW w:w="252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78D9A8F0" w14:textId="77777777" w:rsidR="00934A30" w:rsidRPr="00BD52B6" w:rsidRDefault="00934A30" w:rsidP="00B0603A">
            <w:pPr>
              <w:spacing w:after="16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52B6">
              <w:rPr>
                <w:rFonts w:ascii="Arial" w:hAnsi="Arial" w:cs="Arial"/>
                <w:b/>
                <w:bCs/>
                <w:sz w:val="24"/>
                <w:szCs w:val="24"/>
              </w:rPr>
              <w:t>Evaluation phase</w:t>
            </w:r>
          </w:p>
        </w:tc>
      </w:tr>
      <w:tr w:rsidR="00934A30" w:rsidRPr="00BD52B6" w14:paraId="5E7AD12D" w14:textId="77777777" w:rsidTr="00B0603A">
        <w:tc>
          <w:tcPr>
            <w:tcW w:w="10302" w:type="dxa"/>
            <w:gridSpan w:val="4"/>
            <w:tcBorders>
              <w:top w:val="single" w:sz="18" w:space="0" w:color="auto"/>
            </w:tcBorders>
          </w:tcPr>
          <w:p w14:paraId="2CCA0DA9" w14:textId="77777777" w:rsidR="00934A30" w:rsidRPr="00BD52B6" w:rsidRDefault="00934A30" w:rsidP="00B0603A">
            <w:pPr>
              <w:ind w:left="-131" w:firstLine="131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52B6">
              <w:rPr>
                <w:rFonts w:ascii="Arial" w:hAnsi="Arial" w:cs="Arial"/>
                <w:b/>
                <w:bCs/>
                <w:sz w:val="24"/>
                <w:szCs w:val="24"/>
              </w:rPr>
              <w:t>Vegetative Data</w:t>
            </w:r>
          </w:p>
        </w:tc>
      </w:tr>
      <w:tr w:rsidR="00934A30" w:rsidRPr="00BD52B6" w14:paraId="56BFB9D7" w14:textId="77777777" w:rsidTr="00B0603A">
        <w:tc>
          <w:tcPr>
            <w:tcW w:w="704" w:type="dxa"/>
          </w:tcPr>
          <w:p w14:paraId="28B7A1D0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27C762B5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Coleoptile: anthocyanin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colouration(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CLC)</w:t>
            </w:r>
          </w:p>
        </w:tc>
        <w:tc>
          <w:tcPr>
            <w:tcW w:w="4655" w:type="dxa"/>
          </w:tcPr>
          <w:p w14:paraId="272291CC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Absent(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0), very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weak(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1),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weak(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3),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medium(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5),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strong(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7)</w:t>
            </w:r>
          </w:p>
        </w:tc>
        <w:tc>
          <w:tcPr>
            <w:tcW w:w="2528" w:type="dxa"/>
          </w:tcPr>
          <w:p w14:paraId="744002FE" w14:textId="77777777" w:rsidR="00934A30" w:rsidRPr="00BD52B6" w:rsidRDefault="00934A30" w:rsidP="00B0603A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6-7days-old seedlings</w:t>
            </w:r>
          </w:p>
        </w:tc>
      </w:tr>
      <w:tr w:rsidR="00934A30" w:rsidRPr="00BD52B6" w14:paraId="5C7AD216" w14:textId="77777777" w:rsidTr="00B0603A">
        <w:tc>
          <w:tcPr>
            <w:tcW w:w="704" w:type="dxa"/>
          </w:tcPr>
          <w:p w14:paraId="144958C8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5CDFA4CE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Seedling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Height(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SH)</w:t>
            </w:r>
          </w:p>
        </w:tc>
        <w:tc>
          <w:tcPr>
            <w:tcW w:w="4655" w:type="dxa"/>
          </w:tcPr>
          <w:p w14:paraId="0AC25CDD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Short(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3),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intermediate(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5),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Tall(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7)</w:t>
            </w:r>
          </w:p>
        </w:tc>
        <w:tc>
          <w:tcPr>
            <w:tcW w:w="2528" w:type="dxa"/>
          </w:tcPr>
          <w:p w14:paraId="5D713E95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5-leaf stage, approx. 20 DAS</w:t>
            </w:r>
          </w:p>
        </w:tc>
      </w:tr>
      <w:tr w:rsidR="00934A30" w:rsidRPr="00BD52B6" w14:paraId="008A2BE2" w14:textId="77777777" w:rsidTr="00B0603A">
        <w:tc>
          <w:tcPr>
            <w:tcW w:w="704" w:type="dxa"/>
          </w:tcPr>
          <w:p w14:paraId="6EDA8EC6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51A43AA3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Basal leaf sheath: colour (BLC)</w:t>
            </w:r>
          </w:p>
        </w:tc>
        <w:tc>
          <w:tcPr>
            <w:tcW w:w="4655" w:type="dxa"/>
          </w:tcPr>
          <w:p w14:paraId="246A7108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Green(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green with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Purple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line(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2); light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purple(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3):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Purple(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4)</w:t>
            </w:r>
          </w:p>
        </w:tc>
        <w:tc>
          <w:tcPr>
            <w:tcW w:w="2528" w:type="dxa"/>
          </w:tcPr>
          <w:p w14:paraId="227F1660" w14:textId="77777777" w:rsidR="00934A30" w:rsidRPr="00BD52B6" w:rsidRDefault="00934A30" w:rsidP="00B0603A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Late vegetative stage </w:t>
            </w:r>
          </w:p>
        </w:tc>
      </w:tr>
      <w:tr w:rsidR="00934A30" w:rsidRPr="00BD52B6" w14:paraId="28D23E38" w14:textId="77777777" w:rsidTr="00B0603A">
        <w:tc>
          <w:tcPr>
            <w:tcW w:w="704" w:type="dxa"/>
          </w:tcPr>
          <w:p w14:paraId="4FC229C2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66C8DB35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Leaf sheath: anthocyanin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colouration(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LSC)</w:t>
            </w:r>
          </w:p>
        </w:tc>
        <w:tc>
          <w:tcPr>
            <w:tcW w:w="4655" w:type="dxa"/>
          </w:tcPr>
          <w:p w14:paraId="428E5C7E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Absent(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0);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weak(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3),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medium(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5),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strong(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7)</w:t>
            </w:r>
          </w:p>
        </w:tc>
        <w:tc>
          <w:tcPr>
            <w:tcW w:w="2528" w:type="dxa"/>
          </w:tcPr>
          <w:p w14:paraId="6A7F1840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Late vegetative stage</w:t>
            </w:r>
          </w:p>
        </w:tc>
      </w:tr>
      <w:tr w:rsidR="00934A30" w:rsidRPr="00BD52B6" w14:paraId="036096EB" w14:textId="77777777" w:rsidTr="00B0603A">
        <w:tc>
          <w:tcPr>
            <w:tcW w:w="704" w:type="dxa"/>
          </w:tcPr>
          <w:p w14:paraId="24A9C48F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1FE6701A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Leaf blade: anthocyanin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colouration(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LBC)</w:t>
            </w:r>
          </w:p>
        </w:tc>
        <w:tc>
          <w:tcPr>
            <w:tcW w:w="4655" w:type="dxa"/>
          </w:tcPr>
          <w:p w14:paraId="66675A3A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Absent(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0);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present(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2528" w:type="dxa"/>
            <w:tcBorders>
              <w:bottom w:val="nil"/>
            </w:tcBorders>
          </w:tcPr>
          <w:p w14:paraId="25FD5989" w14:textId="77777777" w:rsidR="00934A30" w:rsidRPr="00BD52B6" w:rsidRDefault="00934A30" w:rsidP="00B0603A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Late vegetative stage</w:t>
            </w:r>
          </w:p>
        </w:tc>
      </w:tr>
      <w:tr w:rsidR="00934A30" w:rsidRPr="00BD52B6" w14:paraId="1D11E5E0" w14:textId="77777777" w:rsidTr="00B0603A">
        <w:tc>
          <w:tcPr>
            <w:tcW w:w="704" w:type="dxa"/>
          </w:tcPr>
          <w:p w14:paraId="2B8A670D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77A0219B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Leaf blade: distribution of anthocyanin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colouration(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LDC)</w:t>
            </w:r>
          </w:p>
        </w:tc>
        <w:tc>
          <w:tcPr>
            <w:tcW w:w="4655" w:type="dxa"/>
            <w:tcBorders>
              <w:right w:val="nil"/>
            </w:tcBorders>
          </w:tcPr>
          <w:p w14:paraId="553626E0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On tips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only(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On margin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only(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2); in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blotches(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3); even uniformly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purple(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4)</w:t>
            </w: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</w:tcPr>
          <w:p w14:paraId="197E4B0D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Late vegetative stage</w:t>
            </w:r>
          </w:p>
        </w:tc>
      </w:tr>
      <w:tr w:rsidR="00934A30" w:rsidRPr="00BD52B6" w14:paraId="3280F361" w14:textId="77777777" w:rsidTr="00B0603A">
        <w:tc>
          <w:tcPr>
            <w:tcW w:w="704" w:type="dxa"/>
          </w:tcPr>
          <w:p w14:paraId="52AC8609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3F9EE1EF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Leaf blade: intensity of green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colour(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LBI)</w:t>
            </w:r>
          </w:p>
        </w:tc>
        <w:tc>
          <w:tcPr>
            <w:tcW w:w="4655" w:type="dxa"/>
          </w:tcPr>
          <w:p w14:paraId="4D4E5F6C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No green colour visible due to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anthocyanin(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0),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light(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3); medium-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green(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5);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dark(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7)</w:t>
            </w:r>
          </w:p>
        </w:tc>
        <w:tc>
          <w:tcPr>
            <w:tcW w:w="2528" w:type="dxa"/>
            <w:tcBorders>
              <w:top w:val="nil"/>
            </w:tcBorders>
          </w:tcPr>
          <w:p w14:paraId="52AF84A8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Late vegetative stage</w:t>
            </w:r>
          </w:p>
        </w:tc>
      </w:tr>
      <w:tr w:rsidR="00934A30" w:rsidRPr="00BD52B6" w14:paraId="319FD6D0" w14:textId="77777777" w:rsidTr="00B0603A">
        <w:tc>
          <w:tcPr>
            <w:tcW w:w="704" w:type="dxa"/>
          </w:tcPr>
          <w:p w14:paraId="18059B9E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2A2FCBE6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Leaf blade: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attitude(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LBA)</w:t>
            </w:r>
          </w:p>
        </w:tc>
        <w:tc>
          <w:tcPr>
            <w:tcW w:w="4655" w:type="dxa"/>
          </w:tcPr>
          <w:p w14:paraId="06AE05AF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Erect(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horizontal(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5);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drooping(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7)</w:t>
            </w:r>
          </w:p>
        </w:tc>
        <w:tc>
          <w:tcPr>
            <w:tcW w:w="2528" w:type="dxa"/>
          </w:tcPr>
          <w:p w14:paraId="5D1CB6DB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Late vegetative stage prior to heading</w:t>
            </w:r>
          </w:p>
        </w:tc>
      </w:tr>
      <w:tr w:rsidR="00934A30" w:rsidRPr="00BD52B6" w14:paraId="0F0518B1" w14:textId="77777777" w:rsidTr="00B0603A">
        <w:tc>
          <w:tcPr>
            <w:tcW w:w="704" w:type="dxa"/>
          </w:tcPr>
          <w:p w14:paraId="5C00A893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20500664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Leaf blade: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pubescence(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LBP)</w:t>
            </w:r>
          </w:p>
        </w:tc>
        <w:tc>
          <w:tcPr>
            <w:tcW w:w="4655" w:type="dxa"/>
          </w:tcPr>
          <w:p w14:paraId="3911EEE3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Glabrous</w:t>
            </w:r>
            <w:proofErr w:type="spellEnd"/>
            <w:r w:rsidRPr="00BD52B6">
              <w:rPr>
                <w:rFonts w:ascii="Arial" w:hAnsi="Arial" w:cs="Arial"/>
                <w:sz w:val="24"/>
                <w:szCs w:val="24"/>
              </w:rPr>
              <w:t>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hairy on upper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surface(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2); hairy on lower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surface(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3); hairy on both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sides(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4)</w:t>
            </w:r>
          </w:p>
        </w:tc>
        <w:tc>
          <w:tcPr>
            <w:tcW w:w="2528" w:type="dxa"/>
          </w:tcPr>
          <w:p w14:paraId="00065C07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Late vegetative stage</w:t>
            </w:r>
          </w:p>
        </w:tc>
      </w:tr>
      <w:tr w:rsidR="00934A30" w:rsidRPr="00BD52B6" w14:paraId="28527241" w14:textId="77777777" w:rsidTr="00B0603A">
        <w:tc>
          <w:tcPr>
            <w:tcW w:w="704" w:type="dxa"/>
          </w:tcPr>
          <w:p w14:paraId="5190EEDB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402823AA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Leaf blade: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length(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LBL)</w:t>
            </w:r>
          </w:p>
        </w:tc>
        <w:tc>
          <w:tcPr>
            <w:tcW w:w="4655" w:type="dxa"/>
          </w:tcPr>
          <w:p w14:paraId="5EED0BCB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Very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short(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short(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3);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intermediate(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5);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long(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7); very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long(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9)</w:t>
            </w:r>
          </w:p>
        </w:tc>
        <w:tc>
          <w:tcPr>
            <w:tcW w:w="2528" w:type="dxa"/>
          </w:tcPr>
          <w:p w14:paraId="46EA5F2F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7 days after anthesis</w:t>
            </w:r>
          </w:p>
        </w:tc>
      </w:tr>
      <w:tr w:rsidR="00934A30" w:rsidRPr="00BD52B6" w14:paraId="36687B9E" w14:textId="77777777" w:rsidTr="00B0603A">
        <w:tc>
          <w:tcPr>
            <w:tcW w:w="704" w:type="dxa"/>
          </w:tcPr>
          <w:p w14:paraId="7DF5FBD4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60CAFA83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Leaf blade: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width(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LBW)</w:t>
            </w:r>
          </w:p>
        </w:tc>
        <w:tc>
          <w:tcPr>
            <w:tcW w:w="4655" w:type="dxa"/>
          </w:tcPr>
          <w:p w14:paraId="65F94F3A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Narrow(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3);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intermediate(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5);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broad(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7)</w:t>
            </w:r>
          </w:p>
        </w:tc>
        <w:tc>
          <w:tcPr>
            <w:tcW w:w="2528" w:type="dxa"/>
          </w:tcPr>
          <w:p w14:paraId="28614388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7 days after anthesis</w:t>
            </w:r>
          </w:p>
        </w:tc>
      </w:tr>
      <w:tr w:rsidR="00934A30" w:rsidRPr="00BD52B6" w14:paraId="04C0C697" w14:textId="77777777" w:rsidTr="00B0603A">
        <w:tc>
          <w:tcPr>
            <w:tcW w:w="704" w:type="dxa"/>
          </w:tcPr>
          <w:p w14:paraId="615B339D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02D7F85D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Leaf margin: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pubescence(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LMP)</w:t>
            </w:r>
          </w:p>
        </w:tc>
        <w:tc>
          <w:tcPr>
            <w:tcW w:w="4655" w:type="dxa"/>
          </w:tcPr>
          <w:p w14:paraId="325FB199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Glabrous</w:t>
            </w:r>
            <w:proofErr w:type="spellEnd"/>
            <w:r w:rsidRPr="00BD52B6">
              <w:rPr>
                <w:rFonts w:ascii="Arial" w:hAnsi="Arial" w:cs="Arial"/>
                <w:sz w:val="24"/>
                <w:szCs w:val="24"/>
              </w:rPr>
              <w:t>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hairy or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ciliated(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2528" w:type="dxa"/>
          </w:tcPr>
          <w:p w14:paraId="1C2CFBB3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Late vegetative stage</w:t>
            </w:r>
          </w:p>
        </w:tc>
      </w:tr>
      <w:tr w:rsidR="00934A30" w:rsidRPr="00BD52B6" w14:paraId="511999DC" w14:textId="77777777" w:rsidTr="00B0603A">
        <w:tc>
          <w:tcPr>
            <w:tcW w:w="704" w:type="dxa"/>
          </w:tcPr>
          <w:p w14:paraId="728F4A0C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7E189B3A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Auricle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Colour(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AUC)</w:t>
            </w:r>
          </w:p>
        </w:tc>
        <w:tc>
          <w:tcPr>
            <w:tcW w:w="4655" w:type="dxa"/>
          </w:tcPr>
          <w:p w14:paraId="1107FD6E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Absent(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0);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Whitish(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yellowish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green(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2); purple (3); light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purple(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4); purple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lines(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5) </w:t>
            </w:r>
          </w:p>
        </w:tc>
        <w:tc>
          <w:tcPr>
            <w:tcW w:w="2528" w:type="dxa"/>
          </w:tcPr>
          <w:p w14:paraId="7A921416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Late vegetative stage</w:t>
            </w:r>
          </w:p>
        </w:tc>
      </w:tr>
      <w:tr w:rsidR="00934A30" w:rsidRPr="00BD52B6" w14:paraId="676EF93A" w14:textId="77777777" w:rsidTr="00B0603A">
        <w:tc>
          <w:tcPr>
            <w:tcW w:w="704" w:type="dxa"/>
          </w:tcPr>
          <w:p w14:paraId="5E306F27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03250A08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Collar: colour (CC)</w:t>
            </w:r>
          </w:p>
        </w:tc>
        <w:tc>
          <w:tcPr>
            <w:tcW w:w="4655" w:type="dxa"/>
          </w:tcPr>
          <w:p w14:paraId="3EFE86BC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Absent-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collarless(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0);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green(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light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green(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2);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purple(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3); light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purple(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4)</w:t>
            </w:r>
          </w:p>
        </w:tc>
        <w:tc>
          <w:tcPr>
            <w:tcW w:w="2528" w:type="dxa"/>
          </w:tcPr>
          <w:p w14:paraId="4583AC1F" w14:textId="77777777" w:rsidR="00934A30" w:rsidRPr="00BD52B6" w:rsidRDefault="00934A30" w:rsidP="00B0603A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Late vegetative stage</w:t>
            </w:r>
          </w:p>
        </w:tc>
      </w:tr>
      <w:tr w:rsidR="00934A30" w:rsidRPr="00BD52B6" w14:paraId="5330FB90" w14:textId="77777777" w:rsidTr="00B0603A">
        <w:tc>
          <w:tcPr>
            <w:tcW w:w="704" w:type="dxa"/>
          </w:tcPr>
          <w:p w14:paraId="275C095A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10DF8F06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Ligule Shape (LS)</w:t>
            </w:r>
          </w:p>
        </w:tc>
        <w:tc>
          <w:tcPr>
            <w:tcW w:w="4655" w:type="dxa"/>
          </w:tcPr>
          <w:p w14:paraId="6B7E9E09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Absent(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0); fringe of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hairs(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truncate(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2); obtuse or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rounded(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3);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emarginate(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4);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acute(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5);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acuminate(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6); 2-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cleft(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7)</w:t>
            </w:r>
          </w:p>
        </w:tc>
        <w:tc>
          <w:tcPr>
            <w:tcW w:w="2528" w:type="dxa"/>
          </w:tcPr>
          <w:p w14:paraId="7381BCB2" w14:textId="77777777" w:rsidR="00934A30" w:rsidRPr="00BD52B6" w:rsidRDefault="00934A30" w:rsidP="00B0603A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After anthesis</w:t>
            </w:r>
          </w:p>
        </w:tc>
      </w:tr>
      <w:tr w:rsidR="00934A30" w:rsidRPr="00BD52B6" w14:paraId="125BA288" w14:textId="77777777" w:rsidTr="00B0603A">
        <w:tc>
          <w:tcPr>
            <w:tcW w:w="704" w:type="dxa"/>
          </w:tcPr>
          <w:p w14:paraId="192FA9BE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548F9D1D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Ligule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Colour(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LC)</w:t>
            </w:r>
          </w:p>
        </w:tc>
        <w:tc>
          <w:tcPr>
            <w:tcW w:w="4655" w:type="dxa"/>
          </w:tcPr>
          <w:p w14:paraId="248B3921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Absent(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0);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Whitish(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yellowish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green(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2); purple (3); light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purple(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4); purple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lines(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5);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straw(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6)</w:t>
            </w:r>
          </w:p>
        </w:tc>
        <w:tc>
          <w:tcPr>
            <w:tcW w:w="2528" w:type="dxa"/>
          </w:tcPr>
          <w:p w14:paraId="0C1B676E" w14:textId="77777777" w:rsidR="00934A30" w:rsidRPr="00BD52B6" w:rsidRDefault="00934A30" w:rsidP="00B0603A">
            <w:pPr>
              <w:jc w:val="both"/>
              <w:rPr>
                <w:rFonts w:ascii="Arial" w:hAnsi="Arial" w:cs="Arial"/>
                <w:color w:val="EE0000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Late vegetative stage</w:t>
            </w:r>
          </w:p>
        </w:tc>
      </w:tr>
      <w:tr w:rsidR="00934A30" w:rsidRPr="00BD52B6" w14:paraId="14D86897" w14:textId="77777777" w:rsidTr="00B0603A">
        <w:tc>
          <w:tcPr>
            <w:tcW w:w="704" w:type="dxa"/>
          </w:tcPr>
          <w:p w14:paraId="6076FE64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500A2B01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Ligule margin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shape(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LMS)</w:t>
            </w:r>
          </w:p>
        </w:tc>
        <w:tc>
          <w:tcPr>
            <w:tcW w:w="4655" w:type="dxa"/>
          </w:tcPr>
          <w:p w14:paraId="312095B0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Entire(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scalloped or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toothed(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2528" w:type="dxa"/>
          </w:tcPr>
          <w:p w14:paraId="4A1B4FFD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After anthesis</w:t>
            </w:r>
          </w:p>
        </w:tc>
      </w:tr>
      <w:tr w:rsidR="00934A30" w:rsidRPr="00BD52B6" w14:paraId="23FA5F4F" w14:textId="77777777" w:rsidTr="00B0603A">
        <w:tc>
          <w:tcPr>
            <w:tcW w:w="704" w:type="dxa"/>
          </w:tcPr>
          <w:p w14:paraId="4D312DDD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72B95C49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Ligule margin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hairiness(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LMH)</w:t>
            </w:r>
          </w:p>
        </w:tc>
        <w:tc>
          <w:tcPr>
            <w:tcW w:w="4655" w:type="dxa"/>
          </w:tcPr>
          <w:p w14:paraId="4C165707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Absent(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0);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present(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2528" w:type="dxa"/>
          </w:tcPr>
          <w:p w14:paraId="101580C9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After anthesis</w:t>
            </w:r>
          </w:p>
        </w:tc>
      </w:tr>
      <w:tr w:rsidR="00934A30" w:rsidRPr="00BD52B6" w14:paraId="2E504995" w14:textId="77777777" w:rsidTr="00B0603A">
        <w:tc>
          <w:tcPr>
            <w:tcW w:w="704" w:type="dxa"/>
          </w:tcPr>
          <w:p w14:paraId="57272DB1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1510D0E5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Ligule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pubescence(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LP)</w:t>
            </w:r>
          </w:p>
        </w:tc>
        <w:tc>
          <w:tcPr>
            <w:tcW w:w="4655" w:type="dxa"/>
          </w:tcPr>
          <w:p w14:paraId="412AA2C1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Glabrous</w:t>
            </w:r>
            <w:proofErr w:type="spellEnd"/>
            <w:r w:rsidRPr="00BD52B6">
              <w:rPr>
                <w:rFonts w:ascii="Arial" w:hAnsi="Arial" w:cs="Arial"/>
                <w:sz w:val="24"/>
                <w:szCs w:val="24"/>
              </w:rPr>
              <w:t>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partially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hirsute(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2); mostly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hirsute(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528" w:type="dxa"/>
          </w:tcPr>
          <w:p w14:paraId="1BB29D7B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After anthesis</w:t>
            </w:r>
          </w:p>
        </w:tc>
      </w:tr>
      <w:tr w:rsidR="00934A30" w:rsidRPr="00BD52B6" w14:paraId="2E5221FA" w14:textId="77777777" w:rsidTr="00B0603A">
        <w:tc>
          <w:tcPr>
            <w:tcW w:w="704" w:type="dxa"/>
          </w:tcPr>
          <w:p w14:paraId="5923A10F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46E6A4AD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Culm: habit (CH)</w:t>
            </w:r>
          </w:p>
        </w:tc>
        <w:tc>
          <w:tcPr>
            <w:tcW w:w="4655" w:type="dxa"/>
          </w:tcPr>
          <w:p w14:paraId="19484DBA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Erect(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1); semi-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erect(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3);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open(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5);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spreading(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7);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procumbent(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9).</w:t>
            </w:r>
          </w:p>
        </w:tc>
        <w:tc>
          <w:tcPr>
            <w:tcW w:w="2528" w:type="dxa"/>
          </w:tcPr>
          <w:p w14:paraId="05DA99FD" w14:textId="77777777" w:rsidR="00934A30" w:rsidRPr="00BD52B6" w:rsidRDefault="00934A30" w:rsidP="00B0603A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After flowering</w:t>
            </w:r>
          </w:p>
        </w:tc>
      </w:tr>
      <w:tr w:rsidR="00934A30" w:rsidRPr="00BD52B6" w14:paraId="0F441226" w14:textId="77777777" w:rsidTr="00B0603A">
        <w:tc>
          <w:tcPr>
            <w:tcW w:w="704" w:type="dxa"/>
          </w:tcPr>
          <w:p w14:paraId="1FEE4DF6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14319D8D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Culm: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kneeing(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CK)</w:t>
            </w:r>
          </w:p>
        </w:tc>
        <w:tc>
          <w:tcPr>
            <w:tcW w:w="4655" w:type="dxa"/>
          </w:tcPr>
          <w:p w14:paraId="4E75F321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Absent(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0);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present(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2528" w:type="dxa"/>
          </w:tcPr>
          <w:p w14:paraId="1DFD08B7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After flowering</w:t>
            </w:r>
          </w:p>
        </w:tc>
      </w:tr>
      <w:tr w:rsidR="00934A30" w:rsidRPr="00BD52B6" w14:paraId="0908CA1A" w14:textId="77777777" w:rsidTr="00B0603A">
        <w:tc>
          <w:tcPr>
            <w:tcW w:w="704" w:type="dxa"/>
          </w:tcPr>
          <w:p w14:paraId="41790216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5A51EE5E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Culm: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length(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CL)</w:t>
            </w:r>
          </w:p>
        </w:tc>
        <w:tc>
          <w:tcPr>
            <w:tcW w:w="4655" w:type="dxa"/>
          </w:tcPr>
          <w:p w14:paraId="143266F7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Very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short(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very short to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short(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2);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short(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3); short to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intermediate(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4);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intermediate(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5); intermediate to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long(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7); long to very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long(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8); very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long(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9)</w:t>
            </w:r>
          </w:p>
        </w:tc>
        <w:tc>
          <w:tcPr>
            <w:tcW w:w="2528" w:type="dxa"/>
          </w:tcPr>
          <w:p w14:paraId="6CA4CAE6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7 days after anthesis</w:t>
            </w:r>
          </w:p>
        </w:tc>
      </w:tr>
      <w:tr w:rsidR="00934A30" w:rsidRPr="00BD52B6" w14:paraId="701914E5" w14:textId="77777777" w:rsidTr="00B0603A">
        <w:tc>
          <w:tcPr>
            <w:tcW w:w="704" w:type="dxa"/>
          </w:tcPr>
          <w:p w14:paraId="313DF454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30D30CCA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Culm: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number(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CN)</w:t>
            </w:r>
          </w:p>
        </w:tc>
        <w:tc>
          <w:tcPr>
            <w:tcW w:w="4655" w:type="dxa"/>
          </w:tcPr>
          <w:p w14:paraId="2B9E65CB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Low(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3);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intermediate(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5);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high(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7)</w:t>
            </w:r>
          </w:p>
        </w:tc>
        <w:tc>
          <w:tcPr>
            <w:tcW w:w="2528" w:type="dxa"/>
          </w:tcPr>
          <w:p w14:paraId="76B3F05D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7 days after anthesis to near maturity</w:t>
            </w:r>
          </w:p>
        </w:tc>
      </w:tr>
      <w:tr w:rsidR="00934A30" w:rsidRPr="00BD52B6" w14:paraId="41E69763" w14:textId="77777777" w:rsidTr="00B0603A">
        <w:tc>
          <w:tcPr>
            <w:tcW w:w="704" w:type="dxa"/>
          </w:tcPr>
          <w:p w14:paraId="0D4391CD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743D1BA5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Culm: diameter at basal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internode(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CD)</w:t>
            </w:r>
          </w:p>
        </w:tc>
        <w:tc>
          <w:tcPr>
            <w:tcW w:w="4655" w:type="dxa"/>
          </w:tcPr>
          <w:p w14:paraId="675A6F4B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Thin(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thick(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2528" w:type="dxa"/>
          </w:tcPr>
          <w:p w14:paraId="136C6EE2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Flowering or late reproductive stage</w:t>
            </w:r>
          </w:p>
        </w:tc>
      </w:tr>
      <w:tr w:rsidR="00934A30" w:rsidRPr="00BD52B6" w14:paraId="12394E48" w14:textId="77777777" w:rsidTr="00B0603A">
        <w:tc>
          <w:tcPr>
            <w:tcW w:w="704" w:type="dxa"/>
          </w:tcPr>
          <w:p w14:paraId="464A8F26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35628B02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Culm: anthocyanin colouration on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node(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CAC)</w:t>
            </w:r>
          </w:p>
        </w:tc>
        <w:tc>
          <w:tcPr>
            <w:tcW w:w="4655" w:type="dxa"/>
          </w:tcPr>
          <w:p w14:paraId="207B9C47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Absent(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0);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purple(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light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purple(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2); purple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lines(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528" w:type="dxa"/>
          </w:tcPr>
          <w:p w14:paraId="41270D62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After flowering to near maturity</w:t>
            </w:r>
          </w:p>
        </w:tc>
      </w:tr>
      <w:tr w:rsidR="00934A30" w:rsidRPr="00BD52B6" w14:paraId="5214BED6" w14:textId="77777777" w:rsidTr="00B0603A">
        <w:tc>
          <w:tcPr>
            <w:tcW w:w="704" w:type="dxa"/>
          </w:tcPr>
          <w:p w14:paraId="3B7CE64A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419B7F52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Culm: underlying node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colour(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CNC)</w:t>
            </w:r>
          </w:p>
        </w:tc>
        <w:tc>
          <w:tcPr>
            <w:tcW w:w="4655" w:type="dxa"/>
          </w:tcPr>
          <w:p w14:paraId="05704FD9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No underlying colour visible due to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anthocyanin(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0); light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gold(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green(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2528" w:type="dxa"/>
          </w:tcPr>
          <w:p w14:paraId="40B3F041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After flowering to near maturity</w:t>
            </w:r>
          </w:p>
        </w:tc>
      </w:tr>
      <w:tr w:rsidR="00934A30" w:rsidRPr="00BD52B6" w14:paraId="1DB2F94E" w14:textId="77777777" w:rsidTr="00B0603A">
        <w:tc>
          <w:tcPr>
            <w:tcW w:w="704" w:type="dxa"/>
          </w:tcPr>
          <w:p w14:paraId="00E9EDB0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29503987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Culm: internode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anthocyanin(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CIA)</w:t>
            </w:r>
          </w:p>
        </w:tc>
        <w:tc>
          <w:tcPr>
            <w:tcW w:w="4655" w:type="dxa"/>
          </w:tcPr>
          <w:p w14:paraId="05BBB98D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Absent(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0);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purple(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purple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lines(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2528" w:type="dxa"/>
          </w:tcPr>
          <w:p w14:paraId="0DCA1C79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Near colouration maturity</w:t>
            </w:r>
          </w:p>
        </w:tc>
      </w:tr>
      <w:tr w:rsidR="00934A30" w:rsidRPr="00BD52B6" w14:paraId="6FA61041" w14:textId="77777777" w:rsidTr="00B0603A">
        <w:tc>
          <w:tcPr>
            <w:tcW w:w="704" w:type="dxa"/>
          </w:tcPr>
          <w:p w14:paraId="7612EF06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4F68BEE3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Culm: underlying internode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colouration(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CIC)</w:t>
            </w:r>
          </w:p>
        </w:tc>
        <w:tc>
          <w:tcPr>
            <w:tcW w:w="4655" w:type="dxa"/>
          </w:tcPr>
          <w:p w14:paraId="006FFCE2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No underlying colour visible due to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anthocyanin(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0); light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gold(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green(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2528" w:type="dxa"/>
          </w:tcPr>
          <w:p w14:paraId="63452B96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Near maturity</w:t>
            </w:r>
          </w:p>
        </w:tc>
      </w:tr>
      <w:tr w:rsidR="00934A30" w:rsidRPr="00BD52B6" w14:paraId="35149BBE" w14:textId="77777777" w:rsidTr="00B0603A">
        <w:tc>
          <w:tcPr>
            <w:tcW w:w="704" w:type="dxa"/>
          </w:tcPr>
          <w:p w14:paraId="50CA6F18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0114D1B3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Culm: lodging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resistance(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CR)</w:t>
            </w:r>
          </w:p>
        </w:tc>
        <w:tc>
          <w:tcPr>
            <w:tcW w:w="4655" w:type="dxa"/>
          </w:tcPr>
          <w:p w14:paraId="16BD7BAC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Very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weak(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weak(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3);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intermediate(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5);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strong(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7); very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strong(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9)</w:t>
            </w:r>
          </w:p>
        </w:tc>
        <w:tc>
          <w:tcPr>
            <w:tcW w:w="2528" w:type="dxa"/>
          </w:tcPr>
          <w:p w14:paraId="7E3E3F70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Maturity stage</w:t>
            </w:r>
          </w:p>
        </w:tc>
      </w:tr>
      <w:tr w:rsidR="00934A30" w:rsidRPr="00BD52B6" w14:paraId="79EDA06D" w14:textId="77777777" w:rsidTr="00B0603A">
        <w:tc>
          <w:tcPr>
            <w:tcW w:w="704" w:type="dxa"/>
          </w:tcPr>
          <w:p w14:paraId="72A7A768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24CE2364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Culm: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strength(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CS)</w:t>
            </w:r>
          </w:p>
        </w:tc>
        <w:tc>
          <w:tcPr>
            <w:tcW w:w="4655" w:type="dxa"/>
          </w:tcPr>
          <w:p w14:paraId="1330684E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Very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weak(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weak(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3);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intermediate(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5);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strong(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7); very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strong(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9)</w:t>
            </w:r>
          </w:p>
        </w:tc>
        <w:tc>
          <w:tcPr>
            <w:tcW w:w="2528" w:type="dxa"/>
          </w:tcPr>
          <w:p w14:paraId="431E3BEC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Harvesting stage</w:t>
            </w:r>
          </w:p>
        </w:tc>
      </w:tr>
      <w:tr w:rsidR="00934A30" w:rsidRPr="00BD52B6" w14:paraId="1EDBB0C5" w14:textId="77777777" w:rsidTr="00B0603A">
        <w:tc>
          <w:tcPr>
            <w:tcW w:w="704" w:type="dxa"/>
          </w:tcPr>
          <w:p w14:paraId="2C3071AE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5985F242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Flag leaf attitude (FLA)</w:t>
            </w:r>
          </w:p>
        </w:tc>
        <w:tc>
          <w:tcPr>
            <w:tcW w:w="4655" w:type="dxa"/>
          </w:tcPr>
          <w:p w14:paraId="02ABA3D9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Erect(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1); semi-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erect(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3);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horizontal(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5);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descending(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7).</w:t>
            </w:r>
          </w:p>
        </w:tc>
        <w:tc>
          <w:tcPr>
            <w:tcW w:w="2528" w:type="dxa"/>
          </w:tcPr>
          <w:p w14:paraId="0DB97575" w14:textId="77777777" w:rsidR="00934A30" w:rsidRPr="00BD52B6" w:rsidRDefault="00934A30" w:rsidP="00B0603A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7 days after anthesis</w:t>
            </w:r>
          </w:p>
        </w:tc>
      </w:tr>
      <w:tr w:rsidR="00934A30" w:rsidRPr="00BD52B6" w14:paraId="433B33AB" w14:textId="77777777" w:rsidTr="00B0603A">
        <w:tc>
          <w:tcPr>
            <w:tcW w:w="704" w:type="dxa"/>
          </w:tcPr>
          <w:p w14:paraId="6D1946F0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7DC34910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Leaf: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senescence(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LS)</w:t>
            </w:r>
          </w:p>
        </w:tc>
        <w:tc>
          <w:tcPr>
            <w:tcW w:w="4655" w:type="dxa"/>
          </w:tcPr>
          <w:p w14:paraId="47D6EFF6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Very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early(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early(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3);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intermediate(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5);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late(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7); very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late(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9)</w:t>
            </w:r>
          </w:p>
        </w:tc>
        <w:tc>
          <w:tcPr>
            <w:tcW w:w="2528" w:type="dxa"/>
          </w:tcPr>
          <w:p w14:paraId="1BC081AB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Harvesting stage</w:t>
            </w:r>
          </w:p>
        </w:tc>
      </w:tr>
      <w:tr w:rsidR="00934A30" w:rsidRPr="00BD52B6" w14:paraId="0C3705D1" w14:textId="77777777" w:rsidTr="00B0603A">
        <w:trPr>
          <w:trHeight w:val="1042"/>
        </w:trPr>
        <w:tc>
          <w:tcPr>
            <w:tcW w:w="704" w:type="dxa"/>
          </w:tcPr>
          <w:p w14:paraId="513A09F3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3A9C9F85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Rhizome and stolon: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formation(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RS)</w:t>
            </w:r>
          </w:p>
        </w:tc>
        <w:tc>
          <w:tcPr>
            <w:tcW w:w="4655" w:type="dxa"/>
          </w:tcPr>
          <w:p w14:paraId="25A08EE7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Vegetative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crown(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vegetative crown and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stolon(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2); vegetative crown and weak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rhizome(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3); vegetative crown, stolon and weak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rhizomes(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4); strong rhizomes and no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tubers(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5); strong rhizomes with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tuber(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6)</w:t>
            </w:r>
          </w:p>
        </w:tc>
        <w:tc>
          <w:tcPr>
            <w:tcW w:w="2528" w:type="dxa"/>
          </w:tcPr>
          <w:p w14:paraId="1B9708BD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Harvesting stage</w:t>
            </w:r>
          </w:p>
        </w:tc>
      </w:tr>
      <w:tr w:rsidR="00934A30" w:rsidRPr="00BD52B6" w14:paraId="74CD12CD" w14:textId="77777777" w:rsidTr="00B0603A">
        <w:tc>
          <w:tcPr>
            <w:tcW w:w="10302" w:type="dxa"/>
            <w:gridSpan w:val="4"/>
          </w:tcPr>
          <w:p w14:paraId="35E6DD85" w14:textId="77777777" w:rsidR="00934A30" w:rsidRPr="00BD52B6" w:rsidRDefault="00934A30" w:rsidP="00B0603A">
            <w:pPr>
              <w:ind w:left="-131" w:firstLine="131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52B6">
              <w:rPr>
                <w:rFonts w:ascii="Arial" w:hAnsi="Arial" w:cs="Arial"/>
                <w:b/>
                <w:bCs/>
                <w:sz w:val="24"/>
                <w:szCs w:val="24"/>
              </w:rPr>
              <w:t>Reproductive traits before harvesting</w:t>
            </w:r>
          </w:p>
        </w:tc>
      </w:tr>
      <w:tr w:rsidR="00934A30" w:rsidRPr="00BD52B6" w14:paraId="101140BE" w14:textId="77777777" w:rsidTr="00B0603A">
        <w:tc>
          <w:tcPr>
            <w:tcW w:w="704" w:type="dxa"/>
          </w:tcPr>
          <w:p w14:paraId="7A573A5B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7F66A6DF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Male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sterility(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MS)</w:t>
            </w:r>
          </w:p>
        </w:tc>
        <w:tc>
          <w:tcPr>
            <w:tcW w:w="4655" w:type="dxa"/>
          </w:tcPr>
          <w:p w14:paraId="201CB5EB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Effectively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absent(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intermediate(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2); male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sterile(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528" w:type="dxa"/>
          </w:tcPr>
          <w:p w14:paraId="087BCA6C" w14:textId="77777777" w:rsidR="00934A30" w:rsidRPr="00BD52B6" w:rsidRDefault="00934A30" w:rsidP="00B0603A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At anthesis</w:t>
            </w:r>
          </w:p>
        </w:tc>
      </w:tr>
      <w:tr w:rsidR="00934A30" w:rsidRPr="00BD52B6" w14:paraId="5A0F9B9A" w14:textId="77777777" w:rsidTr="00B0603A">
        <w:tc>
          <w:tcPr>
            <w:tcW w:w="704" w:type="dxa"/>
          </w:tcPr>
          <w:p w14:paraId="00ED72A6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3053F192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Stigma colour (SGC)</w:t>
            </w:r>
          </w:p>
        </w:tc>
        <w:tc>
          <w:tcPr>
            <w:tcW w:w="4655" w:type="dxa"/>
          </w:tcPr>
          <w:p w14:paraId="1F672869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White(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Light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green(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2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);  Yellow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(3); light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purple(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4);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Purple(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5); </w:t>
            </w:r>
          </w:p>
        </w:tc>
        <w:tc>
          <w:tcPr>
            <w:tcW w:w="2528" w:type="dxa"/>
          </w:tcPr>
          <w:p w14:paraId="5386163A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At anthesis using a hand lens</w:t>
            </w:r>
          </w:p>
        </w:tc>
      </w:tr>
      <w:tr w:rsidR="00934A30" w:rsidRPr="00BD52B6" w14:paraId="70A1718D" w14:textId="77777777" w:rsidTr="00B0603A">
        <w:tc>
          <w:tcPr>
            <w:tcW w:w="704" w:type="dxa"/>
          </w:tcPr>
          <w:p w14:paraId="23D15417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3093B479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Anther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colour(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ANC)</w:t>
            </w:r>
          </w:p>
        </w:tc>
        <w:tc>
          <w:tcPr>
            <w:tcW w:w="4655" w:type="dxa"/>
          </w:tcPr>
          <w:p w14:paraId="2D7F4FB0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Yellow(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brown(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2528" w:type="dxa"/>
          </w:tcPr>
          <w:p w14:paraId="0820E297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At anthesis</w:t>
            </w:r>
          </w:p>
        </w:tc>
      </w:tr>
      <w:tr w:rsidR="00934A30" w:rsidRPr="00BD52B6" w14:paraId="5D5E5CA3" w14:textId="77777777" w:rsidTr="00B0603A">
        <w:tc>
          <w:tcPr>
            <w:tcW w:w="704" w:type="dxa"/>
          </w:tcPr>
          <w:p w14:paraId="7C8E1EFD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7347B7FC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Lemma and palea colour (ELPC)- early observation</w:t>
            </w:r>
          </w:p>
        </w:tc>
        <w:tc>
          <w:tcPr>
            <w:tcW w:w="4655" w:type="dxa"/>
          </w:tcPr>
          <w:p w14:paraId="216A23ED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White(1); green-stripped white(2); gold and gold furrow(3); brown(4); brown spots on green(5); brown furrows on green(6); blackish brown(7); green(8); yellowish green(9); purple(10); reddish to light purple(11); purple shade(12); purple spot on green(13); purple furrows on green(14); black(15) </w:t>
            </w:r>
          </w:p>
        </w:tc>
        <w:tc>
          <w:tcPr>
            <w:tcW w:w="2528" w:type="dxa"/>
          </w:tcPr>
          <w:p w14:paraId="7FF10BCB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After anthesis to hard dough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stage(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pre-ripening stage)</w:t>
            </w:r>
          </w:p>
        </w:tc>
      </w:tr>
      <w:tr w:rsidR="00934A30" w:rsidRPr="00BD52B6" w14:paraId="042D80D8" w14:textId="77777777" w:rsidTr="00B0603A">
        <w:tc>
          <w:tcPr>
            <w:tcW w:w="704" w:type="dxa"/>
          </w:tcPr>
          <w:p w14:paraId="0814B6A7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1DAFEB8D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Lemma: apiculus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colour(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ELAP)- early observation</w:t>
            </w:r>
          </w:p>
        </w:tc>
        <w:tc>
          <w:tcPr>
            <w:tcW w:w="4655" w:type="dxa"/>
          </w:tcPr>
          <w:p w14:paraId="00EC539F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White(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straw(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2);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brown(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3);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green(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4);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red(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5); red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apex(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6);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purple(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7); purple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apex(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8);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black(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9)</w:t>
            </w:r>
          </w:p>
        </w:tc>
        <w:tc>
          <w:tcPr>
            <w:tcW w:w="2528" w:type="dxa"/>
          </w:tcPr>
          <w:p w14:paraId="0550B49C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At anthesis</w:t>
            </w:r>
          </w:p>
        </w:tc>
      </w:tr>
      <w:tr w:rsidR="00934A30" w:rsidRPr="00BD52B6" w14:paraId="0DC5E5A2" w14:textId="77777777" w:rsidTr="00B0603A">
        <w:tc>
          <w:tcPr>
            <w:tcW w:w="704" w:type="dxa"/>
          </w:tcPr>
          <w:p w14:paraId="60B497F8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0B36FA30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Lemma: anthocyanin colouration of area below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apiculus(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ELAC)- early observation</w:t>
            </w:r>
          </w:p>
        </w:tc>
        <w:tc>
          <w:tcPr>
            <w:tcW w:w="4655" w:type="dxa"/>
          </w:tcPr>
          <w:p w14:paraId="5728B377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Absent(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0), very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weak(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1),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weak(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3),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medium(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5),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strong(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7)</w:t>
            </w:r>
          </w:p>
        </w:tc>
        <w:tc>
          <w:tcPr>
            <w:tcW w:w="2528" w:type="dxa"/>
          </w:tcPr>
          <w:p w14:paraId="4F79C6A1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After anthesis to hard dough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stage(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pre-ripening stage)</w:t>
            </w:r>
          </w:p>
        </w:tc>
      </w:tr>
      <w:tr w:rsidR="00934A30" w:rsidRPr="00BD52B6" w14:paraId="712EBC07" w14:textId="77777777" w:rsidTr="00B0603A">
        <w:tc>
          <w:tcPr>
            <w:tcW w:w="704" w:type="dxa"/>
          </w:tcPr>
          <w:p w14:paraId="7C0734D7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3B8316C4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Awn: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presence(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AWP)</w:t>
            </w:r>
          </w:p>
        </w:tc>
        <w:tc>
          <w:tcPr>
            <w:tcW w:w="4655" w:type="dxa"/>
          </w:tcPr>
          <w:p w14:paraId="2F0D1E04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Absent(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0); partly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awned(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fully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awned(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2528" w:type="dxa"/>
          </w:tcPr>
          <w:p w14:paraId="25455DDD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Flowering to maturity</w:t>
            </w:r>
          </w:p>
        </w:tc>
      </w:tr>
      <w:tr w:rsidR="00934A30" w:rsidRPr="00BD52B6" w14:paraId="2AA71A66" w14:textId="77777777" w:rsidTr="00B0603A">
        <w:tc>
          <w:tcPr>
            <w:tcW w:w="704" w:type="dxa"/>
          </w:tcPr>
          <w:p w14:paraId="28F04318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244AAE96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Awn colour (EAWC)- early observation</w:t>
            </w:r>
          </w:p>
        </w:tc>
        <w:tc>
          <w:tcPr>
            <w:tcW w:w="4655" w:type="dxa"/>
          </w:tcPr>
          <w:p w14:paraId="6018732D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Awnless</w:t>
            </w:r>
            <w:proofErr w:type="spellEnd"/>
            <w:r w:rsidRPr="00BD52B6">
              <w:rPr>
                <w:rFonts w:ascii="Arial" w:hAnsi="Arial" w:cs="Arial"/>
                <w:sz w:val="24"/>
                <w:szCs w:val="24"/>
              </w:rPr>
              <w:t>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0);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whitish(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straw(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2);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gold(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3);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brown(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4); light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green(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5);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red(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6);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purple(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7);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black(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8)</w:t>
            </w:r>
          </w:p>
        </w:tc>
        <w:tc>
          <w:tcPr>
            <w:tcW w:w="2528" w:type="dxa"/>
          </w:tcPr>
          <w:p w14:paraId="25077884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After anthesis</w:t>
            </w:r>
          </w:p>
        </w:tc>
      </w:tr>
      <w:tr w:rsidR="00934A30" w:rsidRPr="00BD52B6" w14:paraId="7C380823" w14:textId="77777777" w:rsidTr="00B0603A">
        <w:tc>
          <w:tcPr>
            <w:tcW w:w="704" w:type="dxa"/>
          </w:tcPr>
          <w:p w14:paraId="67AC889A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61017C12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Awn: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length(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AWL)</w:t>
            </w:r>
          </w:p>
        </w:tc>
        <w:tc>
          <w:tcPr>
            <w:tcW w:w="4655" w:type="dxa"/>
          </w:tcPr>
          <w:p w14:paraId="1101AF9C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Awnless</w:t>
            </w:r>
            <w:proofErr w:type="spellEnd"/>
            <w:r w:rsidRPr="00BD52B6">
              <w:rPr>
                <w:rFonts w:ascii="Arial" w:hAnsi="Arial" w:cs="Arial"/>
                <w:sz w:val="24"/>
                <w:szCs w:val="24"/>
              </w:rPr>
              <w:t>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0); very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short(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short(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3);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intermediate(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5);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long(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7); very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long(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9)</w:t>
            </w:r>
          </w:p>
        </w:tc>
        <w:tc>
          <w:tcPr>
            <w:tcW w:w="2528" w:type="dxa"/>
          </w:tcPr>
          <w:p w14:paraId="08BAAAD3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After anthesis</w:t>
            </w:r>
          </w:p>
        </w:tc>
      </w:tr>
      <w:tr w:rsidR="00934A30" w:rsidRPr="00BD52B6" w14:paraId="622BB9EF" w14:textId="77777777" w:rsidTr="00B0603A">
        <w:tc>
          <w:tcPr>
            <w:tcW w:w="704" w:type="dxa"/>
          </w:tcPr>
          <w:p w14:paraId="0C9D1C5B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0255896F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Panicle arrangement of primary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branches(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PAPB)</w:t>
            </w:r>
          </w:p>
        </w:tc>
        <w:tc>
          <w:tcPr>
            <w:tcW w:w="4655" w:type="dxa"/>
          </w:tcPr>
          <w:p w14:paraId="2686078C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Whorled(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alternate(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2528" w:type="dxa"/>
          </w:tcPr>
          <w:p w14:paraId="7EDC3D61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After anthesis</w:t>
            </w:r>
          </w:p>
        </w:tc>
      </w:tr>
      <w:tr w:rsidR="00934A30" w:rsidRPr="00BD52B6" w14:paraId="1F3C1DA2" w14:textId="77777777" w:rsidTr="00B0603A">
        <w:tc>
          <w:tcPr>
            <w:tcW w:w="704" w:type="dxa"/>
          </w:tcPr>
          <w:p w14:paraId="4288DDDD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17B45189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Panicle: texture to main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axis(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PTM) </w:t>
            </w:r>
          </w:p>
        </w:tc>
        <w:tc>
          <w:tcPr>
            <w:tcW w:w="4655" w:type="dxa"/>
          </w:tcPr>
          <w:p w14:paraId="7BA8BDF9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Scabrous(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smooth(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2528" w:type="dxa"/>
          </w:tcPr>
          <w:p w14:paraId="138CE50F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At full panicle exertion</w:t>
            </w:r>
          </w:p>
        </w:tc>
      </w:tr>
      <w:tr w:rsidR="00934A30" w:rsidRPr="00BD52B6" w14:paraId="48F36647" w14:textId="77777777" w:rsidTr="00B0603A">
        <w:tc>
          <w:tcPr>
            <w:tcW w:w="704" w:type="dxa"/>
          </w:tcPr>
          <w:p w14:paraId="604997A2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024AFC25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Panicle: number per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plant(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PNP)</w:t>
            </w:r>
          </w:p>
        </w:tc>
        <w:tc>
          <w:tcPr>
            <w:tcW w:w="4655" w:type="dxa"/>
          </w:tcPr>
          <w:p w14:paraId="11B7C633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Low(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3);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intermediate(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5);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high(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7)</w:t>
            </w:r>
          </w:p>
        </w:tc>
        <w:tc>
          <w:tcPr>
            <w:tcW w:w="2528" w:type="dxa"/>
          </w:tcPr>
          <w:p w14:paraId="523B5331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Early ripening</w:t>
            </w:r>
          </w:p>
        </w:tc>
      </w:tr>
      <w:tr w:rsidR="00934A30" w:rsidRPr="00BD52B6" w14:paraId="77E91CCE" w14:textId="77777777" w:rsidTr="00B0603A">
        <w:tc>
          <w:tcPr>
            <w:tcW w:w="704" w:type="dxa"/>
          </w:tcPr>
          <w:p w14:paraId="3CA785B7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01C181BF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Panicle: attitude to main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axis(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PAM)</w:t>
            </w:r>
          </w:p>
        </w:tc>
        <w:tc>
          <w:tcPr>
            <w:tcW w:w="4655" w:type="dxa"/>
          </w:tcPr>
          <w:p w14:paraId="779B1BB4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Upright(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1); semi-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upright(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2); slightly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drooping(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3); strongly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drooping(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4)</w:t>
            </w:r>
          </w:p>
        </w:tc>
        <w:tc>
          <w:tcPr>
            <w:tcW w:w="2528" w:type="dxa"/>
          </w:tcPr>
          <w:p w14:paraId="1482C5C0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Near maturity</w:t>
            </w:r>
          </w:p>
        </w:tc>
      </w:tr>
      <w:tr w:rsidR="00934A30" w:rsidRPr="00BD52B6" w14:paraId="5AB275E7" w14:textId="77777777" w:rsidTr="00B0603A">
        <w:tc>
          <w:tcPr>
            <w:tcW w:w="704" w:type="dxa"/>
          </w:tcPr>
          <w:p w14:paraId="450304AB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1FD6FB73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Panicle attitude to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branches(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PAB)</w:t>
            </w:r>
          </w:p>
        </w:tc>
        <w:tc>
          <w:tcPr>
            <w:tcW w:w="4655" w:type="dxa"/>
          </w:tcPr>
          <w:p w14:paraId="157930C3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Erect(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1); semi-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erect(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3);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spreading(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5);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horizontal(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7);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drooping(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9)</w:t>
            </w:r>
          </w:p>
        </w:tc>
        <w:tc>
          <w:tcPr>
            <w:tcW w:w="2528" w:type="dxa"/>
          </w:tcPr>
          <w:p w14:paraId="65507557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7 days after anthesis</w:t>
            </w:r>
          </w:p>
        </w:tc>
      </w:tr>
      <w:tr w:rsidR="00934A30" w:rsidRPr="00BD52B6" w14:paraId="72D58FBE" w14:textId="77777777" w:rsidTr="00B0603A">
        <w:tc>
          <w:tcPr>
            <w:tcW w:w="704" w:type="dxa"/>
          </w:tcPr>
          <w:p w14:paraId="0B61FCF5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4931F4E8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Panicle: secondary branching (PSB)</w:t>
            </w:r>
          </w:p>
        </w:tc>
        <w:tc>
          <w:tcPr>
            <w:tcW w:w="4655" w:type="dxa"/>
          </w:tcPr>
          <w:p w14:paraId="1C8D4113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Absent(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0);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sparse(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dense(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2);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clustered(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528" w:type="dxa"/>
          </w:tcPr>
          <w:p w14:paraId="720632BE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Near maturity</w:t>
            </w:r>
          </w:p>
        </w:tc>
      </w:tr>
      <w:tr w:rsidR="00934A30" w:rsidRPr="00BD52B6" w14:paraId="3E7FDD99" w14:textId="77777777" w:rsidTr="00B0603A">
        <w:tc>
          <w:tcPr>
            <w:tcW w:w="704" w:type="dxa"/>
          </w:tcPr>
          <w:p w14:paraId="05F85B72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23D8DBCA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Panicle: </w:t>
            </w:r>
            <w:proofErr w:type="spellStart"/>
            <w:r w:rsidRPr="00BD52B6">
              <w:rPr>
                <w:rFonts w:ascii="Arial" w:hAnsi="Arial" w:cs="Arial"/>
                <w:sz w:val="24"/>
                <w:szCs w:val="24"/>
              </w:rPr>
              <w:t>exsertion</w:t>
            </w:r>
            <w:proofErr w:type="spellEnd"/>
            <w:r w:rsidRPr="00BD52B6">
              <w:rPr>
                <w:rFonts w:ascii="Arial" w:hAnsi="Arial" w:cs="Arial"/>
                <w:sz w:val="24"/>
                <w:szCs w:val="24"/>
              </w:rPr>
              <w:t xml:space="preserve"> (PE)</w:t>
            </w:r>
          </w:p>
        </w:tc>
        <w:tc>
          <w:tcPr>
            <w:tcW w:w="4655" w:type="dxa"/>
          </w:tcPr>
          <w:p w14:paraId="517490C6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Enclosed(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partly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exserted(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3); just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exserted(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5); moderately well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exserted(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7); well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exserted(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9)</w:t>
            </w:r>
          </w:p>
        </w:tc>
        <w:tc>
          <w:tcPr>
            <w:tcW w:w="2528" w:type="dxa"/>
          </w:tcPr>
          <w:p w14:paraId="7FE2E533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Near maturity</w:t>
            </w:r>
          </w:p>
        </w:tc>
      </w:tr>
      <w:tr w:rsidR="00934A30" w:rsidRPr="00BD52B6" w14:paraId="0CB5984E" w14:textId="77777777" w:rsidTr="00B0603A">
        <w:tc>
          <w:tcPr>
            <w:tcW w:w="704" w:type="dxa"/>
          </w:tcPr>
          <w:p w14:paraId="4A650B07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2164DA38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Panicle: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shattering(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PS)</w:t>
            </w:r>
          </w:p>
        </w:tc>
        <w:tc>
          <w:tcPr>
            <w:tcW w:w="4655" w:type="dxa"/>
          </w:tcPr>
          <w:p w14:paraId="3514658B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Very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low(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low(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3);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moderate(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5);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high(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7); very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high(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9)</w:t>
            </w:r>
          </w:p>
        </w:tc>
        <w:tc>
          <w:tcPr>
            <w:tcW w:w="2528" w:type="dxa"/>
          </w:tcPr>
          <w:p w14:paraId="6A885F1C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At maturity or harvest</w:t>
            </w:r>
          </w:p>
        </w:tc>
      </w:tr>
      <w:tr w:rsidR="00934A30" w:rsidRPr="00BD52B6" w14:paraId="074F57AD" w14:textId="77777777" w:rsidTr="00B0603A">
        <w:tc>
          <w:tcPr>
            <w:tcW w:w="10302" w:type="dxa"/>
            <w:gridSpan w:val="4"/>
          </w:tcPr>
          <w:p w14:paraId="2DA0A7BA" w14:textId="77777777" w:rsidR="00934A30" w:rsidRPr="00BD52B6" w:rsidRDefault="00934A30" w:rsidP="00B0603A">
            <w:pPr>
              <w:ind w:left="-131" w:firstLine="131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52B6">
              <w:rPr>
                <w:rFonts w:ascii="Arial" w:hAnsi="Arial" w:cs="Arial"/>
                <w:b/>
                <w:bCs/>
                <w:sz w:val="24"/>
                <w:szCs w:val="24"/>
              </w:rPr>
              <w:t>Traits After Harvesting</w:t>
            </w:r>
          </w:p>
        </w:tc>
      </w:tr>
      <w:tr w:rsidR="00934A30" w:rsidRPr="00BD52B6" w14:paraId="441457EF" w14:textId="77777777" w:rsidTr="00B0603A">
        <w:tc>
          <w:tcPr>
            <w:tcW w:w="704" w:type="dxa"/>
          </w:tcPr>
          <w:p w14:paraId="09E337CE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6CE096E6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Panicle: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length(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PL)</w:t>
            </w:r>
          </w:p>
        </w:tc>
        <w:tc>
          <w:tcPr>
            <w:tcW w:w="4655" w:type="dxa"/>
          </w:tcPr>
          <w:p w14:paraId="7F09F72D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Very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short(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short(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3);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intermediate(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5);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long(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7); very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long(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9)</w:t>
            </w:r>
          </w:p>
        </w:tc>
        <w:tc>
          <w:tcPr>
            <w:tcW w:w="2528" w:type="dxa"/>
          </w:tcPr>
          <w:p w14:paraId="3C5C82D7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After harvest</w:t>
            </w:r>
          </w:p>
        </w:tc>
      </w:tr>
      <w:tr w:rsidR="00934A30" w:rsidRPr="00BD52B6" w14:paraId="1C51CD14" w14:textId="77777777" w:rsidTr="00B0603A">
        <w:tc>
          <w:tcPr>
            <w:tcW w:w="704" w:type="dxa"/>
          </w:tcPr>
          <w:p w14:paraId="5B7E3FE4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15660664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Panicle: </w:t>
            </w:r>
            <w:proofErr w:type="spellStart"/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threshability</w:t>
            </w:r>
            <w:proofErr w:type="spellEnd"/>
            <w:r w:rsidRPr="00BD52B6">
              <w:rPr>
                <w:rFonts w:ascii="Arial" w:hAnsi="Arial" w:cs="Arial"/>
                <w:sz w:val="24"/>
                <w:szCs w:val="24"/>
              </w:rPr>
              <w:t>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PT)</w:t>
            </w:r>
          </w:p>
        </w:tc>
        <w:tc>
          <w:tcPr>
            <w:tcW w:w="4655" w:type="dxa"/>
          </w:tcPr>
          <w:p w14:paraId="060FE7C6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Difficult(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intermediate(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2);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easy(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528" w:type="dxa"/>
          </w:tcPr>
          <w:p w14:paraId="2B3B484F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After harvest</w:t>
            </w:r>
          </w:p>
        </w:tc>
      </w:tr>
      <w:tr w:rsidR="00934A30" w:rsidRPr="00BD52B6" w14:paraId="22D4C814" w14:textId="77777777" w:rsidTr="00B0603A">
        <w:tc>
          <w:tcPr>
            <w:tcW w:w="704" w:type="dxa"/>
          </w:tcPr>
          <w:p w14:paraId="09352B98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57D629F4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Awn colour (LAWC)- late observation</w:t>
            </w:r>
          </w:p>
        </w:tc>
        <w:tc>
          <w:tcPr>
            <w:tcW w:w="4655" w:type="dxa"/>
          </w:tcPr>
          <w:p w14:paraId="4E145746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Awnless</w:t>
            </w:r>
            <w:proofErr w:type="spellEnd"/>
            <w:r w:rsidRPr="00BD52B6">
              <w:rPr>
                <w:rFonts w:ascii="Arial" w:hAnsi="Arial" w:cs="Arial"/>
                <w:sz w:val="24"/>
                <w:szCs w:val="24"/>
              </w:rPr>
              <w:t>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0);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straw(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gold(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2);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brown(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3);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red(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4);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purple(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5);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black(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6)</w:t>
            </w:r>
          </w:p>
        </w:tc>
        <w:tc>
          <w:tcPr>
            <w:tcW w:w="2528" w:type="dxa"/>
          </w:tcPr>
          <w:p w14:paraId="7D64E5E7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After harvest</w:t>
            </w:r>
          </w:p>
        </w:tc>
      </w:tr>
      <w:tr w:rsidR="00934A30" w:rsidRPr="00BD52B6" w14:paraId="7BA39EBC" w14:textId="77777777" w:rsidTr="00B0603A">
        <w:tc>
          <w:tcPr>
            <w:tcW w:w="704" w:type="dxa"/>
          </w:tcPr>
          <w:p w14:paraId="580C762A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711E0D5C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Lemma and palea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pubescence(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LPP)</w:t>
            </w:r>
          </w:p>
        </w:tc>
        <w:tc>
          <w:tcPr>
            <w:tcW w:w="4655" w:type="dxa"/>
          </w:tcPr>
          <w:p w14:paraId="28F3760A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Glabrous</w:t>
            </w:r>
            <w:proofErr w:type="spellEnd"/>
            <w:r w:rsidRPr="00BD52B6">
              <w:rPr>
                <w:rFonts w:ascii="Arial" w:hAnsi="Arial" w:cs="Arial"/>
                <w:sz w:val="24"/>
                <w:szCs w:val="24"/>
              </w:rPr>
              <w:t>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hairs on lemma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keel(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2); hairs on upper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portion(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3); short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hairs(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4); long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hairs(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2528" w:type="dxa"/>
          </w:tcPr>
          <w:p w14:paraId="1F041B9A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After harvest</w:t>
            </w:r>
          </w:p>
        </w:tc>
      </w:tr>
      <w:tr w:rsidR="00934A30" w:rsidRPr="00BD52B6" w14:paraId="0750D9CF" w14:textId="77777777" w:rsidTr="00B0603A">
        <w:tc>
          <w:tcPr>
            <w:tcW w:w="704" w:type="dxa"/>
          </w:tcPr>
          <w:p w14:paraId="4F0D908D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566F4D9C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Lemma and palea colour (LLPC)- late observation</w:t>
            </w:r>
          </w:p>
        </w:tc>
        <w:tc>
          <w:tcPr>
            <w:tcW w:w="4655" w:type="dxa"/>
          </w:tcPr>
          <w:p w14:paraId="07013217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White(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straw(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2); gold and gold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furrow(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3);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brown(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4); brown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spots(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5); brown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furrows(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6);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purple(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7); reddish to light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purple(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8); purple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spot(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9); purple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furrows(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10);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black(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11) </w:t>
            </w:r>
          </w:p>
        </w:tc>
        <w:tc>
          <w:tcPr>
            <w:tcW w:w="2528" w:type="dxa"/>
          </w:tcPr>
          <w:p w14:paraId="53EB5CB8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After harvest</w:t>
            </w:r>
          </w:p>
        </w:tc>
      </w:tr>
      <w:tr w:rsidR="00934A30" w:rsidRPr="00BD52B6" w14:paraId="7644FE9C" w14:textId="77777777" w:rsidTr="00B0603A">
        <w:tc>
          <w:tcPr>
            <w:tcW w:w="704" w:type="dxa"/>
          </w:tcPr>
          <w:p w14:paraId="43C0A14E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4FF915A3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Lemma-Anthocyanin colouration of keel (LAC)</w:t>
            </w:r>
          </w:p>
        </w:tc>
        <w:tc>
          <w:tcPr>
            <w:tcW w:w="4655" w:type="dxa"/>
          </w:tcPr>
          <w:p w14:paraId="21BFE210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Absent(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0), very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weak(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1),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weak(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3),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medium(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5),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strong(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7)</w:t>
            </w:r>
          </w:p>
        </w:tc>
        <w:tc>
          <w:tcPr>
            <w:tcW w:w="2528" w:type="dxa"/>
          </w:tcPr>
          <w:p w14:paraId="59503D1A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After harvest</w:t>
            </w:r>
          </w:p>
        </w:tc>
      </w:tr>
      <w:tr w:rsidR="00934A30" w:rsidRPr="00BD52B6" w14:paraId="27647EB5" w14:textId="77777777" w:rsidTr="00B0603A">
        <w:tc>
          <w:tcPr>
            <w:tcW w:w="704" w:type="dxa"/>
          </w:tcPr>
          <w:p w14:paraId="4FE8A3A7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2ADB169C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Lemma: anthocyanin colouration of area below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apiculus(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LACA)-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late  observation</w:t>
            </w:r>
            <w:proofErr w:type="gramEnd"/>
          </w:p>
        </w:tc>
        <w:tc>
          <w:tcPr>
            <w:tcW w:w="4655" w:type="dxa"/>
          </w:tcPr>
          <w:p w14:paraId="31FF2974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Absent(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0), very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weak(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1),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weak(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3),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medium(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5),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strong(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7)</w:t>
            </w:r>
          </w:p>
        </w:tc>
        <w:tc>
          <w:tcPr>
            <w:tcW w:w="2528" w:type="dxa"/>
          </w:tcPr>
          <w:p w14:paraId="24E60542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After harvest</w:t>
            </w:r>
          </w:p>
        </w:tc>
      </w:tr>
      <w:tr w:rsidR="00934A30" w:rsidRPr="00BD52B6" w14:paraId="0381779D" w14:textId="77777777" w:rsidTr="00B0603A">
        <w:tc>
          <w:tcPr>
            <w:tcW w:w="704" w:type="dxa"/>
          </w:tcPr>
          <w:p w14:paraId="555DB567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07050D7C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Lemma: apiculus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colour(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LLAP)-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late  observation</w:t>
            </w:r>
            <w:proofErr w:type="gramEnd"/>
          </w:p>
        </w:tc>
        <w:tc>
          <w:tcPr>
            <w:tcW w:w="4655" w:type="dxa"/>
          </w:tcPr>
          <w:p w14:paraId="67E2F216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White(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straw(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2);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brown(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3);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green(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4);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red(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5); red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apex(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6);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purple(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7); purple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apex(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8);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black(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9)</w:t>
            </w:r>
          </w:p>
        </w:tc>
        <w:tc>
          <w:tcPr>
            <w:tcW w:w="2528" w:type="dxa"/>
          </w:tcPr>
          <w:p w14:paraId="086E1DFF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After harvest</w:t>
            </w:r>
          </w:p>
        </w:tc>
      </w:tr>
      <w:tr w:rsidR="00934A30" w:rsidRPr="00BD52B6" w14:paraId="3F6A813D" w14:textId="77777777" w:rsidTr="00B0603A">
        <w:tc>
          <w:tcPr>
            <w:tcW w:w="704" w:type="dxa"/>
          </w:tcPr>
          <w:p w14:paraId="18D66973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74982915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Sterile lemma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shape(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SLS)</w:t>
            </w:r>
          </w:p>
        </w:tc>
        <w:tc>
          <w:tcPr>
            <w:tcW w:w="4655" w:type="dxa"/>
          </w:tcPr>
          <w:p w14:paraId="0C6CEF56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Absent(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0);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linear(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subulate or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setaceous(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2);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triangular(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3) </w:t>
            </w:r>
          </w:p>
        </w:tc>
        <w:tc>
          <w:tcPr>
            <w:tcW w:w="2528" w:type="dxa"/>
          </w:tcPr>
          <w:p w14:paraId="4A266E83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After harvest</w:t>
            </w:r>
          </w:p>
        </w:tc>
      </w:tr>
      <w:tr w:rsidR="00934A30" w:rsidRPr="00BD52B6" w14:paraId="7140E519" w14:textId="77777777" w:rsidTr="00B0603A">
        <w:tc>
          <w:tcPr>
            <w:tcW w:w="704" w:type="dxa"/>
          </w:tcPr>
          <w:p w14:paraId="73ECDF58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6141192B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Sterile lemma colour (SLC)</w:t>
            </w:r>
          </w:p>
        </w:tc>
        <w:tc>
          <w:tcPr>
            <w:tcW w:w="4655" w:type="dxa"/>
          </w:tcPr>
          <w:p w14:paraId="196F7D89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Straw(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gold(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2);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red(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3);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purple(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4).</w:t>
            </w:r>
          </w:p>
        </w:tc>
        <w:tc>
          <w:tcPr>
            <w:tcW w:w="2528" w:type="dxa"/>
          </w:tcPr>
          <w:p w14:paraId="652FAE5C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After harvest</w:t>
            </w:r>
          </w:p>
        </w:tc>
      </w:tr>
      <w:tr w:rsidR="00934A30" w:rsidRPr="00BD52B6" w14:paraId="33999753" w14:textId="77777777" w:rsidTr="00B0603A">
        <w:tc>
          <w:tcPr>
            <w:tcW w:w="704" w:type="dxa"/>
          </w:tcPr>
          <w:p w14:paraId="61A1DC94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1997F435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Spikelet fertility (SF)</w:t>
            </w:r>
          </w:p>
        </w:tc>
        <w:tc>
          <w:tcPr>
            <w:tcW w:w="4655" w:type="dxa"/>
          </w:tcPr>
          <w:p w14:paraId="758051F1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Comparatively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sterile(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Highly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sterile(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2); Partly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sterile(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3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);  Fertile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 (4); highly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fertile(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2528" w:type="dxa"/>
          </w:tcPr>
          <w:p w14:paraId="56D48FB3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After harvest</w:t>
            </w:r>
          </w:p>
        </w:tc>
      </w:tr>
      <w:tr w:rsidR="00934A30" w:rsidRPr="00BD52B6" w14:paraId="3D563232" w14:textId="77777777" w:rsidTr="00B0603A">
        <w:tc>
          <w:tcPr>
            <w:tcW w:w="704" w:type="dxa"/>
          </w:tcPr>
          <w:p w14:paraId="264F2811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45C0D0A5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Caryopsis: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shape(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CS)</w:t>
            </w:r>
          </w:p>
        </w:tc>
        <w:tc>
          <w:tcPr>
            <w:tcW w:w="4655" w:type="dxa"/>
          </w:tcPr>
          <w:p w14:paraId="111113D3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Round(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1); semi-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round(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2); half spindle-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shaped(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3); spindle-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shaped(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4); long spindle-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shaped(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2528" w:type="dxa"/>
          </w:tcPr>
          <w:p w14:paraId="57323CE0" w14:textId="77777777" w:rsidR="00934A30" w:rsidRPr="00BD52B6" w:rsidRDefault="00934A30" w:rsidP="00B0603A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Hard caryopsis stage</w:t>
            </w:r>
          </w:p>
        </w:tc>
      </w:tr>
      <w:tr w:rsidR="00934A30" w:rsidRPr="00BD52B6" w14:paraId="0257F432" w14:textId="77777777" w:rsidTr="00B0603A">
        <w:tc>
          <w:tcPr>
            <w:tcW w:w="704" w:type="dxa"/>
          </w:tcPr>
          <w:p w14:paraId="2ED07352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0DE4CB63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Caryopsis: pericarp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colour(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CPC)</w:t>
            </w:r>
          </w:p>
        </w:tc>
        <w:tc>
          <w:tcPr>
            <w:tcW w:w="4655" w:type="dxa"/>
          </w:tcPr>
          <w:p w14:paraId="1D5B4A17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White(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light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brown(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2); speckled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brown(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3);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brown(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4);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red(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5); variable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purple(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6);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Purple(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7)</w:t>
            </w:r>
          </w:p>
        </w:tc>
        <w:tc>
          <w:tcPr>
            <w:tcW w:w="2528" w:type="dxa"/>
          </w:tcPr>
          <w:p w14:paraId="523625E0" w14:textId="77777777" w:rsidR="00934A30" w:rsidRPr="00BD52B6" w:rsidRDefault="00934A30" w:rsidP="00B0603A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Hard caryopsis stage</w:t>
            </w:r>
          </w:p>
        </w:tc>
      </w:tr>
      <w:tr w:rsidR="00934A30" w:rsidRPr="00BD52B6" w14:paraId="6A2CE5D2" w14:textId="77777777" w:rsidTr="00B0603A">
        <w:tc>
          <w:tcPr>
            <w:tcW w:w="704" w:type="dxa"/>
          </w:tcPr>
          <w:p w14:paraId="033FD246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42726C12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Endosperm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type(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ET)</w:t>
            </w:r>
          </w:p>
        </w:tc>
        <w:tc>
          <w:tcPr>
            <w:tcW w:w="4655" w:type="dxa"/>
          </w:tcPr>
          <w:p w14:paraId="3AA8D88F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Non-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glutinous(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intermediate(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2);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glutinous(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528" w:type="dxa"/>
          </w:tcPr>
          <w:p w14:paraId="7A88B8F7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Hard caryopsis stage</w:t>
            </w:r>
          </w:p>
        </w:tc>
      </w:tr>
      <w:tr w:rsidR="00934A30" w:rsidRPr="00BD52B6" w14:paraId="21374C29" w14:textId="77777777" w:rsidTr="00B0603A">
        <w:tc>
          <w:tcPr>
            <w:tcW w:w="704" w:type="dxa"/>
          </w:tcPr>
          <w:p w14:paraId="5779A080" w14:textId="77777777" w:rsidR="00934A30" w:rsidRPr="00BD52B6" w:rsidRDefault="00934A30" w:rsidP="00934A30">
            <w:pPr>
              <w:pStyle w:val="ListParagraph"/>
              <w:numPr>
                <w:ilvl w:val="0"/>
                <w:numId w:val="1"/>
              </w:numPr>
              <w:ind w:left="-131" w:firstLine="1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</w:tcPr>
          <w:p w14:paraId="700F27F6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Grain aroma (GA)</w:t>
            </w:r>
          </w:p>
        </w:tc>
        <w:tc>
          <w:tcPr>
            <w:tcW w:w="4655" w:type="dxa"/>
          </w:tcPr>
          <w:p w14:paraId="107D03ED" w14:textId="77777777" w:rsidR="00934A30" w:rsidRPr="00BD52B6" w:rsidRDefault="00934A30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Non-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scented(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0); lightly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scented(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1);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Scented(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2528" w:type="dxa"/>
          </w:tcPr>
          <w:p w14:paraId="270C62CE" w14:textId="77777777" w:rsidR="00934A30" w:rsidRPr="00BD52B6" w:rsidRDefault="00934A30" w:rsidP="00B0603A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Hard caryopsis stage</w:t>
            </w:r>
          </w:p>
        </w:tc>
      </w:tr>
    </w:tbl>
    <w:p w14:paraId="642DA8A4" w14:textId="7DA5ECCA" w:rsidR="001E7E63" w:rsidRPr="0091508F" w:rsidRDefault="001E7E63" w:rsidP="0091508F">
      <w:pPr>
        <w:jc w:val="both"/>
        <w:rPr>
          <w:rFonts w:ascii="Arial" w:hAnsi="Arial" w:cs="Arial"/>
          <w:i/>
          <w:iCs/>
          <w:sz w:val="20"/>
          <w:szCs w:val="20"/>
        </w:rPr>
      </w:pPr>
    </w:p>
    <w:sectPr w:rsidR="001E7E63" w:rsidRPr="0091508F" w:rsidSect="00A04E8E">
      <w:pgSz w:w="11906" w:h="16838"/>
      <w:pgMar w:top="1276" w:right="991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F04F1A"/>
    <w:multiLevelType w:val="hybridMultilevel"/>
    <w:tmpl w:val="0FCE8F7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2166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A30"/>
    <w:rsid w:val="001E7E63"/>
    <w:rsid w:val="00275CCF"/>
    <w:rsid w:val="005F0DB4"/>
    <w:rsid w:val="00792C8E"/>
    <w:rsid w:val="0091508F"/>
    <w:rsid w:val="00934A30"/>
    <w:rsid w:val="00A04E8E"/>
    <w:rsid w:val="00B216B0"/>
    <w:rsid w:val="00D3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A9F8F"/>
  <w15:chartTrackingRefBased/>
  <w15:docId w15:val="{E6438CDF-4067-4D47-AB40-34F34DE7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A30"/>
  </w:style>
  <w:style w:type="paragraph" w:styleId="Heading1">
    <w:name w:val="heading 1"/>
    <w:basedOn w:val="Normal"/>
    <w:next w:val="Normal"/>
    <w:link w:val="Heading1Char"/>
    <w:uiPriority w:val="9"/>
    <w:qFormat/>
    <w:rsid w:val="00934A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4A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4A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4A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4A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4A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4A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4A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4A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4A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4A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4A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4A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4A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4A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4A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4A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4A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4A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4A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4A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4A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4A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4A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4A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4A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4A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4A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4A30"/>
    <w:rPr>
      <w:b/>
      <w:bCs/>
      <w:smallCaps/>
      <w:color w:val="2F5496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934A3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1236</Words>
  <Characters>7048</Characters>
  <Application>Microsoft Office Word</Application>
  <DocSecurity>0</DocSecurity>
  <Lines>58</Lines>
  <Paragraphs>16</Paragraphs>
  <ScaleCrop>false</ScaleCrop>
  <Company/>
  <LinksUpToDate>false</LinksUpToDate>
  <CharactersWithSpaces>8268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 Saddam Hussain</dc:creator>
  <cp:keywords/>
  <dc:description/>
  <cp:lastModifiedBy>Syed Saddam Hussain</cp:lastModifiedBy>
  <cp:revision>2</cp:revision>
  <dcterms:created xsi:type="dcterms:W3CDTF">2026-08-13T05:44:00Z</dcterms:created>
  <dcterms:modified xsi:type="dcterms:W3CDTF">2026-08-13T06:24:00Z</dcterms:modified>
</cp:coreProperties>
</file>