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8B61" w14:textId="1892B177" w:rsidR="006352B3" w:rsidRPr="00EB0130" w:rsidRDefault="006352B3" w:rsidP="006352B3">
      <w:pPr>
        <w:pStyle w:val="Caption"/>
        <w:keepNext/>
        <w:jc w:val="center"/>
        <w:rPr>
          <w:rFonts w:ascii="Segoe UI" w:hAnsi="Segoe UI" w:cs="Segoe UI"/>
          <w:b/>
          <w:i w:val="0"/>
          <w:color w:val="000000" w:themeColor="text1"/>
          <w:sz w:val="20"/>
          <w:szCs w:val="20"/>
        </w:rPr>
      </w:pPr>
      <w:r w:rsidRPr="00EB0130">
        <w:rPr>
          <w:rFonts w:ascii="Segoe UI" w:hAnsi="Segoe UI" w:cs="Segoe UI"/>
          <w:b/>
          <w:i w:val="0"/>
          <w:color w:val="000000" w:themeColor="text1"/>
          <w:sz w:val="20"/>
          <w:szCs w:val="20"/>
        </w:rPr>
        <w:t xml:space="preserve">Supplementary File </w:t>
      </w:r>
    </w:p>
    <w:p w14:paraId="3314B93E" w14:textId="49E6FBBE" w:rsidR="006352B3" w:rsidRPr="00EB0130" w:rsidRDefault="006352B3" w:rsidP="006352B3">
      <w:pPr>
        <w:pStyle w:val="Caption"/>
        <w:keepNext/>
        <w:jc w:val="center"/>
        <w:rPr>
          <w:rFonts w:ascii="Segoe UI" w:hAnsi="Segoe UI" w:cs="Segoe UI"/>
          <w:b/>
          <w:i w:val="0"/>
          <w:color w:val="000000" w:themeColor="text1"/>
          <w:sz w:val="20"/>
          <w:szCs w:val="20"/>
        </w:rPr>
      </w:pPr>
      <w:r w:rsidRPr="00EB0130">
        <w:rPr>
          <w:rFonts w:ascii="Segoe UI" w:hAnsi="Segoe UI" w:cs="Segoe UI"/>
          <w:b/>
          <w:i w:val="0"/>
          <w:color w:val="000000" w:themeColor="text1"/>
          <w:sz w:val="20"/>
          <w:szCs w:val="20"/>
        </w:rPr>
        <w:t>Table S1. Psychometric Properties of the Abridged 16-item Heart Disease Fact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352B3" w:rsidRPr="00EB0130" w14:paraId="0ABA9A30" w14:textId="77777777" w:rsidTr="00ED496A">
        <w:tc>
          <w:tcPr>
            <w:tcW w:w="2160" w:type="dxa"/>
          </w:tcPr>
          <w:p w14:paraId="3D13570A" w14:textId="77777777" w:rsidR="006352B3" w:rsidRPr="00EB0130" w:rsidRDefault="006352B3" w:rsidP="00ED496A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160" w:type="dxa"/>
          </w:tcPr>
          <w:p w14:paraId="29FEFA78" w14:textId="77777777" w:rsidR="006352B3" w:rsidRPr="00EB0130" w:rsidRDefault="006352B3" w:rsidP="00ED496A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bCs/>
                <w:sz w:val="20"/>
                <w:szCs w:val="20"/>
              </w:rPr>
              <w:t>Item-rest correlation</w:t>
            </w:r>
          </w:p>
        </w:tc>
        <w:tc>
          <w:tcPr>
            <w:tcW w:w="2160" w:type="dxa"/>
          </w:tcPr>
          <w:p w14:paraId="35DB8D49" w14:textId="77777777" w:rsidR="006352B3" w:rsidRPr="00EB0130" w:rsidRDefault="006352B3" w:rsidP="00ED496A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bCs/>
                <w:sz w:val="20"/>
                <w:szCs w:val="20"/>
              </w:rPr>
              <w:t>Factor loading</w:t>
            </w:r>
          </w:p>
        </w:tc>
        <w:tc>
          <w:tcPr>
            <w:tcW w:w="2160" w:type="dxa"/>
          </w:tcPr>
          <w:p w14:paraId="42C7EC22" w14:textId="77777777" w:rsidR="006352B3" w:rsidRPr="00EB0130" w:rsidRDefault="006352B3" w:rsidP="00ED496A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bCs/>
                <w:sz w:val="20"/>
                <w:szCs w:val="20"/>
              </w:rPr>
              <w:t>α if deleted</w:t>
            </w:r>
          </w:p>
        </w:tc>
      </w:tr>
      <w:tr w:rsidR="006352B3" w:rsidRPr="00EB0130" w14:paraId="37C44C38" w14:textId="77777777" w:rsidTr="00ED496A">
        <w:tc>
          <w:tcPr>
            <w:tcW w:w="2160" w:type="dxa"/>
          </w:tcPr>
          <w:p w14:paraId="33B9E201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Heart disease awareness</w:t>
            </w:r>
          </w:p>
        </w:tc>
        <w:tc>
          <w:tcPr>
            <w:tcW w:w="2160" w:type="dxa"/>
          </w:tcPr>
          <w:p w14:paraId="7D200D89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0.059</w:t>
            </w:r>
          </w:p>
        </w:tc>
        <w:tc>
          <w:tcPr>
            <w:tcW w:w="2160" w:type="dxa"/>
          </w:tcPr>
          <w:p w14:paraId="51B4446B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0.662</w:t>
            </w:r>
          </w:p>
        </w:tc>
        <w:tc>
          <w:tcPr>
            <w:tcW w:w="2160" w:type="dxa"/>
          </w:tcPr>
          <w:p w14:paraId="0BB19C42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0.849</w:t>
            </w:r>
          </w:p>
        </w:tc>
      </w:tr>
      <w:tr w:rsidR="006352B3" w:rsidRPr="00EB0130" w14:paraId="04E550A3" w14:textId="77777777" w:rsidTr="00ED496A">
        <w:tc>
          <w:tcPr>
            <w:tcW w:w="2160" w:type="dxa"/>
          </w:tcPr>
          <w:p w14:paraId="00ACDBA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Family history</w:t>
            </w:r>
          </w:p>
        </w:tc>
        <w:tc>
          <w:tcPr>
            <w:tcW w:w="2160" w:type="dxa"/>
          </w:tcPr>
          <w:p w14:paraId="02748C2A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0.470</w:t>
            </w:r>
          </w:p>
        </w:tc>
        <w:tc>
          <w:tcPr>
            <w:tcW w:w="2160" w:type="dxa"/>
          </w:tcPr>
          <w:p w14:paraId="4C31D497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0.607</w:t>
            </w:r>
          </w:p>
        </w:tc>
        <w:tc>
          <w:tcPr>
            <w:tcW w:w="2160" w:type="dxa"/>
          </w:tcPr>
          <w:p w14:paraId="2EB58613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0.836</w:t>
            </w:r>
          </w:p>
        </w:tc>
      </w:tr>
      <w:tr w:rsidR="006352B3" w:rsidRPr="00EB0130" w14:paraId="6690AFCD" w14:textId="77777777" w:rsidTr="00ED496A">
        <w:tc>
          <w:tcPr>
            <w:tcW w:w="2160" w:type="dxa"/>
          </w:tcPr>
          <w:p w14:paraId="6C53267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Older age</w:t>
            </w:r>
          </w:p>
        </w:tc>
        <w:tc>
          <w:tcPr>
            <w:tcW w:w="2160" w:type="dxa"/>
          </w:tcPr>
          <w:p w14:paraId="4CF8D98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0.357</w:t>
            </w:r>
          </w:p>
        </w:tc>
        <w:tc>
          <w:tcPr>
            <w:tcW w:w="2160" w:type="dxa"/>
          </w:tcPr>
          <w:p w14:paraId="01BF33D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0.570</w:t>
            </w:r>
          </w:p>
        </w:tc>
        <w:tc>
          <w:tcPr>
            <w:tcW w:w="2160" w:type="dxa"/>
          </w:tcPr>
          <w:p w14:paraId="1F359B3A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0.844</w:t>
            </w:r>
          </w:p>
        </w:tc>
      </w:tr>
      <w:tr w:rsidR="006352B3" w:rsidRPr="00EB0130" w14:paraId="793E3292" w14:textId="77777777" w:rsidTr="00ED496A">
        <w:tc>
          <w:tcPr>
            <w:tcW w:w="2160" w:type="dxa"/>
          </w:tcPr>
          <w:p w14:paraId="57B53100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Smoking</w:t>
            </w:r>
          </w:p>
        </w:tc>
        <w:tc>
          <w:tcPr>
            <w:tcW w:w="2160" w:type="dxa"/>
          </w:tcPr>
          <w:p w14:paraId="5D25AB8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0.627</w:t>
            </w:r>
          </w:p>
        </w:tc>
        <w:tc>
          <w:tcPr>
            <w:tcW w:w="2160" w:type="dxa"/>
          </w:tcPr>
          <w:p w14:paraId="09336FA2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0.735</w:t>
            </w:r>
          </w:p>
        </w:tc>
        <w:tc>
          <w:tcPr>
            <w:tcW w:w="2160" w:type="dxa"/>
          </w:tcPr>
          <w:p w14:paraId="154E55CC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0.829</w:t>
            </w:r>
          </w:p>
        </w:tc>
      </w:tr>
      <w:tr w:rsidR="006352B3" w:rsidRPr="00EB0130" w14:paraId="56B2474F" w14:textId="77777777" w:rsidTr="00ED496A">
        <w:tc>
          <w:tcPr>
            <w:tcW w:w="2160" w:type="dxa"/>
          </w:tcPr>
          <w:p w14:paraId="6227057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Stopping smoking</w:t>
            </w:r>
          </w:p>
        </w:tc>
        <w:tc>
          <w:tcPr>
            <w:tcW w:w="2160" w:type="dxa"/>
          </w:tcPr>
          <w:p w14:paraId="0E09C54E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0.585</w:t>
            </w:r>
          </w:p>
        </w:tc>
        <w:tc>
          <w:tcPr>
            <w:tcW w:w="2160" w:type="dxa"/>
          </w:tcPr>
          <w:p w14:paraId="27E30CB7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0.673</w:t>
            </w:r>
          </w:p>
        </w:tc>
        <w:tc>
          <w:tcPr>
            <w:tcW w:w="2160" w:type="dxa"/>
          </w:tcPr>
          <w:p w14:paraId="4C6B97FB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0.829</w:t>
            </w:r>
          </w:p>
        </w:tc>
      </w:tr>
      <w:tr w:rsidR="006352B3" w:rsidRPr="00EB0130" w14:paraId="69A2ECF0" w14:textId="77777777" w:rsidTr="00ED496A">
        <w:tc>
          <w:tcPr>
            <w:tcW w:w="2160" w:type="dxa"/>
          </w:tcPr>
          <w:p w14:paraId="10667459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High blood pressure</w:t>
            </w:r>
          </w:p>
        </w:tc>
        <w:tc>
          <w:tcPr>
            <w:tcW w:w="2160" w:type="dxa"/>
          </w:tcPr>
          <w:p w14:paraId="458A3B3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0.686</w:t>
            </w:r>
          </w:p>
        </w:tc>
        <w:tc>
          <w:tcPr>
            <w:tcW w:w="2160" w:type="dxa"/>
          </w:tcPr>
          <w:p w14:paraId="630EB8B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0.831</w:t>
            </w:r>
          </w:p>
        </w:tc>
        <w:tc>
          <w:tcPr>
            <w:tcW w:w="2160" w:type="dxa"/>
          </w:tcPr>
          <w:p w14:paraId="46D161D4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0.825</w:t>
            </w:r>
          </w:p>
        </w:tc>
      </w:tr>
      <w:tr w:rsidR="006352B3" w:rsidRPr="00EB0130" w14:paraId="4783E96B" w14:textId="77777777" w:rsidTr="00ED496A">
        <w:tc>
          <w:tcPr>
            <w:tcW w:w="2160" w:type="dxa"/>
          </w:tcPr>
          <w:p w14:paraId="2A6894B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BP control</w:t>
            </w:r>
          </w:p>
        </w:tc>
        <w:tc>
          <w:tcPr>
            <w:tcW w:w="2160" w:type="dxa"/>
          </w:tcPr>
          <w:p w14:paraId="091F29E6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0.669</w:t>
            </w:r>
          </w:p>
        </w:tc>
        <w:tc>
          <w:tcPr>
            <w:tcW w:w="2160" w:type="dxa"/>
          </w:tcPr>
          <w:p w14:paraId="0B970D1D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0.773</w:t>
            </w:r>
          </w:p>
        </w:tc>
        <w:tc>
          <w:tcPr>
            <w:tcW w:w="2160" w:type="dxa"/>
          </w:tcPr>
          <w:p w14:paraId="3CDEB99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0.826</w:t>
            </w:r>
          </w:p>
        </w:tc>
      </w:tr>
      <w:tr w:rsidR="006352B3" w:rsidRPr="00EB0130" w14:paraId="47E39E36" w14:textId="77777777" w:rsidTr="00ED496A">
        <w:tc>
          <w:tcPr>
            <w:tcW w:w="2160" w:type="dxa"/>
          </w:tcPr>
          <w:p w14:paraId="2A9E93DA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High cholesterol</w:t>
            </w:r>
          </w:p>
        </w:tc>
        <w:tc>
          <w:tcPr>
            <w:tcW w:w="2160" w:type="dxa"/>
          </w:tcPr>
          <w:p w14:paraId="209ACDD7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0.649</w:t>
            </w:r>
          </w:p>
        </w:tc>
        <w:tc>
          <w:tcPr>
            <w:tcW w:w="2160" w:type="dxa"/>
          </w:tcPr>
          <w:p w14:paraId="6DD77B0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0.709</w:t>
            </w:r>
          </w:p>
        </w:tc>
        <w:tc>
          <w:tcPr>
            <w:tcW w:w="2160" w:type="dxa"/>
          </w:tcPr>
          <w:p w14:paraId="7E98D300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0.826</w:t>
            </w:r>
          </w:p>
        </w:tc>
      </w:tr>
      <w:tr w:rsidR="006352B3" w:rsidRPr="00EB0130" w14:paraId="0D63E30B" w14:textId="77777777" w:rsidTr="00ED496A">
        <w:tc>
          <w:tcPr>
            <w:tcW w:w="2160" w:type="dxa"/>
          </w:tcPr>
          <w:p w14:paraId="02395729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Fatty foods*</w:t>
            </w:r>
          </w:p>
        </w:tc>
        <w:tc>
          <w:tcPr>
            <w:tcW w:w="2160" w:type="dxa"/>
          </w:tcPr>
          <w:p w14:paraId="6CD175B1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0.080</w:t>
            </w:r>
          </w:p>
        </w:tc>
        <w:tc>
          <w:tcPr>
            <w:tcW w:w="2160" w:type="dxa"/>
          </w:tcPr>
          <w:p w14:paraId="3A9CF12D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0.792</w:t>
            </w:r>
          </w:p>
        </w:tc>
        <w:tc>
          <w:tcPr>
            <w:tcW w:w="2160" w:type="dxa"/>
          </w:tcPr>
          <w:p w14:paraId="31DD2F14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0.856</w:t>
            </w:r>
          </w:p>
        </w:tc>
      </w:tr>
      <w:tr w:rsidR="006352B3" w:rsidRPr="00EB0130" w14:paraId="4145BE79" w14:textId="77777777" w:rsidTr="00ED496A">
        <w:tc>
          <w:tcPr>
            <w:tcW w:w="2160" w:type="dxa"/>
          </w:tcPr>
          <w:p w14:paraId="4C09C921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Good HDL*</w:t>
            </w:r>
          </w:p>
        </w:tc>
        <w:tc>
          <w:tcPr>
            <w:tcW w:w="2160" w:type="dxa"/>
          </w:tcPr>
          <w:p w14:paraId="2E75D04E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0.161</w:t>
            </w:r>
          </w:p>
        </w:tc>
        <w:tc>
          <w:tcPr>
            <w:tcW w:w="2160" w:type="dxa"/>
          </w:tcPr>
          <w:p w14:paraId="78C50797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0.547</w:t>
            </w:r>
          </w:p>
        </w:tc>
        <w:tc>
          <w:tcPr>
            <w:tcW w:w="2160" w:type="dxa"/>
          </w:tcPr>
          <w:p w14:paraId="39C1221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0.854</w:t>
            </w:r>
          </w:p>
        </w:tc>
      </w:tr>
      <w:tr w:rsidR="006352B3" w:rsidRPr="00EB0130" w14:paraId="3A4C36FB" w14:textId="77777777" w:rsidTr="00ED496A">
        <w:tc>
          <w:tcPr>
            <w:tcW w:w="2160" w:type="dxa"/>
          </w:tcPr>
          <w:p w14:paraId="2BA8F3F0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Bad LDL</w:t>
            </w:r>
          </w:p>
        </w:tc>
        <w:tc>
          <w:tcPr>
            <w:tcW w:w="2160" w:type="dxa"/>
          </w:tcPr>
          <w:p w14:paraId="0BA2F8B6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0.530</w:t>
            </w:r>
          </w:p>
        </w:tc>
        <w:tc>
          <w:tcPr>
            <w:tcW w:w="2160" w:type="dxa"/>
          </w:tcPr>
          <w:p w14:paraId="062C0C47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0.647</w:t>
            </w:r>
          </w:p>
        </w:tc>
        <w:tc>
          <w:tcPr>
            <w:tcW w:w="2160" w:type="dxa"/>
          </w:tcPr>
          <w:p w14:paraId="62DFAF12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0.832</w:t>
            </w:r>
          </w:p>
        </w:tc>
      </w:tr>
      <w:tr w:rsidR="006352B3" w:rsidRPr="00EB0130" w14:paraId="47A29156" w14:textId="77777777" w:rsidTr="00ED496A">
        <w:tc>
          <w:tcPr>
            <w:tcW w:w="2160" w:type="dxa"/>
          </w:tcPr>
          <w:p w14:paraId="18E6152D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Overweight</w:t>
            </w:r>
          </w:p>
        </w:tc>
        <w:tc>
          <w:tcPr>
            <w:tcW w:w="2160" w:type="dxa"/>
          </w:tcPr>
          <w:p w14:paraId="4DC7189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0.767</w:t>
            </w:r>
          </w:p>
        </w:tc>
        <w:tc>
          <w:tcPr>
            <w:tcW w:w="2160" w:type="dxa"/>
          </w:tcPr>
          <w:p w14:paraId="6A07505D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0.824</w:t>
            </w:r>
          </w:p>
        </w:tc>
        <w:tc>
          <w:tcPr>
            <w:tcW w:w="2160" w:type="dxa"/>
          </w:tcPr>
          <w:p w14:paraId="35A2F520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0.822</w:t>
            </w:r>
          </w:p>
        </w:tc>
      </w:tr>
      <w:tr w:rsidR="006352B3" w:rsidRPr="00EB0130" w14:paraId="3C6BC1A2" w14:textId="77777777" w:rsidTr="00ED496A">
        <w:tc>
          <w:tcPr>
            <w:tcW w:w="2160" w:type="dxa"/>
          </w:tcPr>
          <w:p w14:paraId="42AE595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Physical activity</w:t>
            </w:r>
          </w:p>
        </w:tc>
        <w:tc>
          <w:tcPr>
            <w:tcW w:w="2160" w:type="dxa"/>
          </w:tcPr>
          <w:p w14:paraId="35A77624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0.559</w:t>
            </w:r>
          </w:p>
        </w:tc>
        <w:tc>
          <w:tcPr>
            <w:tcW w:w="2160" w:type="dxa"/>
          </w:tcPr>
          <w:p w14:paraId="746C1ABE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0.641</w:t>
            </w:r>
          </w:p>
        </w:tc>
        <w:tc>
          <w:tcPr>
            <w:tcW w:w="2160" w:type="dxa"/>
          </w:tcPr>
          <w:p w14:paraId="724AD8CA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0.831</w:t>
            </w:r>
          </w:p>
        </w:tc>
      </w:tr>
      <w:tr w:rsidR="006352B3" w:rsidRPr="00EB0130" w14:paraId="2A7E7510" w14:textId="77777777" w:rsidTr="00ED496A">
        <w:tc>
          <w:tcPr>
            <w:tcW w:w="2160" w:type="dxa"/>
          </w:tcPr>
          <w:p w14:paraId="0CF02E42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Gym only*</w:t>
            </w:r>
          </w:p>
        </w:tc>
        <w:tc>
          <w:tcPr>
            <w:tcW w:w="2160" w:type="dxa"/>
          </w:tcPr>
          <w:p w14:paraId="752B5B9C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0.085</w:t>
            </w:r>
          </w:p>
        </w:tc>
        <w:tc>
          <w:tcPr>
            <w:tcW w:w="2160" w:type="dxa"/>
          </w:tcPr>
          <w:p w14:paraId="1B66745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0.763</w:t>
            </w:r>
          </w:p>
        </w:tc>
        <w:tc>
          <w:tcPr>
            <w:tcW w:w="2160" w:type="dxa"/>
          </w:tcPr>
          <w:p w14:paraId="448B2E5D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0.852</w:t>
            </w:r>
          </w:p>
        </w:tc>
      </w:tr>
      <w:tr w:rsidR="006352B3" w:rsidRPr="00EB0130" w14:paraId="189EC253" w14:textId="77777777" w:rsidTr="00ED496A">
        <w:tc>
          <w:tcPr>
            <w:tcW w:w="2160" w:type="dxa"/>
          </w:tcPr>
          <w:p w14:paraId="505DA10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Walking/Gardening</w:t>
            </w:r>
          </w:p>
        </w:tc>
        <w:tc>
          <w:tcPr>
            <w:tcW w:w="2160" w:type="dxa"/>
          </w:tcPr>
          <w:p w14:paraId="32F78EEB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0.566</w:t>
            </w:r>
          </w:p>
        </w:tc>
        <w:tc>
          <w:tcPr>
            <w:tcW w:w="2160" w:type="dxa"/>
          </w:tcPr>
          <w:p w14:paraId="5E328D22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0.647</w:t>
            </w:r>
          </w:p>
        </w:tc>
        <w:tc>
          <w:tcPr>
            <w:tcW w:w="2160" w:type="dxa"/>
          </w:tcPr>
          <w:p w14:paraId="545D414B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0.831</w:t>
            </w:r>
          </w:p>
        </w:tc>
      </w:tr>
      <w:tr w:rsidR="006352B3" w:rsidRPr="00EB0130" w14:paraId="6D683D56" w14:textId="77777777" w:rsidTr="00ED496A">
        <w:tc>
          <w:tcPr>
            <w:tcW w:w="2160" w:type="dxa"/>
          </w:tcPr>
          <w:p w14:paraId="1D91A918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Diabetes</w:t>
            </w:r>
          </w:p>
        </w:tc>
        <w:tc>
          <w:tcPr>
            <w:tcW w:w="2160" w:type="dxa"/>
          </w:tcPr>
          <w:p w14:paraId="7810C75F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0.625</w:t>
            </w:r>
          </w:p>
        </w:tc>
        <w:tc>
          <w:tcPr>
            <w:tcW w:w="2160" w:type="dxa"/>
          </w:tcPr>
          <w:p w14:paraId="36BD768E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0.723</w:t>
            </w:r>
          </w:p>
        </w:tc>
        <w:tc>
          <w:tcPr>
            <w:tcW w:w="2160" w:type="dxa"/>
          </w:tcPr>
          <w:p w14:paraId="1D7A06EC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0.828</w:t>
            </w:r>
          </w:p>
        </w:tc>
      </w:tr>
      <w:tr w:rsidR="006352B3" w:rsidRPr="00EB0130" w14:paraId="534DE98A" w14:textId="77777777" w:rsidTr="00ED496A">
        <w:tc>
          <w:tcPr>
            <w:tcW w:w="8640" w:type="dxa"/>
            <w:gridSpan w:val="4"/>
          </w:tcPr>
          <w:p w14:paraId="5305EF85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Overall psychometric properties</w:t>
            </w:r>
          </w:p>
          <w:p w14:paraId="25C2B515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Cronbach's α = 0.845</w:t>
            </w:r>
          </w:p>
          <w:p w14:paraId="39A9B275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Overall KMO = 0.842</w:t>
            </w:r>
          </w:p>
          <w:p w14:paraId="3E300573" w14:textId="77777777" w:rsidR="006352B3" w:rsidRPr="00EB0130" w:rsidRDefault="006352B3" w:rsidP="00ED496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4 factors (eigenvalue &gt;1); Factor 1 explained 36.4% of variance</w:t>
            </w:r>
          </w:p>
        </w:tc>
      </w:tr>
    </w:tbl>
    <w:p w14:paraId="6F052806" w14:textId="77777777" w:rsidR="006352B3" w:rsidRPr="000A3C8C" w:rsidRDefault="006352B3" w:rsidP="006352B3">
      <w:pPr>
        <w:pStyle w:val="NormalWeb"/>
        <w:rPr>
          <w:rFonts w:ascii="Segoe UI" w:hAnsi="Segoe UI" w:cs="Segoe UI"/>
          <w:b/>
          <w:color w:val="000000"/>
          <w:sz w:val="18"/>
          <w:szCs w:val="18"/>
        </w:rPr>
      </w:pPr>
    </w:p>
    <w:p w14:paraId="33DD66AA" w14:textId="77777777" w:rsidR="006352B3" w:rsidRPr="000A3C8C" w:rsidRDefault="006352B3" w:rsidP="006352B3">
      <w:pPr>
        <w:pStyle w:val="NormalWeb"/>
        <w:rPr>
          <w:rFonts w:ascii="Segoe UI" w:hAnsi="Segoe UI" w:cs="Segoe UI"/>
          <w:b/>
          <w:color w:val="000000"/>
          <w:sz w:val="18"/>
          <w:szCs w:val="18"/>
        </w:rPr>
      </w:pPr>
    </w:p>
    <w:p w14:paraId="4FB86498" w14:textId="77777777" w:rsidR="006352B3" w:rsidRPr="000A3C8C" w:rsidRDefault="006352B3" w:rsidP="006352B3">
      <w:pPr>
        <w:pStyle w:val="NormalWeb"/>
        <w:rPr>
          <w:rFonts w:ascii="Segoe UI" w:hAnsi="Segoe UI" w:cs="Segoe UI"/>
          <w:b/>
          <w:color w:val="000000"/>
          <w:sz w:val="18"/>
          <w:szCs w:val="18"/>
        </w:rPr>
      </w:pPr>
    </w:p>
    <w:p w14:paraId="23283692" w14:textId="77777777" w:rsidR="006352B3" w:rsidRPr="00EB0130" w:rsidRDefault="006352B3" w:rsidP="006352B3">
      <w:pPr>
        <w:pStyle w:val="NormalWeb"/>
        <w:rPr>
          <w:rFonts w:ascii="Segoe UI" w:hAnsi="Segoe UI" w:cs="Segoe UI"/>
          <w:b/>
          <w:bCs/>
          <w:color w:val="000000"/>
          <w:sz w:val="20"/>
          <w:szCs w:val="20"/>
        </w:rPr>
      </w:pPr>
    </w:p>
    <w:p w14:paraId="58C24266" w14:textId="77777777" w:rsidR="006352B3" w:rsidRPr="000A3C8C" w:rsidRDefault="006352B3" w:rsidP="006352B3">
      <w:pPr>
        <w:pStyle w:val="NormalWeb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2F7A2836" w14:textId="77777777" w:rsidR="006352B3" w:rsidRPr="00EB0130" w:rsidRDefault="006352B3" w:rsidP="006352B3">
      <w:pPr>
        <w:pStyle w:val="NormalWeb"/>
        <w:rPr>
          <w:rFonts w:ascii="Segoe UI" w:hAnsi="Segoe UI" w:cs="Segoe UI"/>
          <w:b/>
          <w:color w:val="000000"/>
          <w:sz w:val="20"/>
          <w:szCs w:val="20"/>
        </w:rPr>
      </w:pPr>
      <w:r w:rsidRPr="00EB0130">
        <w:rPr>
          <w:rFonts w:ascii="Segoe UI" w:hAnsi="Segoe UI" w:cs="Segoe UI"/>
          <w:b/>
          <w:color w:val="000000"/>
          <w:sz w:val="20"/>
          <w:szCs w:val="20"/>
        </w:rPr>
        <w:lastRenderedPageBreak/>
        <w:t>Table S2. Heart Disease Risk Knowledge Across the 16-Item Heart Disease Fact Questionnaire</w:t>
      </w:r>
    </w:p>
    <w:tbl>
      <w:tblPr>
        <w:tblStyle w:val="TableGrid"/>
        <w:tblW w:w="9218" w:type="dxa"/>
        <w:tblInd w:w="535" w:type="dxa"/>
        <w:tblLook w:val="04A0" w:firstRow="1" w:lastRow="0" w:firstColumn="1" w:lastColumn="0" w:noHBand="0" w:noVBand="1"/>
      </w:tblPr>
      <w:tblGrid>
        <w:gridCol w:w="5308"/>
        <w:gridCol w:w="1714"/>
        <w:gridCol w:w="2196"/>
      </w:tblGrid>
      <w:tr w:rsidR="006352B3" w:rsidRPr="00EB0130" w14:paraId="74A5115F" w14:textId="77777777" w:rsidTr="006352B3">
        <w:trPr>
          <w:trHeight w:val="489"/>
        </w:trPr>
        <w:tc>
          <w:tcPr>
            <w:tcW w:w="5308" w:type="dxa"/>
          </w:tcPr>
          <w:p w14:paraId="7C655B55" w14:textId="77777777" w:rsidR="006352B3" w:rsidRPr="00EB0130" w:rsidRDefault="006352B3" w:rsidP="00ED496A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sz w:val="20"/>
                <w:szCs w:val="20"/>
              </w:rPr>
              <w:t>Question / Knowledge Item</w:t>
            </w:r>
          </w:p>
        </w:tc>
        <w:tc>
          <w:tcPr>
            <w:tcW w:w="1714" w:type="dxa"/>
          </w:tcPr>
          <w:p w14:paraId="576DC32A" w14:textId="77777777" w:rsidR="006352B3" w:rsidRPr="00EB0130" w:rsidRDefault="006352B3" w:rsidP="00ED496A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sz w:val="20"/>
                <w:szCs w:val="20"/>
              </w:rPr>
              <w:t>Correct n (%)</w:t>
            </w:r>
          </w:p>
        </w:tc>
        <w:tc>
          <w:tcPr>
            <w:tcW w:w="2196" w:type="dxa"/>
          </w:tcPr>
          <w:p w14:paraId="28E502B1" w14:textId="77777777" w:rsidR="006352B3" w:rsidRPr="00EB0130" w:rsidRDefault="006352B3" w:rsidP="00ED496A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b/>
                <w:sz w:val="20"/>
                <w:szCs w:val="20"/>
              </w:rPr>
              <w:t>Incorrect n (%)</w:t>
            </w:r>
          </w:p>
        </w:tc>
      </w:tr>
      <w:tr w:rsidR="006352B3" w:rsidRPr="00EB0130" w14:paraId="65E9FDAD" w14:textId="77777777" w:rsidTr="006352B3">
        <w:trPr>
          <w:trHeight w:val="472"/>
        </w:trPr>
        <w:tc>
          <w:tcPr>
            <w:tcW w:w="5308" w:type="dxa"/>
          </w:tcPr>
          <w:p w14:paraId="7B9857E1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Smoking increases the risk of heart disease</w:t>
            </w:r>
          </w:p>
        </w:tc>
        <w:tc>
          <w:tcPr>
            <w:tcW w:w="1714" w:type="dxa"/>
          </w:tcPr>
          <w:p w14:paraId="1E704202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153 (86.0)</w:t>
            </w:r>
          </w:p>
        </w:tc>
        <w:tc>
          <w:tcPr>
            <w:tcW w:w="2196" w:type="dxa"/>
          </w:tcPr>
          <w:p w14:paraId="53A11686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25 (14.0)</w:t>
            </w:r>
          </w:p>
        </w:tc>
      </w:tr>
      <w:tr w:rsidR="006352B3" w:rsidRPr="00EB0130" w14:paraId="2B7891C8" w14:textId="77777777" w:rsidTr="006352B3">
        <w:trPr>
          <w:trHeight w:val="489"/>
        </w:trPr>
        <w:tc>
          <w:tcPr>
            <w:tcW w:w="5308" w:type="dxa"/>
          </w:tcPr>
          <w:p w14:paraId="5CB5BE5F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Stopping smoking reduces heart disease risk</w:t>
            </w:r>
          </w:p>
        </w:tc>
        <w:tc>
          <w:tcPr>
            <w:tcW w:w="1714" w:type="dxa"/>
          </w:tcPr>
          <w:p w14:paraId="43552B43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138 (77.5)</w:t>
            </w:r>
          </w:p>
        </w:tc>
        <w:tc>
          <w:tcPr>
            <w:tcW w:w="2196" w:type="dxa"/>
          </w:tcPr>
          <w:p w14:paraId="356980A2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40 (22.5)</w:t>
            </w:r>
          </w:p>
        </w:tc>
      </w:tr>
      <w:tr w:rsidR="006352B3" w:rsidRPr="00EB0130" w14:paraId="060F4BC7" w14:textId="77777777" w:rsidTr="006352B3">
        <w:trPr>
          <w:trHeight w:val="472"/>
        </w:trPr>
        <w:tc>
          <w:tcPr>
            <w:tcW w:w="5308" w:type="dxa"/>
          </w:tcPr>
          <w:p w14:paraId="4B7D71B5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High blood pressure increases heart disease risk</w:t>
            </w:r>
          </w:p>
        </w:tc>
        <w:tc>
          <w:tcPr>
            <w:tcW w:w="1714" w:type="dxa"/>
          </w:tcPr>
          <w:p w14:paraId="2680149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153 (86.0)</w:t>
            </w:r>
          </w:p>
        </w:tc>
        <w:tc>
          <w:tcPr>
            <w:tcW w:w="2196" w:type="dxa"/>
          </w:tcPr>
          <w:p w14:paraId="1AA34EB6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25 (14.0)</w:t>
            </w:r>
          </w:p>
        </w:tc>
      </w:tr>
      <w:tr w:rsidR="006352B3" w:rsidRPr="00EB0130" w14:paraId="68CF89F8" w14:textId="77777777" w:rsidTr="006352B3">
        <w:trPr>
          <w:trHeight w:val="623"/>
        </w:trPr>
        <w:tc>
          <w:tcPr>
            <w:tcW w:w="5308" w:type="dxa"/>
          </w:tcPr>
          <w:p w14:paraId="13DAB27D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Controlling blood pressure reduces heart disease risk</w:t>
            </w:r>
          </w:p>
        </w:tc>
        <w:tc>
          <w:tcPr>
            <w:tcW w:w="1714" w:type="dxa"/>
          </w:tcPr>
          <w:p w14:paraId="47FE2AC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150 (84.3)</w:t>
            </w:r>
          </w:p>
        </w:tc>
        <w:tc>
          <w:tcPr>
            <w:tcW w:w="2196" w:type="dxa"/>
          </w:tcPr>
          <w:p w14:paraId="7CBC8F39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28 (15.7)</w:t>
            </w:r>
          </w:p>
        </w:tc>
      </w:tr>
      <w:tr w:rsidR="006352B3" w:rsidRPr="00EB0130" w14:paraId="62300B12" w14:textId="77777777" w:rsidTr="006352B3">
        <w:trPr>
          <w:trHeight w:val="472"/>
        </w:trPr>
        <w:tc>
          <w:tcPr>
            <w:tcW w:w="5308" w:type="dxa"/>
          </w:tcPr>
          <w:p w14:paraId="7CECF07E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High cholesterol increases heart disease risk</w:t>
            </w:r>
          </w:p>
        </w:tc>
        <w:tc>
          <w:tcPr>
            <w:tcW w:w="1714" w:type="dxa"/>
          </w:tcPr>
          <w:p w14:paraId="28D3063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145 (81.5)</w:t>
            </w:r>
          </w:p>
        </w:tc>
        <w:tc>
          <w:tcPr>
            <w:tcW w:w="2196" w:type="dxa"/>
          </w:tcPr>
          <w:p w14:paraId="42A229F2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33 (18.5)</w:t>
            </w:r>
          </w:p>
        </w:tc>
      </w:tr>
      <w:tr w:rsidR="006352B3" w:rsidRPr="00EB0130" w14:paraId="4AFF973A" w14:textId="77777777" w:rsidTr="006352B3">
        <w:trPr>
          <w:trHeight w:val="489"/>
        </w:trPr>
        <w:tc>
          <w:tcPr>
            <w:tcW w:w="5308" w:type="dxa"/>
          </w:tcPr>
          <w:p w14:paraId="6825896E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Eating fatty foods increases heart disease risk</w:t>
            </w:r>
          </w:p>
        </w:tc>
        <w:tc>
          <w:tcPr>
            <w:tcW w:w="1714" w:type="dxa"/>
          </w:tcPr>
          <w:p w14:paraId="03161D4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115 (64.6)</w:t>
            </w:r>
          </w:p>
        </w:tc>
        <w:tc>
          <w:tcPr>
            <w:tcW w:w="2196" w:type="dxa"/>
          </w:tcPr>
          <w:p w14:paraId="026DD7E1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63 (35.4)</w:t>
            </w:r>
          </w:p>
        </w:tc>
      </w:tr>
      <w:tr w:rsidR="006352B3" w:rsidRPr="00EB0130" w14:paraId="0C9230BF" w14:textId="77777777" w:rsidTr="006352B3">
        <w:trPr>
          <w:trHeight w:val="489"/>
        </w:trPr>
        <w:tc>
          <w:tcPr>
            <w:tcW w:w="5308" w:type="dxa"/>
          </w:tcPr>
          <w:p w14:paraId="4A59574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Knowledge of HDL ('good cholesterol')</w:t>
            </w:r>
          </w:p>
        </w:tc>
        <w:tc>
          <w:tcPr>
            <w:tcW w:w="1714" w:type="dxa"/>
          </w:tcPr>
          <w:p w14:paraId="6076B88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78 (43.8)</w:t>
            </w:r>
          </w:p>
        </w:tc>
        <w:tc>
          <w:tcPr>
            <w:tcW w:w="2196" w:type="dxa"/>
          </w:tcPr>
          <w:p w14:paraId="4591FC8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100 (56.2)</w:t>
            </w:r>
          </w:p>
        </w:tc>
      </w:tr>
      <w:tr w:rsidR="006352B3" w:rsidRPr="00EB0130" w14:paraId="6E82D9AD" w14:textId="77777777" w:rsidTr="006352B3">
        <w:trPr>
          <w:trHeight w:val="472"/>
        </w:trPr>
        <w:tc>
          <w:tcPr>
            <w:tcW w:w="5308" w:type="dxa"/>
          </w:tcPr>
          <w:p w14:paraId="5F64D77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Knowledge of LDL ('bad cholesterol')</w:t>
            </w:r>
          </w:p>
        </w:tc>
        <w:tc>
          <w:tcPr>
            <w:tcW w:w="1714" w:type="dxa"/>
          </w:tcPr>
          <w:p w14:paraId="3AAAE665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117 (65.7)</w:t>
            </w:r>
          </w:p>
        </w:tc>
        <w:tc>
          <w:tcPr>
            <w:tcW w:w="2196" w:type="dxa"/>
          </w:tcPr>
          <w:p w14:paraId="49557553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61 (34.3)</w:t>
            </w:r>
          </w:p>
        </w:tc>
      </w:tr>
      <w:tr w:rsidR="006352B3" w:rsidRPr="00EB0130" w14:paraId="1739F22D" w14:textId="77777777" w:rsidTr="006352B3">
        <w:trPr>
          <w:trHeight w:val="489"/>
        </w:trPr>
        <w:tc>
          <w:tcPr>
            <w:tcW w:w="5308" w:type="dxa"/>
          </w:tcPr>
          <w:p w14:paraId="2CE5AA99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Heart disease can run in families</w:t>
            </w:r>
          </w:p>
        </w:tc>
        <w:tc>
          <w:tcPr>
            <w:tcW w:w="1714" w:type="dxa"/>
          </w:tcPr>
          <w:p w14:paraId="01CE870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152 (85.4)</w:t>
            </w:r>
          </w:p>
        </w:tc>
        <w:tc>
          <w:tcPr>
            <w:tcW w:w="2196" w:type="dxa"/>
          </w:tcPr>
          <w:p w14:paraId="6B1ECA0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26 (14.6)</w:t>
            </w:r>
          </w:p>
        </w:tc>
      </w:tr>
      <w:tr w:rsidR="006352B3" w:rsidRPr="00EB0130" w14:paraId="2FAE5D1A" w14:textId="77777777" w:rsidTr="006352B3">
        <w:trPr>
          <w:trHeight w:val="472"/>
        </w:trPr>
        <w:tc>
          <w:tcPr>
            <w:tcW w:w="5308" w:type="dxa"/>
          </w:tcPr>
          <w:p w14:paraId="250C5B3A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Family history increases heart disease risk</w:t>
            </w:r>
          </w:p>
        </w:tc>
        <w:tc>
          <w:tcPr>
            <w:tcW w:w="1714" w:type="dxa"/>
          </w:tcPr>
          <w:p w14:paraId="6614805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126 (70.8)</w:t>
            </w:r>
          </w:p>
        </w:tc>
        <w:tc>
          <w:tcPr>
            <w:tcW w:w="2196" w:type="dxa"/>
          </w:tcPr>
          <w:p w14:paraId="3B8D1D6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52 (29.2)</w:t>
            </w:r>
          </w:p>
        </w:tc>
      </w:tr>
      <w:tr w:rsidR="006352B3" w:rsidRPr="00EB0130" w14:paraId="104C6B68" w14:textId="77777777" w:rsidTr="006352B3">
        <w:trPr>
          <w:trHeight w:val="489"/>
        </w:trPr>
        <w:tc>
          <w:tcPr>
            <w:tcW w:w="5308" w:type="dxa"/>
          </w:tcPr>
          <w:p w14:paraId="4F367002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Being overweight increases heart disease risk</w:t>
            </w:r>
          </w:p>
        </w:tc>
        <w:tc>
          <w:tcPr>
            <w:tcW w:w="1714" w:type="dxa"/>
          </w:tcPr>
          <w:p w14:paraId="7673D417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155 (87.1)</w:t>
            </w:r>
          </w:p>
        </w:tc>
        <w:tc>
          <w:tcPr>
            <w:tcW w:w="2196" w:type="dxa"/>
          </w:tcPr>
          <w:p w14:paraId="549C6E9D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23 (12.9)</w:t>
            </w:r>
          </w:p>
        </w:tc>
      </w:tr>
      <w:tr w:rsidR="006352B3" w:rsidRPr="00EB0130" w14:paraId="09C1DEAE" w14:textId="77777777" w:rsidTr="006352B3">
        <w:trPr>
          <w:trHeight w:val="472"/>
        </w:trPr>
        <w:tc>
          <w:tcPr>
            <w:tcW w:w="5308" w:type="dxa"/>
          </w:tcPr>
          <w:p w14:paraId="5EC13D9C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Regular physical activity reduces heart disease risk</w:t>
            </w:r>
          </w:p>
        </w:tc>
        <w:tc>
          <w:tcPr>
            <w:tcW w:w="1714" w:type="dxa"/>
          </w:tcPr>
          <w:p w14:paraId="366578CB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132 (74.2)</w:t>
            </w:r>
          </w:p>
        </w:tc>
        <w:tc>
          <w:tcPr>
            <w:tcW w:w="2196" w:type="dxa"/>
          </w:tcPr>
          <w:p w14:paraId="6DD7C588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46 (25.8)</w:t>
            </w:r>
          </w:p>
        </w:tc>
      </w:tr>
      <w:tr w:rsidR="006352B3" w:rsidRPr="00EB0130" w14:paraId="01F4AC1C" w14:textId="77777777" w:rsidTr="006352B3">
        <w:trPr>
          <w:trHeight w:val="138"/>
        </w:trPr>
        <w:tc>
          <w:tcPr>
            <w:tcW w:w="5308" w:type="dxa"/>
          </w:tcPr>
          <w:p w14:paraId="6D887ED1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Knowledge related to gym exercise</w:t>
            </w:r>
          </w:p>
        </w:tc>
        <w:tc>
          <w:tcPr>
            <w:tcW w:w="1714" w:type="dxa"/>
          </w:tcPr>
          <w:p w14:paraId="28760E50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140 (78.7)</w:t>
            </w:r>
          </w:p>
        </w:tc>
        <w:tc>
          <w:tcPr>
            <w:tcW w:w="2196" w:type="dxa"/>
          </w:tcPr>
          <w:p w14:paraId="540FEC9A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38 (21.3)</w:t>
            </w:r>
          </w:p>
        </w:tc>
      </w:tr>
      <w:tr w:rsidR="006352B3" w:rsidRPr="00EB0130" w14:paraId="6FEF57AE" w14:textId="77777777" w:rsidTr="006352B3">
        <w:trPr>
          <w:trHeight w:val="489"/>
        </w:trPr>
        <w:tc>
          <w:tcPr>
            <w:tcW w:w="5308" w:type="dxa"/>
          </w:tcPr>
          <w:p w14:paraId="227B71AF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Gardening/yard work counts as physical activity</w:t>
            </w:r>
          </w:p>
        </w:tc>
        <w:tc>
          <w:tcPr>
            <w:tcW w:w="1714" w:type="dxa"/>
          </w:tcPr>
          <w:p w14:paraId="74C5134D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140 (78.7)</w:t>
            </w:r>
          </w:p>
        </w:tc>
        <w:tc>
          <w:tcPr>
            <w:tcW w:w="2196" w:type="dxa"/>
          </w:tcPr>
          <w:p w14:paraId="478261D1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38 (21.3)</w:t>
            </w:r>
          </w:p>
        </w:tc>
      </w:tr>
      <w:tr w:rsidR="006352B3" w:rsidRPr="00EB0130" w14:paraId="25BCB65E" w14:textId="77777777" w:rsidTr="006352B3">
        <w:trPr>
          <w:trHeight w:val="138"/>
        </w:trPr>
        <w:tc>
          <w:tcPr>
            <w:tcW w:w="5308" w:type="dxa"/>
          </w:tcPr>
          <w:p w14:paraId="4C03965C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Diabetes increases heart disease risk</w:t>
            </w:r>
          </w:p>
        </w:tc>
        <w:tc>
          <w:tcPr>
            <w:tcW w:w="1714" w:type="dxa"/>
          </w:tcPr>
          <w:p w14:paraId="40AC33D8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146 (82.0)</w:t>
            </w:r>
          </w:p>
        </w:tc>
        <w:tc>
          <w:tcPr>
            <w:tcW w:w="2196" w:type="dxa"/>
          </w:tcPr>
          <w:p w14:paraId="294DB8F1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32 (18.0)</w:t>
            </w:r>
          </w:p>
        </w:tc>
      </w:tr>
      <w:tr w:rsidR="006352B3" w:rsidRPr="00EB0130" w14:paraId="3F91DE18" w14:textId="77777777" w:rsidTr="006352B3">
        <w:trPr>
          <w:trHeight w:val="489"/>
        </w:trPr>
        <w:tc>
          <w:tcPr>
            <w:tcW w:w="5308" w:type="dxa"/>
          </w:tcPr>
          <w:p w14:paraId="53ACEC32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Older adults are at increased risk of heart disease</w:t>
            </w:r>
          </w:p>
        </w:tc>
        <w:tc>
          <w:tcPr>
            <w:tcW w:w="1714" w:type="dxa"/>
          </w:tcPr>
          <w:p w14:paraId="2BEE0EE9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80 (44.9)</w:t>
            </w:r>
          </w:p>
        </w:tc>
        <w:tc>
          <w:tcPr>
            <w:tcW w:w="2196" w:type="dxa"/>
          </w:tcPr>
          <w:p w14:paraId="66BEC4D4" w14:textId="77777777" w:rsidR="006352B3" w:rsidRPr="00EB0130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EB0130">
              <w:rPr>
                <w:rFonts w:ascii="Segoe UI" w:hAnsi="Segoe UI" w:cs="Segoe UI"/>
                <w:sz w:val="20"/>
                <w:szCs w:val="20"/>
              </w:rPr>
              <w:t>98 (55.1)</w:t>
            </w:r>
          </w:p>
        </w:tc>
      </w:tr>
    </w:tbl>
    <w:p w14:paraId="5A0219D5" w14:textId="77777777" w:rsidR="006352B3" w:rsidRPr="00EB0130" w:rsidRDefault="006352B3" w:rsidP="006352B3">
      <w:pPr>
        <w:pStyle w:val="NormalWeb"/>
        <w:spacing w:line="276" w:lineRule="auto"/>
        <w:rPr>
          <w:rFonts w:ascii="Segoe UI" w:hAnsi="Segoe UI" w:cs="Segoe UI"/>
          <w:sz w:val="20"/>
          <w:szCs w:val="20"/>
        </w:rPr>
      </w:pPr>
    </w:p>
    <w:p w14:paraId="1DA5D56D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7DF9704A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6555C1D7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25FA31CB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0A5506AD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11DF00BE" w14:textId="77777777" w:rsidR="006352B3" w:rsidRPr="000A3C8C" w:rsidRDefault="006352B3" w:rsidP="006352B3">
      <w:pPr>
        <w:pStyle w:val="NormalWeb"/>
        <w:spacing w:line="276" w:lineRule="auto"/>
        <w:rPr>
          <w:rFonts w:ascii="Segoe UI" w:hAnsi="Segoe UI" w:cs="Segoe UI"/>
          <w:sz w:val="18"/>
          <w:szCs w:val="18"/>
        </w:rPr>
      </w:pPr>
    </w:p>
    <w:p w14:paraId="332C45AD" w14:textId="77777777" w:rsidR="006352B3" w:rsidRPr="004F099F" w:rsidRDefault="006352B3" w:rsidP="006352B3">
      <w:pPr>
        <w:pStyle w:val="NormalWeb"/>
        <w:spacing w:line="276" w:lineRule="auto"/>
        <w:rPr>
          <w:rFonts w:ascii="Segoe UI" w:hAnsi="Segoe UI" w:cs="Segoe UI"/>
          <w:b/>
          <w:sz w:val="20"/>
          <w:szCs w:val="20"/>
        </w:rPr>
      </w:pPr>
      <w:r w:rsidRPr="004F099F">
        <w:rPr>
          <w:rFonts w:ascii="Segoe UI" w:hAnsi="Segoe UI" w:cs="Segoe UI"/>
          <w:b/>
          <w:sz w:val="20"/>
          <w:szCs w:val="20"/>
        </w:rPr>
        <w:lastRenderedPageBreak/>
        <w:t>Table S3. Mean Heart Disease Fact Questionnaire scores by sociodemographic characteristics</w:t>
      </w:r>
    </w:p>
    <w:tbl>
      <w:tblPr>
        <w:tblStyle w:val="TableGrid"/>
        <w:tblW w:w="10290" w:type="dxa"/>
        <w:tblLayout w:type="fixed"/>
        <w:tblLook w:val="04A0" w:firstRow="1" w:lastRow="0" w:firstColumn="1" w:lastColumn="0" w:noHBand="0" w:noVBand="1"/>
      </w:tblPr>
      <w:tblGrid>
        <w:gridCol w:w="2605"/>
        <w:gridCol w:w="900"/>
        <w:gridCol w:w="1980"/>
        <w:gridCol w:w="2250"/>
        <w:gridCol w:w="2555"/>
      </w:tblGrid>
      <w:tr w:rsidR="006352B3" w:rsidRPr="004F099F" w14:paraId="390794A5" w14:textId="77777777" w:rsidTr="00ED496A">
        <w:trPr>
          <w:trHeight w:val="233"/>
        </w:trPr>
        <w:tc>
          <w:tcPr>
            <w:tcW w:w="2605" w:type="dxa"/>
            <w:vAlign w:val="center"/>
          </w:tcPr>
          <w:p w14:paraId="4479D0B8" w14:textId="77777777" w:rsidR="006352B3" w:rsidRPr="004F099F" w:rsidRDefault="006352B3" w:rsidP="00ED496A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b/>
                <w:sz w:val="20"/>
                <w:szCs w:val="20"/>
              </w:rPr>
              <w:t>Characteristic</w:t>
            </w:r>
          </w:p>
        </w:tc>
        <w:tc>
          <w:tcPr>
            <w:tcW w:w="900" w:type="dxa"/>
            <w:vAlign w:val="center"/>
          </w:tcPr>
          <w:p w14:paraId="1048F8A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b/>
                <w:sz w:val="20"/>
                <w:szCs w:val="20"/>
              </w:rPr>
              <w:t>n</w:t>
            </w:r>
          </w:p>
        </w:tc>
        <w:tc>
          <w:tcPr>
            <w:tcW w:w="1980" w:type="dxa"/>
            <w:vAlign w:val="center"/>
          </w:tcPr>
          <w:p w14:paraId="5A775E3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b/>
                <w:sz w:val="20"/>
                <w:szCs w:val="20"/>
              </w:rPr>
              <w:t>Mean HDFQ score ± SD</w:t>
            </w:r>
          </w:p>
        </w:tc>
        <w:tc>
          <w:tcPr>
            <w:tcW w:w="2250" w:type="dxa"/>
            <w:vAlign w:val="center"/>
          </w:tcPr>
          <w:p w14:paraId="3066CF2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b/>
                <w:sz w:val="20"/>
                <w:szCs w:val="20"/>
              </w:rPr>
              <w:t>F statistic</w:t>
            </w:r>
          </w:p>
        </w:tc>
        <w:tc>
          <w:tcPr>
            <w:tcW w:w="2555" w:type="dxa"/>
            <w:vAlign w:val="center"/>
          </w:tcPr>
          <w:p w14:paraId="7326F81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b/>
                <w:sz w:val="20"/>
                <w:szCs w:val="20"/>
              </w:rPr>
              <w:t>P value</w:t>
            </w:r>
          </w:p>
        </w:tc>
      </w:tr>
      <w:tr w:rsidR="006352B3" w:rsidRPr="004F099F" w14:paraId="76E68830" w14:textId="77777777" w:rsidTr="00ED496A">
        <w:trPr>
          <w:trHeight w:val="233"/>
        </w:trPr>
        <w:tc>
          <w:tcPr>
            <w:tcW w:w="2605" w:type="dxa"/>
            <w:vAlign w:val="center"/>
          </w:tcPr>
          <w:p w14:paraId="72DE4A2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Overall</w:t>
            </w:r>
          </w:p>
        </w:tc>
        <w:tc>
          <w:tcPr>
            <w:tcW w:w="900" w:type="dxa"/>
            <w:vAlign w:val="center"/>
          </w:tcPr>
          <w:p w14:paraId="54CF3CD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178</w:t>
            </w:r>
          </w:p>
        </w:tc>
        <w:tc>
          <w:tcPr>
            <w:tcW w:w="1980" w:type="dxa"/>
            <w:vAlign w:val="center"/>
          </w:tcPr>
          <w:p w14:paraId="2D5ED8C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11.91 ± 3.85</w:t>
            </w:r>
          </w:p>
        </w:tc>
        <w:tc>
          <w:tcPr>
            <w:tcW w:w="2250" w:type="dxa"/>
            <w:vAlign w:val="center"/>
          </w:tcPr>
          <w:p w14:paraId="2AB02D9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—</w:t>
            </w:r>
          </w:p>
        </w:tc>
        <w:tc>
          <w:tcPr>
            <w:tcW w:w="2555" w:type="dxa"/>
            <w:vAlign w:val="center"/>
          </w:tcPr>
          <w:p w14:paraId="43D253D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—</w:t>
            </w:r>
          </w:p>
        </w:tc>
      </w:tr>
      <w:tr w:rsidR="006352B3" w:rsidRPr="004F099F" w14:paraId="4B5D36AA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05037EAB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Age, years</w:t>
            </w:r>
          </w:p>
        </w:tc>
        <w:tc>
          <w:tcPr>
            <w:tcW w:w="900" w:type="dxa"/>
            <w:vAlign w:val="center"/>
          </w:tcPr>
          <w:p w14:paraId="721F28E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7039D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C68FCD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5.70</w:t>
            </w:r>
          </w:p>
        </w:tc>
        <w:tc>
          <w:tcPr>
            <w:tcW w:w="2555" w:type="dxa"/>
            <w:vAlign w:val="center"/>
          </w:tcPr>
          <w:p w14:paraId="42B8ECB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0.004</w:t>
            </w:r>
          </w:p>
        </w:tc>
      </w:tr>
      <w:tr w:rsidR="006352B3" w:rsidRPr="004F099F" w14:paraId="0CBD7218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5206F4F8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&lt;50</w:t>
            </w:r>
          </w:p>
        </w:tc>
        <w:tc>
          <w:tcPr>
            <w:tcW w:w="900" w:type="dxa"/>
            <w:vAlign w:val="center"/>
          </w:tcPr>
          <w:p w14:paraId="6FF0A66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39</w:t>
            </w:r>
          </w:p>
        </w:tc>
        <w:tc>
          <w:tcPr>
            <w:tcW w:w="1980" w:type="dxa"/>
            <w:vAlign w:val="center"/>
          </w:tcPr>
          <w:p w14:paraId="7E2DD01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9.36 ± 5.66</w:t>
            </w:r>
          </w:p>
        </w:tc>
        <w:tc>
          <w:tcPr>
            <w:tcW w:w="2250" w:type="dxa"/>
            <w:vAlign w:val="center"/>
          </w:tcPr>
          <w:p w14:paraId="3E9494D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651FB70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306E8D43" w14:textId="77777777" w:rsidTr="00ED496A">
        <w:trPr>
          <w:trHeight w:val="280"/>
        </w:trPr>
        <w:tc>
          <w:tcPr>
            <w:tcW w:w="2605" w:type="dxa"/>
            <w:vAlign w:val="center"/>
          </w:tcPr>
          <w:p w14:paraId="5ACEC16F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50–64</w:t>
            </w:r>
          </w:p>
        </w:tc>
        <w:tc>
          <w:tcPr>
            <w:tcW w:w="900" w:type="dxa"/>
            <w:vAlign w:val="center"/>
          </w:tcPr>
          <w:p w14:paraId="48DF9A7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63</w:t>
            </w:r>
          </w:p>
        </w:tc>
        <w:tc>
          <w:tcPr>
            <w:tcW w:w="1980" w:type="dxa"/>
            <w:vAlign w:val="center"/>
          </w:tcPr>
          <w:p w14:paraId="45348FB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12.70 ± 2.39</w:t>
            </w:r>
          </w:p>
        </w:tc>
        <w:tc>
          <w:tcPr>
            <w:tcW w:w="2250" w:type="dxa"/>
            <w:vAlign w:val="center"/>
          </w:tcPr>
          <w:p w14:paraId="0C7AD8F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FE35CD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1014E42C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1C2E0A4D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≥65</w:t>
            </w:r>
          </w:p>
        </w:tc>
        <w:tc>
          <w:tcPr>
            <w:tcW w:w="900" w:type="dxa"/>
            <w:vAlign w:val="center"/>
          </w:tcPr>
          <w:p w14:paraId="2D4DDFF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76</w:t>
            </w:r>
          </w:p>
        </w:tc>
        <w:tc>
          <w:tcPr>
            <w:tcW w:w="1980" w:type="dxa"/>
            <w:vAlign w:val="center"/>
          </w:tcPr>
          <w:p w14:paraId="1F962F8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12.57 ± 3.10</w:t>
            </w:r>
          </w:p>
        </w:tc>
        <w:tc>
          <w:tcPr>
            <w:tcW w:w="2250" w:type="dxa"/>
            <w:vAlign w:val="center"/>
          </w:tcPr>
          <w:p w14:paraId="5FAACA6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3623A24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3EA3F2F0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0C821AD1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Sex</w:t>
            </w:r>
          </w:p>
        </w:tc>
        <w:tc>
          <w:tcPr>
            <w:tcW w:w="900" w:type="dxa"/>
            <w:vAlign w:val="center"/>
          </w:tcPr>
          <w:p w14:paraId="764B8B8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35B94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67129C68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1.13</w:t>
            </w:r>
          </w:p>
        </w:tc>
        <w:tc>
          <w:tcPr>
            <w:tcW w:w="2555" w:type="dxa"/>
            <w:vAlign w:val="center"/>
          </w:tcPr>
          <w:p w14:paraId="50072F0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0.289</w:t>
            </w:r>
          </w:p>
        </w:tc>
      </w:tr>
      <w:tr w:rsidR="006352B3" w:rsidRPr="004F099F" w14:paraId="56D9EDD4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32ABC166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Female</w:t>
            </w:r>
          </w:p>
        </w:tc>
        <w:tc>
          <w:tcPr>
            <w:tcW w:w="900" w:type="dxa"/>
            <w:vAlign w:val="center"/>
          </w:tcPr>
          <w:p w14:paraId="0227223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141</w:t>
            </w:r>
          </w:p>
        </w:tc>
        <w:tc>
          <w:tcPr>
            <w:tcW w:w="1980" w:type="dxa"/>
            <w:vAlign w:val="center"/>
          </w:tcPr>
          <w:p w14:paraId="3258B91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11.75 ± 3.90</w:t>
            </w:r>
          </w:p>
        </w:tc>
        <w:tc>
          <w:tcPr>
            <w:tcW w:w="2250" w:type="dxa"/>
            <w:vAlign w:val="center"/>
          </w:tcPr>
          <w:p w14:paraId="10C0FBF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68F69C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1C0DD556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0185C57F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Male</w:t>
            </w:r>
          </w:p>
        </w:tc>
        <w:tc>
          <w:tcPr>
            <w:tcW w:w="900" w:type="dxa"/>
            <w:vAlign w:val="center"/>
          </w:tcPr>
          <w:p w14:paraId="03F646B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37</w:t>
            </w:r>
          </w:p>
        </w:tc>
        <w:tc>
          <w:tcPr>
            <w:tcW w:w="1980" w:type="dxa"/>
            <w:vAlign w:val="center"/>
          </w:tcPr>
          <w:p w14:paraId="1A02DEE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12.51 ± 3.61</w:t>
            </w:r>
          </w:p>
        </w:tc>
        <w:tc>
          <w:tcPr>
            <w:tcW w:w="2250" w:type="dxa"/>
            <w:vAlign w:val="center"/>
          </w:tcPr>
          <w:p w14:paraId="7B2EFB4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46AB0C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0C656D33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59BDF971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Education</w:t>
            </w:r>
          </w:p>
        </w:tc>
        <w:tc>
          <w:tcPr>
            <w:tcW w:w="900" w:type="dxa"/>
            <w:vAlign w:val="center"/>
          </w:tcPr>
          <w:p w14:paraId="68173C8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7A67D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18EE06D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5.65</w:t>
            </w:r>
          </w:p>
        </w:tc>
        <w:tc>
          <w:tcPr>
            <w:tcW w:w="2555" w:type="dxa"/>
            <w:vAlign w:val="center"/>
          </w:tcPr>
          <w:p w14:paraId="7E89ED6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0.019</w:t>
            </w:r>
          </w:p>
        </w:tc>
      </w:tr>
      <w:tr w:rsidR="006352B3" w:rsidRPr="004F099F" w14:paraId="60151A39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2A1AFCD8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High school or less</w:t>
            </w:r>
          </w:p>
        </w:tc>
        <w:tc>
          <w:tcPr>
            <w:tcW w:w="900" w:type="dxa"/>
            <w:vAlign w:val="center"/>
          </w:tcPr>
          <w:p w14:paraId="6862B09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76</w:t>
            </w:r>
          </w:p>
        </w:tc>
        <w:tc>
          <w:tcPr>
            <w:tcW w:w="1980" w:type="dxa"/>
            <w:vAlign w:val="center"/>
          </w:tcPr>
          <w:p w14:paraId="2D1DDE6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10.91 ± 4.61</w:t>
            </w:r>
          </w:p>
        </w:tc>
        <w:tc>
          <w:tcPr>
            <w:tcW w:w="2250" w:type="dxa"/>
            <w:vAlign w:val="center"/>
          </w:tcPr>
          <w:p w14:paraId="6DE938A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72F63D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2AB91BC8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249BD99F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More than high school</w:t>
            </w:r>
          </w:p>
        </w:tc>
        <w:tc>
          <w:tcPr>
            <w:tcW w:w="900" w:type="dxa"/>
            <w:vAlign w:val="center"/>
          </w:tcPr>
          <w:p w14:paraId="09F8653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102</w:t>
            </w:r>
          </w:p>
        </w:tc>
        <w:tc>
          <w:tcPr>
            <w:tcW w:w="1980" w:type="dxa"/>
            <w:vAlign w:val="center"/>
          </w:tcPr>
          <w:p w14:paraId="1950525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12.66 ± 2.97</w:t>
            </w:r>
          </w:p>
        </w:tc>
        <w:tc>
          <w:tcPr>
            <w:tcW w:w="2250" w:type="dxa"/>
            <w:vAlign w:val="center"/>
          </w:tcPr>
          <w:p w14:paraId="3972A4A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7E23491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3ABF0280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1A6B825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Annual household income</w:t>
            </w:r>
          </w:p>
        </w:tc>
        <w:tc>
          <w:tcPr>
            <w:tcW w:w="900" w:type="dxa"/>
            <w:vAlign w:val="center"/>
          </w:tcPr>
          <w:p w14:paraId="29738C9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E60A1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241D46B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19.05</w:t>
            </w:r>
          </w:p>
        </w:tc>
        <w:tc>
          <w:tcPr>
            <w:tcW w:w="2555" w:type="dxa"/>
            <w:vAlign w:val="center"/>
          </w:tcPr>
          <w:p w14:paraId="122F46E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&lt;0.001</w:t>
            </w:r>
          </w:p>
        </w:tc>
      </w:tr>
      <w:tr w:rsidR="006352B3" w:rsidRPr="004F099F" w14:paraId="102F83BA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4CCFBD65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&lt;$20,000</w:t>
            </w:r>
          </w:p>
        </w:tc>
        <w:tc>
          <w:tcPr>
            <w:tcW w:w="900" w:type="dxa"/>
            <w:vAlign w:val="center"/>
          </w:tcPr>
          <w:p w14:paraId="58A19DD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65</w:t>
            </w:r>
          </w:p>
        </w:tc>
        <w:tc>
          <w:tcPr>
            <w:tcW w:w="1980" w:type="dxa"/>
            <w:vAlign w:val="center"/>
          </w:tcPr>
          <w:p w14:paraId="4B30116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9.86 ± 4.68</w:t>
            </w:r>
          </w:p>
        </w:tc>
        <w:tc>
          <w:tcPr>
            <w:tcW w:w="2250" w:type="dxa"/>
            <w:vAlign w:val="center"/>
          </w:tcPr>
          <w:p w14:paraId="0E1851E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60B725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622777FC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09DD288D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≥$20,000</w:t>
            </w:r>
          </w:p>
        </w:tc>
        <w:tc>
          <w:tcPr>
            <w:tcW w:w="900" w:type="dxa"/>
            <w:vAlign w:val="center"/>
          </w:tcPr>
          <w:p w14:paraId="0469629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113</w:t>
            </w:r>
          </w:p>
        </w:tc>
        <w:tc>
          <w:tcPr>
            <w:tcW w:w="1980" w:type="dxa"/>
            <w:vAlign w:val="center"/>
          </w:tcPr>
          <w:p w14:paraId="59F9267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13.09 ± 2.65</w:t>
            </w:r>
          </w:p>
        </w:tc>
        <w:tc>
          <w:tcPr>
            <w:tcW w:w="2250" w:type="dxa"/>
            <w:vAlign w:val="center"/>
          </w:tcPr>
          <w:p w14:paraId="464629C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0CBDA31E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353F1AA2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1F32E055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Employment status</w:t>
            </w:r>
          </w:p>
        </w:tc>
        <w:tc>
          <w:tcPr>
            <w:tcW w:w="900" w:type="dxa"/>
            <w:vAlign w:val="center"/>
          </w:tcPr>
          <w:p w14:paraId="7DD4D1E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886620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066B031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3.51</w:t>
            </w:r>
          </w:p>
        </w:tc>
        <w:tc>
          <w:tcPr>
            <w:tcW w:w="2555" w:type="dxa"/>
            <w:vAlign w:val="center"/>
          </w:tcPr>
          <w:p w14:paraId="5262D98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0.063</w:t>
            </w:r>
          </w:p>
        </w:tc>
      </w:tr>
      <w:tr w:rsidR="006352B3" w:rsidRPr="004F099F" w14:paraId="0D4E5417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50ED7A7D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Unemployed</w:t>
            </w:r>
          </w:p>
        </w:tc>
        <w:tc>
          <w:tcPr>
            <w:tcW w:w="900" w:type="dxa"/>
            <w:vAlign w:val="center"/>
          </w:tcPr>
          <w:p w14:paraId="4180EBB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117</w:t>
            </w:r>
          </w:p>
        </w:tc>
        <w:tc>
          <w:tcPr>
            <w:tcW w:w="1980" w:type="dxa"/>
            <w:vAlign w:val="center"/>
          </w:tcPr>
          <w:p w14:paraId="09E0CC2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11.51 ± 4.15</w:t>
            </w:r>
          </w:p>
        </w:tc>
        <w:tc>
          <w:tcPr>
            <w:tcW w:w="2250" w:type="dxa"/>
            <w:vAlign w:val="center"/>
          </w:tcPr>
          <w:p w14:paraId="10052F9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31FE8C0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540FA053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10FCB9A5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Employed</w:t>
            </w:r>
          </w:p>
        </w:tc>
        <w:tc>
          <w:tcPr>
            <w:tcW w:w="900" w:type="dxa"/>
            <w:vAlign w:val="center"/>
          </w:tcPr>
          <w:p w14:paraId="4A6AA6C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61</w:t>
            </w:r>
          </w:p>
        </w:tc>
        <w:tc>
          <w:tcPr>
            <w:tcW w:w="1980" w:type="dxa"/>
            <w:vAlign w:val="center"/>
          </w:tcPr>
          <w:p w14:paraId="788C6D0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12.67 ± 3.09</w:t>
            </w:r>
          </w:p>
        </w:tc>
        <w:tc>
          <w:tcPr>
            <w:tcW w:w="2250" w:type="dxa"/>
            <w:vAlign w:val="center"/>
          </w:tcPr>
          <w:p w14:paraId="3E400F8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3AA12B8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33C55114" w14:textId="77777777" w:rsidTr="00ED496A">
        <w:trPr>
          <w:trHeight w:val="280"/>
        </w:trPr>
        <w:tc>
          <w:tcPr>
            <w:tcW w:w="2605" w:type="dxa"/>
            <w:vAlign w:val="center"/>
          </w:tcPr>
          <w:p w14:paraId="76867886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Family size</w:t>
            </w:r>
          </w:p>
        </w:tc>
        <w:tc>
          <w:tcPr>
            <w:tcW w:w="900" w:type="dxa"/>
            <w:vAlign w:val="center"/>
          </w:tcPr>
          <w:p w14:paraId="1FCAADD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D7C8A18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6DCA84E5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0.01</w:t>
            </w:r>
          </w:p>
        </w:tc>
        <w:tc>
          <w:tcPr>
            <w:tcW w:w="2555" w:type="dxa"/>
            <w:vAlign w:val="center"/>
          </w:tcPr>
          <w:p w14:paraId="0D593EA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0.939</w:t>
            </w:r>
          </w:p>
        </w:tc>
      </w:tr>
      <w:tr w:rsidR="006352B3" w:rsidRPr="004F099F" w14:paraId="75C1DEA2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33C43FE3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Lives alone</w:t>
            </w:r>
          </w:p>
        </w:tc>
        <w:tc>
          <w:tcPr>
            <w:tcW w:w="900" w:type="dxa"/>
            <w:vAlign w:val="center"/>
          </w:tcPr>
          <w:p w14:paraId="0AD3B638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14:paraId="77023225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12.16 ± 3.15</w:t>
            </w:r>
          </w:p>
        </w:tc>
        <w:tc>
          <w:tcPr>
            <w:tcW w:w="2250" w:type="dxa"/>
            <w:vAlign w:val="center"/>
          </w:tcPr>
          <w:p w14:paraId="2A4AB14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0E80943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7E4BAD35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2986EDF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With at least 1 member</w:t>
            </w:r>
          </w:p>
        </w:tc>
        <w:tc>
          <w:tcPr>
            <w:tcW w:w="900" w:type="dxa"/>
            <w:vAlign w:val="center"/>
          </w:tcPr>
          <w:p w14:paraId="38638248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159</w:t>
            </w:r>
          </w:p>
        </w:tc>
        <w:tc>
          <w:tcPr>
            <w:tcW w:w="1980" w:type="dxa"/>
            <w:vAlign w:val="center"/>
          </w:tcPr>
          <w:p w14:paraId="5C89D96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11.88 ± 3.93</w:t>
            </w:r>
          </w:p>
        </w:tc>
        <w:tc>
          <w:tcPr>
            <w:tcW w:w="2250" w:type="dxa"/>
            <w:vAlign w:val="center"/>
          </w:tcPr>
          <w:p w14:paraId="2F66F93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1C72E1C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0B58F7CD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3840D360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Housing</w:t>
            </w:r>
          </w:p>
        </w:tc>
        <w:tc>
          <w:tcPr>
            <w:tcW w:w="900" w:type="dxa"/>
            <w:vAlign w:val="center"/>
          </w:tcPr>
          <w:p w14:paraId="29F9CCF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37DC7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4D11B3C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4.44</w:t>
            </w:r>
          </w:p>
        </w:tc>
        <w:tc>
          <w:tcPr>
            <w:tcW w:w="2555" w:type="dxa"/>
            <w:vAlign w:val="center"/>
          </w:tcPr>
          <w:p w14:paraId="3B2B689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0.037</w:t>
            </w:r>
          </w:p>
        </w:tc>
      </w:tr>
      <w:tr w:rsidR="006352B3" w:rsidRPr="004F099F" w14:paraId="11A4C11A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6F271FC1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Yes</w:t>
            </w:r>
          </w:p>
        </w:tc>
        <w:tc>
          <w:tcPr>
            <w:tcW w:w="900" w:type="dxa"/>
            <w:vAlign w:val="center"/>
          </w:tcPr>
          <w:p w14:paraId="4AFA165D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169</w:t>
            </w:r>
          </w:p>
        </w:tc>
        <w:tc>
          <w:tcPr>
            <w:tcW w:w="1980" w:type="dxa"/>
            <w:vAlign w:val="center"/>
          </w:tcPr>
          <w:p w14:paraId="7738D34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12.17 ± 3.57</w:t>
            </w:r>
          </w:p>
        </w:tc>
        <w:tc>
          <w:tcPr>
            <w:tcW w:w="2250" w:type="dxa"/>
            <w:vAlign w:val="center"/>
          </w:tcPr>
          <w:p w14:paraId="5A0F829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012F098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774EC1CF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7890B9AA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No</w:t>
            </w:r>
          </w:p>
        </w:tc>
        <w:tc>
          <w:tcPr>
            <w:tcW w:w="900" w:type="dxa"/>
            <w:vAlign w:val="center"/>
          </w:tcPr>
          <w:p w14:paraId="632FA9F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center"/>
          </w:tcPr>
          <w:p w14:paraId="36974DB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7.00 ± 5.59</w:t>
            </w:r>
          </w:p>
        </w:tc>
        <w:tc>
          <w:tcPr>
            <w:tcW w:w="2250" w:type="dxa"/>
            <w:vAlign w:val="center"/>
          </w:tcPr>
          <w:p w14:paraId="658CD35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6694D8D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4E88FB90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236E140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Social support</w:t>
            </w:r>
          </w:p>
        </w:tc>
        <w:tc>
          <w:tcPr>
            <w:tcW w:w="900" w:type="dxa"/>
            <w:vAlign w:val="center"/>
          </w:tcPr>
          <w:p w14:paraId="5102B3F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C00F9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3623A293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3.67</w:t>
            </w:r>
          </w:p>
        </w:tc>
        <w:tc>
          <w:tcPr>
            <w:tcW w:w="2555" w:type="dxa"/>
            <w:vAlign w:val="center"/>
          </w:tcPr>
          <w:p w14:paraId="10209F3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0.058</w:t>
            </w:r>
          </w:p>
        </w:tc>
      </w:tr>
      <w:tr w:rsidR="006352B3" w:rsidRPr="004F099F" w14:paraId="3119AAA8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7827A371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Low Support</w:t>
            </w:r>
          </w:p>
        </w:tc>
        <w:tc>
          <w:tcPr>
            <w:tcW w:w="900" w:type="dxa"/>
            <w:vAlign w:val="center"/>
          </w:tcPr>
          <w:p w14:paraId="23B627FA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31</w:t>
            </w:r>
          </w:p>
        </w:tc>
        <w:tc>
          <w:tcPr>
            <w:tcW w:w="1980" w:type="dxa"/>
            <w:vAlign w:val="center"/>
          </w:tcPr>
          <w:p w14:paraId="1E287A76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10.52 ± 4.77</w:t>
            </w:r>
          </w:p>
        </w:tc>
        <w:tc>
          <w:tcPr>
            <w:tcW w:w="2250" w:type="dxa"/>
            <w:vAlign w:val="center"/>
          </w:tcPr>
          <w:p w14:paraId="11EED62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1299CB5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51DBB07B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40B4CCC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High Support </w:t>
            </w:r>
          </w:p>
        </w:tc>
        <w:tc>
          <w:tcPr>
            <w:tcW w:w="900" w:type="dxa"/>
            <w:vAlign w:val="center"/>
          </w:tcPr>
          <w:p w14:paraId="73205DF5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147</w:t>
            </w:r>
          </w:p>
        </w:tc>
        <w:tc>
          <w:tcPr>
            <w:tcW w:w="1980" w:type="dxa"/>
            <w:vAlign w:val="center"/>
          </w:tcPr>
          <w:p w14:paraId="3BC16947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12.20 ± 3.57</w:t>
            </w:r>
          </w:p>
        </w:tc>
        <w:tc>
          <w:tcPr>
            <w:tcW w:w="2250" w:type="dxa"/>
            <w:vAlign w:val="center"/>
          </w:tcPr>
          <w:p w14:paraId="05F0AA9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7CCCA4D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4161C630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740E2E54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Primary care provider</w:t>
            </w:r>
          </w:p>
        </w:tc>
        <w:tc>
          <w:tcPr>
            <w:tcW w:w="900" w:type="dxa"/>
            <w:vAlign w:val="center"/>
          </w:tcPr>
          <w:p w14:paraId="5F144FF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4B9B1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48A2A62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0.96</w:t>
            </w:r>
          </w:p>
        </w:tc>
        <w:tc>
          <w:tcPr>
            <w:tcW w:w="2555" w:type="dxa"/>
            <w:vAlign w:val="center"/>
          </w:tcPr>
          <w:p w14:paraId="5388C7B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0.328</w:t>
            </w:r>
          </w:p>
        </w:tc>
      </w:tr>
      <w:tr w:rsidR="006352B3" w:rsidRPr="004F099F" w14:paraId="1360F699" w14:textId="77777777" w:rsidTr="00ED496A">
        <w:trPr>
          <w:trHeight w:val="303"/>
        </w:trPr>
        <w:tc>
          <w:tcPr>
            <w:tcW w:w="2605" w:type="dxa"/>
            <w:vAlign w:val="center"/>
          </w:tcPr>
          <w:p w14:paraId="5EFD0710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No</w:t>
            </w:r>
          </w:p>
        </w:tc>
        <w:tc>
          <w:tcPr>
            <w:tcW w:w="900" w:type="dxa"/>
            <w:vAlign w:val="center"/>
          </w:tcPr>
          <w:p w14:paraId="2C04D2AC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36</w:t>
            </w:r>
          </w:p>
        </w:tc>
        <w:tc>
          <w:tcPr>
            <w:tcW w:w="1980" w:type="dxa"/>
            <w:vAlign w:val="center"/>
          </w:tcPr>
          <w:p w14:paraId="5012CC80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11.17 ± 3.59</w:t>
            </w:r>
          </w:p>
        </w:tc>
        <w:tc>
          <w:tcPr>
            <w:tcW w:w="2250" w:type="dxa"/>
            <w:vAlign w:val="center"/>
          </w:tcPr>
          <w:p w14:paraId="7C3C374B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D222E8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52B3" w:rsidRPr="004F099F" w14:paraId="08A9E226" w14:textId="77777777" w:rsidTr="00ED496A">
        <w:trPr>
          <w:trHeight w:val="280"/>
        </w:trPr>
        <w:tc>
          <w:tcPr>
            <w:tcW w:w="2605" w:type="dxa"/>
            <w:vAlign w:val="center"/>
          </w:tcPr>
          <w:p w14:paraId="09E10C79" w14:textId="77777777" w:rsidR="006352B3" w:rsidRPr="004F099F" w:rsidRDefault="006352B3" w:rsidP="00ED496A">
            <w:pPr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 xml:space="preserve">   Yes</w:t>
            </w:r>
          </w:p>
        </w:tc>
        <w:tc>
          <w:tcPr>
            <w:tcW w:w="900" w:type="dxa"/>
            <w:vAlign w:val="center"/>
          </w:tcPr>
          <w:p w14:paraId="19A83CF9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142</w:t>
            </w:r>
          </w:p>
        </w:tc>
        <w:tc>
          <w:tcPr>
            <w:tcW w:w="1980" w:type="dxa"/>
            <w:vAlign w:val="center"/>
          </w:tcPr>
          <w:p w14:paraId="6637ED14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099F">
              <w:rPr>
                <w:rFonts w:ascii="Segoe UI" w:hAnsi="Segoe UI" w:cs="Segoe UI"/>
                <w:sz w:val="20"/>
                <w:szCs w:val="20"/>
              </w:rPr>
              <w:t>12.10 ± 3.90</w:t>
            </w:r>
          </w:p>
        </w:tc>
        <w:tc>
          <w:tcPr>
            <w:tcW w:w="2250" w:type="dxa"/>
            <w:vAlign w:val="center"/>
          </w:tcPr>
          <w:p w14:paraId="0A8F0331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B7A29FF" w14:textId="77777777" w:rsidR="006352B3" w:rsidRPr="004F099F" w:rsidRDefault="006352B3" w:rsidP="00ED496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8557C5B" w14:textId="77777777" w:rsidR="006352B3" w:rsidRPr="004F099F" w:rsidRDefault="006352B3" w:rsidP="006352B3">
      <w:pPr>
        <w:pStyle w:val="NormalWeb"/>
        <w:spacing w:line="276" w:lineRule="auto"/>
        <w:rPr>
          <w:rFonts w:ascii="Segoe UI" w:hAnsi="Segoe UI" w:cs="Segoe UI"/>
          <w:sz w:val="20"/>
          <w:szCs w:val="20"/>
        </w:rPr>
      </w:pPr>
    </w:p>
    <w:p w14:paraId="0290A3E0" w14:textId="77777777" w:rsidR="006352B3" w:rsidRDefault="006352B3" w:rsidP="006352B3">
      <w:pPr>
        <w:pStyle w:val="NormalWeb"/>
        <w:spacing w:line="276" w:lineRule="auto"/>
        <w:rPr>
          <w:rFonts w:ascii="Segoe UI" w:hAnsi="Segoe UI" w:cs="Segoe UI"/>
          <w:sz w:val="22"/>
          <w:szCs w:val="22"/>
        </w:rPr>
      </w:pPr>
    </w:p>
    <w:p w14:paraId="43E1802D" w14:textId="77777777" w:rsidR="00FE52AB" w:rsidRDefault="00FE52AB" w:rsidP="006352B3">
      <w:pPr>
        <w:pStyle w:val="NormalWeb"/>
        <w:spacing w:line="276" w:lineRule="auto"/>
        <w:rPr>
          <w:rFonts w:ascii="Segoe UI" w:hAnsi="Segoe UI" w:cs="Segoe UI"/>
          <w:sz w:val="22"/>
          <w:szCs w:val="22"/>
        </w:rPr>
      </w:pPr>
    </w:p>
    <w:p w14:paraId="2052C67E" w14:textId="77777777" w:rsidR="00FE52AB" w:rsidRDefault="00FE52AB" w:rsidP="006352B3">
      <w:pPr>
        <w:pStyle w:val="NormalWeb"/>
        <w:spacing w:line="276" w:lineRule="auto"/>
        <w:rPr>
          <w:rFonts w:ascii="Segoe UI" w:hAnsi="Segoe UI" w:cs="Segoe UI"/>
          <w:sz w:val="22"/>
          <w:szCs w:val="22"/>
        </w:rPr>
      </w:pPr>
    </w:p>
    <w:p w14:paraId="452FAB17" w14:textId="4EAEE331" w:rsidR="0035404C" w:rsidRDefault="0035404C" w:rsidP="006352B3"/>
    <w:sectPr w:rsidR="00354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B3"/>
    <w:rsid w:val="001D1D76"/>
    <w:rsid w:val="0035404C"/>
    <w:rsid w:val="00420CA8"/>
    <w:rsid w:val="004F099F"/>
    <w:rsid w:val="006352B3"/>
    <w:rsid w:val="00743314"/>
    <w:rsid w:val="00766B5B"/>
    <w:rsid w:val="0077030C"/>
    <w:rsid w:val="00EB0130"/>
    <w:rsid w:val="00F22026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5AD70"/>
  <w15:chartTrackingRefBased/>
  <w15:docId w15:val="{152F3047-A7D5-4D37-B583-3F734656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2B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2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2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2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2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2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2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2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2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2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2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2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2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2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2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2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2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2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5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2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5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2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52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2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52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2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2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352B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352B3"/>
    <w:pPr>
      <w:spacing w:before="100" w:beforeAutospacing="1" w:after="100" w:afterAutospacing="1"/>
    </w:pPr>
    <w:rPr>
      <w:lang w:bidi="th-TH"/>
    </w:rPr>
  </w:style>
  <w:style w:type="paragraph" w:styleId="Caption">
    <w:name w:val="caption"/>
    <w:basedOn w:val="Normal"/>
    <w:next w:val="Normal"/>
    <w:uiPriority w:val="35"/>
    <w:unhideWhenUsed/>
    <w:qFormat/>
    <w:rsid w:val="006352B3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 Hinneh</dc:creator>
  <cp:keywords/>
  <dc:description/>
  <cp:lastModifiedBy>Thomas  Hinneh</cp:lastModifiedBy>
  <cp:revision>2</cp:revision>
  <dcterms:created xsi:type="dcterms:W3CDTF">2026-08-13T00:53:00Z</dcterms:created>
  <dcterms:modified xsi:type="dcterms:W3CDTF">2026-08-13T00:53:00Z</dcterms:modified>
</cp:coreProperties>
</file>