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37085" w14:textId="48DDC4E3" w:rsidR="00C835AE" w:rsidRDefault="00C835AE">
      <w:pPr>
        <w:rPr>
          <w:rFonts w:cs="Times New Roman"/>
          <w:b/>
          <w:bCs/>
        </w:rPr>
      </w:pPr>
    </w:p>
    <w:p w14:paraId="754D4DAA" w14:textId="5C22E2CB" w:rsidR="008514A7" w:rsidRPr="006E763B" w:rsidRDefault="008514A7" w:rsidP="008514A7">
      <w:pPr>
        <w:spacing w:line="48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Figure S1</w:t>
      </w:r>
      <w:r w:rsidRPr="006E763B">
        <w:rPr>
          <w:rFonts w:cs="Times New Roman"/>
          <w:b/>
          <w:bCs/>
        </w:rPr>
        <w:t>: Total number of unique parent firms over time for each state</w:t>
      </w:r>
    </w:p>
    <w:p w14:paraId="31A965EC" w14:textId="6598DA19" w:rsidR="008514A7" w:rsidRPr="006E763B" w:rsidRDefault="008514A7" w:rsidP="008514A7">
      <w:pPr>
        <w:spacing w:line="480" w:lineRule="auto"/>
        <w:rPr>
          <w:rFonts w:cs="Times New Roman"/>
        </w:rPr>
      </w:pPr>
      <w:r w:rsidRPr="006E763B">
        <w:rPr>
          <w:rFonts w:cs="Times New Roman"/>
          <w:noProof/>
        </w:rPr>
        <w:drawing>
          <wp:inline distT="0" distB="0" distL="0" distR="0" wp14:anchorId="0D7054EC" wp14:editId="29769104">
            <wp:extent cx="5943600" cy="3157220"/>
            <wp:effectExtent l="0" t="0" r="0" b="5080"/>
            <wp:docPr id="1439291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64201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7EF9E" w14:textId="77777777" w:rsidR="008514A7" w:rsidRPr="006E763B" w:rsidRDefault="008514A7" w:rsidP="008514A7">
      <w:pPr>
        <w:spacing w:line="480" w:lineRule="auto"/>
        <w:rPr>
          <w:rFonts w:cs="Times New Roman"/>
        </w:rPr>
      </w:pPr>
      <w:r w:rsidRPr="006E763B">
        <w:rPr>
          <w:rFonts w:cs="Times New Roman"/>
          <w:b/>
          <w:bCs/>
        </w:rPr>
        <w:t xml:space="preserve">SOURCE </w:t>
      </w:r>
      <w:r w:rsidRPr="006E763B">
        <w:rPr>
          <w:rFonts w:cs="Times New Roman"/>
        </w:rPr>
        <w:t>Author’s analysis of data from Medicaid Managed Care Enrollment Report (MMCER), 2017-2021.</w:t>
      </w:r>
    </w:p>
    <w:p w14:paraId="1F5AB137" w14:textId="77777777" w:rsidR="008514A7" w:rsidRDefault="008514A7" w:rsidP="00777D1E">
      <w:pPr>
        <w:spacing w:line="480" w:lineRule="auto"/>
        <w:rPr>
          <w:rFonts w:cs="Times New Roman"/>
          <w:b/>
          <w:bCs/>
        </w:rPr>
      </w:pPr>
    </w:p>
    <w:p w14:paraId="54723C63" w14:textId="77777777" w:rsidR="008514A7" w:rsidRDefault="008514A7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br w:type="page"/>
      </w:r>
    </w:p>
    <w:p w14:paraId="4772EBBA" w14:textId="0CBD47A5" w:rsidR="00777D1E" w:rsidRPr="006E763B" w:rsidRDefault="00C0524C" w:rsidP="00777D1E">
      <w:pPr>
        <w:spacing w:line="48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Figure S</w:t>
      </w:r>
      <w:r w:rsidR="008514A7">
        <w:rPr>
          <w:rFonts w:cs="Times New Roman"/>
          <w:b/>
          <w:bCs/>
        </w:rPr>
        <w:t>2</w:t>
      </w:r>
      <w:r w:rsidR="00777D1E" w:rsidRPr="006E763B">
        <w:rPr>
          <w:rFonts w:cs="Times New Roman"/>
          <w:b/>
          <w:bCs/>
        </w:rPr>
        <w:t>:</w:t>
      </w:r>
      <w:r w:rsidR="00777D1E" w:rsidRPr="006E763B">
        <w:rPr>
          <w:rFonts w:cs="Times New Roman"/>
        </w:rPr>
        <w:t xml:space="preserve"> </w:t>
      </w:r>
      <w:r w:rsidR="00777D1E" w:rsidRPr="006E763B">
        <w:rPr>
          <w:rFonts w:cs="Times New Roman"/>
          <w:b/>
          <w:bCs/>
        </w:rPr>
        <w:t>Total number of unique plans over time for each state</w:t>
      </w:r>
    </w:p>
    <w:p w14:paraId="1ECA0861" w14:textId="77777777" w:rsidR="00777D1E" w:rsidRPr="006E763B" w:rsidRDefault="00777D1E" w:rsidP="00777D1E">
      <w:pPr>
        <w:spacing w:line="480" w:lineRule="auto"/>
        <w:rPr>
          <w:rFonts w:cs="Times New Roman"/>
        </w:rPr>
      </w:pPr>
      <w:r w:rsidRPr="006E763B">
        <w:rPr>
          <w:rFonts w:cs="Times New Roman"/>
          <w:noProof/>
        </w:rPr>
        <w:drawing>
          <wp:inline distT="0" distB="0" distL="0" distR="0" wp14:anchorId="4CB983ED" wp14:editId="0406FB89">
            <wp:extent cx="5943600" cy="3164205"/>
            <wp:effectExtent l="0" t="0" r="0" b="0"/>
            <wp:docPr id="18338672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19427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02CF5" w14:textId="77777777" w:rsidR="00777D1E" w:rsidRDefault="00777D1E" w:rsidP="00777D1E">
      <w:pPr>
        <w:spacing w:line="480" w:lineRule="auto"/>
        <w:rPr>
          <w:rFonts w:cs="Times New Roman"/>
        </w:rPr>
      </w:pPr>
      <w:r w:rsidRPr="006E763B">
        <w:rPr>
          <w:rFonts w:cs="Times New Roman"/>
          <w:b/>
          <w:bCs/>
        </w:rPr>
        <w:t xml:space="preserve"> SOURCE </w:t>
      </w:r>
      <w:r w:rsidRPr="006E763B">
        <w:rPr>
          <w:rFonts w:cs="Times New Roman"/>
        </w:rPr>
        <w:t>Author’s analysis of data from Medicaid Managed Care Enrollment Report (MMCER), 2017-2021.</w:t>
      </w:r>
    </w:p>
    <w:p w14:paraId="3EF578D3" w14:textId="77777777" w:rsidR="00C679B1" w:rsidRDefault="00C679B1" w:rsidP="00777D1E">
      <w:pPr>
        <w:spacing w:line="480" w:lineRule="auto"/>
        <w:rPr>
          <w:rFonts w:cs="Times New Roman"/>
        </w:rPr>
      </w:pPr>
    </w:p>
    <w:p w14:paraId="6039AB14" w14:textId="77777777" w:rsidR="00C679B1" w:rsidRDefault="00C679B1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br w:type="page"/>
      </w:r>
    </w:p>
    <w:p w14:paraId="710AF0EB" w14:textId="359286F6" w:rsidR="00C679B1" w:rsidRPr="006E763B" w:rsidRDefault="00C679B1" w:rsidP="00C679B1">
      <w:pPr>
        <w:spacing w:line="48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Figure S</w:t>
      </w:r>
      <w:r w:rsidR="008514A7">
        <w:rPr>
          <w:rFonts w:cs="Times New Roman"/>
          <w:b/>
          <w:bCs/>
        </w:rPr>
        <w:t>3</w:t>
      </w:r>
      <w:r w:rsidRPr="006E763B">
        <w:rPr>
          <w:rFonts w:cs="Times New Roman"/>
          <w:b/>
          <w:bCs/>
        </w:rPr>
        <w:t>: Average number of plans per parent firm over time for each state (plan-parent firm ratio)</w:t>
      </w:r>
    </w:p>
    <w:p w14:paraId="4BC94BC6" w14:textId="1F64F5A3" w:rsidR="00C679B1" w:rsidRPr="006E763B" w:rsidRDefault="00C679B1" w:rsidP="00C679B1">
      <w:pPr>
        <w:spacing w:line="480" w:lineRule="auto"/>
        <w:rPr>
          <w:rFonts w:cs="Times New Roman"/>
          <w:b/>
          <w:bCs/>
        </w:rPr>
      </w:pPr>
      <w:r w:rsidRPr="006E763B">
        <w:rPr>
          <w:rFonts w:cs="Times New Roman"/>
          <w:b/>
          <w:bCs/>
          <w:noProof/>
        </w:rPr>
        <w:drawing>
          <wp:inline distT="0" distB="0" distL="0" distR="0" wp14:anchorId="5E0FF0DB" wp14:editId="2497DE3F">
            <wp:extent cx="5943600" cy="3316605"/>
            <wp:effectExtent l="0" t="0" r="0" b="0"/>
            <wp:docPr id="7426304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63041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CD40F" w14:textId="77777777" w:rsidR="00C679B1" w:rsidRDefault="00C679B1" w:rsidP="00C679B1">
      <w:pPr>
        <w:spacing w:line="480" w:lineRule="auto"/>
        <w:rPr>
          <w:rFonts w:cs="Times New Roman"/>
        </w:rPr>
      </w:pPr>
      <w:r w:rsidRPr="006E763B">
        <w:rPr>
          <w:rFonts w:cs="Times New Roman"/>
          <w:b/>
          <w:bCs/>
        </w:rPr>
        <w:t xml:space="preserve">SOURCE </w:t>
      </w:r>
      <w:r w:rsidRPr="006E763B">
        <w:rPr>
          <w:rFonts w:cs="Times New Roman"/>
        </w:rPr>
        <w:t>Author’s analysis of data from Medicaid Managed Care Enrollment Report (MMCER), 2017-2021.</w:t>
      </w:r>
    </w:p>
    <w:p w14:paraId="72CF045D" w14:textId="77777777" w:rsidR="0012131E" w:rsidRDefault="0012131E" w:rsidP="00C679B1">
      <w:pPr>
        <w:spacing w:line="480" w:lineRule="auto"/>
        <w:rPr>
          <w:rFonts w:cs="Times New Roman"/>
        </w:rPr>
      </w:pPr>
    </w:p>
    <w:p w14:paraId="6291CBBE" w14:textId="77777777" w:rsidR="007228DA" w:rsidRDefault="007228DA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br w:type="page"/>
      </w:r>
    </w:p>
    <w:p w14:paraId="163D32CA" w14:textId="106AA06B" w:rsidR="0012131E" w:rsidRPr="006E763B" w:rsidRDefault="0012131E" w:rsidP="0012131E">
      <w:pPr>
        <w:spacing w:line="480" w:lineRule="auto"/>
        <w:rPr>
          <w:rFonts w:cs="Times New Roman"/>
        </w:rPr>
      </w:pPr>
      <w:r>
        <w:rPr>
          <w:rFonts w:cs="Times New Roman"/>
          <w:b/>
          <w:bCs/>
        </w:rPr>
        <w:lastRenderedPageBreak/>
        <w:t>Figure S</w:t>
      </w:r>
      <w:r w:rsidR="008514A7">
        <w:rPr>
          <w:rFonts w:cs="Times New Roman"/>
          <w:b/>
          <w:bCs/>
        </w:rPr>
        <w:t>4</w:t>
      </w:r>
      <w:r w:rsidRPr="006E763B">
        <w:rPr>
          <w:rFonts w:cs="Times New Roman"/>
          <w:b/>
          <w:bCs/>
        </w:rPr>
        <w:t>: Share of plans provided by the Big Five over time for each state</w:t>
      </w:r>
    </w:p>
    <w:p w14:paraId="44D2360A" w14:textId="0E4214B7" w:rsidR="0012131E" w:rsidRPr="006E763B" w:rsidRDefault="0012131E" w:rsidP="0012131E">
      <w:pPr>
        <w:spacing w:line="480" w:lineRule="auto"/>
        <w:rPr>
          <w:rFonts w:cs="Times New Roman"/>
        </w:rPr>
      </w:pPr>
      <w:r w:rsidRPr="006E763B">
        <w:rPr>
          <w:rFonts w:cs="Times New Roman"/>
          <w:noProof/>
        </w:rPr>
        <w:drawing>
          <wp:inline distT="0" distB="0" distL="0" distR="0" wp14:anchorId="3127FDCE" wp14:editId="6640A6C5">
            <wp:extent cx="5943600" cy="3361690"/>
            <wp:effectExtent l="0" t="0" r="0" b="0"/>
            <wp:docPr id="12509751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97512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0027C" w14:textId="77777777" w:rsidR="0012131E" w:rsidRPr="006E763B" w:rsidRDefault="0012131E" w:rsidP="0012131E">
      <w:pPr>
        <w:spacing w:line="480" w:lineRule="auto"/>
        <w:rPr>
          <w:rFonts w:cs="Times New Roman"/>
        </w:rPr>
      </w:pPr>
      <w:r w:rsidRPr="006E763B">
        <w:rPr>
          <w:rFonts w:cs="Times New Roman"/>
          <w:b/>
          <w:bCs/>
        </w:rPr>
        <w:t xml:space="preserve">SOURCE </w:t>
      </w:r>
      <w:r w:rsidRPr="006E763B">
        <w:rPr>
          <w:rFonts w:cs="Times New Roman"/>
        </w:rPr>
        <w:t>Author’s analysis of data from Medicaid Managed Care Enrollment Report (MMCER), 2017-2021.</w:t>
      </w:r>
    </w:p>
    <w:p w14:paraId="171C3B9F" w14:textId="77777777" w:rsidR="0012131E" w:rsidRPr="006E763B" w:rsidRDefault="0012131E" w:rsidP="0012131E">
      <w:pPr>
        <w:spacing w:line="480" w:lineRule="auto"/>
        <w:rPr>
          <w:rFonts w:cs="Times New Roman"/>
        </w:rPr>
      </w:pPr>
    </w:p>
    <w:p w14:paraId="678C8E55" w14:textId="77777777" w:rsidR="0012131E" w:rsidRPr="006E763B" w:rsidRDefault="0012131E" w:rsidP="00C679B1">
      <w:pPr>
        <w:spacing w:line="480" w:lineRule="auto"/>
        <w:rPr>
          <w:rFonts w:cs="Times New Roman"/>
        </w:rPr>
      </w:pPr>
    </w:p>
    <w:p w14:paraId="41A1A385" w14:textId="77777777" w:rsidR="00C679B1" w:rsidRPr="006E763B" w:rsidRDefault="00C679B1" w:rsidP="00777D1E">
      <w:pPr>
        <w:spacing w:line="480" w:lineRule="auto"/>
        <w:rPr>
          <w:rFonts w:cs="Times New Roman"/>
        </w:rPr>
      </w:pPr>
    </w:p>
    <w:p w14:paraId="54F6A702" w14:textId="77777777" w:rsidR="008657D4" w:rsidRDefault="008657D4"/>
    <w:sectPr w:rsidR="008657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23835" w14:textId="77777777" w:rsidR="0075423C" w:rsidRDefault="0075423C" w:rsidP="008514A7">
      <w:r>
        <w:separator/>
      </w:r>
    </w:p>
  </w:endnote>
  <w:endnote w:type="continuationSeparator" w:id="0">
    <w:p w14:paraId="28A8DBE7" w14:textId="77777777" w:rsidR="0075423C" w:rsidRDefault="0075423C" w:rsidP="00851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B70F1" w14:textId="77777777" w:rsidR="0075423C" w:rsidRDefault="0075423C" w:rsidP="008514A7">
      <w:r>
        <w:separator/>
      </w:r>
    </w:p>
  </w:footnote>
  <w:footnote w:type="continuationSeparator" w:id="0">
    <w:p w14:paraId="7584D436" w14:textId="77777777" w:rsidR="0075423C" w:rsidRDefault="0075423C" w:rsidP="008514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658"/>
    <w:rsid w:val="000333C6"/>
    <w:rsid w:val="0011322E"/>
    <w:rsid w:val="0012131E"/>
    <w:rsid w:val="0019102E"/>
    <w:rsid w:val="001B2B44"/>
    <w:rsid w:val="001D6135"/>
    <w:rsid w:val="00225425"/>
    <w:rsid w:val="00281F0E"/>
    <w:rsid w:val="005A4658"/>
    <w:rsid w:val="006F1658"/>
    <w:rsid w:val="007228DA"/>
    <w:rsid w:val="0075423C"/>
    <w:rsid w:val="00777D1E"/>
    <w:rsid w:val="007939EB"/>
    <w:rsid w:val="008514A7"/>
    <w:rsid w:val="008657D4"/>
    <w:rsid w:val="00A42E68"/>
    <w:rsid w:val="00C0524C"/>
    <w:rsid w:val="00C17BE3"/>
    <w:rsid w:val="00C679B1"/>
    <w:rsid w:val="00C835AE"/>
    <w:rsid w:val="00F02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82AE11"/>
  <w15:chartTrackingRefBased/>
  <w15:docId w15:val="{32938FB1-BFC4-4DEC-8015-C11843304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D1E"/>
    <w:rPr>
      <w:rFonts w:eastAsia="SimSun" w:cstheme="minorBid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16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16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165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165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0"/>
      <w:sz w:val="22"/>
      <w:szCs w:val="22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165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0"/>
      <w:sz w:val="22"/>
      <w:szCs w:val="22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165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165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0"/>
      <w:sz w:val="22"/>
      <w:szCs w:val="22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165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165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16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16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165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165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165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165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165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165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165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16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6F16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165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6F165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1658"/>
    <w:pPr>
      <w:spacing w:before="160" w:after="160"/>
      <w:jc w:val="center"/>
    </w:pPr>
    <w:rPr>
      <w:rFonts w:eastAsiaTheme="minorEastAsia" w:cs="Times New Roman"/>
      <w:i/>
      <w:iCs/>
      <w:color w:val="404040" w:themeColor="text1" w:themeTint="BF"/>
      <w:kern w:val="0"/>
      <w:sz w:val="22"/>
      <w:szCs w:val="22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6F16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1658"/>
    <w:pPr>
      <w:ind w:left="720"/>
      <w:contextualSpacing/>
    </w:pPr>
    <w:rPr>
      <w:rFonts w:eastAsiaTheme="minorEastAsia" w:cs="Times New Roman"/>
      <w:kern w:val="0"/>
      <w:sz w:val="22"/>
      <w:szCs w:val="22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6F16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6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EastAsia" w:cs="Times New Roman"/>
      <w:i/>
      <w:iCs/>
      <w:color w:val="0F4761" w:themeColor="accent1" w:themeShade="BF"/>
      <w:kern w:val="0"/>
      <w:sz w:val="22"/>
      <w:szCs w:val="22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6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165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14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14A7"/>
    <w:rPr>
      <w:rFonts w:eastAsia="SimSun" w:cstheme="minorBidi"/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8514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14A7"/>
    <w:rPr>
      <w:rFonts w:eastAsia="SimSun" w:cstheme="minorBidi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Haoran Tao</dc:creator>
  <cp:keywords/>
  <dc:description/>
  <cp:lastModifiedBy>Chehal, Puneet Kaur</cp:lastModifiedBy>
  <cp:revision>11</cp:revision>
  <dcterms:created xsi:type="dcterms:W3CDTF">2026-01-13T02:10:00Z</dcterms:created>
  <dcterms:modified xsi:type="dcterms:W3CDTF">2026-06-18T17:22:00Z</dcterms:modified>
</cp:coreProperties>
</file>