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2B6D9" w14:textId="5C0A092A" w:rsidR="00E01071" w:rsidRPr="00583CC0" w:rsidRDefault="00703511" w:rsidP="00E01071">
      <w:pPr>
        <w:pStyle w:val="ResimYazs"/>
        <w:keepNext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583CC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Supplemental </w:t>
      </w:r>
      <w:r w:rsidR="00E01071" w:rsidRPr="00583CC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Table </w:t>
      </w:r>
      <w:r w:rsidR="00E01071" w:rsidRPr="00583CC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fldChar w:fldCharType="begin"/>
      </w:r>
      <w:r w:rsidR="00E01071" w:rsidRPr="00583CC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instrText xml:space="preserve"> SEQ Table \* ARABIC </w:instrText>
      </w:r>
      <w:r w:rsidR="00E01071" w:rsidRPr="00583CC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fldChar w:fldCharType="separate"/>
      </w:r>
      <w:r w:rsidR="00E01071" w:rsidRPr="00583CC0">
        <w:rPr>
          <w:rFonts w:ascii="Times New Roman" w:hAnsi="Times New Roman" w:cs="Times New Roman"/>
          <w:b/>
          <w:bCs/>
          <w:i w:val="0"/>
          <w:iCs w:val="0"/>
          <w:noProof/>
          <w:sz w:val="24"/>
          <w:szCs w:val="24"/>
        </w:rPr>
        <w:t>1</w:t>
      </w:r>
      <w:r w:rsidR="00E01071" w:rsidRPr="00583CC0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fldChar w:fldCharType="end"/>
      </w:r>
      <w:r w:rsidRPr="00583CC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01071" w:rsidRPr="00583C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ONKOKB Alterations</w:t>
      </w:r>
    </w:p>
    <w:tbl>
      <w:tblPr>
        <w:tblStyle w:val="TabloKlavuzu"/>
        <w:tblW w:w="0" w:type="auto"/>
        <w:tblInd w:w="38" w:type="dxa"/>
        <w:tblLook w:val="04A0" w:firstRow="1" w:lastRow="0" w:firstColumn="1" w:lastColumn="0" w:noHBand="0" w:noVBand="1"/>
      </w:tblPr>
      <w:tblGrid>
        <w:gridCol w:w="1031"/>
        <w:gridCol w:w="1213"/>
        <w:gridCol w:w="4084"/>
        <w:gridCol w:w="1763"/>
        <w:gridCol w:w="990"/>
        <w:gridCol w:w="1025"/>
      </w:tblGrid>
      <w:tr w:rsidR="00266D56" w:rsidRPr="00583CC0" w14:paraId="43ACCD50" w14:textId="77777777" w:rsidTr="00266D56">
        <w:tc>
          <w:tcPr>
            <w:tcW w:w="1031" w:type="dxa"/>
          </w:tcPr>
          <w:p w14:paraId="5315D1CA" w14:textId="477FDCB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</w:t>
            </w:r>
          </w:p>
        </w:tc>
        <w:tc>
          <w:tcPr>
            <w:tcW w:w="1213" w:type="dxa"/>
          </w:tcPr>
          <w:p w14:paraId="071E0EFF" w14:textId="119AB70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3538" w:type="dxa"/>
          </w:tcPr>
          <w:p w14:paraId="27321398" w14:textId="1D28A9E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ALTERATION</w:t>
            </w:r>
          </w:p>
        </w:tc>
        <w:tc>
          <w:tcPr>
            <w:tcW w:w="1653" w:type="dxa"/>
          </w:tcPr>
          <w:p w14:paraId="47268895" w14:textId="3BA7CB3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DRUGS</w:t>
            </w:r>
          </w:p>
        </w:tc>
        <w:tc>
          <w:tcPr>
            <w:tcW w:w="852" w:type="dxa"/>
          </w:tcPr>
          <w:p w14:paraId="7C93C021" w14:textId="77777777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ERBB2</w:t>
            </w:r>
          </w:p>
          <w:p w14:paraId="2C529838" w14:textId="1331E7BC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altered</w:t>
            </w:r>
          </w:p>
        </w:tc>
        <w:tc>
          <w:tcPr>
            <w:tcW w:w="963" w:type="dxa"/>
          </w:tcPr>
          <w:p w14:paraId="23F0FE92" w14:textId="77777777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ERBB2</w:t>
            </w:r>
          </w:p>
          <w:p w14:paraId="77A658E2" w14:textId="153ED9B7" w:rsidR="00266D56" w:rsidRPr="00583CC0" w:rsidRDefault="00703511" w:rsidP="00266D56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="00266D56" w:rsidRPr="0058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rofi</w:t>
            </w:r>
            <w:r w:rsidRPr="0058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="00266D56" w:rsidRPr="00583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</w:t>
            </w:r>
          </w:p>
        </w:tc>
      </w:tr>
      <w:tr w:rsidR="00266D56" w:rsidRPr="00583CC0" w14:paraId="2DFB8556" w14:textId="77777777" w:rsidTr="00266D56">
        <w:tc>
          <w:tcPr>
            <w:tcW w:w="1031" w:type="dxa"/>
          </w:tcPr>
          <w:p w14:paraId="574D4F9A" w14:textId="0F422F12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4BF3A31B" w14:textId="776CDA77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BRAF</w:t>
            </w:r>
          </w:p>
        </w:tc>
        <w:tc>
          <w:tcPr>
            <w:tcW w:w="3538" w:type="dxa"/>
          </w:tcPr>
          <w:p w14:paraId="5CC52CAE" w14:textId="3C0BE6E7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V600E</w:t>
            </w:r>
          </w:p>
        </w:tc>
        <w:tc>
          <w:tcPr>
            <w:tcW w:w="1653" w:type="dxa"/>
          </w:tcPr>
          <w:p w14:paraId="1350024E" w14:textId="2F2B640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Dabrafenib + Trametinib</w:t>
            </w:r>
          </w:p>
        </w:tc>
        <w:tc>
          <w:tcPr>
            <w:tcW w:w="852" w:type="dxa"/>
          </w:tcPr>
          <w:p w14:paraId="7F751DCF" w14:textId="1702C27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4B05863C" w14:textId="6A987DA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6C5726F9" w14:textId="77777777" w:rsidTr="00266D56">
        <w:tc>
          <w:tcPr>
            <w:tcW w:w="1031" w:type="dxa"/>
          </w:tcPr>
          <w:p w14:paraId="25371068" w14:textId="791484ED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4C7D294B" w14:textId="2605ED4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NTRK1</w:t>
            </w:r>
          </w:p>
        </w:tc>
        <w:tc>
          <w:tcPr>
            <w:tcW w:w="3538" w:type="dxa"/>
          </w:tcPr>
          <w:p w14:paraId="78A5EEF8" w14:textId="2FA604C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Fusions</w:t>
            </w:r>
          </w:p>
        </w:tc>
        <w:tc>
          <w:tcPr>
            <w:tcW w:w="1653" w:type="dxa"/>
          </w:tcPr>
          <w:p w14:paraId="10CDA04D" w14:textId="2EA94E17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Entrectinib, Larotrectinib, Repotrectinib</w:t>
            </w:r>
          </w:p>
        </w:tc>
        <w:tc>
          <w:tcPr>
            <w:tcW w:w="852" w:type="dxa"/>
          </w:tcPr>
          <w:p w14:paraId="3B8B555B" w14:textId="5FE9F62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6B56646A" w14:textId="77197A0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46E2474E" w14:textId="77777777" w:rsidTr="00266D56">
        <w:tc>
          <w:tcPr>
            <w:tcW w:w="1031" w:type="dxa"/>
          </w:tcPr>
          <w:p w14:paraId="667F1105" w14:textId="233C6B9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33BCE2AE" w14:textId="4C6CCC4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NTRK2</w:t>
            </w:r>
          </w:p>
        </w:tc>
        <w:tc>
          <w:tcPr>
            <w:tcW w:w="3538" w:type="dxa"/>
          </w:tcPr>
          <w:p w14:paraId="7050FC55" w14:textId="0F1256D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Fusions</w:t>
            </w:r>
          </w:p>
        </w:tc>
        <w:tc>
          <w:tcPr>
            <w:tcW w:w="1653" w:type="dxa"/>
          </w:tcPr>
          <w:p w14:paraId="6DED41E3" w14:textId="3025914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Entrectinib, Larotrectinib, Repotrectinib</w:t>
            </w:r>
          </w:p>
        </w:tc>
        <w:tc>
          <w:tcPr>
            <w:tcW w:w="852" w:type="dxa"/>
          </w:tcPr>
          <w:p w14:paraId="420588CB" w14:textId="2D957AE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695D99CD" w14:textId="276C7E1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1FC48523" w14:textId="77777777" w:rsidTr="00266D56">
        <w:tc>
          <w:tcPr>
            <w:tcW w:w="1031" w:type="dxa"/>
          </w:tcPr>
          <w:p w14:paraId="71D66282" w14:textId="5FF749B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488E1A00" w14:textId="04E5B9E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NTRK3</w:t>
            </w:r>
          </w:p>
        </w:tc>
        <w:tc>
          <w:tcPr>
            <w:tcW w:w="3538" w:type="dxa"/>
          </w:tcPr>
          <w:p w14:paraId="0E8846BF" w14:textId="4D99EB9D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Fusions</w:t>
            </w:r>
          </w:p>
        </w:tc>
        <w:tc>
          <w:tcPr>
            <w:tcW w:w="1653" w:type="dxa"/>
          </w:tcPr>
          <w:p w14:paraId="1D0ED193" w14:textId="2C42871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Entrectinib, Larotrectinib, Repotrectinib</w:t>
            </w:r>
          </w:p>
        </w:tc>
        <w:tc>
          <w:tcPr>
            <w:tcW w:w="852" w:type="dxa"/>
          </w:tcPr>
          <w:p w14:paraId="5C8AB31E" w14:textId="5A99D5D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50066103" w14:textId="082E473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6CBA7497" w14:textId="77777777" w:rsidTr="00266D56">
        <w:tc>
          <w:tcPr>
            <w:tcW w:w="1031" w:type="dxa"/>
          </w:tcPr>
          <w:p w14:paraId="51344969" w14:textId="2CD368CA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5DF115BD" w14:textId="7C1A95C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3538" w:type="dxa"/>
          </w:tcPr>
          <w:p w14:paraId="04DBD047" w14:textId="24F0D5C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TMB-H</w:t>
            </w:r>
          </w:p>
        </w:tc>
        <w:tc>
          <w:tcPr>
            <w:tcW w:w="1653" w:type="dxa"/>
          </w:tcPr>
          <w:p w14:paraId="7FD1D462" w14:textId="0F4454D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Pembrolizumab</w:t>
            </w:r>
          </w:p>
        </w:tc>
        <w:tc>
          <w:tcPr>
            <w:tcW w:w="852" w:type="dxa"/>
          </w:tcPr>
          <w:p w14:paraId="2FCDB454" w14:textId="5AADDA6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3" w:type="dxa"/>
          </w:tcPr>
          <w:p w14:paraId="018BD6C2" w14:textId="726FFE4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1C5255B0" w14:textId="77777777" w:rsidTr="00266D56">
        <w:tc>
          <w:tcPr>
            <w:tcW w:w="1031" w:type="dxa"/>
          </w:tcPr>
          <w:p w14:paraId="4817B3D3" w14:textId="4567E486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505A8B7B" w14:textId="22F10DF2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  <w:tc>
          <w:tcPr>
            <w:tcW w:w="3538" w:type="dxa"/>
          </w:tcPr>
          <w:p w14:paraId="3CA5C1C1" w14:textId="4645204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MSI-H</w:t>
            </w:r>
          </w:p>
        </w:tc>
        <w:tc>
          <w:tcPr>
            <w:tcW w:w="1653" w:type="dxa"/>
          </w:tcPr>
          <w:p w14:paraId="3E06DB4F" w14:textId="4B77A8C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Pembrolizumab</w:t>
            </w:r>
          </w:p>
        </w:tc>
        <w:tc>
          <w:tcPr>
            <w:tcW w:w="852" w:type="dxa"/>
          </w:tcPr>
          <w:p w14:paraId="28184981" w14:textId="39210F8A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963" w:type="dxa"/>
          </w:tcPr>
          <w:p w14:paraId="46C8B19B" w14:textId="77777777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D56" w:rsidRPr="00583CC0" w14:paraId="654E8649" w14:textId="77777777" w:rsidTr="00266D56">
        <w:tc>
          <w:tcPr>
            <w:tcW w:w="1031" w:type="dxa"/>
          </w:tcPr>
          <w:p w14:paraId="1DADF444" w14:textId="3DB6CC0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35809870" w14:textId="14B0D32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RET</w:t>
            </w:r>
          </w:p>
        </w:tc>
        <w:tc>
          <w:tcPr>
            <w:tcW w:w="3538" w:type="dxa"/>
          </w:tcPr>
          <w:p w14:paraId="2164E252" w14:textId="64F45BD2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Fusions</w:t>
            </w:r>
          </w:p>
        </w:tc>
        <w:tc>
          <w:tcPr>
            <w:tcW w:w="1653" w:type="dxa"/>
          </w:tcPr>
          <w:p w14:paraId="364B3144" w14:textId="4891B62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Selpercatinib</w:t>
            </w:r>
          </w:p>
        </w:tc>
        <w:tc>
          <w:tcPr>
            <w:tcW w:w="852" w:type="dxa"/>
          </w:tcPr>
          <w:p w14:paraId="7DADD07F" w14:textId="7447B1E2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10248D54" w14:textId="4D7A9AB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777F06DB" w14:textId="77777777" w:rsidTr="00266D56">
        <w:tc>
          <w:tcPr>
            <w:tcW w:w="1031" w:type="dxa"/>
          </w:tcPr>
          <w:p w14:paraId="10829642" w14:textId="28BE499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7CCB1F7D" w14:textId="5EA181F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FGFR2</w:t>
            </w:r>
          </w:p>
        </w:tc>
        <w:tc>
          <w:tcPr>
            <w:tcW w:w="3538" w:type="dxa"/>
          </w:tcPr>
          <w:p w14:paraId="1784037C" w14:textId="0D73763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Fusions</w:t>
            </w:r>
          </w:p>
        </w:tc>
        <w:tc>
          <w:tcPr>
            <w:tcW w:w="1653" w:type="dxa"/>
          </w:tcPr>
          <w:p w14:paraId="3E86764D" w14:textId="1904C47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Pemigatinib, Futibatinib</w:t>
            </w:r>
          </w:p>
        </w:tc>
        <w:tc>
          <w:tcPr>
            <w:tcW w:w="852" w:type="dxa"/>
          </w:tcPr>
          <w:p w14:paraId="47754209" w14:textId="7D80325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787339D8" w14:textId="738E763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655C9F92" w14:textId="77777777" w:rsidTr="00266D56">
        <w:tc>
          <w:tcPr>
            <w:tcW w:w="1031" w:type="dxa"/>
          </w:tcPr>
          <w:p w14:paraId="5F36F545" w14:textId="2719006A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dxa"/>
          </w:tcPr>
          <w:p w14:paraId="5A6C3FB1" w14:textId="7504CCA7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IDH1</w:t>
            </w:r>
          </w:p>
        </w:tc>
        <w:tc>
          <w:tcPr>
            <w:tcW w:w="3538" w:type="dxa"/>
          </w:tcPr>
          <w:p w14:paraId="05D44B29" w14:textId="2189BC52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R132C, R132G, R132H, R132L, R132S</w:t>
            </w:r>
          </w:p>
        </w:tc>
        <w:tc>
          <w:tcPr>
            <w:tcW w:w="1653" w:type="dxa"/>
          </w:tcPr>
          <w:p w14:paraId="3C541FEA" w14:textId="66F0DC3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Ivosidenib</w:t>
            </w:r>
          </w:p>
        </w:tc>
        <w:tc>
          <w:tcPr>
            <w:tcW w:w="852" w:type="dxa"/>
          </w:tcPr>
          <w:p w14:paraId="02591A72" w14:textId="3A1854ED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2F583100" w14:textId="3B59C8A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45781FEB" w14:textId="77777777" w:rsidTr="00266D56">
        <w:tc>
          <w:tcPr>
            <w:tcW w:w="1031" w:type="dxa"/>
          </w:tcPr>
          <w:p w14:paraId="2D629B54" w14:textId="0531B9F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</w:tcPr>
          <w:p w14:paraId="3AED9F96" w14:textId="542C2BA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MDM2</w:t>
            </w:r>
          </w:p>
        </w:tc>
        <w:tc>
          <w:tcPr>
            <w:tcW w:w="3538" w:type="dxa"/>
          </w:tcPr>
          <w:p w14:paraId="49100E90" w14:textId="3C0A681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Amplification</w:t>
            </w:r>
          </w:p>
        </w:tc>
        <w:tc>
          <w:tcPr>
            <w:tcW w:w="1653" w:type="dxa"/>
          </w:tcPr>
          <w:p w14:paraId="080B98B0" w14:textId="413D40E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Brigimadlin or Brigimadlin + Ezabenlimab</w:t>
            </w:r>
          </w:p>
        </w:tc>
        <w:tc>
          <w:tcPr>
            <w:tcW w:w="852" w:type="dxa"/>
          </w:tcPr>
          <w:p w14:paraId="3FED3A68" w14:textId="527EE4C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0AE6708A" w14:textId="7E72F8F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683717CA" w14:textId="77777777" w:rsidTr="00266D56">
        <w:tc>
          <w:tcPr>
            <w:tcW w:w="1031" w:type="dxa"/>
          </w:tcPr>
          <w:p w14:paraId="2C6D66A5" w14:textId="5FB7782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</w:tcPr>
          <w:p w14:paraId="7C078D79" w14:textId="3D92E78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MTAP</w:t>
            </w:r>
          </w:p>
        </w:tc>
        <w:tc>
          <w:tcPr>
            <w:tcW w:w="3538" w:type="dxa"/>
          </w:tcPr>
          <w:p w14:paraId="48CB4A60" w14:textId="7646F23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Deletion</w:t>
            </w:r>
          </w:p>
        </w:tc>
        <w:tc>
          <w:tcPr>
            <w:tcW w:w="1653" w:type="dxa"/>
          </w:tcPr>
          <w:p w14:paraId="39F1229C" w14:textId="65EF178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AMG 193, Navlimetostat</w:t>
            </w:r>
          </w:p>
        </w:tc>
        <w:tc>
          <w:tcPr>
            <w:tcW w:w="852" w:type="dxa"/>
          </w:tcPr>
          <w:p w14:paraId="72C99D6D" w14:textId="691BC0F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3BA947DF" w14:textId="1BC52CB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266D56" w:rsidRPr="00583CC0" w14:paraId="4FD65A23" w14:textId="77777777" w:rsidTr="00266D56">
        <w:tc>
          <w:tcPr>
            <w:tcW w:w="1031" w:type="dxa"/>
          </w:tcPr>
          <w:p w14:paraId="2498A229" w14:textId="1C88E74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</w:tcPr>
          <w:p w14:paraId="0E91C974" w14:textId="47C9F62C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NRG1</w:t>
            </w:r>
          </w:p>
        </w:tc>
        <w:tc>
          <w:tcPr>
            <w:tcW w:w="3538" w:type="dxa"/>
          </w:tcPr>
          <w:p w14:paraId="09EA105B" w14:textId="1AC7485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Fusions</w:t>
            </w:r>
          </w:p>
        </w:tc>
        <w:tc>
          <w:tcPr>
            <w:tcW w:w="1653" w:type="dxa"/>
          </w:tcPr>
          <w:p w14:paraId="738222C9" w14:textId="2067B3A6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Zenocutuzumab</w:t>
            </w:r>
          </w:p>
        </w:tc>
        <w:tc>
          <w:tcPr>
            <w:tcW w:w="852" w:type="dxa"/>
          </w:tcPr>
          <w:p w14:paraId="627D6DE8" w14:textId="68C5DA2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00EE44E9" w14:textId="76502E9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66D56" w:rsidRPr="00583CC0" w14:paraId="3BAB75A6" w14:textId="77777777" w:rsidTr="00266D56">
        <w:tc>
          <w:tcPr>
            <w:tcW w:w="1031" w:type="dxa"/>
          </w:tcPr>
          <w:p w14:paraId="6D4CD318" w14:textId="4B1C6AD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</w:tcPr>
          <w:p w14:paraId="374B37FB" w14:textId="29F5C9A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NTRK1</w:t>
            </w:r>
          </w:p>
        </w:tc>
        <w:tc>
          <w:tcPr>
            <w:tcW w:w="3538" w:type="dxa"/>
          </w:tcPr>
          <w:p w14:paraId="5BAF6030" w14:textId="6A2E8D4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G595R</w:t>
            </w:r>
          </w:p>
        </w:tc>
        <w:tc>
          <w:tcPr>
            <w:tcW w:w="1653" w:type="dxa"/>
          </w:tcPr>
          <w:p w14:paraId="720A00A1" w14:textId="4563B3F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Selitrectinib</w:t>
            </w:r>
          </w:p>
        </w:tc>
        <w:tc>
          <w:tcPr>
            <w:tcW w:w="852" w:type="dxa"/>
          </w:tcPr>
          <w:p w14:paraId="04C70F9C" w14:textId="094F0CF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63AE9588" w14:textId="7D17F16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3CB82C82" w14:textId="77777777" w:rsidTr="00266D56">
        <w:tc>
          <w:tcPr>
            <w:tcW w:w="1031" w:type="dxa"/>
          </w:tcPr>
          <w:p w14:paraId="3BCD22B8" w14:textId="1C3BF68D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</w:tcPr>
          <w:p w14:paraId="47B9B646" w14:textId="5546EDE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NTRK3</w:t>
            </w:r>
          </w:p>
        </w:tc>
        <w:tc>
          <w:tcPr>
            <w:tcW w:w="3538" w:type="dxa"/>
          </w:tcPr>
          <w:p w14:paraId="3A927592" w14:textId="16EE3FE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G623R</w:t>
            </w:r>
          </w:p>
        </w:tc>
        <w:tc>
          <w:tcPr>
            <w:tcW w:w="1653" w:type="dxa"/>
          </w:tcPr>
          <w:p w14:paraId="1FB52939" w14:textId="1CFB90E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Selitrectinib</w:t>
            </w:r>
          </w:p>
        </w:tc>
        <w:tc>
          <w:tcPr>
            <w:tcW w:w="852" w:type="dxa"/>
          </w:tcPr>
          <w:p w14:paraId="03FB389E" w14:textId="38B24BA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57B7AEC2" w14:textId="1A93FBC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2211C99E" w14:textId="77777777" w:rsidTr="00266D56">
        <w:tc>
          <w:tcPr>
            <w:tcW w:w="1031" w:type="dxa"/>
          </w:tcPr>
          <w:p w14:paraId="00903D83" w14:textId="436E526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3" w:type="dxa"/>
          </w:tcPr>
          <w:p w14:paraId="38948C9A" w14:textId="1D22958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TP53</w:t>
            </w:r>
          </w:p>
        </w:tc>
        <w:tc>
          <w:tcPr>
            <w:tcW w:w="3538" w:type="dxa"/>
          </w:tcPr>
          <w:p w14:paraId="35E2CAC3" w14:textId="4D15238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Y220C</w:t>
            </w:r>
          </w:p>
        </w:tc>
        <w:tc>
          <w:tcPr>
            <w:tcW w:w="1653" w:type="dxa"/>
          </w:tcPr>
          <w:p w14:paraId="58895F79" w14:textId="79F1B72A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Rezatapopt</w:t>
            </w:r>
          </w:p>
        </w:tc>
        <w:tc>
          <w:tcPr>
            <w:tcW w:w="852" w:type="dxa"/>
          </w:tcPr>
          <w:p w14:paraId="29208D7C" w14:textId="2B0D4EA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60E0906F" w14:textId="3A2E6CD7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7A51EB76" w14:textId="77777777" w:rsidTr="00266D56">
        <w:tc>
          <w:tcPr>
            <w:tcW w:w="1031" w:type="dxa"/>
          </w:tcPr>
          <w:p w14:paraId="1F707D54" w14:textId="7A5BB7F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3984CB92" w14:textId="52CE721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ARID1A</w:t>
            </w:r>
          </w:p>
        </w:tc>
        <w:tc>
          <w:tcPr>
            <w:tcW w:w="3538" w:type="dxa"/>
          </w:tcPr>
          <w:p w14:paraId="36826187" w14:textId="3EFFEF5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Truncating Mutations</w:t>
            </w:r>
          </w:p>
        </w:tc>
        <w:tc>
          <w:tcPr>
            <w:tcW w:w="1653" w:type="dxa"/>
          </w:tcPr>
          <w:p w14:paraId="42E44871" w14:textId="490CC5A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OPN-2853, Tazemetostat</w:t>
            </w:r>
          </w:p>
        </w:tc>
        <w:tc>
          <w:tcPr>
            <w:tcW w:w="852" w:type="dxa"/>
          </w:tcPr>
          <w:p w14:paraId="4ABBED11" w14:textId="388E9E8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3" w:type="dxa"/>
          </w:tcPr>
          <w:p w14:paraId="26829319" w14:textId="2212376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2F589A7B" w14:textId="77777777" w:rsidTr="00266D56">
        <w:tc>
          <w:tcPr>
            <w:tcW w:w="1031" w:type="dxa"/>
          </w:tcPr>
          <w:p w14:paraId="33C315B7" w14:textId="2BAE7A2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5E24CD18" w14:textId="54FBE2B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BRAF</w:t>
            </w:r>
          </w:p>
        </w:tc>
        <w:tc>
          <w:tcPr>
            <w:tcW w:w="3538" w:type="dxa"/>
          </w:tcPr>
          <w:p w14:paraId="44DCF3BA" w14:textId="7B8ECB6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G464/G469 variants</w:t>
            </w:r>
          </w:p>
        </w:tc>
        <w:tc>
          <w:tcPr>
            <w:tcW w:w="1653" w:type="dxa"/>
          </w:tcPr>
          <w:p w14:paraId="6B7EF086" w14:textId="0A06CFF7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Plixorafenib</w:t>
            </w:r>
          </w:p>
        </w:tc>
        <w:tc>
          <w:tcPr>
            <w:tcW w:w="852" w:type="dxa"/>
          </w:tcPr>
          <w:p w14:paraId="7FDE293B" w14:textId="5265712C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08E0B3A6" w14:textId="2FE3D58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5A5ABB7D" w14:textId="77777777" w:rsidTr="00266D56">
        <w:tc>
          <w:tcPr>
            <w:tcW w:w="1031" w:type="dxa"/>
          </w:tcPr>
          <w:p w14:paraId="752B3CD8" w14:textId="5F9196DD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16CA1458" w14:textId="5E34E10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BRAF</w:t>
            </w:r>
          </w:p>
        </w:tc>
        <w:tc>
          <w:tcPr>
            <w:tcW w:w="3538" w:type="dxa"/>
          </w:tcPr>
          <w:p w14:paraId="617B40C5" w14:textId="301D271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K601</w:t>
            </w:r>
          </w:p>
        </w:tc>
        <w:tc>
          <w:tcPr>
            <w:tcW w:w="1653" w:type="dxa"/>
          </w:tcPr>
          <w:p w14:paraId="5070A660" w14:textId="4264F0BA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Plixorafenib</w:t>
            </w:r>
          </w:p>
        </w:tc>
        <w:tc>
          <w:tcPr>
            <w:tcW w:w="852" w:type="dxa"/>
          </w:tcPr>
          <w:p w14:paraId="0CAB7E6E" w14:textId="18B378A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2A1DF55D" w14:textId="5282E8C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6BD223F4" w14:textId="77777777" w:rsidTr="00266D56">
        <w:tc>
          <w:tcPr>
            <w:tcW w:w="1031" w:type="dxa"/>
          </w:tcPr>
          <w:p w14:paraId="65D787EB" w14:textId="6F5594E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18863696" w14:textId="2DA9373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BRAF</w:t>
            </w:r>
          </w:p>
        </w:tc>
        <w:tc>
          <w:tcPr>
            <w:tcW w:w="3538" w:type="dxa"/>
          </w:tcPr>
          <w:p w14:paraId="6FE8E7C4" w14:textId="6971C26C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L597</w:t>
            </w:r>
          </w:p>
        </w:tc>
        <w:tc>
          <w:tcPr>
            <w:tcW w:w="1653" w:type="dxa"/>
          </w:tcPr>
          <w:p w14:paraId="55102AC9" w14:textId="3573D9AD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Plixorafenib</w:t>
            </w:r>
          </w:p>
        </w:tc>
        <w:tc>
          <w:tcPr>
            <w:tcW w:w="852" w:type="dxa"/>
          </w:tcPr>
          <w:p w14:paraId="6846401A" w14:textId="382980E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6A16128A" w14:textId="0329844C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5956F88F" w14:textId="77777777" w:rsidTr="00266D56">
        <w:tc>
          <w:tcPr>
            <w:tcW w:w="1031" w:type="dxa"/>
          </w:tcPr>
          <w:p w14:paraId="77BA3016" w14:textId="413EE62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3CD3C44A" w14:textId="4FB6F30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CCNE1</w:t>
            </w:r>
          </w:p>
        </w:tc>
        <w:tc>
          <w:tcPr>
            <w:tcW w:w="3538" w:type="dxa"/>
          </w:tcPr>
          <w:p w14:paraId="231E0DF2" w14:textId="4C3C88F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Amplification</w:t>
            </w:r>
          </w:p>
        </w:tc>
        <w:tc>
          <w:tcPr>
            <w:tcW w:w="1653" w:type="dxa"/>
          </w:tcPr>
          <w:p w14:paraId="5309C631" w14:textId="38728DFA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BLU-222, Lunresertib, Lunresertib + Camonsertib</w:t>
            </w:r>
          </w:p>
        </w:tc>
        <w:tc>
          <w:tcPr>
            <w:tcW w:w="852" w:type="dxa"/>
          </w:tcPr>
          <w:p w14:paraId="3905385E" w14:textId="2B43FC82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63" w:type="dxa"/>
          </w:tcPr>
          <w:p w14:paraId="18503D93" w14:textId="6AC5153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6EB6E435" w14:textId="77777777" w:rsidTr="00266D56">
        <w:tc>
          <w:tcPr>
            <w:tcW w:w="1031" w:type="dxa"/>
          </w:tcPr>
          <w:p w14:paraId="788A5CB7" w14:textId="250FED2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6F13BF5B" w14:textId="3895E4B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CDK12</w:t>
            </w:r>
          </w:p>
        </w:tc>
        <w:tc>
          <w:tcPr>
            <w:tcW w:w="3538" w:type="dxa"/>
          </w:tcPr>
          <w:p w14:paraId="63A0EF08" w14:textId="4960575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Truncating Mutations</w:t>
            </w:r>
          </w:p>
        </w:tc>
        <w:tc>
          <w:tcPr>
            <w:tcW w:w="1653" w:type="dxa"/>
          </w:tcPr>
          <w:p w14:paraId="2FFEF22E" w14:textId="1DBD7847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Cemiplimab, Nivolumab, Pembrolizumab</w:t>
            </w:r>
          </w:p>
        </w:tc>
        <w:tc>
          <w:tcPr>
            <w:tcW w:w="852" w:type="dxa"/>
          </w:tcPr>
          <w:p w14:paraId="629D943E" w14:textId="6A3ADD1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524CFDF1" w14:textId="25CB2B36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5758DEE8" w14:textId="77777777" w:rsidTr="00266D56">
        <w:tc>
          <w:tcPr>
            <w:tcW w:w="1031" w:type="dxa"/>
          </w:tcPr>
          <w:p w14:paraId="795DC767" w14:textId="6F092D6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1DB7A7E4" w14:textId="697397B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CDKN2A</w:t>
            </w:r>
          </w:p>
        </w:tc>
        <w:tc>
          <w:tcPr>
            <w:tcW w:w="3538" w:type="dxa"/>
          </w:tcPr>
          <w:p w14:paraId="29B097D7" w14:textId="10042B2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Oncogenic Mutations</w:t>
            </w:r>
          </w:p>
        </w:tc>
        <w:tc>
          <w:tcPr>
            <w:tcW w:w="1653" w:type="dxa"/>
          </w:tcPr>
          <w:p w14:paraId="76BDEDEA" w14:textId="08BC081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Abemaciclib, Palbociclib, Ribociclib</w:t>
            </w:r>
          </w:p>
        </w:tc>
        <w:tc>
          <w:tcPr>
            <w:tcW w:w="852" w:type="dxa"/>
          </w:tcPr>
          <w:p w14:paraId="6F5D2FE7" w14:textId="6F40C1B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3" w:type="dxa"/>
          </w:tcPr>
          <w:p w14:paraId="6503A189" w14:textId="7E456D6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672B47E5" w14:textId="77777777" w:rsidTr="00266D56">
        <w:tc>
          <w:tcPr>
            <w:tcW w:w="1031" w:type="dxa"/>
          </w:tcPr>
          <w:p w14:paraId="076C57D5" w14:textId="4E20CD5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627228EB" w14:textId="12904EE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FBXW7</w:t>
            </w:r>
          </w:p>
        </w:tc>
        <w:tc>
          <w:tcPr>
            <w:tcW w:w="3538" w:type="dxa"/>
          </w:tcPr>
          <w:p w14:paraId="5098B575" w14:textId="0AF862F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Oncogenic Mutations</w:t>
            </w:r>
          </w:p>
        </w:tc>
        <w:tc>
          <w:tcPr>
            <w:tcW w:w="1653" w:type="dxa"/>
          </w:tcPr>
          <w:p w14:paraId="0D762D89" w14:textId="308E70E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Lunresertib + Camonsertib</w:t>
            </w:r>
          </w:p>
        </w:tc>
        <w:tc>
          <w:tcPr>
            <w:tcW w:w="852" w:type="dxa"/>
          </w:tcPr>
          <w:p w14:paraId="09BDA70E" w14:textId="2253E40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4BBE8619" w14:textId="488266B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31AFC917" w14:textId="77777777" w:rsidTr="00266D56">
        <w:tc>
          <w:tcPr>
            <w:tcW w:w="1031" w:type="dxa"/>
          </w:tcPr>
          <w:p w14:paraId="0271FBBB" w14:textId="5B738B7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69D2D8BF" w14:textId="452EC9D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FGFR1</w:t>
            </w:r>
          </w:p>
        </w:tc>
        <w:tc>
          <w:tcPr>
            <w:tcW w:w="3538" w:type="dxa"/>
          </w:tcPr>
          <w:p w14:paraId="58D210D9" w14:textId="75FA6C5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Oncogenic Mutations</w:t>
            </w:r>
          </w:p>
        </w:tc>
        <w:tc>
          <w:tcPr>
            <w:tcW w:w="1653" w:type="dxa"/>
          </w:tcPr>
          <w:p w14:paraId="0DDD302C" w14:textId="638F44D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Erdafitinib, Fexagratinib</w:t>
            </w:r>
          </w:p>
        </w:tc>
        <w:tc>
          <w:tcPr>
            <w:tcW w:w="852" w:type="dxa"/>
          </w:tcPr>
          <w:p w14:paraId="798DCB91" w14:textId="075F4E3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4FC773BC" w14:textId="4DAAC50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04DB5470" w14:textId="77777777" w:rsidTr="00266D56">
        <w:tc>
          <w:tcPr>
            <w:tcW w:w="1031" w:type="dxa"/>
          </w:tcPr>
          <w:p w14:paraId="3FC2505F" w14:textId="7AB9C817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1C921E43" w14:textId="2F01BDC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FGFR2</w:t>
            </w:r>
          </w:p>
        </w:tc>
        <w:tc>
          <w:tcPr>
            <w:tcW w:w="3538" w:type="dxa"/>
          </w:tcPr>
          <w:p w14:paraId="2C9FAA56" w14:textId="231BE73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Amplification</w:t>
            </w:r>
          </w:p>
        </w:tc>
        <w:tc>
          <w:tcPr>
            <w:tcW w:w="1653" w:type="dxa"/>
          </w:tcPr>
          <w:p w14:paraId="04566F5A" w14:textId="0A51831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Lirafugratinib</w:t>
            </w:r>
          </w:p>
        </w:tc>
        <w:tc>
          <w:tcPr>
            <w:tcW w:w="852" w:type="dxa"/>
          </w:tcPr>
          <w:p w14:paraId="02FA7577" w14:textId="6E474E0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5D78F852" w14:textId="2B5696BC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2E9A9CF3" w14:textId="77777777" w:rsidTr="00266D56">
        <w:tc>
          <w:tcPr>
            <w:tcW w:w="1031" w:type="dxa"/>
          </w:tcPr>
          <w:p w14:paraId="6D42ED5B" w14:textId="443E0A3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3B989D64" w14:textId="70DA6D7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FGFR2</w:t>
            </w:r>
          </w:p>
        </w:tc>
        <w:tc>
          <w:tcPr>
            <w:tcW w:w="3538" w:type="dxa"/>
          </w:tcPr>
          <w:p w14:paraId="68DADD5E" w14:textId="00819162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Oncogenic Mutations</w:t>
            </w:r>
          </w:p>
        </w:tc>
        <w:tc>
          <w:tcPr>
            <w:tcW w:w="1653" w:type="dxa"/>
          </w:tcPr>
          <w:p w14:paraId="2F6B4966" w14:textId="741DE02A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Erdafitinib, Fexagratinib, Lirafugratinib</w:t>
            </w:r>
          </w:p>
        </w:tc>
        <w:tc>
          <w:tcPr>
            <w:tcW w:w="852" w:type="dxa"/>
          </w:tcPr>
          <w:p w14:paraId="41EB9743" w14:textId="4088F3B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3" w:type="dxa"/>
          </w:tcPr>
          <w:p w14:paraId="0616AA94" w14:textId="33E16C4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577BCD78" w14:textId="77777777" w:rsidTr="00266D56">
        <w:tc>
          <w:tcPr>
            <w:tcW w:w="1031" w:type="dxa"/>
          </w:tcPr>
          <w:p w14:paraId="7C83DE0E" w14:textId="1B1B0DE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69EABFBC" w14:textId="06A700F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FGFR3</w:t>
            </w:r>
          </w:p>
        </w:tc>
        <w:tc>
          <w:tcPr>
            <w:tcW w:w="3538" w:type="dxa"/>
          </w:tcPr>
          <w:p w14:paraId="6DCA8ADA" w14:textId="05B307C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Oncogenic Mutations</w:t>
            </w:r>
          </w:p>
        </w:tc>
        <w:tc>
          <w:tcPr>
            <w:tcW w:w="1653" w:type="dxa"/>
          </w:tcPr>
          <w:p w14:paraId="0E3DBB32" w14:textId="392DA5E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Erdafitinib, Fexagratinib</w:t>
            </w:r>
          </w:p>
        </w:tc>
        <w:tc>
          <w:tcPr>
            <w:tcW w:w="852" w:type="dxa"/>
          </w:tcPr>
          <w:p w14:paraId="71431326" w14:textId="60FA0AC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35429C88" w14:textId="6A04ED8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0B2F82CB" w14:textId="77777777" w:rsidTr="00266D56">
        <w:tc>
          <w:tcPr>
            <w:tcW w:w="1031" w:type="dxa"/>
          </w:tcPr>
          <w:p w14:paraId="43865A0C" w14:textId="77F0ADD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13" w:type="dxa"/>
          </w:tcPr>
          <w:p w14:paraId="143955F4" w14:textId="4FDDED1C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KRAS</w:t>
            </w:r>
          </w:p>
        </w:tc>
        <w:tc>
          <w:tcPr>
            <w:tcW w:w="3538" w:type="dxa"/>
          </w:tcPr>
          <w:p w14:paraId="76A33213" w14:textId="403D8F4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G12 variants</w:t>
            </w:r>
          </w:p>
        </w:tc>
        <w:tc>
          <w:tcPr>
            <w:tcW w:w="1653" w:type="dxa"/>
          </w:tcPr>
          <w:p w14:paraId="6DC50B32" w14:textId="2742E93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Daraxonrasib</w:t>
            </w:r>
          </w:p>
        </w:tc>
        <w:tc>
          <w:tcPr>
            <w:tcW w:w="852" w:type="dxa"/>
          </w:tcPr>
          <w:p w14:paraId="3B4B6697" w14:textId="737CF5B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56AB7836" w14:textId="5A189A1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4F5150B8" w14:textId="77777777" w:rsidTr="00266D56">
        <w:tc>
          <w:tcPr>
            <w:tcW w:w="1031" w:type="dxa"/>
          </w:tcPr>
          <w:p w14:paraId="38B94AB0" w14:textId="674A961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37730A78" w14:textId="0FDE270A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KRAS</w:t>
            </w:r>
          </w:p>
        </w:tc>
        <w:tc>
          <w:tcPr>
            <w:tcW w:w="3538" w:type="dxa"/>
          </w:tcPr>
          <w:p w14:paraId="536570D7" w14:textId="14AF1237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G12D</w:t>
            </w:r>
          </w:p>
        </w:tc>
        <w:tc>
          <w:tcPr>
            <w:tcW w:w="1653" w:type="dxa"/>
          </w:tcPr>
          <w:p w14:paraId="75A6BA60" w14:textId="4CF88E7C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ASP3082, MRTX1133</w:t>
            </w:r>
          </w:p>
        </w:tc>
        <w:tc>
          <w:tcPr>
            <w:tcW w:w="852" w:type="dxa"/>
          </w:tcPr>
          <w:p w14:paraId="1848DFA7" w14:textId="1BEC7EB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3" w:type="dxa"/>
          </w:tcPr>
          <w:p w14:paraId="3EB8B700" w14:textId="7CDD87CD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3F7A5437" w14:textId="77777777" w:rsidTr="00266D56">
        <w:tc>
          <w:tcPr>
            <w:tcW w:w="1031" w:type="dxa"/>
          </w:tcPr>
          <w:p w14:paraId="7D9274E3" w14:textId="336C704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769B24B1" w14:textId="588C524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KRAS</w:t>
            </w:r>
          </w:p>
        </w:tc>
        <w:tc>
          <w:tcPr>
            <w:tcW w:w="3538" w:type="dxa"/>
          </w:tcPr>
          <w:p w14:paraId="38DBA0CC" w14:textId="1B5A73A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Oncogenic Mutations</w:t>
            </w:r>
          </w:p>
        </w:tc>
        <w:tc>
          <w:tcPr>
            <w:tcW w:w="1653" w:type="dxa"/>
          </w:tcPr>
          <w:p w14:paraId="5CB48DBF" w14:textId="767EFFCA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Binimetinib, Cobimetinib, Trametinib</w:t>
            </w:r>
          </w:p>
        </w:tc>
        <w:tc>
          <w:tcPr>
            <w:tcW w:w="852" w:type="dxa"/>
          </w:tcPr>
          <w:p w14:paraId="15AEB7D9" w14:textId="5AC64D0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6ACFC30A" w14:textId="59AFBCE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3DA0B2CD" w14:textId="77777777" w:rsidTr="00266D56">
        <w:tc>
          <w:tcPr>
            <w:tcW w:w="1031" w:type="dxa"/>
          </w:tcPr>
          <w:p w14:paraId="52FD85F1" w14:textId="621C4D06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63083EB9" w14:textId="1A3CFE4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MDM2</w:t>
            </w:r>
          </w:p>
        </w:tc>
        <w:tc>
          <w:tcPr>
            <w:tcW w:w="3538" w:type="dxa"/>
          </w:tcPr>
          <w:p w14:paraId="4E5B26AF" w14:textId="7814169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Amplification</w:t>
            </w:r>
          </w:p>
        </w:tc>
        <w:tc>
          <w:tcPr>
            <w:tcW w:w="1653" w:type="dxa"/>
          </w:tcPr>
          <w:p w14:paraId="19E7DB7F" w14:textId="0127D2E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Brigimadlin</w:t>
            </w:r>
          </w:p>
        </w:tc>
        <w:tc>
          <w:tcPr>
            <w:tcW w:w="852" w:type="dxa"/>
          </w:tcPr>
          <w:p w14:paraId="6EDC5B65" w14:textId="048707BA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14:paraId="16AB1DBE" w14:textId="45EFE13C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31ED3FAD" w14:textId="77777777" w:rsidTr="00266D56">
        <w:tc>
          <w:tcPr>
            <w:tcW w:w="1031" w:type="dxa"/>
          </w:tcPr>
          <w:p w14:paraId="58F845D4" w14:textId="72C3DB5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479BAA4F" w14:textId="30F3C222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3538" w:type="dxa"/>
          </w:tcPr>
          <w:p w14:paraId="39E17FCD" w14:textId="35B4D81C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Fusions</w:t>
            </w:r>
          </w:p>
        </w:tc>
        <w:tc>
          <w:tcPr>
            <w:tcW w:w="1653" w:type="dxa"/>
          </w:tcPr>
          <w:p w14:paraId="1AF0B2EB" w14:textId="6FD3D9B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Crizotinib</w:t>
            </w:r>
          </w:p>
        </w:tc>
        <w:tc>
          <w:tcPr>
            <w:tcW w:w="852" w:type="dxa"/>
          </w:tcPr>
          <w:p w14:paraId="1F0C93E0" w14:textId="4B4024CA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4091BC2F" w14:textId="1EA08E6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405EDAD8" w14:textId="77777777" w:rsidTr="00266D56">
        <w:tc>
          <w:tcPr>
            <w:tcW w:w="1031" w:type="dxa"/>
          </w:tcPr>
          <w:p w14:paraId="75B09933" w14:textId="5EC24B4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12F23310" w14:textId="126B721D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MTOR</w:t>
            </w:r>
          </w:p>
        </w:tc>
        <w:tc>
          <w:tcPr>
            <w:tcW w:w="3538" w:type="dxa"/>
          </w:tcPr>
          <w:p w14:paraId="709DB843" w14:textId="75D377D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Oncogenic Mutations</w:t>
            </w:r>
          </w:p>
        </w:tc>
        <w:tc>
          <w:tcPr>
            <w:tcW w:w="1653" w:type="dxa"/>
          </w:tcPr>
          <w:p w14:paraId="6DB2DF2B" w14:textId="2D531DFD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Everolimus, Temsirolimus</w:t>
            </w:r>
          </w:p>
        </w:tc>
        <w:tc>
          <w:tcPr>
            <w:tcW w:w="852" w:type="dxa"/>
          </w:tcPr>
          <w:p w14:paraId="02286624" w14:textId="76D0386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62E32DBF" w14:textId="10846DA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1D846FBE" w14:textId="77777777" w:rsidTr="00266D56">
        <w:tc>
          <w:tcPr>
            <w:tcW w:w="1031" w:type="dxa"/>
          </w:tcPr>
          <w:p w14:paraId="11FE74E0" w14:textId="5ECDF4B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69D67822" w14:textId="3F057B42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NF1</w:t>
            </w:r>
          </w:p>
        </w:tc>
        <w:tc>
          <w:tcPr>
            <w:tcW w:w="3538" w:type="dxa"/>
          </w:tcPr>
          <w:p w14:paraId="63CBAA7C" w14:textId="4CAA8DB6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Oncogenic Mutations</w:t>
            </w:r>
          </w:p>
        </w:tc>
        <w:tc>
          <w:tcPr>
            <w:tcW w:w="1653" w:type="dxa"/>
          </w:tcPr>
          <w:p w14:paraId="175833BC" w14:textId="68B24B4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Cobimetinib, Trametinib</w:t>
            </w:r>
          </w:p>
        </w:tc>
        <w:tc>
          <w:tcPr>
            <w:tcW w:w="852" w:type="dxa"/>
          </w:tcPr>
          <w:p w14:paraId="2DC58139" w14:textId="2D103A7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3" w:type="dxa"/>
          </w:tcPr>
          <w:p w14:paraId="0CFB3DF4" w14:textId="436E42E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43A0E70C" w14:textId="77777777" w:rsidTr="00266D56">
        <w:tc>
          <w:tcPr>
            <w:tcW w:w="1031" w:type="dxa"/>
          </w:tcPr>
          <w:p w14:paraId="7CBF850A" w14:textId="1E323D9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5A5FD99A" w14:textId="505659B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NTRK1</w:t>
            </w:r>
          </w:p>
        </w:tc>
        <w:tc>
          <w:tcPr>
            <w:tcW w:w="3538" w:type="dxa"/>
          </w:tcPr>
          <w:p w14:paraId="2A2BC449" w14:textId="460B67F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Fusions</w:t>
            </w:r>
          </w:p>
        </w:tc>
        <w:tc>
          <w:tcPr>
            <w:tcW w:w="1653" w:type="dxa"/>
          </w:tcPr>
          <w:p w14:paraId="6C15E81A" w14:textId="1AFDB60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Zurletrectinib</w:t>
            </w:r>
          </w:p>
        </w:tc>
        <w:tc>
          <w:tcPr>
            <w:tcW w:w="852" w:type="dxa"/>
          </w:tcPr>
          <w:p w14:paraId="1F762781" w14:textId="629F642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12D655A9" w14:textId="780A79F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7A84958B" w14:textId="77777777" w:rsidTr="00266D56">
        <w:tc>
          <w:tcPr>
            <w:tcW w:w="1031" w:type="dxa"/>
          </w:tcPr>
          <w:p w14:paraId="0ECC891C" w14:textId="0870ADC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57B4B12A" w14:textId="1BBC609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NTRK1</w:t>
            </w:r>
          </w:p>
        </w:tc>
        <w:tc>
          <w:tcPr>
            <w:tcW w:w="3538" w:type="dxa"/>
          </w:tcPr>
          <w:p w14:paraId="49FD88BA" w14:textId="3E9F66D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G595R</w:t>
            </w:r>
          </w:p>
        </w:tc>
        <w:tc>
          <w:tcPr>
            <w:tcW w:w="1653" w:type="dxa"/>
          </w:tcPr>
          <w:p w14:paraId="1E7313B3" w14:textId="123C49D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Zurletrectinib</w:t>
            </w:r>
          </w:p>
        </w:tc>
        <w:tc>
          <w:tcPr>
            <w:tcW w:w="852" w:type="dxa"/>
          </w:tcPr>
          <w:p w14:paraId="3FC7827C" w14:textId="17D24194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63E59B52" w14:textId="44F5692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023609C8" w14:textId="77777777" w:rsidTr="00266D56">
        <w:tc>
          <w:tcPr>
            <w:tcW w:w="1031" w:type="dxa"/>
          </w:tcPr>
          <w:p w14:paraId="4B69DFE5" w14:textId="65C79DC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37BF2B55" w14:textId="24D1CFD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NTRK2</w:t>
            </w:r>
          </w:p>
        </w:tc>
        <w:tc>
          <w:tcPr>
            <w:tcW w:w="3538" w:type="dxa"/>
          </w:tcPr>
          <w:p w14:paraId="3BEE3F3C" w14:textId="0438006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Fusions</w:t>
            </w:r>
          </w:p>
        </w:tc>
        <w:tc>
          <w:tcPr>
            <w:tcW w:w="1653" w:type="dxa"/>
          </w:tcPr>
          <w:p w14:paraId="3DFCB517" w14:textId="2DE8774C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Zurletrectinib</w:t>
            </w:r>
          </w:p>
        </w:tc>
        <w:tc>
          <w:tcPr>
            <w:tcW w:w="852" w:type="dxa"/>
          </w:tcPr>
          <w:p w14:paraId="22BC1A75" w14:textId="782A859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254FD1F2" w14:textId="15CF92AD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28E7F3E4" w14:textId="77777777" w:rsidTr="00266D56">
        <w:tc>
          <w:tcPr>
            <w:tcW w:w="1031" w:type="dxa"/>
          </w:tcPr>
          <w:p w14:paraId="6E220177" w14:textId="35FCF07A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299F1AD6" w14:textId="201FBFF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NTRK3</w:t>
            </w:r>
          </w:p>
        </w:tc>
        <w:tc>
          <w:tcPr>
            <w:tcW w:w="3538" w:type="dxa"/>
          </w:tcPr>
          <w:p w14:paraId="57D53DCF" w14:textId="737308F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Fusions</w:t>
            </w:r>
          </w:p>
        </w:tc>
        <w:tc>
          <w:tcPr>
            <w:tcW w:w="1653" w:type="dxa"/>
          </w:tcPr>
          <w:p w14:paraId="2AB125A3" w14:textId="4A35641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Zurletrectinib</w:t>
            </w:r>
          </w:p>
        </w:tc>
        <w:tc>
          <w:tcPr>
            <w:tcW w:w="852" w:type="dxa"/>
          </w:tcPr>
          <w:p w14:paraId="68FDA638" w14:textId="12539586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65DEA189" w14:textId="573AAF5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52112A1B" w14:textId="77777777" w:rsidTr="00266D56">
        <w:tc>
          <w:tcPr>
            <w:tcW w:w="1031" w:type="dxa"/>
          </w:tcPr>
          <w:p w14:paraId="6584339D" w14:textId="43A2449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1BBCFA4F" w14:textId="7D14B53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NTRK3</w:t>
            </w:r>
          </w:p>
        </w:tc>
        <w:tc>
          <w:tcPr>
            <w:tcW w:w="3538" w:type="dxa"/>
          </w:tcPr>
          <w:p w14:paraId="3BDB6E3C" w14:textId="1F2AC38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G623R</w:t>
            </w:r>
          </w:p>
        </w:tc>
        <w:tc>
          <w:tcPr>
            <w:tcW w:w="1653" w:type="dxa"/>
          </w:tcPr>
          <w:p w14:paraId="6C20BCD9" w14:textId="7D4CC89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Zurletrectinib</w:t>
            </w:r>
          </w:p>
        </w:tc>
        <w:tc>
          <w:tcPr>
            <w:tcW w:w="852" w:type="dxa"/>
          </w:tcPr>
          <w:p w14:paraId="3EF9D4DB" w14:textId="2B9BFAD7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1167B180" w14:textId="01659B2A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376A19D8" w14:textId="77777777" w:rsidTr="00266D56">
        <w:tc>
          <w:tcPr>
            <w:tcW w:w="1031" w:type="dxa"/>
          </w:tcPr>
          <w:p w14:paraId="778926E5" w14:textId="432E77F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63A61E45" w14:textId="1E79895A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PIK3CA</w:t>
            </w:r>
          </w:p>
        </w:tc>
        <w:tc>
          <w:tcPr>
            <w:tcW w:w="3538" w:type="dxa"/>
          </w:tcPr>
          <w:p w14:paraId="76E4194D" w14:textId="469B812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Oncogenic Mutations</w:t>
            </w:r>
          </w:p>
        </w:tc>
        <w:tc>
          <w:tcPr>
            <w:tcW w:w="1653" w:type="dxa"/>
          </w:tcPr>
          <w:p w14:paraId="27AB8FD1" w14:textId="05B983E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RLY-2608</w:t>
            </w:r>
          </w:p>
        </w:tc>
        <w:tc>
          <w:tcPr>
            <w:tcW w:w="852" w:type="dxa"/>
          </w:tcPr>
          <w:p w14:paraId="7BB90DAE" w14:textId="19F2D6A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14:paraId="054EB45D" w14:textId="31FE45B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3830CF34" w14:textId="77777777" w:rsidTr="00266D56">
        <w:tc>
          <w:tcPr>
            <w:tcW w:w="1031" w:type="dxa"/>
          </w:tcPr>
          <w:p w14:paraId="7C6E46EF" w14:textId="68BD75DA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2DA44C5D" w14:textId="3797115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PPP2R1A</w:t>
            </w:r>
          </w:p>
        </w:tc>
        <w:tc>
          <w:tcPr>
            <w:tcW w:w="3538" w:type="dxa"/>
          </w:tcPr>
          <w:p w14:paraId="13126A46" w14:textId="56B7C6EF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Oncogenic Mutations</w:t>
            </w:r>
          </w:p>
        </w:tc>
        <w:tc>
          <w:tcPr>
            <w:tcW w:w="1653" w:type="dxa"/>
          </w:tcPr>
          <w:p w14:paraId="4483B4C7" w14:textId="390636C5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Lunresertib + Camonsertib</w:t>
            </w:r>
          </w:p>
        </w:tc>
        <w:tc>
          <w:tcPr>
            <w:tcW w:w="852" w:type="dxa"/>
          </w:tcPr>
          <w:p w14:paraId="0BBB1CB9" w14:textId="1422C37B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2449A44C" w14:textId="02C564D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5F3D9525" w14:textId="77777777" w:rsidTr="00266D56">
        <w:tc>
          <w:tcPr>
            <w:tcW w:w="1031" w:type="dxa"/>
          </w:tcPr>
          <w:p w14:paraId="4389BE54" w14:textId="475F29B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3" w:type="dxa"/>
          </w:tcPr>
          <w:p w14:paraId="16577E73" w14:textId="39813A08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PTEN</w:t>
            </w:r>
          </w:p>
        </w:tc>
        <w:tc>
          <w:tcPr>
            <w:tcW w:w="3538" w:type="dxa"/>
          </w:tcPr>
          <w:p w14:paraId="359AC4C4" w14:textId="63579703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Oncogenic Mutations</w:t>
            </w:r>
          </w:p>
        </w:tc>
        <w:tc>
          <w:tcPr>
            <w:tcW w:w="1653" w:type="dxa"/>
          </w:tcPr>
          <w:p w14:paraId="0D7B5585" w14:textId="3E6FF517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AZD8186, GSK2636771</w:t>
            </w:r>
          </w:p>
        </w:tc>
        <w:tc>
          <w:tcPr>
            <w:tcW w:w="852" w:type="dxa"/>
          </w:tcPr>
          <w:p w14:paraId="4F8C7947" w14:textId="14B1F93D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5B1567D7" w14:textId="69B92AA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66D56" w:rsidRPr="00583CC0" w14:paraId="1351496C" w14:textId="77777777" w:rsidTr="00266D56">
        <w:tc>
          <w:tcPr>
            <w:tcW w:w="1031" w:type="dxa"/>
          </w:tcPr>
          <w:p w14:paraId="588F97D0" w14:textId="28CF9B62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R2</w:t>
            </w:r>
          </w:p>
        </w:tc>
        <w:tc>
          <w:tcPr>
            <w:tcW w:w="1213" w:type="dxa"/>
          </w:tcPr>
          <w:p w14:paraId="17BFEB92" w14:textId="2D9C0F50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NTRK1</w:t>
            </w:r>
          </w:p>
        </w:tc>
        <w:tc>
          <w:tcPr>
            <w:tcW w:w="3538" w:type="dxa"/>
          </w:tcPr>
          <w:p w14:paraId="38BCEDD2" w14:textId="32494647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G595R</w:t>
            </w:r>
          </w:p>
        </w:tc>
        <w:tc>
          <w:tcPr>
            <w:tcW w:w="1653" w:type="dxa"/>
          </w:tcPr>
          <w:p w14:paraId="42FC6A74" w14:textId="681A3ECE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Entrectinib</w:t>
            </w:r>
          </w:p>
        </w:tc>
        <w:tc>
          <w:tcPr>
            <w:tcW w:w="852" w:type="dxa"/>
          </w:tcPr>
          <w:p w14:paraId="688CC3D2" w14:textId="0AB34B71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3" w:type="dxa"/>
          </w:tcPr>
          <w:p w14:paraId="7B414DC4" w14:textId="7FA756B9" w:rsidR="00266D56" w:rsidRPr="00583CC0" w:rsidRDefault="00266D56" w:rsidP="00266D56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83CC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14:paraId="20C17723" w14:textId="77777777" w:rsidR="00703511" w:rsidRDefault="00703511" w:rsidP="00703511">
      <w:pPr>
        <w:spacing w:before="120" w:after="0" w:line="240" w:lineRule="auto"/>
      </w:pPr>
      <w:r>
        <w:rPr>
          <w:rFonts w:ascii="Times New Roman" w:eastAsia="Times New Roman" w:hAnsi="Times New Roman"/>
          <w:i/>
          <w:sz w:val="16"/>
        </w:rPr>
        <w:t xml:space="preserve">Note. </w:t>
      </w:r>
      <w:r>
        <w:rPr>
          <w:rFonts w:ascii="Times New Roman" w:eastAsia="Times New Roman" w:hAnsi="Times New Roman"/>
          <w:sz w:val="16"/>
        </w:rPr>
        <w:t>Values are presented as n. ERBB2 altered indicates the number of ERBB2-altered tumors harboring the listed alteration; ERBB2 profiled indicates the number of ERBB2-altered tumors evaluable for that alteration. NA, not available; TMB-H, tumor mutational burden-high; MSI-H, microsatellite instability-high. Therapeutic evidence levels, alterations, and matched drugs are shown according to OncoKB annotations.</w:t>
      </w:r>
    </w:p>
    <w:p w14:paraId="4B388C70" w14:textId="77777777" w:rsidR="00B40285" w:rsidRDefault="00B40285"/>
    <w:sectPr w:rsidR="00B40285" w:rsidSect="00266D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5A38C" w14:textId="77777777" w:rsidR="006E7968" w:rsidRDefault="006E7968" w:rsidP="00266D56">
      <w:pPr>
        <w:spacing w:after="0" w:line="240" w:lineRule="auto"/>
      </w:pPr>
      <w:r>
        <w:separator/>
      </w:r>
    </w:p>
  </w:endnote>
  <w:endnote w:type="continuationSeparator" w:id="0">
    <w:p w14:paraId="1499232F" w14:textId="77777777" w:rsidR="006E7968" w:rsidRDefault="006E7968" w:rsidP="00266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4A001" w14:textId="77777777" w:rsidR="006E7968" w:rsidRDefault="006E7968" w:rsidP="00266D56">
      <w:pPr>
        <w:spacing w:after="0" w:line="240" w:lineRule="auto"/>
      </w:pPr>
      <w:r>
        <w:separator/>
      </w:r>
    </w:p>
  </w:footnote>
  <w:footnote w:type="continuationSeparator" w:id="0">
    <w:p w14:paraId="214723BC" w14:textId="77777777" w:rsidR="006E7968" w:rsidRDefault="006E7968" w:rsidP="00266D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6D56"/>
    <w:rsid w:val="00266D56"/>
    <w:rsid w:val="002A17FA"/>
    <w:rsid w:val="00583CC0"/>
    <w:rsid w:val="006E7968"/>
    <w:rsid w:val="00703511"/>
    <w:rsid w:val="00A94730"/>
    <w:rsid w:val="00B40285"/>
    <w:rsid w:val="00B55C2F"/>
    <w:rsid w:val="00BA1D67"/>
    <w:rsid w:val="00E01071"/>
    <w:rsid w:val="00F7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FB798"/>
  <w15:chartTrackingRefBased/>
  <w15:docId w15:val="{7641D4FB-2BEF-4A99-A610-F35C02BAB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266D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66D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66D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66D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66D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66D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66D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66D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66D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66D56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66D56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66D56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66D56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66D56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66D56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66D56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66D56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66D56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266D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66D56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266D56"/>
    <w:pPr>
      <w:numPr>
        <w:ilvl w:val="1"/>
      </w:numPr>
      <w:ind w:firstLine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66D56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266D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66D56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266D5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66D5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66D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66D56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266D5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266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266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66D56"/>
    <w:rPr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266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66D56"/>
    <w:rPr>
      <w:lang w:val="en-GB"/>
    </w:rPr>
  </w:style>
  <w:style w:type="paragraph" w:styleId="ResimYazs">
    <w:name w:val="caption"/>
    <w:basedOn w:val="Normal"/>
    <w:next w:val="Normal"/>
    <w:uiPriority w:val="35"/>
    <w:unhideWhenUsed/>
    <w:qFormat/>
    <w:rsid w:val="00E01071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354</Words>
  <Characters>2262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Erdem KÖLEMEN</dc:creator>
  <cp:keywords/>
  <dc:description/>
  <cp:lastModifiedBy>Erdem KÖLEMEN</cp:lastModifiedBy>
  <cp:revision>3</cp:revision>
  <dcterms:created xsi:type="dcterms:W3CDTF">2026-07-05T20:36:00Z</dcterms:created>
  <dcterms:modified xsi:type="dcterms:W3CDTF">2026-07-05T20:55:00Z</dcterms:modified>
</cp:coreProperties>
</file>