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B9FA" w14:textId="77777777" w:rsidR="00BD2ED1" w:rsidRDefault="00FC58F5">
      <w:pPr>
        <w:spacing w:after="80"/>
        <w:jc w:val="center"/>
      </w:pPr>
      <w:r>
        <w:rPr>
          <w:b/>
          <w:sz w:val="28"/>
        </w:rPr>
        <w:t>Supplementary Figures</w:t>
      </w:r>
    </w:p>
    <w:p w14:paraId="415DA521" w14:textId="77777777" w:rsidR="00BD2ED1" w:rsidRDefault="00FC58F5">
      <w:pPr>
        <w:spacing w:after="120" w:line="240" w:lineRule="auto"/>
        <w:jc w:val="center"/>
      </w:pPr>
      <w:r>
        <w:rPr>
          <w:b/>
          <w:sz w:val="22"/>
        </w:rPr>
        <w:t>Point Prevalence of the 10 Most Common Mental Health Conditions in Nigeria: A Systematic Review and Meta-analysis</w:t>
      </w:r>
    </w:p>
    <w:p w14:paraId="4094BFC0" w14:textId="77777777" w:rsidR="00BD2ED1" w:rsidRDefault="00FC58F5">
      <w:pPr>
        <w:spacing w:after="160"/>
      </w:pPr>
      <w:r>
        <w:rPr>
          <w:sz w:val="20"/>
        </w:rPr>
        <w:t xml:space="preserve">These plots provide the study-level detail supporting the pooled estimates in the main manuscript. Estimates </w:t>
      </w:r>
      <w:r>
        <w:rPr>
          <w:sz w:val="20"/>
        </w:rPr>
        <w:t>should be interpreted within their stated condition, case definition, population and recall window.</w:t>
      </w:r>
    </w:p>
    <w:p w14:paraId="258CFDA5" w14:textId="77777777" w:rsidR="00BD2ED1" w:rsidRDefault="00FC58F5">
      <w:pPr>
        <w:keepNext/>
        <w:spacing w:after="120"/>
        <w:jc w:val="center"/>
      </w:pPr>
      <w:r>
        <w:rPr>
          <w:b/>
        </w:rPr>
        <w:t>Supplementary Figure S1</w:t>
      </w:r>
    </w:p>
    <w:p w14:paraId="2CEB7510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496293BF" wp14:editId="65CAEE03">
            <wp:extent cx="5806440" cy="2903220"/>
            <wp:effectExtent l="0" t="0" r="0" b="0"/>
            <wp:docPr id="1" name="Picture 1" descr="Forest plot: current depression—diagnostic 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depression_diagnosi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6C3A6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S1. Forest plot: current depression—diagnostic definition.</w:t>
      </w:r>
    </w:p>
    <w:p w14:paraId="18BC932B" w14:textId="77777777" w:rsidR="00BD2ED1" w:rsidRDefault="00FC58F5">
      <w:r>
        <w:br w:type="page"/>
      </w:r>
    </w:p>
    <w:p w14:paraId="1566A6A0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S2</w:t>
      </w:r>
    </w:p>
    <w:p w14:paraId="1E12FEFA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3519CAF2" wp14:editId="398B884C">
            <wp:extent cx="5806440" cy="3841928"/>
            <wp:effectExtent l="0" t="0" r="0" b="0"/>
            <wp:docPr id="2" name="Picture 2" descr="Forest plot: current depression—screening thresh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depression_scree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4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C6ECC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S2. Forest plot: current depr</w:t>
      </w:r>
      <w:r>
        <w:rPr>
          <w:i/>
          <w:sz w:val="18"/>
        </w:rPr>
        <w:t>ession—screening threshold.</w:t>
      </w:r>
    </w:p>
    <w:p w14:paraId="12C367DF" w14:textId="77777777" w:rsidR="00BD2ED1" w:rsidRDefault="00FC58F5">
      <w:r>
        <w:br w:type="page"/>
      </w:r>
    </w:p>
    <w:p w14:paraId="6D748EBB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S3</w:t>
      </w:r>
    </w:p>
    <w:p w14:paraId="2B948908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38F8920B" wp14:editId="33077FF2">
            <wp:extent cx="5806440" cy="2903220"/>
            <wp:effectExtent l="0" t="0" r="0" b="0"/>
            <wp:docPr id="3" name="Picture 3" descr="Forest plot: current anxiety—screening thresh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anxiety_scree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9BD5D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S3. Forest plot: current anxiety—screening threshold.</w:t>
      </w:r>
    </w:p>
    <w:p w14:paraId="19C2813D" w14:textId="77777777" w:rsidR="00BD2ED1" w:rsidRDefault="00FC58F5">
      <w:r>
        <w:br w:type="page"/>
      </w:r>
    </w:p>
    <w:p w14:paraId="55E4BCBA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S4</w:t>
      </w:r>
    </w:p>
    <w:p w14:paraId="432914EB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41C4397C" wp14:editId="1FDE2A55">
            <wp:extent cx="5806440" cy="2903220"/>
            <wp:effectExtent l="0" t="0" r="0" b="0"/>
            <wp:docPr id="4" name="Picture 4" descr="Forest plot: current alcohol-use dis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substance_use_alcohol_disorder_curren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4640C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S4. Forest plot: current alcohol-use disorder.</w:t>
      </w:r>
    </w:p>
    <w:p w14:paraId="1B4EF0AF" w14:textId="77777777" w:rsidR="00BD2ED1" w:rsidRDefault="00FC58F5">
      <w:r>
        <w:br w:type="page"/>
      </w:r>
    </w:p>
    <w:p w14:paraId="3E7438A0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S5</w:t>
      </w:r>
    </w:p>
    <w:p w14:paraId="0BAD1DCE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290AC204" wp14:editId="1CC1E3B4">
            <wp:extent cx="5806440" cy="2903220"/>
            <wp:effectExtent l="0" t="0" r="0" b="0"/>
            <wp:docPr id="5" name="Picture 5" descr="Forest plot: current substance-use disorder, any subst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substance_use_any_sud_curren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D2CD9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S5. Forest plot: curre</w:t>
      </w:r>
      <w:r>
        <w:rPr>
          <w:i/>
          <w:sz w:val="18"/>
        </w:rPr>
        <w:t>nt substance-use disorder, any substance.</w:t>
      </w:r>
    </w:p>
    <w:p w14:paraId="108E3F7A" w14:textId="77777777" w:rsidR="00BD2ED1" w:rsidRDefault="00FC58F5">
      <w:r>
        <w:br w:type="page"/>
      </w:r>
    </w:p>
    <w:p w14:paraId="3C25D91A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S6</w:t>
      </w:r>
    </w:p>
    <w:p w14:paraId="1306939D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55493878" wp14:editId="750849C1">
            <wp:extent cx="5806440" cy="2903220"/>
            <wp:effectExtent l="0" t="0" r="0" b="0"/>
            <wp:docPr id="6" name="Picture 6" descr="Forest plot: secondary AUDIT-defined harmful or hazardous alcohol 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substance_use_audit_secondary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A75A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S6. Forest plot: secondary AUDIT-defined harmful or hazardous alcohol use.</w:t>
      </w:r>
    </w:p>
    <w:p w14:paraId="5076262C" w14:textId="77777777" w:rsidR="00BD2ED1" w:rsidRDefault="00FC58F5">
      <w:r>
        <w:br w:type="page"/>
      </w:r>
    </w:p>
    <w:p w14:paraId="5FA35733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S7</w:t>
      </w:r>
    </w:p>
    <w:p w14:paraId="18552AFA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5A025C1C" wp14:editId="279486B3">
            <wp:extent cx="5806440" cy="2903220"/>
            <wp:effectExtent l="0" t="0" r="0" b="0"/>
            <wp:docPr id="7" name="Picture 7" descr="Forest plot: current cognitive impairment—screening thresh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dementia_cognitive_cognitive_impairment_screen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E7E6E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 xml:space="preserve">Figure S7. Forest plot: current cognitive </w:t>
      </w:r>
      <w:r>
        <w:rPr>
          <w:i/>
          <w:sz w:val="18"/>
        </w:rPr>
        <w:t>impairment—screening threshold.</w:t>
      </w:r>
    </w:p>
    <w:p w14:paraId="422511FC" w14:textId="77777777" w:rsidR="00BD2ED1" w:rsidRDefault="00FC58F5">
      <w:r>
        <w:br w:type="page"/>
      </w:r>
    </w:p>
    <w:p w14:paraId="232FCA17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S8</w:t>
      </w:r>
    </w:p>
    <w:p w14:paraId="7B688A27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0800436B" wp14:editId="0D2710CD">
            <wp:extent cx="5806440" cy="2903220"/>
            <wp:effectExtent l="0" t="0" r="0" b="0"/>
            <wp:docPr id="8" name="Picture 8" descr="Forest plot: current dementia—diagnostic 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dementia_cognitive_dementia_diagnosi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8E40A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S8. Forest plot: current dementia—diagnostic definition.</w:t>
      </w:r>
    </w:p>
    <w:p w14:paraId="42A146CC" w14:textId="77777777" w:rsidR="00BD2ED1" w:rsidRDefault="00FC58F5">
      <w:r>
        <w:br w:type="page"/>
      </w:r>
    </w:p>
    <w:p w14:paraId="4025E0FE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S9</w:t>
      </w:r>
    </w:p>
    <w:p w14:paraId="083544CC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2EBC5367" wp14:editId="09D86279">
            <wp:extent cx="5806440" cy="2903220"/>
            <wp:effectExtent l="0" t="0" r="0" b="0"/>
            <wp:docPr id="9" name="Picture 9" descr="Forest plot: current psychosis—diagnostic 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psychosis_diagnosi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CF563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S9. Forest plot: current psychosis—diagnostic definition.</w:t>
      </w:r>
    </w:p>
    <w:p w14:paraId="667EC867" w14:textId="77777777" w:rsidR="00BD2ED1" w:rsidRDefault="00FC58F5">
      <w:r>
        <w:br w:type="page"/>
      </w:r>
    </w:p>
    <w:p w14:paraId="28DB17EC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S10</w:t>
      </w:r>
    </w:p>
    <w:p w14:paraId="78317FEA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4D467D72" wp14:editId="24474ED0">
            <wp:extent cx="5806440" cy="2903220"/>
            <wp:effectExtent l="0" t="0" r="0" b="0"/>
            <wp:docPr id="10" name="Picture 10" descr="Forest plot: antenatal depression—diagnostic 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perinatal_depression_antenatal_diagnosi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52347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S10. Forest plot: antenatal depression—diagnostic definition.</w:t>
      </w:r>
    </w:p>
    <w:p w14:paraId="46272A97" w14:textId="77777777" w:rsidR="00BD2ED1" w:rsidRDefault="00FC58F5">
      <w:r>
        <w:br w:type="page"/>
      </w:r>
    </w:p>
    <w:p w14:paraId="6799CDDA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S11</w:t>
      </w:r>
    </w:p>
    <w:p w14:paraId="127B0CB9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5EA75794" wp14:editId="54D7B6AF">
            <wp:extent cx="5806440" cy="2903220"/>
            <wp:effectExtent l="0" t="0" r="0" b="0"/>
            <wp:docPr id="11" name="Picture 11" descr="Forest plot: antenatal depression—screening thresh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perinatal_depression_antenatal_scree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3D799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S11. Forest plot: antenatal depression—screening threshold.</w:t>
      </w:r>
    </w:p>
    <w:p w14:paraId="4992B983" w14:textId="77777777" w:rsidR="00BD2ED1" w:rsidRDefault="00FC58F5">
      <w:r>
        <w:br w:type="page"/>
      </w:r>
    </w:p>
    <w:p w14:paraId="1CE3A185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S12</w:t>
      </w:r>
    </w:p>
    <w:p w14:paraId="63B8375E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72884351" wp14:editId="708B8245">
            <wp:extent cx="5806440" cy="2903220"/>
            <wp:effectExtent l="0" t="0" r="0" b="0"/>
            <wp:docPr id="12" name="Picture 12" descr="Forest plot: postpartum depression—diagnostic 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perinatal_depression_postpartum_diagnosi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0F900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S12. Forest plot: postpartum depression—diagnostic defi</w:t>
      </w:r>
      <w:r>
        <w:rPr>
          <w:i/>
          <w:sz w:val="18"/>
        </w:rPr>
        <w:t>nition.</w:t>
      </w:r>
    </w:p>
    <w:p w14:paraId="4ACD4566" w14:textId="77777777" w:rsidR="00BD2ED1" w:rsidRDefault="00FC58F5">
      <w:r>
        <w:br w:type="page"/>
      </w:r>
    </w:p>
    <w:p w14:paraId="3FEC3013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S13</w:t>
      </w:r>
    </w:p>
    <w:p w14:paraId="62FD1075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3311770C" wp14:editId="4010C314">
            <wp:extent cx="5806440" cy="2903220"/>
            <wp:effectExtent l="0" t="0" r="0" b="0"/>
            <wp:docPr id="13" name="Picture 13" descr="Forest plot: postpartum depression—screening thresh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perinatal_depression_postpartum_screen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D4441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S13. Forest plot: postpartum depression—screening threshold.</w:t>
      </w:r>
    </w:p>
    <w:p w14:paraId="77E02CBB" w14:textId="77777777" w:rsidR="00BD2ED1" w:rsidRDefault="00FC58F5">
      <w:r>
        <w:br w:type="page"/>
      </w:r>
    </w:p>
    <w:p w14:paraId="6E20E7D5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S14</w:t>
      </w:r>
    </w:p>
    <w:p w14:paraId="7F6AD7C7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5E18A730" wp14:editId="72D2BCDE">
            <wp:extent cx="5806440" cy="2903220"/>
            <wp:effectExtent l="0" t="0" r="0" b="0"/>
            <wp:docPr id="14" name="Picture 14" descr="Forest plot: current post-traumatic stress disorder—diagnostic 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ptsd_diagnosis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4E1CF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S14. Forest plot: current post-traumatic stress disorder—diagnostic definition.</w:t>
      </w:r>
    </w:p>
    <w:p w14:paraId="27B7870F" w14:textId="77777777" w:rsidR="00BD2ED1" w:rsidRDefault="00FC58F5">
      <w:r>
        <w:br w:type="page"/>
      </w:r>
    </w:p>
    <w:p w14:paraId="46C52184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S15</w:t>
      </w:r>
    </w:p>
    <w:p w14:paraId="13A3A158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19A48816" wp14:editId="58057C26">
            <wp:extent cx="5806440" cy="2903220"/>
            <wp:effectExtent l="0" t="0" r="0" b="0"/>
            <wp:docPr id="15" name="Picture 15" descr="Forest plot: current post-traumatic stress disorder—screening thresh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ptsd_screen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15F06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S15. Forest plot: current post-traumatic stress disorder—screening threshold.</w:t>
      </w:r>
    </w:p>
    <w:p w14:paraId="2357298C" w14:textId="77777777" w:rsidR="00BD2ED1" w:rsidRDefault="00FC58F5">
      <w:r>
        <w:br w:type="page"/>
      </w:r>
    </w:p>
    <w:p w14:paraId="61E19475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S16</w:t>
      </w:r>
    </w:p>
    <w:p w14:paraId="260939FA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65789492" wp14:editId="5DE88BEA">
            <wp:extent cx="5806440" cy="2903220"/>
            <wp:effectExtent l="0" t="0" r="0" b="0"/>
            <wp:docPr id="16" name="Picture 16" descr="Forest plot: current suicide attem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suicidality_attempt_current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EDC2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S16. Forest plot: current suicide attempt.</w:t>
      </w:r>
    </w:p>
    <w:p w14:paraId="240AFF53" w14:textId="77777777" w:rsidR="00BD2ED1" w:rsidRDefault="00FC58F5">
      <w:r>
        <w:br w:type="page"/>
      </w:r>
    </w:p>
    <w:p w14:paraId="54F1D071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S17</w:t>
      </w:r>
    </w:p>
    <w:p w14:paraId="5BD66F38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3D4C78E8" wp14:editId="39C74183">
            <wp:extent cx="5806440" cy="2903220"/>
            <wp:effectExtent l="0" t="0" r="0" b="0"/>
            <wp:docPr id="17" name="Picture 17" descr="Forest plot: current suicidal ide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suicidality_ideation_current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58DF6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S17. Forest plot: current suicidal ideation.</w:t>
      </w:r>
    </w:p>
    <w:p w14:paraId="54D3EF4E" w14:textId="77777777" w:rsidR="00BD2ED1" w:rsidRDefault="00FC58F5">
      <w:r>
        <w:br w:type="page"/>
      </w:r>
    </w:p>
    <w:p w14:paraId="6190747A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</w:t>
      </w:r>
      <w:r>
        <w:rPr>
          <w:b/>
        </w:rPr>
        <w:t>tary Figure S18</w:t>
      </w:r>
    </w:p>
    <w:p w14:paraId="7DD150CC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2C290147" wp14:editId="3C22CD98">
            <wp:extent cx="5806440" cy="2903220"/>
            <wp:effectExtent l="0" t="0" r="0" b="0"/>
            <wp:docPr id="18" name="Picture 18" descr="Forest plot: current attention-deficit/hyperactivity disorder in children and adolesc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adhd_child_adhd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59233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S18. Forest plot: current attention-deficit/hyperactivity disorder in children and adolescents.</w:t>
      </w:r>
    </w:p>
    <w:p w14:paraId="7096A489" w14:textId="77777777" w:rsidR="00BD2ED1" w:rsidRDefault="00FC58F5">
      <w:r>
        <w:br w:type="page"/>
      </w:r>
    </w:p>
    <w:p w14:paraId="5E331F31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S19</w:t>
      </w:r>
    </w:p>
    <w:p w14:paraId="6A408BB7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1E362107" wp14:editId="1D9DD719">
            <wp:extent cx="5806440" cy="2903220"/>
            <wp:effectExtent l="0" t="0" r="0" b="0"/>
            <wp:docPr id="19" name="Picture 19" descr="Forest plot: current mental disorder, any definition, in children and adolesc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adhd_child_any_child_mental_disorder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CE16B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S19. Forest plot: current mental disorder, any definition, in children and adolescents.</w:t>
      </w:r>
    </w:p>
    <w:p w14:paraId="3FA09BF7" w14:textId="77777777" w:rsidR="00BD2ED1" w:rsidRDefault="00FC58F5">
      <w:r>
        <w:br w:type="page"/>
      </w:r>
    </w:p>
    <w:p w14:paraId="0F8C2142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S20</w:t>
      </w:r>
    </w:p>
    <w:p w14:paraId="0DE4A23E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4B518D7C" wp14:editId="12AD98C1">
            <wp:extent cx="5349240" cy="4457700"/>
            <wp:effectExtent l="0" t="0" r="0" b="0"/>
            <wp:docPr id="20" name="Picture 20" descr="Funnel plot: current depression—screening thresh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nel_depression_screen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0E005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S20. Funnel plot: current depression—screening threshold.</w:t>
      </w:r>
    </w:p>
    <w:p w14:paraId="490EDBD5" w14:textId="77777777" w:rsidR="00BD2ED1" w:rsidRDefault="00FC58F5">
      <w:r>
        <w:br w:type="page"/>
      </w:r>
    </w:p>
    <w:p w14:paraId="5A14672C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S21</w:t>
      </w:r>
    </w:p>
    <w:p w14:paraId="5BC6F94B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28C9DB43" wp14:editId="62ED6730">
            <wp:extent cx="5349240" cy="4457700"/>
            <wp:effectExtent l="0" t="0" r="0" b="0"/>
            <wp:docPr id="21" name="Picture 21" descr="Funnel plot: current anxiety—screening thresh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nel_anxiety_screen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6AB2D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>Figure S21. Funnel plot: current anxiety—screening threshold.</w:t>
      </w:r>
    </w:p>
    <w:p w14:paraId="46F1E3FE" w14:textId="77777777" w:rsidR="00BD2ED1" w:rsidRDefault="00FC58F5">
      <w:r>
        <w:br w:type="page"/>
      </w:r>
    </w:p>
    <w:p w14:paraId="48C470D9" w14:textId="77777777" w:rsidR="00BD2ED1" w:rsidRDefault="00FC58F5">
      <w:pPr>
        <w:keepNext/>
        <w:spacing w:after="120"/>
        <w:jc w:val="center"/>
      </w:pPr>
      <w:r>
        <w:rPr>
          <w:b/>
        </w:rPr>
        <w:lastRenderedPageBreak/>
        <w:t>Supplementary Figure S22</w:t>
      </w:r>
    </w:p>
    <w:p w14:paraId="332A0C0D" w14:textId="77777777" w:rsidR="00BD2ED1" w:rsidRDefault="00FC58F5">
      <w:pPr>
        <w:spacing w:after="100"/>
        <w:jc w:val="center"/>
      </w:pPr>
      <w:r>
        <w:rPr>
          <w:noProof/>
        </w:rPr>
        <w:drawing>
          <wp:inline distT="0" distB="0" distL="0" distR="0" wp14:anchorId="489C9213" wp14:editId="399CC37C">
            <wp:extent cx="5349240" cy="4457700"/>
            <wp:effectExtent l="0" t="0" r="0" b="0"/>
            <wp:docPr id="22" name="Picture 22" descr="Funnel plot: current suicidal ide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nel_suicidality_ideation_current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D12AE" w14:textId="77777777" w:rsidR="00BD2ED1" w:rsidRDefault="00FC58F5">
      <w:pPr>
        <w:spacing w:after="0" w:line="240" w:lineRule="auto"/>
        <w:jc w:val="center"/>
      </w:pPr>
      <w:r>
        <w:rPr>
          <w:i/>
          <w:sz w:val="18"/>
        </w:rPr>
        <w:t xml:space="preserve">Figure S22. Funnel plot: current </w:t>
      </w:r>
      <w:r>
        <w:rPr>
          <w:i/>
          <w:sz w:val="18"/>
        </w:rPr>
        <w:t>suicidal ideation.</w:t>
      </w:r>
    </w:p>
    <w:sectPr w:rsidR="00BD2ED1" w:rsidSect="00034616">
      <w:footerReference w:type="default" r:id="rId30"/>
      <w:pgSz w:w="12240" w:h="15840"/>
      <w:pgMar w:top="1224" w:right="1296" w:bottom="1152" w:left="129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10D9" w14:textId="77777777" w:rsidR="00FC58F5" w:rsidRDefault="00FC58F5">
      <w:pPr>
        <w:spacing w:after="0" w:line="240" w:lineRule="auto"/>
      </w:pPr>
      <w:r>
        <w:separator/>
      </w:r>
    </w:p>
  </w:endnote>
  <w:endnote w:type="continuationSeparator" w:id="0">
    <w:p w14:paraId="077AF2D5" w14:textId="77777777" w:rsidR="00FC58F5" w:rsidRDefault="00FC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303C" w14:textId="77777777" w:rsidR="00BD2ED1" w:rsidRDefault="00FC58F5">
    <w:pPr>
      <w:pStyle w:val="Footer"/>
      <w:jc w:val="right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F167" w14:textId="77777777" w:rsidR="00FC58F5" w:rsidRDefault="00FC58F5">
      <w:pPr>
        <w:spacing w:after="0" w:line="240" w:lineRule="auto"/>
      </w:pPr>
      <w:r>
        <w:separator/>
      </w:r>
    </w:p>
  </w:footnote>
  <w:footnote w:type="continuationSeparator" w:id="0">
    <w:p w14:paraId="4A1C2708" w14:textId="77777777" w:rsidR="00FC58F5" w:rsidRDefault="00FC5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76906"/>
    <w:rsid w:val="00AA1D8D"/>
    <w:rsid w:val="00B47730"/>
    <w:rsid w:val="00BD2ED1"/>
    <w:rsid w:val="00CB0664"/>
    <w:rsid w:val="00FC58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DC3365"/>
  <w14:defaultImageDpi w14:val="300"/>
  <w15:docId w15:val="{54425C10-2577-44D5-997C-367A6039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James Success Odubia</cp:lastModifiedBy>
  <cp:revision>2</cp:revision>
  <dcterms:created xsi:type="dcterms:W3CDTF">2026-08-12T05:37:00Z</dcterms:created>
  <dcterms:modified xsi:type="dcterms:W3CDTF">2026-08-12T05:37:00Z</dcterms:modified>
  <cp:category/>
</cp:coreProperties>
</file>