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1017"/>
        <w:gridCol w:w="8050"/>
      </w:tblGrid>
      <w:tr w:rsidR="0021436C" w:rsidRPr="002A1F01" w14:paraId="616170A3" w14:textId="77777777" w:rsidTr="00B75693">
        <w:tc>
          <w:tcPr>
            <w:tcW w:w="9067" w:type="dxa"/>
            <w:gridSpan w:val="2"/>
          </w:tcPr>
          <w:p w14:paraId="71122D51" w14:textId="7E71DB85" w:rsidR="0021436C" w:rsidRPr="00352288" w:rsidRDefault="00BA7C24">
            <w:pPr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BA7C24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Supplemental </w:t>
            </w:r>
            <w:r w:rsidR="0021436C" w:rsidRPr="002A1F01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Table </w:t>
            </w:r>
            <w:r w:rsidR="000F3DB5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3</w:t>
            </w:r>
            <w:r w:rsidR="0021436C" w:rsidRPr="002A1F01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. </w:t>
            </w:r>
            <w:r w:rsidR="00F93751" w:rsidRPr="002A1F01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Types of </w:t>
            </w:r>
            <w:r w:rsidR="00EB32D4" w:rsidRPr="002A1F01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Systemic Sequelae </w:t>
            </w:r>
            <w:r w:rsidR="007044B2" w:rsidRPr="002A1F01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in Sarcoid Uveitis</w:t>
            </w:r>
          </w:p>
        </w:tc>
      </w:tr>
      <w:tr w:rsidR="0021436C" w:rsidRPr="002A1F01" w14:paraId="09B9BC32" w14:textId="77777777" w:rsidTr="001E2321">
        <w:tc>
          <w:tcPr>
            <w:tcW w:w="846" w:type="dxa"/>
          </w:tcPr>
          <w:p w14:paraId="722B12ED" w14:textId="3030B695" w:rsidR="0021436C" w:rsidRPr="002A1F01" w:rsidRDefault="00EB32D4" w:rsidP="00CE5E92">
            <w:pPr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Patient</w:t>
            </w:r>
          </w:p>
        </w:tc>
        <w:tc>
          <w:tcPr>
            <w:tcW w:w="8221" w:type="dxa"/>
          </w:tcPr>
          <w:p w14:paraId="7981F5A5" w14:textId="5DBD222A" w:rsidR="0021436C" w:rsidRPr="002A1F01" w:rsidRDefault="007E18A8" w:rsidP="00CE5E92">
            <w:pPr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Type of Sequelae</w:t>
            </w:r>
          </w:p>
        </w:tc>
      </w:tr>
      <w:tr w:rsidR="0021436C" w:rsidRPr="002A1F01" w14:paraId="38F4980E" w14:textId="77777777" w:rsidTr="00741130">
        <w:tc>
          <w:tcPr>
            <w:tcW w:w="846" w:type="dxa"/>
            <w:vAlign w:val="center"/>
          </w:tcPr>
          <w:p w14:paraId="35758A61" w14:textId="469D56C2" w:rsidR="0021436C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8221" w:type="dxa"/>
          </w:tcPr>
          <w:p w14:paraId="794A7843" w14:textId="7CB326DC" w:rsidR="0021436C" w:rsidRPr="002A1F01" w:rsidRDefault="00D2544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Facial papules</w:t>
            </w:r>
          </w:p>
        </w:tc>
      </w:tr>
      <w:tr w:rsidR="0021436C" w:rsidRPr="002A1F01" w14:paraId="2F0C8DD2" w14:textId="77777777" w:rsidTr="00741130">
        <w:tc>
          <w:tcPr>
            <w:tcW w:w="846" w:type="dxa"/>
            <w:vAlign w:val="center"/>
          </w:tcPr>
          <w:p w14:paraId="1A7A125A" w14:textId="746B2DBA" w:rsidR="0021436C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</w:p>
        </w:tc>
        <w:tc>
          <w:tcPr>
            <w:tcW w:w="8221" w:type="dxa"/>
          </w:tcPr>
          <w:p w14:paraId="581EC230" w14:textId="433768E4" w:rsidR="0021436C" w:rsidRPr="002A1F01" w:rsidRDefault="00D2544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Right post-paralytic hemifacial spasm</w:t>
            </w:r>
          </w:p>
        </w:tc>
      </w:tr>
      <w:tr w:rsidR="00F640EA" w:rsidRPr="002A1F01" w14:paraId="2F0C051B" w14:textId="77777777" w:rsidTr="00741130">
        <w:tc>
          <w:tcPr>
            <w:tcW w:w="846" w:type="dxa"/>
            <w:vAlign w:val="center"/>
          </w:tcPr>
          <w:p w14:paraId="0FA977BA" w14:textId="244383B3" w:rsidR="00F640EA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</w:p>
        </w:tc>
        <w:tc>
          <w:tcPr>
            <w:tcW w:w="8221" w:type="dxa"/>
          </w:tcPr>
          <w:p w14:paraId="7362C427" w14:textId="743C3932" w:rsidR="00F640EA" w:rsidRPr="002A1F01" w:rsidRDefault="00D25443" w:rsidP="00F640EA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Falls, neurogenic bladder</w:t>
            </w:r>
          </w:p>
        </w:tc>
      </w:tr>
      <w:tr w:rsidR="00F640EA" w:rsidRPr="002A1F01" w14:paraId="11764DCA" w14:textId="77777777" w:rsidTr="00741130">
        <w:tc>
          <w:tcPr>
            <w:tcW w:w="846" w:type="dxa"/>
            <w:vAlign w:val="center"/>
          </w:tcPr>
          <w:p w14:paraId="7B2C96BA" w14:textId="681AE15D" w:rsidR="00F640EA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</w:p>
        </w:tc>
        <w:tc>
          <w:tcPr>
            <w:tcW w:w="8221" w:type="dxa"/>
          </w:tcPr>
          <w:p w14:paraId="789F4711" w14:textId="52B507B6" w:rsidR="00F640EA" w:rsidRPr="002A1F01" w:rsidRDefault="00971FD8" w:rsidP="00F640EA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Papules and nodules</w:t>
            </w:r>
          </w:p>
        </w:tc>
      </w:tr>
      <w:tr w:rsidR="003D4C3D" w:rsidRPr="002A1F01" w14:paraId="7AD2086E" w14:textId="77777777" w:rsidTr="00741130">
        <w:tc>
          <w:tcPr>
            <w:tcW w:w="846" w:type="dxa"/>
            <w:vAlign w:val="center"/>
          </w:tcPr>
          <w:p w14:paraId="0293068B" w14:textId="65996F81" w:rsidR="003D4C3D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8221" w:type="dxa"/>
          </w:tcPr>
          <w:p w14:paraId="5D6EB2E6" w14:textId="2D5F8483" w:rsidR="003D4C3D" w:rsidRPr="002A1F01" w:rsidRDefault="00CB67F6" w:rsidP="003D4C3D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S</w:t>
            </w:r>
            <w:r w:rsidR="00971FD8" w:rsidRPr="002A1F01">
              <w:rPr>
                <w:rFonts w:ascii="Arial" w:hAnsi="Arial" w:cs="Arial"/>
                <w:color w:val="000000" w:themeColor="text1"/>
                <w:lang w:val="en-US"/>
              </w:rPr>
              <w:t>tage IV thoracic sarcoidosis with bronchiectasis</w:t>
            </w: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, cough, dyspnea</w:t>
            </w:r>
          </w:p>
        </w:tc>
      </w:tr>
      <w:tr w:rsidR="003D4C3D" w:rsidRPr="002A1F01" w14:paraId="353F6C29" w14:textId="77777777" w:rsidTr="00741130">
        <w:tc>
          <w:tcPr>
            <w:tcW w:w="846" w:type="dxa"/>
            <w:vAlign w:val="center"/>
          </w:tcPr>
          <w:p w14:paraId="669A63DD" w14:textId="1F0B4F08" w:rsidR="003D4C3D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</w:p>
        </w:tc>
        <w:tc>
          <w:tcPr>
            <w:tcW w:w="8221" w:type="dxa"/>
          </w:tcPr>
          <w:p w14:paraId="4BF5F185" w14:textId="26E27F5D" w:rsidR="003D4C3D" w:rsidRPr="002A1F01" w:rsidRDefault="00CB67F6" w:rsidP="003D4C3D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Disfigurement from scar</w:t>
            </w:r>
            <w:r w:rsidR="002C2503"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 sarcoidosis</w:t>
            </w:r>
          </w:p>
        </w:tc>
      </w:tr>
      <w:tr w:rsidR="003D4C3D" w:rsidRPr="002A1F01" w14:paraId="5F6D53A1" w14:textId="77777777" w:rsidTr="00741130">
        <w:tc>
          <w:tcPr>
            <w:tcW w:w="846" w:type="dxa"/>
            <w:vAlign w:val="center"/>
          </w:tcPr>
          <w:p w14:paraId="5D252980" w14:textId="2D098D8A" w:rsidR="003D4C3D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</w:p>
        </w:tc>
        <w:tc>
          <w:tcPr>
            <w:tcW w:w="8221" w:type="dxa"/>
          </w:tcPr>
          <w:p w14:paraId="75B5EDB6" w14:textId="0D834FCF" w:rsidR="003D4C3D" w:rsidRPr="002A1F01" w:rsidRDefault="00CB67F6" w:rsidP="003D4C3D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Walking disorder from severe muscle atrophy in posterior thigh compartments</w:t>
            </w:r>
          </w:p>
        </w:tc>
      </w:tr>
      <w:tr w:rsidR="003D4C3D" w:rsidRPr="00BA7C24" w14:paraId="7A23B276" w14:textId="77777777" w:rsidTr="00741130">
        <w:tc>
          <w:tcPr>
            <w:tcW w:w="846" w:type="dxa"/>
            <w:vAlign w:val="center"/>
          </w:tcPr>
          <w:p w14:paraId="002E32B7" w14:textId="08207A64" w:rsidR="003D4C3D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</w:p>
        </w:tc>
        <w:tc>
          <w:tcPr>
            <w:tcW w:w="8221" w:type="dxa"/>
          </w:tcPr>
          <w:p w14:paraId="075C4730" w14:textId="522CC221" w:rsidR="003D4C3D" w:rsidRPr="002A1F01" w:rsidRDefault="00CB67F6" w:rsidP="003D4C3D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Stage IV thoracic sarcoidosis with perihilar fibrosis, multifactorial precapillary pulmonary arterial hypertension including sarcoidosis with chronic respiratory failure, </w:t>
            </w:r>
            <w:r w:rsidR="008B5D78" w:rsidRPr="002A1F01">
              <w:rPr>
                <w:rFonts w:ascii="Arial" w:hAnsi="Arial" w:cs="Arial"/>
                <w:color w:val="000000" w:themeColor="text1"/>
                <w:lang w:val="en-US"/>
              </w:rPr>
              <w:t>mMRC</w:t>
            </w:r>
            <w:r w:rsidR="00BC541E"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 grade </w:t>
            </w:r>
            <w:r w:rsidR="00D201EF" w:rsidRPr="002A1F01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  <w:r w:rsidR="008B5D78"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dyspnea, long-term oxygen therapy</w:t>
            </w:r>
          </w:p>
        </w:tc>
      </w:tr>
      <w:tr w:rsidR="008F32AB" w:rsidRPr="002A1F01" w14:paraId="0747B277" w14:textId="77777777" w:rsidTr="00741130">
        <w:tc>
          <w:tcPr>
            <w:tcW w:w="846" w:type="dxa"/>
            <w:vAlign w:val="center"/>
          </w:tcPr>
          <w:p w14:paraId="18CDF354" w14:textId="70254042" w:rsidR="008F32AB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</w:p>
        </w:tc>
        <w:tc>
          <w:tcPr>
            <w:tcW w:w="8221" w:type="dxa"/>
          </w:tcPr>
          <w:p w14:paraId="2FFC90B1" w14:textId="2D9A3789" w:rsidR="008F32AB" w:rsidRPr="002A1F01" w:rsidRDefault="00BC541E" w:rsidP="008F32AB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Stage II thoracic sarcoidosis, NYHA grade </w:t>
            </w:r>
            <w:r w:rsidR="00D201EF" w:rsidRPr="002A1F01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 dyspnea</w:t>
            </w:r>
          </w:p>
        </w:tc>
      </w:tr>
      <w:tr w:rsidR="008F32AB" w:rsidRPr="002A1F01" w14:paraId="60F1704D" w14:textId="77777777" w:rsidTr="00741130">
        <w:tc>
          <w:tcPr>
            <w:tcW w:w="846" w:type="dxa"/>
            <w:vAlign w:val="center"/>
          </w:tcPr>
          <w:p w14:paraId="40198297" w14:textId="20F9AD60" w:rsidR="008F32AB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10</w:t>
            </w:r>
          </w:p>
        </w:tc>
        <w:tc>
          <w:tcPr>
            <w:tcW w:w="8221" w:type="dxa"/>
          </w:tcPr>
          <w:p w14:paraId="2DB3AC9B" w14:textId="1BE1E3C7" w:rsidR="008F32AB" w:rsidRPr="002A1F01" w:rsidRDefault="00B34ED5" w:rsidP="008F32AB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Stage IV thoracic sarcoidosis, NYHA grade </w:t>
            </w:r>
            <w:r w:rsidR="00D201EF" w:rsidRPr="002A1F01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 dyspnea</w:t>
            </w:r>
          </w:p>
        </w:tc>
      </w:tr>
      <w:tr w:rsidR="008F32AB" w:rsidRPr="002A1F01" w14:paraId="70E953F3" w14:textId="77777777" w:rsidTr="00741130">
        <w:tc>
          <w:tcPr>
            <w:tcW w:w="846" w:type="dxa"/>
            <w:vAlign w:val="center"/>
          </w:tcPr>
          <w:p w14:paraId="1123962B" w14:textId="6CF1F374" w:rsidR="008F32AB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11</w:t>
            </w:r>
          </w:p>
        </w:tc>
        <w:tc>
          <w:tcPr>
            <w:tcW w:w="8221" w:type="dxa"/>
          </w:tcPr>
          <w:p w14:paraId="1D44BBE7" w14:textId="4DCFAF45" w:rsidR="008F32AB" w:rsidRPr="002A1F01" w:rsidRDefault="00A5643E" w:rsidP="008F32AB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Stage II thoracic sarcoidosis, cough</w:t>
            </w:r>
          </w:p>
        </w:tc>
      </w:tr>
      <w:tr w:rsidR="008F32AB" w:rsidRPr="00BA7C24" w14:paraId="6DCB455D" w14:textId="77777777" w:rsidTr="00741130">
        <w:tc>
          <w:tcPr>
            <w:tcW w:w="846" w:type="dxa"/>
            <w:vAlign w:val="center"/>
          </w:tcPr>
          <w:p w14:paraId="711A0A5D" w14:textId="15392871" w:rsidR="008F32AB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12</w:t>
            </w:r>
          </w:p>
        </w:tc>
        <w:tc>
          <w:tcPr>
            <w:tcW w:w="8221" w:type="dxa"/>
          </w:tcPr>
          <w:p w14:paraId="0F0C815B" w14:textId="60C75926" w:rsidR="008F32AB" w:rsidRPr="002A1F01" w:rsidRDefault="00DB1484" w:rsidP="008F32AB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NYHA grade III dyspnea possibly due to cardiac sarcoidosis</w:t>
            </w:r>
          </w:p>
        </w:tc>
      </w:tr>
      <w:tr w:rsidR="00090732" w:rsidRPr="002A1F01" w14:paraId="6AA2BA51" w14:textId="77777777" w:rsidTr="00741130">
        <w:tc>
          <w:tcPr>
            <w:tcW w:w="846" w:type="dxa"/>
            <w:vAlign w:val="center"/>
          </w:tcPr>
          <w:p w14:paraId="4B2660A1" w14:textId="5862023F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13</w:t>
            </w:r>
          </w:p>
        </w:tc>
        <w:tc>
          <w:tcPr>
            <w:tcW w:w="8221" w:type="dxa"/>
          </w:tcPr>
          <w:p w14:paraId="1A55DA41" w14:textId="48AC06DC" w:rsidR="00090732" w:rsidRPr="002A1F01" w:rsidRDefault="00C34AE0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Pulmonary arterial hypertension, obstructive lung disease</w:t>
            </w:r>
          </w:p>
        </w:tc>
      </w:tr>
      <w:tr w:rsidR="00090732" w:rsidRPr="002A1F01" w14:paraId="3B317A86" w14:textId="77777777" w:rsidTr="00741130">
        <w:tc>
          <w:tcPr>
            <w:tcW w:w="846" w:type="dxa"/>
            <w:vAlign w:val="center"/>
          </w:tcPr>
          <w:p w14:paraId="6A6BFECC" w14:textId="4B88509A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14</w:t>
            </w:r>
          </w:p>
        </w:tc>
        <w:tc>
          <w:tcPr>
            <w:tcW w:w="8221" w:type="dxa"/>
          </w:tcPr>
          <w:p w14:paraId="4C1ACCD9" w14:textId="7D5DB277" w:rsidR="00090732" w:rsidRPr="002A1F01" w:rsidRDefault="00993549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Arthralgia</w:t>
            </w:r>
          </w:p>
        </w:tc>
      </w:tr>
      <w:tr w:rsidR="00090732" w:rsidRPr="002A1F01" w14:paraId="5F36DACA" w14:textId="77777777" w:rsidTr="00741130">
        <w:tc>
          <w:tcPr>
            <w:tcW w:w="846" w:type="dxa"/>
            <w:vAlign w:val="center"/>
          </w:tcPr>
          <w:p w14:paraId="32C5C18E" w14:textId="5005B701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15</w:t>
            </w:r>
          </w:p>
        </w:tc>
        <w:tc>
          <w:tcPr>
            <w:tcW w:w="8221" w:type="dxa"/>
          </w:tcPr>
          <w:p w14:paraId="679F240C" w14:textId="404B4449" w:rsidR="00090732" w:rsidRPr="002A1F01" w:rsidRDefault="00044E29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Thyroidectomy with replacement therapy</w:t>
            </w:r>
          </w:p>
        </w:tc>
      </w:tr>
      <w:tr w:rsidR="00090732" w:rsidRPr="002A1F01" w14:paraId="31C1529F" w14:textId="77777777" w:rsidTr="00741130">
        <w:tc>
          <w:tcPr>
            <w:tcW w:w="846" w:type="dxa"/>
            <w:vAlign w:val="center"/>
          </w:tcPr>
          <w:p w14:paraId="4F293842" w14:textId="5C38851C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16</w:t>
            </w:r>
          </w:p>
        </w:tc>
        <w:tc>
          <w:tcPr>
            <w:tcW w:w="8221" w:type="dxa"/>
          </w:tcPr>
          <w:p w14:paraId="7B60203A" w14:textId="3055E383" w:rsidR="00090732" w:rsidRPr="002A1F01" w:rsidRDefault="00044E29" w:rsidP="00090732">
            <w:pPr>
              <w:rPr>
                <w:rFonts w:ascii="Arial" w:hAnsi="Arial" w:cs="Arial"/>
                <w:color w:val="EE0000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Bilateral sensorineural hearing loss</w:t>
            </w:r>
            <w:r w:rsidR="00D9603F"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 from putative cochlear involvement</w:t>
            </w:r>
          </w:p>
        </w:tc>
      </w:tr>
      <w:tr w:rsidR="00090732" w:rsidRPr="00BA7C24" w14:paraId="44C88F82" w14:textId="77777777" w:rsidTr="00741130">
        <w:tc>
          <w:tcPr>
            <w:tcW w:w="846" w:type="dxa"/>
            <w:vAlign w:val="center"/>
          </w:tcPr>
          <w:p w14:paraId="608B79D9" w14:textId="3CC0521F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17</w:t>
            </w:r>
          </w:p>
        </w:tc>
        <w:tc>
          <w:tcPr>
            <w:tcW w:w="8221" w:type="dxa"/>
          </w:tcPr>
          <w:p w14:paraId="61CE5CBC" w14:textId="29072F3E" w:rsidR="00090732" w:rsidRPr="002A1F01" w:rsidRDefault="00C473D5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Anosmia, bilateral </w:t>
            </w:r>
            <w:r w:rsidR="008108E7"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peripheral </w:t>
            </w: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facial nerve palsy</w:t>
            </w:r>
          </w:p>
        </w:tc>
      </w:tr>
      <w:tr w:rsidR="00090732" w:rsidRPr="002A1F01" w14:paraId="0AF69DC6" w14:textId="77777777" w:rsidTr="00741130">
        <w:tc>
          <w:tcPr>
            <w:tcW w:w="846" w:type="dxa"/>
            <w:vAlign w:val="center"/>
          </w:tcPr>
          <w:p w14:paraId="5D3647B1" w14:textId="3AC7899B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18</w:t>
            </w:r>
          </w:p>
        </w:tc>
        <w:tc>
          <w:tcPr>
            <w:tcW w:w="8221" w:type="dxa"/>
          </w:tcPr>
          <w:p w14:paraId="06692680" w14:textId="0156E06B" w:rsidR="00090732" w:rsidRPr="002A1F01" w:rsidRDefault="00346DD0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Sarcoidosis-related fatigue</w:t>
            </w:r>
          </w:p>
        </w:tc>
      </w:tr>
      <w:tr w:rsidR="00090732" w:rsidRPr="002A1F01" w14:paraId="2754ABE3" w14:textId="77777777" w:rsidTr="00741130">
        <w:tc>
          <w:tcPr>
            <w:tcW w:w="846" w:type="dxa"/>
            <w:vAlign w:val="center"/>
          </w:tcPr>
          <w:p w14:paraId="46823FA9" w14:textId="35F34F4C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19</w:t>
            </w:r>
          </w:p>
        </w:tc>
        <w:tc>
          <w:tcPr>
            <w:tcW w:w="8221" w:type="dxa"/>
          </w:tcPr>
          <w:p w14:paraId="0DD1090B" w14:textId="1CB0A2A9" w:rsidR="00090732" w:rsidRPr="002A1F01" w:rsidRDefault="008108E7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Left peripheral facial nerve palsy, dry mouth</w:t>
            </w:r>
          </w:p>
        </w:tc>
      </w:tr>
      <w:tr w:rsidR="00090732" w:rsidRPr="002A1F01" w14:paraId="4EB9F042" w14:textId="77777777" w:rsidTr="00741130">
        <w:trPr>
          <w:trHeight w:val="93"/>
        </w:trPr>
        <w:tc>
          <w:tcPr>
            <w:tcW w:w="846" w:type="dxa"/>
            <w:vAlign w:val="center"/>
          </w:tcPr>
          <w:p w14:paraId="7652E27A" w14:textId="1EFC26F8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20</w:t>
            </w:r>
          </w:p>
        </w:tc>
        <w:tc>
          <w:tcPr>
            <w:tcW w:w="8221" w:type="dxa"/>
          </w:tcPr>
          <w:p w14:paraId="64C7594E" w14:textId="0A249638" w:rsidR="00090732" w:rsidRPr="002A1F01" w:rsidRDefault="00986492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Atrophic skin lesions, asymptomatic bilateral retractile para-hilar involvement</w:t>
            </w:r>
          </w:p>
        </w:tc>
      </w:tr>
      <w:tr w:rsidR="00090732" w:rsidRPr="002A1F01" w14:paraId="14382DB6" w14:textId="77777777" w:rsidTr="00741130">
        <w:trPr>
          <w:trHeight w:val="93"/>
        </w:trPr>
        <w:tc>
          <w:tcPr>
            <w:tcW w:w="846" w:type="dxa"/>
            <w:vAlign w:val="center"/>
          </w:tcPr>
          <w:p w14:paraId="4E42F588" w14:textId="4D7A056D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21</w:t>
            </w:r>
          </w:p>
        </w:tc>
        <w:tc>
          <w:tcPr>
            <w:tcW w:w="8221" w:type="dxa"/>
          </w:tcPr>
          <w:p w14:paraId="79D24F46" w14:textId="2C4587D4" w:rsidR="00090732" w:rsidRPr="002A1F01" w:rsidRDefault="00986492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Painful skin ulcer on right ankle</w:t>
            </w:r>
          </w:p>
        </w:tc>
      </w:tr>
      <w:tr w:rsidR="00090732" w:rsidRPr="002A1F01" w14:paraId="4E2A86DB" w14:textId="77777777" w:rsidTr="00741130">
        <w:trPr>
          <w:trHeight w:val="93"/>
        </w:trPr>
        <w:tc>
          <w:tcPr>
            <w:tcW w:w="846" w:type="dxa"/>
            <w:vAlign w:val="center"/>
          </w:tcPr>
          <w:p w14:paraId="4A3E6D91" w14:textId="655BFC4E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22</w:t>
            </w:r>
          </w:p>
        </w:tc>
        <w:tc>
          <w:tcPr>
            <w:tcW w:w="8221" w:type="dxa"/>
          </w:tcPr>
          <w:p w14:paraId="57FE3455" w14:textId="50EDF6AF" w:rsidR="00986492" w:rsidRPr="002A1F01" w:rsidRDefault="00986492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Diffuse micropapular scars</w:t>
            </w:r>
          </w:p>
        </w:tc>
      </w:tr>
      <w:tr w:rsidR="00090732" w:rsidRPr="00BA7C24" w14:paraId="68D4220A" w14:textId="77777777" w:rsidTr="00741130">
        <w:trPr>
          <w:trHeight w:val="93"/>
        </w:trPr>
        <w:tc>
          <w:tcPr>
            <w:tcW w:w="846" w:type="dxa"/>
            <w:vAlign w:val="center"/>
          </w:tcPr>
          <w:p w14:paraId="50846190" w14:textId="49C48797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23</w:t>
            </w:r>
          </w:p>
        </w:tc>
        <w:tc>
          <w:tcPr>
            <w:tcW w:w="8221" w:type="dxa"/>
          </w:tcPr>
          <w:p w14:paraId="019FC1A2" w14:textId="2DDCE712" w:rsidR="00090732" w:rsidRPr="002A1F01" w:rsidRDefault="00BA02FA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Stage IV thoracic sarcoidosis with extensive pulmonary fibrosis, NYHA grade </w:t>
            </w:r>
            <w:r w:rsidR="00D201EF"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3 </w:t>
            </w: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dyspnea, long-term oxygen therapy</w:t>
            </w:r>
          </w:p>
        </w:tc>
      </w:tr>
      <w:tr w:rsidR="00090732" w:rsidRPr="002A1F01" w14:paraId="181FE974" w14:textId="77777777" w:rsidTr="00741130">
        <w:trPr>
          <w:trHeight w:val="93"/>
        </w:trPr>
        <w:tc>
          <w:tcPr>
            <w:tcW w:w="846" w:type="dxa"/>
            <w:vAlign w:val="center"/>
          </w:tcPr>
          <w:p w14:paraId="2D2AD0B2" w14:textId="7526FC74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24</w:t>
            </w:r>
          </w:p>
        </w:tc>
        <w:tc>
          <w:tcPr>
            <w:tcW w:w="8221" w:type="dxa"/>
          </w:tcPr>
          <w:p w14:paraId="5E9513A7" w14:textId="580EDBC6" w:rsidR="00090732" w:rsidRPr="002A1F01" w:rsidRDefault="00737FCD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Stage 2 chronic kidney disease</w:t>
            </w:r>
          </w:p>
        </w:tc>
      </w:tr>
      <w:tr w:rsidR="00090732" w:rsidRPr="00352288" w14:paraId="00D99CFF" w14:textId="77777777" w:rsidTr="00741130">
        <w:trPr>
          <w:trHeight w:val="93"/>
        </w:trPr>
        <w:tc>
          <w:tcPr>
            <w:tcW w:w="846" w:type="dxa"/>
            <w:vAlign w:val="center"/>
          </w:tcPr>
          <w:p w14:paraId="1B4BBD51" w14:textId="27A37301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25</w:t>
            </w:r>
          </w:p>
        </w:tc>
        <w:tc>
          <w:tcPr>
            <w:tcW w:w="8221" w:type="dxa"/>
          </w:tcPr>
          <w:p w14:paraId="43AA8C6A" w14:textId="6DA32258" w:rsidR="00090732" w:rsidRPr="002A1F01" w:rsidRDefault="0061749D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Asymptomatic stage IV thoracic sarcoidosis with bilateral basal subpleural pulmonary fibrosis</w:t>
            </w:r>
          </w:p>
        </w:tc>
      </w:tr>
      <w:tr w:rsidR="00090732" w:rsidRPr="002A1F01" w14:paraId="6349355F" w14:textId="77777777" w:rsidTr="00741130">
        <w:trPr>
          <w:trHeight w:val="93"/>
        </w:trPr>
        <w:tc>
          <w:tcPr>
            <w:tcW w:w="846" w:type="dxa"/>
            <w:vAlign w:val="center"/>
          </w:tcPr>
          <w:p w14:paraId="376897FD" w14:textId="04E152F6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26</w:t>
            </w:r>
          </w:p>
        </w:tc>
        <w:tc>
          <w:tcPr>
            <w:tcW w:w="8221" w:type="dxa"/>
          </w:tcPr>
          <w:p w14:paraId="429B84FA" w14:textId="2A8A13C7" w:rsidR="00090732" w:rsidRPr="002A1F01" w:rsidRDefault="00AF41C0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Asymptomatic stage IV thoracic sarcoidosis, papular scars</w:t>
            </w:r>
          </w:p>
        </w:tc>
      </w:tr>
      <w:tr w:rsidR="00090732" w:rsidRPr="002A1F01" w14:paraId="22502629" w14:textId="77777777" w:rsidTr="00741130">
        <w:trPr>
          <w:trHeight w:val="93"/>
        </w:trPr>
        <w:tc>
          <w:tcPr>
            <w:tcW w:w="846" w:type="dxa"/>
            <w:vAlign w:val="center"/>
          </w:tcPr>
          <w:p w14:paraId="1D25716E" w14:textId="497276BF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27</w:t>
            </w:r>
          </w:p>
        </w:tc>
        <w:tc>
          <w:tcPr>
            <w:tcW w:w="8221" w:type="dxa"/>
          </w:tcPr>
          <w:p w14:paraId="407D4F18" w14:textId="076CCD57" w:rsidR="00090732" w:rsidRPr="002A1F01" w:rsidRDefault="00835DF3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Neuropathic pain from lower limb polyneuritis</w:t>
            </w:r>
          </w:p>
        </w:tc>
      </w:tr>
      <w:tr w:rsidR="00090732" w:rsidRPr="002A1F01" w14:paraId="3BA63AFA" w14:textId="77777777" w:rsidTr="00741130">
        <w:trPr>
          <w:trHeight w:val="93"/>
        </w:trPr>
        <w:tc>
          <w:tcPr>
            <w:tcW w:w="846" w:type="dxa"/>
            <w:vAlign w:val="center"/>
          </w:tcPr>
          <w:p w14:paraId="3E3F86B9" w14:textId="4C821DC4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28</w:t>
            </w:r>
          </w:p>
        </w:tc>
        <w:tc>
          <w:tcPr>
            <w:tcW w:w="8221" w:type="dxa"/>
          </w:tcPr>
          <w:p w14:paraId="26202E8A" w14:textId="05B67741" w:rsidR="00090732" w:rsidRPr="002A1F01" w:rsidRDefault="0002003B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Stage 3a chronic kidney disease</w:t>
            </w:r>
          </w:p>
        </w:tc>
      </w:tr>
      <w:tr w:rsidR="00090732" w:rsidRPr="002A1F01" w14:paraId="5392759A" w14:textId="77777777" w:rsidTr="00741130">
        <w:trPr>
          <w:trHeight w:val="93"/>
        </w:trPr>
        <w:tc>
          <w:tcPr>
            <w:tcW w:w="846" w:type="dxa"/>
            <w:vAlign w:val="center"/>
          </w:tcPr>
          <w:p w14:paraId="4878CC62" w14:textId="1C1DC546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29</w:t>
            </w:r>
          </w:p>
        </w:tc>
        <w:tc>
          <w:tcPr>
            <w:tcW w:w="8221" w:type="dxa"/>
          </w:tcPr>
          <w:p w14:paraId="5D45A331" w14:textId="10EEBCB9" w:rsidR="00090732" w:rsidRPr="002A1F01" w:rsidRDefault="0002003B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Stage 3b chronic kidney disease</w:t>
            </w:r>
          </w:p>
        </w:tc>
      </w:tr>
      <w:tr w:rsidR="00090732" w:rsidRPr="002A1F01" w14:paraId="668F7F47" w14:textId="77777777" w:rsidTr="00741130">
        <w:trPr>
          <w:trHeight w:val="93"/>
        </w:trPr>
        <w:tc>
          <w:tcPr>
            <w:tcW w:w="846" w:type="dxa"/>
            <w:vAlign w:val="center"/>
          </w:tcPr>
          <w:p w14:paraId="3B4874F4" w14:textId="508520BF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30</w:t>
            </w:r>
          </w:p>
        </w:tc>
        <w:tc>
          <w:tcPr>
            <w:tcW w:w="8221" w:type="dxa"/>
          </w:tcPr>
          <w:p w14:paraId="65BB894F" w14:textId="2409A756" w:rsidR="00090732" w:rsidRPr="002A1F01" w:rsidRDefault="00906D96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Pr="002A1F01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 xml:space="preserve">st </w:t>
            </w: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degree </w:t>
            </w:r>
            <w:r w:rsidR="002E007B" w:rsidRPr="002A1F01">
              <w:rPr>
                <w:rFonts w:ascii="Arial" w:hAnsi="Arial" w:cs="Arial"/>
                <w:color w:val="000000" w:themeColor="text1"/>
                <w:lang w:val="en-US"/>
              </w:rPr>
              <w:t>atrioventricular</w:t>
            </w: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 block</w:t>
            </w:r>
          </w:p>
        </w:tc>
      </w:tr>
      <w:tr w:rsidR="00090732" w:rsidRPr="002A1F01" w14:paraId="1AA1563C" w14:textId="77777777" w:rsidTr="00741130">
        <w:trPr>
          <w:trHeight w:val="93"/>
        </w:trPr>
        <w:tc>
          <w:tcPr>
            <w:tcW w:w="846" w:type="dxa"/>
            <w:vAlign w:val="center"/>
          </w:tcPr>
          <w:p w14:paraId="7436A19E" w14:textId="61E01D81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31</w:t>
            </w:r>
          </w:p>
        </w:tc>
        <w:tc>
          <w:tcPr>
            <w:tcW w:w="8221" w:type="dxa"/>
          </w:tcPr>
          <w:p w14:paraId="6EE32222" w14:textId="23DBF8A4" w:rsidR="00090732" w:rsidRPr="002A1F01" w:rsidRDefault="00CE6793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Bilateral optic atrophy with concentric narrowing of visual fields</w:t>
            </w:r>
          </w:p>
        </w:tc>
      </w:tr>
      <w:tr w:rsidR="00090732" w:rsidRPr="002A1F01" w14:paraId="1F75659F" w14:textId="77777777" w:rsidTr="00741130">
        <w:trPr>
          <w:trHeight w:val="93"/>
        </w:trPr>
        <w:tc>
          <w:tcPr>
            <w:tcW w:w="846" w:type="dxa"/>
            <w:vAlign w:val="center"/>
          </w:tcPr>
          <w:p w14:paraId="3A75F438" w14:textId="48F880EE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32</w:t>
            </w:r>
          </w:p>
        </w:tc>
        <w:tc>
          <w:tcPr>
            <w:tcW w:w="8221" w:type="dxa"/>
          </w:tcPr>
          <w:p w14:paraId="5A26D991" w14:textId="1D26ED68" w:rsidR="00090732" w:rsidRPr="002A1F01" w:rsidRDefault="00F4435F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Profuse papules on the face, back and cleavage, keratotic papules on the elbows and knees</w:t>
            </w:r>
          </w:p>
        </w:tc>
      </w:tr>
      <w:tr w:rsidR="00090732" w:rsidRPr="002A1F01" w14:paraId="2A3320B6" w14:textId="77777777" w:rsidTr="00741130">
        <w:trPr>
          <w:trHeight w:val="93"/>
        </w:trPr>
        <w:tc>
          <w:tcPr>
            <w:tcW w:w="846" w:type="dxa"/>
            <w:vAlign w:val="center"/>
          </w:tcPr>
          <w:p w14:paraId="75C84559" w14:textId="0EEC3BE1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33</w:t>
            </w:r>
          </w:p>
        </w:tc>
        <w:tc>
          <w:tcPr>
            <w:tcW w:w="8221" w:type="dxa"/>
          </w:tcPr>
          <w:p w14:paraId="1F195734" w14:textId="0D9F7276" w:rsidR="00090732" w:rsidRPr="002A1F01" w:rsidRDefault="004A2C89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Group 5 pulmonary hypertension</w:t>
            </w:r>
          </w:p>
        </w:tc>
      </w:tr>
      <w:tr w:rsidR="00090732" w:rsidRPr="002A1F01" w14:paraId="28AEDE4F" w14:textId="77777777" w:rsidTr="00741130">
        <w:trPr>
          <w:trHeight w:val="93"/>
        </w:trPr>
        <w:tc>
          <w:tcPr>
            <w:tcW w:w="846" w:type="dxa"/>
            <w:vAlign w:val="center"/>
          </w:tcPr>
          <w:p w14:paraId="067AB026" w14:textId="7ED526E7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34</w:t>
            </w:r>
          </w:p>
        </w:tc>
        <w:tc>
          <w:tcPr>
            <w:tcW w:w="8221" w:type="dxa"/>
          </w:tcPr>
          <w:p w14:paraId="2BC466F7" w14:textId="38696168" w:rsidR="00090732" w:rsidRPr="002A1F01" w:rsidRDefault="00BC4905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Dry eye disease</w:t>
            </w:r>
          </w:p>
        </w:tc>
      </w:tr>
      <w:tr w:rsidR="00090732" w:rsidRPr="002A1F01" w14:paraId="03347191" w14:textId="77777777" w:rsidTr="00741130">
        <w:trPr>
          <w:trHeight w:val="93"/>
        </w:trPr>
        <w:tc>
          <w:tcPr>
            <w:tcW w:w="846" w:type="dxa"/>
            <w:vAlign w:val="center"/>
          </w:tcPr>
          <w:p w14:paraId="5793489A" w14:textId="72C4C064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35</w:t>
            </w:r>
          </w:p>
        </w:tc>
        <w:tc>
          <w:tcPr>
            <w:tcW w:w="8221" w:type="dxa"/>
          </w:tcPr>
          <w:p w14:paraId="485515DC" w14:textId="70FA47DD" w:rsidR="00090732" w:rsidRPr="002A1F01" w:rsidRDefault="00BC4905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Pr="002A1F01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 xml:space="preserve">st </w:t>
            </w: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degree atrioventricular block</w:t>
            </w:r>
          </w:p>
        </w:tc>
      </w:tr>
      <w:tr w:rsidR="00090732" w:rsidRPr="002A1F01" w14:paraId="65CFE52A" w14:textId="77777777" w:rsidTr="00741130">
        <w:trPr>
          <w:trHeight w:val="93"/>
        </w:trPr>
        <w:tc>
          <w:tcPr>
            <w:tcW w:w="846" w:type="dxa"/>
            <w:vAlign w:val="center"/>
          </w:tcPr>
          <w:p w14:paraId="0DF57696" w14:textId="41724B53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36</w:t>
            </w:r>
          </w:p>
        </w:tc>
        <w:tc>
          <w:tcPr>
            <w:tcW w:w="8221" w:type="dxa"/>
          </w:tcPr>
          <w:p w14:paraId="1CD300BC" w14:textId="5C36B6C5" w:rsidR="00090732" w:rsidRPr="002A1F01" w:rsidRDefault="00BC4905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Cutaneous sarcoidosis with papules on the right elbow and painful nodules</w:t>
            </w:r>
          </w:p>
        </w:tc>
      </w:tr>
      <w:tr w:rsidR="00090732" w:rsidRPr="002A1F01" w14:paraId="5FB7D924" w14:textId="77777777" w:rsidTr="00741130">
        <w:trPr>
          <w:trHeight w:val="93"/>
        </w:trPr>
        <w:tc>
          <w:tcPr>
            <w:tcW w:w="846" w:type="dxa"/>
            <w:vAlign w:val="center"/>
          </w:tcPr>
          <w:p w14:paraId="7397774A" w14:textId="7EAE5D9A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37</w:t>
            </w:r>
          </w:p>
        </w:tc>
        <w:tc>
          <w:tcPr>
            <w:tcW w:w="8221" w:type="dxa"/>
          </w:tcPr>
          <w:p w14:paraId="14C83577" w14:textId="4257B541" w:rsidR="00090732" w:rsidRPr="002A1F01" w:rsidRDefault="00A66C97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Stage 2 chronic kidney disease</w:t>
            </w:r>
          </w:p>
        </w:tc>
      </w:tr>
      <w:tr w:rsidR="00090732" w:rsidRPr="00352288" w14:paraId="2DF11DE8" w14:textId="77777777" w:rsidTr="00741130">
        <w:trPr>
          <w:trHeight w:val="93"/>
        </w:trPr>
        <w:tc>
          <w:tcPr>
            <w:tcW w:w="846" w:type="dxa"/>
            <w:vAlign w:val="center"/>
          </w:tcPr>
          <w:p w14:paraId="2B121BC9" w14:textId="632AE107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38</w:t>
            </w:r>
          </w:p>
        </w:tc>
        <w:tc>
          <w:tcPr>
            <w:tcW w:w="8221" w:type="dxa"/>
          </w:tcPr>
          <w:p w14:paraId="70C0C276" w14:textId="349F1A8D" w:rsidR="00090732" w:rsidRPr="002A1F01" w:rsidRDefault="00035C24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Immune thrombocytopenia with </w:t>
            </w:r>
            <w:r w:rsidR="005620AE" w:rsidRPr="002A1F01">
              <w:rPr>
                <w:rFonts w:ascii="Arial" w:hAnsi="Arial" w:cs="Arial"/>
                <w:color w:val="000000" w:themeColor="text1"/>
                <w:lang w:val="en-US"/>
              </w:rPr>
              <w:t>platelets</w:t>
            </w: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 stabili</w:t>
            </w:r>
            <w:r w:rsidR="005620AE" w:rsidRPr="002A1F01">
              <w:rPr>
                <w:rFonts w:ascii="Arial" w:hAnsi="Arial" w:cs="Arial"/>
                <w:color w:val="000000" w:themeColor="text1"/>
                <w:lang w:val="en-US"/>
              </w:rPr>
              <w:t>z</w:t>
            </w: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ed a</w:t>
            </w:r>
            <w:r w:rsidR="005620AE" w:rsidRPr="002A1F01">
              <w:rPr>
                <w:rFonts w:ascii="Arial" w:hAnsi="Arial" w:cs="Arial"/>
                <w:color w:val="000000" w:themeColor="text1"/>
                <w:lang w:val="en-US"/>
              </w:rPr>
              <w:t>round</w:t>
            </w: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 60-70 G/L</w:t>
            </w:r>
          </w:p>
        </w:tc>
      </w:tr>
      <w:tr w:rsidR="00090732" w:rsidRPr="002A1F01" w14:paraId="6A646ABD" w14:textId="77777777" w:rsidTr="00741130">
        <w:trPr>
          <w:trHeight w:val="93"/>
        </w:trPr>
        <w:tc>
          <w:tcPr>
            <w:tcW w:w="846" w:type="dxa"/>
            <w:vAlign w:val="center"/>
          </w:tcPr>
          <w:p w14:paraId="16151C7C" w14:textId="20248F7A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lastRenderedPageBreak/>
              <w:t>39</w:t>
            </w:r>
          </w:p>
        </w:tc>
        <w:tc>
          <w:tcPr>
            <w:tcW w:w="8221" w:type="dxa"/>
          </w:tcPr>
          <w:p w14:paraId="42F2744C" w14:textId="19759839" w:rsidR="00090732" w:rsidRPr="002A1F01" w:rsidRDefault="0017723B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Regular implantable cardioverter defibrillator monitoring, rare rhythmic events</w:t>
            </w:r>
          </w:p>
        </w:tc>
      </w:tr>
      <w:tr w:rsidR="00090732" w:rsidRPr="00352288" w14:paraId="2504D3FE" w14:textId="77777777" w:rsidTr="00741130">
        <w:trPr>
          <w:trHeight w:val="93"/>
        </w:trPr>
        <w:tc>
          <w:tcPr>
            <w:tcW w:w="846" w:type="dxa"/>
            <w:vAlign w:val="center"/>
          </w:tcPr>
          <w:p w14:paraId="295FBA6A" w14:textId="3283E4B8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40</w:t>
            </w:r>
          </w:p>
        </w:tc>
        <w:tc>
          <w:tcPr>
            <w:tcW w:w="8221" w:type="dxa"/>
          </w:tcPr>
          <w:p w14:paraId="587F419C" w14:textId="524987F6" w:rsidR="00090732" w:rsidRPr="002A1F01" w:rsidRDefault="006E5DD5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Bilateral </w:t>
            </w:r>
            <w:r w:rsidR="001535F9"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VIIIth nerve involvement with </w:t>
            </w: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sensorineural hearing loss</w:t>
            </w:r>
          </w:p>
        </w:tc>
      </w:tr>
      <w:tr w:rsidR="00090732" w:rsidRPr="00352288" w14:paraId="7AA64847" w14:textId="77777777" w:rsidTr="00741130">
        <w:trPr>
          <w:trHeight w:val="93"/>
        </w:trPr>
        <w:tc>
          <w:tcPr>
            <w:tcW w:w="846" w:type="dxa"/>
            <w:vAlign w:val="center"/>
          </w:tcPr>
          <w:p w14:paraId="0E566B4F" w14:textId="2691A096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41</w:t>
            </w:r>
          </w:p>
        </w:tc>
        <w:tc>
          <w:tcPr>
            <w:tcW w:w="8221" w:type="dxa"/>
          </w:tcPr>
          <w:p w14:paraId="245F64AF" w14:textId="25A0FE65" w:rsidR="00090732" w:rsidRPr="002A1F01" w:rsidRDefault="005C0EE6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Hepatosplenomegaly, isolated </w:t>
            </w:r>
            <w:r w:rsidR="009D0060" w:rsidRPr="009D0060">
              <w:rPr>
                <w:rFonts w:ascii="Arial" w:hAnsi="Arial" w:cs="Arial"/>
                <w:color w:val="000000" w:themeColor="text1"/>
                <w:lang w:val="en-US"/>
              </w:rPr>
              <w:t>aspartate aminotransferase</w:t>
            </w:r>
            <w:r w:rsidR="009D0060" w:rsidRPr="002A1F01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elevation</w:t>
            </w:r>
          </w:p>
        </w:tc>
      </w:tr>
      <w:tr w:rsidR="00090732" w:rsidRPr="00352288" w14:paraId="5638747C" w14:textId="77777777" w:rsidTr="00741130">
        <w:trPr>
          <w:trHeight w:val="93"/>
        </w:trPr>
        <w:tc>
          <w:tcPr>
            <w:tcW w:w="846" w:type="dxa"/>
            <w:vAlign w:val="center"/>
          </w:tcPr>
          <w:p w14:paraId="582FC4EA" w14:textId="73BFC41D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42</w:t>
            </w:r>
          </w:p>
        </w:tc>
        <w:tc>
          <w:tcPr>
            <w:tcW w:w="8221" w:type="dxa"/>
          </w:tcPr>
          <w:p w14:paraId="3BA2237E" w14:textId="00289912" w:rsidR="00090732" w:rsidRPr="002A1F01" w:rsidRDefault="006C5293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Paresthesia in the right forefoot and both hands</w:t>
            </w:r>
          </w:p>
        </w:tc>
      </w:tr>
      <w:tr w:rsidR="00090732" w:rsidRPr="002A1F01" w14:paraId="71ED532F" w14:textId="77777777" w:rsidTr="00741130">
        <w:trPr>
          <w:trHeight w:val="93"/>
        </w:trPr>
        <w:tc>
          <w:tcPr>
            <w:tcW w:w="846" w:type="dxa"/>
            <w:vAlign w:val="center"/>
          </w:tcPr>
          <w:p w14:paraId="2AFC43B8" w14:textId="0AFD4EA9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43</w:t>
            </w:r>
          </w:p>
        </w:tc>
        <w:tc>
          <w:tcPr>
            <w:tcW w:w="8221" w:type="dxa"/>
          </w:tcPr>
          <w:p w14:paraId="2ABEB9DE" w14:textId="71028475" w:rsidR="00090732" w:rsidRPr="002A1F01" w:rsidRDefault="000A795D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Left peripheral facial nerve palsy with lagophthalmos</w:t>
            </w:r>
          </w:p>
        </w:tc>
      </w:tr>
      <w:tr w:rsidR="00090732" w:rsidRPr="002A1F01" w14:paraId="44ACF5BC" w14:textId="77777777" w:rsidTr="00741130">
        <w:trPr>
          <w:trHeight w:val="93"/>
        </w:trPr>
        <w:tc>
          <w:tcPr>
            <w:tcW w:w="846" w:type="dxa"/>
            <w:vAlign w:val="center"/>
          </w:tcPr>
          <w:p w14:paraId="4ED99F79" w14:textId="793B9898" w:rsidR="00090732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44</w:t>
            </w:r>
          </w:p>
        </w:tc>
        <w:tc>
          <w:tcPr>
            <w:tcW w:w="8221" w:type="dxa"/>
          </w:tcPr>
          <w:p w14:paraId="0DC7CA6A" w14:textId="45A91735" w:rsidR="00090732" w:rsidRPr="002A1F01" w:rsidRDefault="00D91798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Stage 4 chronic kidney disease</w:t>
            </w:r>
          </w:p>
        </w:tc>
      </w:tr>
      <w:tr w:rsidR="00EB32D4" w:rsidRPr="002A1F01" w14:paraId="50308CC2" w14:textId="77777777" w:rsidTr="00741130">
        <w:trPr>
          <w:trHeight w:val="93"/>
        </w:trPr>
        <w:tc>
          <w:tcPr>
            <w:tcW w:w="846" w:type="dxa"/>
            <w:vAlign w:val="center"/>
          </w:tcPr>
          <w:p w14:paraId="32E21FDD" w14:textId="4917CBDE" w:rsidR="00EB32D4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45</w:t>
            </w:r>
          </w:p>
        </w:tc>
        <w:tc>
          <w:tcPr>
            <w:tcW w:w="8221" w:type="dxa"/>
          </w:tcPr>
          <w:p w14:paraId="27ED2852" w14:textId="4793D99A" w:rsidR="00EB32D4" w:rsidRPr="002A1F01" w:rsidRDefault="00781AA4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Neuropathic pain in the left ear canal, left eye, and left side of the neck</w:t>
            </w:r>
          </w:p>
        </w:tc>
      </w:tr>
      <w:tr w:rsidR="00EB32D4" w:rsidRPr="002A1F01" w14:paraId="4A98B15D" w14:textId="77777777" w:rsidTr="00741130">
        <w:trPr>
          <w:trHeight w:val="93"/>
        </w:trPr>
        <w:tc>
          <w:tcPr>
            <w:tcW w:w="846" w:type="dxa"/>
            <w:vAlign w:val="center"/>
          </w:tcPr>
          <w:p w14:paraId="20184A48" w14:textId="3B32A97B" w:rsidR="00EB32D4" w:rsidRPr="002A1F01" w:rsidRDefault="00EB32D4" w:rsidP="00741130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46</w:t>
            </w:r>
          </w:p>
        </w:tc>
        <w:tc>
          <w:tcPr>
            <w:tcW w:w="8221" w:type="dxa"/>
          </w:tcPr>
          <w:p w14:paraId="5EE6780F" w14:textId="03117827" w:rsidR="00EB32D4" w:rsidRPr="002A1F01" w:rsidRDefault="007F5465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lang w:val="en-US"/>
              </w:rPr>
              <w:t>Heart conduction disorder and ventricular hyperexcitability, NYHA grade 3 dyspnea</w:t>
            </w:r>
          </w:p>
        </w:tc>
      </w:tr>
      <w:tr w:rsidR="008B5D78" w:rsidRPr="002A1F01" w14:paraId="44B854BD" w14:textId="77777777" w:rsidTr="0094567D">
        <w:trPr>
          <w:trHeight w:val="93"/>
        </w:trPr>
        <w:tc>
          <w:tcPr>
            <w:tcW w:w="9067" w:type="dxa"/>
            <w:gridSpan w:val="2"/>
          </w:tcPr>
          <w:p w14:paraId="54C92C60" w14:textId="2C4C356B" w:rsidR="008B5D78" w:rsidRPr="002A1F01" w:rsidRDefault="008B5D78" w:rsidP="00090732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A1F0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Abbreviations: mMRC, Modified Medical Research Council; NYHA, New York Heart Association.</w:t>
            </w:r>
          </w:p>
        </w:tc>
      </w:tr>
    </w:tbl>
    <w:p w14:paraId="210D8D71" w14:textId="77777777" w:rsidR="00E62D45" w:rsidRPr="002A1F01" w:rsidRDefault="00E62D45">
      <w:pPr>
        <w:rPr>
          <w:rFonts w:ascii="Arial" w:hAnsi="Arial" w:cs="Arial"/>
          <w:color w:val="FF0000"/>
        </w:rPr>
      </w:pPr>
    </w:p>
    <w:sectPr w:rsidR="00E62D45" w:rsidRPr="002A1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6C"/>
    <w:rsid w:val="00005FD5"/>
    <w:rsid w:val="0002003B"/>
    <w:rsid w:val="00035C24"/>
    <w:rsid w:val="00044E29"/>
    <w:rsid w:val="00045280"/>
    <w:rsid w:val="0005359B"/>
    <w:rsid w:val="00055133"/>
    <w:rsid w:val="00057361"/>
    <w:rsid w:val="0006708C"/>
    <w:rsid w:val="000718FE"/>
    <w:rsid w:val="00082B86"/>
    <w:rsid w:val="00090732"/>
    <w:rsid w:val="00092399"/>
    <w:rsid w:val="000A795D"/>
    <w:rsid w:val="000D065A"/>
    <w:rsid w:val="000D18FC"/>
    <w:rsid w:val="000F3DB5"/>
    <w:rsid w:val="001029EA"/>
    <w:rsid w:val="001111A0"/>
    <w:rsid w:val="00116125"/>
    <w:rsid w:val="0012749F"/>
    <w:rsid w:val="00132CE6"/>
    <w:rsid w:val="00151CDA"/>
    <w:rsid w:val="001525CC"/>
    <w:rsid w:val="001535F9"/>
    <w:rsid w:val="001553F6"/>
    <w:rsid w:val="00163D8E"/>
    <w:rsid w:val="001671A7"/>
    <w:rsid w:val="001733D8"/>
    <w:rsid w:val="0017723B"/>
    <w:rsid w:val="0019192C"/>
    <w:rsid w:val="0019344F"/>
    <w:rsid w:val="001B0AFD"/>
    <w:rsid w:val="001B2CA7"/>
    <w:rsid w:val="001D08C6"/>
    <w:rsid w:val="001E2321"/>
    <w:rsid w:val="001E54E3"/>
    <w:rsid w:val="001F57F6"/>
    <w:rsid w:val="00206EA6"/>
    <w:rsid w:val="00213D6E"/>
    <w:rsid w:val="0021436C"/>
    <w:rsid w:val="002208CE"/>
    <w:rsid w:val="00234408"/>
    <w:rsid w:val="00263F80"/>
    <w:rsid w:val="00270DC8"/>
    <w:rsid w:val="00286437"/>
    <w:rsid w:val="002A1F01"/>
    <w:rsid w:val="002C2503"/>
    <w:rsid w:val="002C353A"/>
    <w:rsid w:val="002E007B"/>
    <w:rsid w:val="00321480"/>
    <w:rsid w:val="00346DD0"/>
    <w:rsid w:val="00352288"/>
    <w:rsid w:val="003B1846"/>
    <w:rsid w:val="003C59C9"/>
    <w:rsid w:val="003D4C3D"/>
    <w:rsid w:val="003E5E40"/>
    <w:rsid w:val="003F0726"/>
    <w:rsid w:val="00411175"/>
    <w:rsid w:val="004127DD"/>
    <w:rsid w:val="00442CCC"/>
    <w:rsid w:val="0046362B"/>
    <w:rsid w:val="00463BD4"/>
    <w:rsid w:val="004925E4"/>
    <w:rsid w:val="004932C4"/>
    <w:rsid w:val="004A2C89"/>
    <w:rsid w:val="004C3154"/>
    <w:rsid w:val="00532359"/>
    <w:rsid w:val="00532E91"/>
    <w:rsid w:val="005620AE"/>
    <w:rsid w:val="005A353A"/>
    <w:rsid w:val="005B1B08"/>
    <w:rsid w:val="005B5E02"/>
    <w:rsid w:val="005C0EE6"/>
    <w:rsid w:val="005C5CDD"/>
    <w:rsid w:val="005D4671"/>
    <w:rsid w:val="005E3E89"/>
    <w:rsid w:val="005E6F31"/>
    <w:rsid w:val="005F77F9"/>
    <w:rsid w:val="0060508C"/>
    <w:rsid w:val="0061749D"/>
    <w:rsid w:val="00624511"/>
    <w:rsid w:val="0064076D"/>
    <w:rsid w:val="00657C72"/>
    <w:rsid w:val="00662DAD"/>
    <w:rsid w:val="00682ECF"/>
    <w:rsid w:val="00687D39"/>
    <w:rsid w:val="006A2A38"/>
    <w:rsid w:val="006B4592"/>
    <w:rsid w:val="006B63B6"/>
    <w:rsid w:val="006C5293"/>
    <w:rsid w:val="006E18B6"/>
    <w:rsid w:val="006E46E6"/>
    <w:rsid w:val="006E5DD5"/>
    <w:rsid w:val="007044B2"/>
    <w:rsid w:val="00731882"/>
    <w:rsid w:val="00737FCD"/>
    <w:rsid w:val="00741130"/>
    <w:rsid w:val="00741D8C"/>
    <w:rsid w:val="0074250D"/>
    <w:rsid w:val="00753489"/>
    <w:rsid w:val="00756180"/>
    <w:rsid w:val="00770AF9"/>
    <w:rsid w:val="0078098A"/>
    <w:rsid w:val="00781AA4"/>
    <w:rsid w:val="00791557"/>
    <w:rsid w:val="0079661C"/>
    <w:rsid w:val="007A6461"/>
    <w:rsid w:val="007C409C"/>
    <w:rsid w:val="007D357B"/>
    <w:rsid w:val="007D3E43"/>
    <w:rsid w:val="007E18A8"/>
    <w:rsid w:val="007F5465"/>
    <w:rsid w:val="008108E7"/>
    <w:rsid w:val="00811DB2"/>
    <w:rsid w:val="00821D6A"/>
    <w:rsid w:val="008238D4"/>
    <w:rsid w:val="00835DF3"/>
    <w:rsid w:val="00855F10"/>
    <w:rsid w:val="00862B08"/>
    <w:rsid w:val="008669F5"/>
    <w:rsid w:val="008820E7"/>
    <w:rsid w:val="00887B1C"/>
    <w:rsid w:val="008B53EF"/>
    <w:rsid w:val="008B5D78"/>
    <w:rsid w:val="008B65EF"/>
    <w:rsid w:val="008E758E"/>
    <w:rsid w:val="008F32AB"/>
    <w:rsid w:val="00906D96"/>
    <w:rsid w:val="00927009"/>
    <w:rsid w:val="00933B63"/>
    <w:rsid w:val="00946F9B"/>
    <w:rsid w:val="009710E4"/>
    <w:rsid w:val="00971FD8"/>
    <w:rsid w:val="00971FEE"/>
    <w:rsid w:val="00975803"/>
    <w:rsid w:val="00983752"/>
    <w:rsid w:val="00986492"/>
    <w:rsid w:val="00990AEE"/>
    <w:rsid w:val="00991B47"/>
    <w:rsid w:val="00993549"/>
    <w:rsid w:val="009950FD"/>
    <w:rsid w:val="009A249E"/>
    <w:rsid w:val="009B51BF"/>
    <w:rsid w:val="009C1761"/>
    <w:rsid w:val="009D0060"/>
    <w:rsid w:val="009E7902"/>
    <w:rsid w:val="009F0D0F"/>
    <w:rsid w:val="009F1F53"/>
    <w:rsid w:val="00A01839"/>
    <w:rsid w:val="00A02A89"/>
    <w:rsid w:val="00A079ED"/>
    <w:rsid w:val="00A209F1"/>
    <w:rsid w:val="00A22535"/>
    <w:rsid w:val="00A23CF0"/>
    <w:rsid w:val="00A342AA"/>
    <w:rsid w:val="00A5643E"/>
    <w:rsid w:val="00A66C97"/>
    <w:rsid w:val="00A82274"/>
    <w:rsid w:val="00A83F0F"/>
    <w:rsid w:val="00AC425E"/>
    <w:rsid w:val="00AE142A"/>
    <w:rsid w:val="00AF41C0"/>
    <w:rsid w:val="00AF5009"/>
    <w:rsid w:val="00B06FFE"/>
    <w:rsid w:val="00B07123"/>
    <w:rsid w:val="00B140C2"/>
    <w:rsid w:val="00B34ED5"/>
    <w:rsid w:val="00B43794"/>
    <w:rsid w:val="00B46BD7"/>
    <w:rsid w:val="00B573A2"/>
    <w:rsid w:val="00B60D74"/>
    <w:rsid w:val="00B75693"/>
    <w:rsid w:val="00B85368"/>
    <w:rsid w:val="00B97471"/>
    <w:rsid w:val="00BA02FA"/>
    <w:rsid w:val="00BA7C24"/>
    <w:rsid w:val="00BB1347"/>
    <w:rsid w:val="00BC4905"/>
    <w:rsid w:val="00BC541E"/>
    <w:rsid w:val="00BF6F59"/>
    <w:rsid w:val="00C022AA"/>
    <w:rsid w:val="00C20F99"/>
    <w:rsid w:val="00C34AE0"/>
    <w:rsid w:val="00C473D5"/>
    <w:rsid w:val="00C50D96"/>
    <w:rsid w:val="00C558C0"/>
    <w:rsid w:val="00C66C34"/>
    <w:rsid w:val="00C8085A"/>
    <w:rsid w:val="00C91A42"/>
    <w:rsid w:val="00C956EF"/>
    <w:rsid w:val="00C96538"/>
    <w:rsid w:val="00C9726C"/>
    <w:rsid w:val="00CB1598"/>
    <w:rsid w:val="00CB67F6"/>
    <w:rsid w:val="00CB7694"/>
    <w:rsid w:val="00CD3F58"/>
    <w:rsid w:val="00CE30D1"/>
    <w:rsid w:val="00CE5E92"/>
    <w:rsid w:val="00CE6793"/>
    <w:rsid w:val="00CE6CE7"/>
    <w:rsid w:val="00CF2D89"/>
    <w:rsid w:val="00D201EF"/>
    <w:rsid w:val="00D25443"/>
    <w:rsid w:val="00D316A1"/>
    <w:rsid w:val="00D70230"/>
    <w:rsid w:val="00D770DE"/>
    <w:rsid w:val="00D85B02"/>
    <w:rsid w:val="00D86187"/>
    <w:rsid w:val="00D91798"/>
    <w:rsid w:val="00D9603F"/>
    <w:rsid w:val="00DB1484"/>
    <w:rsid w:val="00DC46B9"/>
    <w:rsid w:val="00DC6916"/>
    <w:rsid w:val="00DE469F"/>
    <w:rsid w:val="00E0035E"/>
    <w:rsid w:val="00E14DB8"/>
    <w:rsid w:val="00E21586"/>
    <w:rsid w:val="00E449B6"/>
    <w:rsid w:val="00E45861"/>
    <w:rsid w:val="00E62D45"/>
    <w:rsid w:val="00E6423F"/>
    <w:rsid w:val="00E70139"/>
    <w:rsid w:val="00E808D5"/>
    <w:rsid w:val="00E91890"/>
    <w:rsid w:val="00EB32D4"/>
    <w:rsid w:val="00EB55C9"/>
    <w:rsid w:val="00ED0A9C"/>
    <w:rsid w:val="00F15C2E"/>
    <w:rsid w:val="00F41705"/>
    <w:rsid w:val="00F4435F"/>
    <w:rsid w:val="00F61F41"/>
    <w:rsid w:val="00F640EA"/>
    <w:rsid w:val="00F77D5E"/>
    <w:rsid w:val="00F85B5B"/>
    <w:rsid w:val="00F86CBC"/>
    <w:rsid w:val="00F93751"/>
    <w:rsid w:val="00FB2EEC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0562"/>
  <w15:chartTrackingRefBased/>
  <w15:docId w15:val="{35B06CB4-C337-7F47-88AF-B3725669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14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052BF3-7D01-0744-A39A-69F5F942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439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ABRAMOWICZ Stéphane</dc:creator>
  <cp:keywords/>
  <dc:description/>
  <cp:lastModifiedBy>ABRAMOWICZ Stéphane</cp:lastModifiedBy>
  <cp:revision>196</cp:revision>
  <dcterms:created xsi:type="dcterms:W3CDTF">2024-04-22T08:45:00Z</dcterms:created>
  <dcterms:modified xsi:type="dcterms:W3CDTF">2026-07-15T07:52:00Z</dcterms:modified>
</cp:coreProperties>
</file>