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B791F">
      <w:pP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  <w:t>Supplementary File S4: Data extraction forms and synthesis tables</w:t>
      </w:r>
    </w:p>
    <w:p w14:paraId="55ED9F91">
      <w:pPr>
        <w:pStyle w:val="6"/>
        <w:widowControl/>
        <w:rPr>
          <w:lang w:val="en-US"/>
        </w:rPr>
      </w:pPr>
      <w:r>
        <w:rPr>
          <w:lang w:val="en-US"/>
        </w:rPr>
        <w:t>Table 1. Effect sizes, sample sizes and moderator codes for each study in the meta-analysis</w:t>
      </w:r>
    </w:p>
    <w:tbl>
      <w:tblPr>
        <w:tblStyle w:val="3"/>
        <w:tblW w:w="5100" w:type="pct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789"/>
        <w:gridCol w:w="1090"/>
        <w:gridCol w:w="582"/>
        <w:gridCol w:w="904"/>
        <w:gridCol w:w="704"/>
        <w:gridCol w:w="1013"/>
        <w:gridCol w:w="1148"/>
        <w:gridCol w:w="660"/>
        <w:gridCol w:w="690"/>
        <w:gridCol w:w="242"/>
      </w:tblGrid>
      <w:tr w14:paraId="594DF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pct"/>
          <w:trHeight w:val="794" w:hRule="atLeast"/>
        </w:trPr>
        <w:tc>
          <w:tcPr>
            <w:tcW w:w="500" w:type="pct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1284F5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Study</w:t>
            </w:r>
          </w:p>
        </w:tc>
        <w:tc>
          <w:tcPr>
            <w:tcW w:w="2341" w:type="pct"/>
            <w:gridSpan w:val="5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3B65CEA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Demographic variable</w:t>
            </w:r>
          </w:p>
        </w:tc>
        <w:tc>
          <w:tcPr>
            <w:tcW w:w="1243" w:type="pct"/>
            <w:gridSpan w:val="2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6750CF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Methodological variable</w:t>
            </w:r>
          </w:p>
        </w:tc>
        <w:tc>
          <w:tcPr>
            <w:tcW w:w="380" w:type="pct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254FC4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Effect size (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)</w:t>
            </w:r>
          </w:p>
        </w:tc>
        <w:tc>
          <w:tcPr>
            <w:tcW w:w="397" w:type="pct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4B55B2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DQI</w:t>
            </w:r>
          </w:p>
        </w:tc>
      </w:tr>
      <w:tr w14:paraId="5AB54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pct"/>
          <w:trHeight w:val="1271" w:hRule="atLeast"/>
        </w:trPr>
        <w:tc>
          <w:tcPr>
            <w:tcW w:w="500" w:type="pct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5C6A70BC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62A9FA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Country</w:t>
            </w:r>
          </w:p>
        </w:tc>
        <w:tc>
          <w:tcPr>
            <w:tcW w:w="626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651797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Individualism Index</w:t>
            </w:r>
          </w:p>
        </w:tc>
        <w:tc>
          <w:tcPr>
            <w:tcW w:w="33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6A106C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Mean age</w:t>
            </w:r>
          </w:p>
        </w:tc>
        <w:tc>
          <w:tcPr>
            <w:tcW w:w="520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1E6AB2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Age group</w:t>
            </w:r>
          </w:p>
        </w:tc>
        <w:tc>
          <w:tcPr>
            <w:tcW w:w="405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1A167DB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Sample size</w:t>
            </w:r>
          </w:p>
        </w:tc>
        <w:tc>
          <w:tcPr>
            <w:tcW w:w="583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3A9560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SMU measurement indicator</w:t>
            </w:r>
          </w:p>
        </w:tc>
        <w:tc>
          <w:tcPr>
            <w:tcW w:w="660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604799E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Well-being measurement tool</w:t>
            </w:r>
          </w:p>
        </w:tc>
        <w:tc>
          <w:tcPr>
            <w:tcW w:w="380" w:type="pct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4FA6AC0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18C9937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600561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pct"/>
          <w:trHeight w:val="715" w:hRule="atLeast"/>
        </w:trPr>
        <w:tc>
          <w:tcPr>
            <w:tcW w:w="500" w:type="pct"/>
            <w:shd w:val="clear"/>
            <w:tcMar>
              <w:top w:w="15" w:type="dxa"/>
            </w:tcMar>
            <w:vAlign w:val="center"/>
          </w:tcPr>
          <w:p w14:paraId="65994D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Dajun Lee (2025)</w:t>
            </w:r>
          </w:p>
        </w:tc>
        <w:tc>
          <w:tcPr>
            <w:tcW w:w="454" w:type="pct"/>
            <w:shd w:val="clear"/>
            <w:tcMar>
              <w:top w:w="15" w:type="dxa"/>
            </w:tcMar>
            <w:vAlign w:val="center"/>
          </w:tcPr>
          <w:p w14:paraId="1A629B0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China</w:t>
            </w:r>
          </w:p>
        </w:tc>
        <w:tc>
          <w:tcPr>
            <w:tcW w:w="626" w:type="pct"/>
            <w:shd w:val="clear"/>
            <w:tcMar>
              <w:top w:w="15" w:type="dxa"/>
            </w:tcMar>
            <w:vAlign w:val="center"/>
          </w:tcPr>
          <w:p w14:paraId="65F832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335" w:type="pct"/>
            <w:shd w:val="clear"/>
            <w:tcMar>
              <w:top w:w="15" w:type="dxa"/>
            </w:tcMar>
            <w:vAlign w:val="center"/>
          </w:tcPr>
          <w:p w14:paraId="1D8613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31</w:t>
            </w:r>
          </w:p>
        </w:tc>
        <w:tc>
          <w:tcPr>
            <w:tcW w:w="520" w:type="pct"/>
            <w:shd w:val="clear"/>
            <w:tcMar>
              <w:top w:w="15" w:type="dxa"/>
            </w:tcMar>
            <w:vAlign w:val="center"/>
          </w:tcPr>
          <w:p w14:paraId="131846B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Adulthood</w:t>
            </w:r>
          </w:p>
        </w:tc>
        <w:tc>
          <w:tcPr>
            <w:tcW w:w="405" w:type="pct"/>
            <w:shd w:val="clear"/>
            <w:tcMar>
              <w:top w:w="15" w:type="dxa"/>
            </w:tcMar>
            <w:vAlign w:val="center"/>
          </w:tcPr>
          <w:p w14:paraId="78770D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75</w:t>
            </w:r>
          </w:p>
        </w:tc>
        <w:tc>
          <w:tcPr>
            <w:tcW w:w="583" w:type="pct"/>
            <w:shd w:val="clear"/>
            <w:tcMar>
              <w:top w:w="15" w:type="dxa"/>
            </w:tcMar>
            <w:vAlign w:val="center"/>
          </w:tcPr>
          <w:p w14:paraId="4F7A23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Use time</w:t>
            </w:r>
          </w:p>
        </w:tc>
        <w:tc>
          <w:tcPr>
            <w:tcW w:w="660" w:type="pct"/>
            <w:shd w:val="clear"/>
            <w:tcMar>
              <w:top w:w="15" w:type="dxa"/>
            </w:tcMar>
            <w:vAlign w:val="center"/>
          </w:tcPr>
          <w:p w14:paraId="6DAEDB1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SWLS</w:t>
            </w:r>
          </w:p>
        </w:tc>
        <w:tc>
          <w:tcPr>
            <w:tcW w:w="380" w:type="pct"/>
            <w:shd w:val="clear"/>
            <w:tcMar>
              <w:top w:w="15" w:type="dxa"/>
            </w:tcMar>
            <w:vAlign w:val="center"/>
          </w:tcPr>
          <w:p w14:paraId="732F6C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0.28</w:t>
            </w:r>
          </w:p>
        </w:tc>
        <w:tc>
          <w:tcPr>
            <w:tcW w:w="397" w:type="pct"/>
            <w:shd w:val="clear"/>
            <w:tcMar>
              <w:top w:w="15" w:type="dxa"/>
            </w:tcMar>
            <w:vAlign w:val="center"/>
          </w:tcPr>
          <w:p w14:paraId="461FB0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6.88</w:t>
            </w:r>
          </w:p>
        </w:tc>
      </w:tr>
      <w:tr w14:paraId="2DAD29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pct"/>
          <w:trHeight w:val="476" w:hRule="atLeast"/>
        </w:trPr>
        <w:tc>
          <w:tcPr>
            <w:tcW w:w="500" w:type="pct"/>
            <w:vMerge w:val="restart"/>
            <w:shd w:val="clear"/>
            <w:tcMar>
              <w:top w:w="15" w:type="dxa"/>
            </w:tcMar>
            <w:vAlign w:val="center"/>
          </w:tcPr>
          <w:p w14:paraId="4D8D59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Yingnan Zhou (2023)</w:t>
            </w:r>
          </w:p>
        </w:tc>
        <w:tc>
          <w:tcPr>
            <w:tcW w:w="454" w:type="pct"/>
            <w:vMerge w:val="restart"/>
            <w:shd w:val="clear"/>
            <w:tcMar>
              <w:top w:w="15" w:type="dxa"/>
            </w:tcMar>
            <w:vAlign w:val="center"/>
          </w:tcPr>
          <w:p w14:paraId="04BD8B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China</w:t>
            </w:r>
          </w:p>
        </w:tc>
        <w:tc>
          <w:tcPr>
            <w:tcW w:w="626" w:type="pct"/>
            <w:vMerge w:val="restart"/>
            <w:shd w:val="clear"/>
            <w:tcMar>
              <w:top w:w="15" w:type="dxa"/>
            </w:tcMar>
            <w:vAlign w:val="center"/>
          </w:tcPr>
          <w:p w14:paraId="027EF01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335" w:type="pct"/>
            <w:vMerge w:val="restart"/>
            <w:shd w:val="clear"/>
            <w:tcMar>
              <w:top w:w="15" w:type="dxa"/>
            </w:tcMar>
            <w:vAlign w:val="center"/>
          </w:tcPr>
          <w:p w14:paraId="3D0E71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28.97</w:t>
            </w:r>
          </w:p>
        </w:tc>
        <w:tc>
          <w:tcPr>
            <w:tcW w:w="520" w:type="pct"/>
            <w:vMerge w:val="restart"/>
            <w:shd w:val="clear"/>
            <w:tcMar>
              <w:top w:w="15" w:type="dxa"/>
            </w:tcMar>
            <w:vAlign w:val="center"/>
          </w:tcPr>
          <w:p w14:paraId="172C82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Young adulthood</w:t>
            </w:r>
          </w:p>
        </w:tc>
        <w:tc>
          <w:tcPr>
            <w:tcW w:w="405" w:type="pct"/>
            <w:vMerge w:val="restart"/>
            <w:shd w:val="clear"/>
            <w:tcMar>
              <w:top w:w="15" w:type="dxa"/>
            </w:tcMar>
            <w:vAlign w:val="center"/>
          </w:tcPr>
          <w:p w14:paraId="13D471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2454</w:t>
            </w:r>
          </w:p>
        </w:tc>
        <w:tc>
          <w:tcPr>
            <w:tcW w:w="583" w:type="pct"/>
            <w:vMerge w:val="restart"/>
            <w:shd w:val="clear"/>
            <w:tcMar>
              <w:top w:w="15" w:type="dxa"/>
            </w:tcMar>
            <w:vAlign w:val="center"/>
          </w:tcPr>
          <w:p w14:paraId="387E9D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Use frequency</w:t>
            </w:r>
          </w:p>
        </w:tc>
        <w:tc>
          <w:tcPr>
            <w:tcW w:w="660" w:type="pct"/>
            <w:vMerge w:val="restart"/>
            <w:shd w:val="clear"/>
            <w:tcMar>
              <w:top w:w="15" w:type="dxa"/>
            </w:tcMar>
            <w:vAlign w:val="center"/>
          </w:tcPr>
          <w:p w14:paraId="78DB42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SWLS</w:t>
            </w:r>
          </w:p>
        </w:tc>
        <w:tc>
          <w:tcPr>
            <w:tcW w:w="380" w:type="pct"/>
            <w:vMerge w:val="restart"/>
            <w:shd w:val="clear"/>
            <w:tcMar>
              <w:top w:w="15" w:type="dxa"/>
            </w:tcMar>
            <w:vAlign w:val="center"/>
          </w:tcPr>
          <w:p w14:paraId="43C682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0.13</w:t>
            </w:r>
          </w:p>
        </w:tc>
        <w:tc>
          <w:tcPr>
            <w:tcW w:w="397" w:type="pct"/>
            <w:vMerge w:val="restart"/>
            <w:shd w:val="clear"/>
            <w:tcMar>
              <w:top w:w="15" w:type="dxa"/>
            </w:tcMar>
            <w:vAlign w:val="center"/>
          </w:tcPr>
          <w:p w14:paraId="534D00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8.39</w:t>
            </w:r>
          </w:p>
        </w:tc>
      </w:tr>
      <w:tr w14:paraId="766BE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00" w:type="pct"/>
            <w:vMerge w:val="continue"/>
            <w:shd w:val="clear"/>
            <w:tcMar>
              <w:top w:w="15" w:type="dxa"/>
            </w:tcMar>
            <w:vAlign w:val="center"/>
          </w:tcPr>
          <w:p w14:paraId="21A1840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54" w:type="pct"/>
            <w:vMerge w:val="continue"/>
            <w:shd w:val="clear"/>
            <w:tcMar>
              <w:top w:w="15" w:type="dxa"/>
            </w:tcMar>
            <w:vAlign w:val="center"/>
          </w:tcPr>
          <w:p w14:paraId="604AD09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26" w:type="pct"/>
            <w:vMerge w:val="continue"/>
            <w:shd w:val="clear"/>
            <w:tcMar>
              <w:top w:w="15" w:type="dxa"/>
            </w:tcMar>
            <w:vAlign w:val="center"/>
          </w:tcPr>
          <w:p w14:paraId="0373C4F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5" w:type="pct"/>
            <w:vMerge w:val="continue"/>
            <w:shd w:val="clear"/>
            <w:tcMar>
              <w:top w:w="15" w:type="dxa"/>
            </w:tcMar>
            <w:vAlign w:val="center"/>
          </w:tcPr>
          <w:p w14:paraId="12FD7DE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20" w:type="pct"/>
            <w:vMerge w:val="continue"/>
            <w:shd w:val="clear"/>
            <w:tcMar>
              <w:top w:w="15" w:type="dxa"/>
            </w:tcMar>
            <w:vAlign w:val="center"/>
          </w:tcPr>
          <w:p w14:paraId="2C06957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05" w:type="pct"/>
            <w:vMerge w:val="continue"/>
            <w:shd w:val="clear"/>
            <w:tcMar>
              <w:top w:w="15" w:type="dxa"/>
            </w:tcMar>
            <w:vAlign w:val="center"/>
          </w:tcPr>
          <w:p w14:paraId="319E973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83" w:type="pct"/>
            <w:vMerge w:val="continue"/>
            <w:shd w:val="clear"/>
            <w:tcMar>
              <w:top w:w="15" w:type="dxa"/>
            </w:tcMar>
            <w:vAlign w:val="center"/>
          </w:tcPr>
          <w:p w14:paraId="30A1F1E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60" w:type="pct"/>
            <w:vMerge w:val="continue"/>
            <w:shd w:val="clear"/>
            <w:tcMar>
              <w:top w:w="15" w:type="dxa"/>
            </w:tcMar>
            <w:vAlign w:val="center"/>
          </w:tcPr>
          <w:p w14:paraId="70E4BCC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80" w:type="pct"/>
            <w:vMerge w:val="continue"/>
            <w:shd w:val="clear"/>
            <w:tcMar>
              <w:top w:w="15" w:type="dxa"/>
            </w:tcMar>
            <w:vAlign w:val="center"/>
          </w:tcPr>
          <w:p w14:paraId="2E346C1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7" w:type="pct"/>
            <w:vMerge w:val="continue"/>
            <w:shd w:val="clear"/>
            <w:tcMar>
              <w:top w:w="15" w:type="dxa"/>
            </w:tcMar>
            <w:vAlign w:val="center"/>
          </w:tcPr>
          <w:p w14:paraId="3FBDA91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9" w:type="pct"/>
            <w:shd w:val="clear"/>
            <w:noWrap/>
            <w:tcMar>
              <w:top w:w="15" w:type="dxa"/>
            </w:tcMar>
            <w:vAlign w:val="center"/>
          </w:tcPr>
          <w:p w14:paraId="38F63AB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6AE9D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00" w:type="pct"/>
            <w:vMerge w:val="continue"/>
            <w:shd w:val="clear"/>
            <w:tcMar>
              <w:top w:w="15" w:type="dxa"/>
            </w:tcMar>
            <w:vAlign w:val="center"/>
          </w:tcPr>
          <w:p w14:paraId="53B6578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54" w:type="pct"/>
            <w:vMerge w:val="continue"/>
            <w:shd w:val="clear"/>
            <w:tcMar>
              <w:top w:w="15" w:type="dxa"/>
            </w:tcMar>
            <w:vAlign w:val="center"/>
          </w:tcPr>
          <w:p w14:paraId="4DED3107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26" w:type="pct"/>
            <w:vMerge w:val="continue"/>
            <w:shd w:val="clear"/>
            <w:tcMar>
              <w:top w:w="15" w:type="dxa"/>
            </w:tcMar>
            <w:vAlign w:val="center"/>
          </w:tcPr>
          <w:p w14:paraId="727E99C2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5" w:type="pct"/>
            <w:vMerge w:val="continue"/>
            <w:shd w:val="clear"/>
            <w:tcMar>
              <w:top w:w="15" w:type="dxa"/>
            </w:tcMar>
            <w:vAlign w:val="center"/>
          </w:tcPr>
          <w:p w14:paraId="1A52DBA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20" w:type="pct"/>
            <w:vMerge w:val="continue"/>
            <w:shd w:val="clear"/>
            <w:tcMar>
              <w:top w:w="15" w:type="dxa"/>
            </w:tcMar>
            <w:vAlign w:val="center"/>
          </w:tcPr>
          <w:p w14:paraId="23A7172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05" w:type="pct"/>
            <w:vMerge w:val="continue"/>
            <w:shd w:val="clear"/>
            <w:tcMar>
              <w:top w:w="15" w:type="dxa"/>
            </w:tcMar>
            <w:vAlign w:val="center"/>
          </w:tcPr>
          <w:p w14:paraId="1B2FC31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83" w:type="pct"/>
            <w:vMerge w:val="continue"/>
            <w:shd w:val="clear"/>
            <w:tcMar>
              <w:top w:w="15" w:type="dxa"/>
            </w:tcMar>
            <w:vAlign w:val="center"/>
          </w:tcPr>
          <w:p w14:paraId="2A099EB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60" w:type="pct"/>
            <w:vMerge w:val="continue"/>
            <w:shd w:val="clear"/>
            <w:tcMar>
              <w:top w:w="15" w:type="dxa"/>
            </w:tcMar>
            <w:vAlign w:val="center"/>
          </w:tcPr>
          <w:p w14:paraId="79077DD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80" w:type="pct"/>
            <w:vMerge w:val="continue"/>
            <w:shd w:val="clear"/>
            <w:tcMar>
              <w:top w:w="15" w:type="dxa"/>
            </w:tcMar>
            <w:vAlign w:val="center"/>
          </w:tcPr>
          <w:p w14:paraId="13CA7DD0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7" w:type="pct"/>
            <w:vMerge w:val="continue"/>
            <w:shd w:val="clear"/>
            <w:tcMar>
              <w:top w:w="15" w:type="dxa"/>
            </w:tcMar>
            <w:vAlign w:val="center"/>
          </w:tcPr>
          <w:p w14:paraId="6DB2521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9" w:type="pct"/>
            <w:shd w:val="clear"/>
            <w:noWrap/>
            <w:tcMar>
              <w:top w:w="15" w:type="dxa"/>
            </w:tcMar>
            <w:vAlign w:val="center"/>
          </w:tcPr>
          <w:p w14:paraId="6B081F8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6BA63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00" w:type="pct"/>
            <w:vMerge w:val="restart"/>
            <w:shd w:val="clear"/>
            <w:tcMar>
              <w:top w:w="15" w:type="dxa"/>
            </w:tcMar>
            <w:vAlign w:val="center"/>
          </w:tcPr>
          <w:p w14:paraId="1A7203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Yuyin Hu (2022)</w:t>
            </w:r>
          </w:p>
        </w:tc>
        <w:tc>
          <w:tcPr>
            <w:tcW w:w="454" w:type="pct"/>
            <w:vMerge w:val="restart"/>
            <w:shd w:val="clear"/>
            <w:tcMar>
              <w:top w:w="15" w:type="dxa"/>
            </w:tcMar>
            <w:vAlign w:val="center"/>
          </w:tcPr>
          <w:p w14:paraId="15369AC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China</w:t>
            </w:r>
          </w:p>
        </w:tc>
        <w:tc>
          <w:tcPr>
            <w:tcW w:w="626" w:type="pct"/>
            <w:vMerge w:val="restart"/>
            <w:shd w:val="clear"/>
            <w:tcMar>
              <w:top w:w="15" w:type="dxa"/>
            </w:tcMar>
            <w:vAlign w:val="center"/>
          </w:tcPr>
          <w:p w14:paraId="744E5F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335" w:type="pct"/>
            <w:vMerge w:val="restart"/>
            <w:shd w:val="clear"/>
            <w:tcMar>
              <w:top w:w="15" w:type="dxa"/>
            </w:tcMar>
            <w:vAlign w:val="center"/>
          </w:tcPr>
          <w:p w14:paraId="67E227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21.05</w:t>
            </w:r>
          </w:p>
        </w:tc>
        <w:tc>
          <w:tcPr>
            <w:tcW w:w="520" w:type="pct"/>
            <w:vMerge w:val="restart"/>
            <w:shd w:val="clear"/>
            <w:tcMar>
              <w:top w:w="15" w:type="dxa"/>
            </w:tcMar>
            <w:vAlign w:val="center"/>
          </w:tcPr>
          <w:p w14:paraId="4D7005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Young adulthood</w:t>
            </w:r>
          </w:p>
        </w:tc>
        <w:tc>
          <w:tcPr>
            <w:tcW w:w="405" w:type="pct"/>
            <w:vMerge w:val="restart"/>
            <w:shd w:val="clear"/>
            <w:tcMar>
              <w:top w:w="15" w:type="dxa"/>
            </w:tcMar>
            <w:vAlign w:val="center"/>
          </w:tcPr>
          <w:p w14:paraId="0453E4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667</w:t>
            </w:r>
          </w:p>
        </w:tc>
        <w:tc>
          <w:tcPr>
            <w:tcW w:w="583" w:type="pct"/>
            <w:vMerge w:val="restart"/>
            <w:shd w:val="clear"/>
            <w:tcMar>
              <w:top w:w="15" w:type="dxa"/>
            </w:tcMar>
            <w:vAlign w:val="center"/>
          </w:tcPr>
          <w:p w14:paraId="7D1EA70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Use motivation</w:t>
            </w:r>
          </w:p>
        </w:tc>
        <w:tc>
          <w:tcPr>
            <w:tcW w:w="660" w:type="pct"/>
            <w:vMerge w:val="restart"/>
            <w:shd w:val="clear"/>
            <w:tcMar>
              <w:top w:w="15" w:type="dxa"/>
            </w:tcMar>
            <w:vAlign w:val="center"/>
          </w:tcPr>
          <w:p w14:paraId="42F4A6D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SWLS+other</w:t>
            </w:r>
          </w:p>
        </w:tc>
        <w:tc>
          <w:tcPr>
            <w:tcW w:w="380" w:type="pct"/>
            <w:vMerge w:val="restart"/>
            <w:shd w:val="clear"/>
            <w:tcMar>
              <w:top w:w="15" w:type="dxa"/>
            </w:tcMar>
            <w:vAlign w:val="center"/>
          </w:tcPr>
          <w:p w14:paraId="3FE428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0.41</w:t>
            </w:r>
          </w:p>
        </w:tc>
        <w:tc>
          <w:tcPr>
            <w:tcW w:w="397" w:type="pct"/>
            <w:vMerge w:val="restart"/>
            <w:shd w:val="clear"/>
            <w:tcMar>
              <w:top w:w="15" w:type="dxa"/>
            </w:tcMar>
            <w:vAlign w:val="center"/>
          </w:tcPr>
          <w:p w14:paraId="288A72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7.82</w:t>
            </w:r>
          </w:p>
        </w:tc>
        <w:tc>
          <w:tcPr>
            <w:tcW w:w="139" w:type="pct"/>
            <w:shd w:val="clear"/>
            <w:tcMar>
              <w:top w:w="15" w:type="dxa"/>
            </w:tcMar>
            <w:vAlign w:val="center"/>
          </w:tcPr>
          <w:p w14:paraId="12710922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663F7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00" w:type="pct"/>
            <w:vMerge w:val="continue"/>
            <w:shd w:val="clear"/>
            <w:tcMar>
              <w:top w:w="15" w:type="dxa"/>
            </w:tcMar>
            <w:vAlign w:val="center"/>
          </w:tcPr>
          <w:p w14:paraId="6D9F0C9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54" w:type="pct"/>
            <w:vMerge w:val="continue"/>
            <w:shd w:val="clear"/>
            <w:tcMar>
              <w:top w:w="15" w:type="dxa"/>
            </w:tcMar>
            <w:vAlign w:val="center"/>
          </w:tcPr>
          <w:p w14:paraId="0521CF3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26" w:type="pct"/>
            <w:vMerge w:val="continue"/>
            <w:shd w:val="clear"/>
            <w:tcMar>
              <w:top w:w="15" w:type="dxa"/>
            </w:tcMar>
            <w:vAlign w:val="center"/>
          </w:tcPr>
          <w:p w14:paraId="3C68379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5" w:type="pct"/>
            <w:vMerge w:val="continue"/>
            <w:shd w:val="clear"/>
            <w:tcMar>
              <w:top w:w="15" w:type="dxa"/>
            </w:tcMar>
            <w:vAlign w:val="center"/>
          </w:tcPr>
          <w:p w14:paraId="0FFEA18C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20" w:type="pct"/>
            <w:vMerge w:val="continue"/>
            <w:shd w:val="clear"/>
            <w:tcMar>
              <w:top w:w="15" w:type="dxa"/>
            </w:tcMar>
            <w:vAlign w:val="center"/>
          </w:tcPr>
          <w:p w14:paraId="10ED20B2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05" w:type="pct"/>
            <w:vMerge w:val="continue"/>
            <w:shd w:val="clear"/>
            <w:tcMar>
              <w:top w:w="15" w:type="dxa"/>
            </w:tcMar>
            <w:vAlign w:val="center"/>
          </w:tcPr>
          <w:p w14:paraId="7A231C3B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83" w:type="pct"/>
            <w:vMerge w:val="continue"/>
            <w:shd w:val="clear"/>
            <w:tcMar>
              <w:top w:w="15" w:type="dxa"/>
            </w:tcMar>
            <w:vAlign w:val="center"/>
          </w:tcPr>
          <w:p w14:paraId="004966B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60" w:type="pct"/>
            <w:vMerge w:val="continue"/>
            <w:shd w:val="clear"/>
            <w:tcMar>
              <w:top w:w="15" w:type="dxa"/>
            </w:tcMar>
            <w:vAlign w:val="center"/>
          </w:tcPr>
          <w:p w14:paraId="52DED579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80" w:type="pct"/>
            <w:vMerge w:val="continue"/>
            <w:shd w:val="clear"/>
            <w:tcMar>
              <w:top w:w="15" w:type="dxa"/>
            </w:tcMar>
            <w:vAlign w:val="center"/>
          </w:tcPr>
          <w:p w14:paraId="13B15AE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7" w:type="pct"/>
            <w:vMerge w:val="continue"/>
            <w:shd w:val="clear"/>
            <w:tcMar>
              <w:top w:w="15" w:type="dxa"/>
            </w:tcMar>
            <w:vAlign w:val="center"/>
          </w:tcPr>
          <w:p w14:paraId="238AC4A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9" w:type="pct"/>
            <w:shd w:val="clear"/>
            <w:noWrap/>
            <w:tcMar>
              <w:top w:w="15" w:type="dxa"/>
            </w:tcMar>
            <w:vAlign w:val="center"/>
          </w:tcPr>
          <w:p w14:paraId="35232BA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62001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00" w:type="pct"/>
            <w:vMerge w:val="restart"/>
            <w:shd w:val="clear"/>
            <w:tcMar>
              <w:top w:w="15" w:type="dxa"/>
            </w:tcMar>
            <w:vAlign w:val="center"/>
          </w:tcPr>
          <w:p w14:paraId="448BBA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Qingya Qiu (2022)</w:t>
            </w:r>
          </w:p>
        </w:tc>
        <w:tc>
          <w:tcPr>
            <w:tcW w:w="454" w:type="pct"/>
            <w:vMerge w:val="restart"/>
            <w:shd w:val="clear"/>
            <w:tcMar>
              <w:top w:w="15" w:type="dxa"/>
            </w:tcMar>
            <w:vAlign w:val="center"/>
          </w:tcPr>
          <w:p w14:paraId="5AAE9F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China</w:t>
            </w:r>
          </w:p>
        </w:tc>
        <w:tc>
          <w:tcPr>
            <w:tcW w:w="626" w:type="pct"/>
            <w:vMerge w:val="restart"/>
            <w:shd w:val="clear"/>
            <w:tcMar>
              <w:top w:w="15" w:type="dxa"/>
            </w:tcMar>
            <w:vAlign w:val="center"/>
          </w:tcPr>
          <w:p w14:paraId="639D88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335" w:type="pct"/>
            <w:vMerge w:val="restart"/>
            <w:shd w:val="clear"/>
            <w:tcMar>
              <w:top w:w="15" w:type="dxa"/>
            </w:tcMar>
            <w:vAlign w:val="center"/>
          </w:tcPr>
          <w:p w14:paraId="1A5DF2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47.5</w:t>
            </w:r>
          </w:p>
        </w:tc>
        <w:tc>
          <w:tcPr>
            <w:tcW w:w="520" w:type="pct"/>
            <w:vMerge w:val="restart"/>
            <w:shd w:val="clear"/>
            <w:tcMar>
              <w:top w:w="15" w:type="dxa"/>
            </w:tcMar>
            <w:vAlign w:val="center"/>
          </w:tcPr>
          <w:p w14:paraId="5B47CC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Adulthood</w:t>
            </w:r>
          </w:p>
        </w:tc>
        <w:tc>
          <w:tcPr>
            <w:tcW w:w="405" w:type="pct"/>
            <w:vMerge w:val="restart"/>
            <w:shd w:val="clear"/>
            <w:tcMar>
              <w:top w:w="15" w:type="dxa"/>
            </w:tcMar>
            <w:vAlign w:val="center"/>
          </w:tcPr>
          <w:p w14:paraId="4F0301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383</w:t>
            </w:r>
          </w:p>
        </w:tc>
        <w:tc>
          <w:tcPr>
            <w:tcW w:w="583" w:type="pct"/>
            <w:vMerge w:val="restart"/>
            <w:shd w:val="clear"/>
            <w:tcMar>
              <w:top w:w="15" w:type="dxa"/>
            </w:tcMar>
            <w:vAlign w:val="center"/>
          </w:tcPr>
          <w:p w14:paraId="40BA33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Use motivation</w:t>
            </w:r>
          </w:p>
        </w:tc>
        <w:tc>
          <w:tcPr>
            <w:tcW w:w="660" w:type="pct"/>
            <w:vMerge w:val="restart"/>
            <w:shd w:val="clear"/>
            <w:tcMar>
              <w:top w:w="15" w:type="dxa"/>
            </w:tcMar>
            <w:vAlign w:val="center"/>
          </w:tcPr>
          <w:p w14:paraId="635C20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SWLS+other</w:t>
            </w:r>
          </w:p>
        </w:tc>
        <w:tc>
          <w:tcPr>
            <w:tcW w:w="380" w:type="pct"/>
            <w:vMerge w:val="restart"/>
            <w:shd w:val="clear"/>
            <w:tcMar>
              <w:top w:w="15" w:type="dxa"/>
            </w:tcMar>
            <w:vAlign w:val="center"/>
          </w:tcPr>
          <w:p w14:paraId="7EF34E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0.71</w:t>
            </w:r>
          </w:p>
        </w:tc>
        <w:tc>
          <w:tcPr>
            <w:tcW w:w="397" w:type="pct"/>
            <w:vMerge w:val="restart"/>
            <w:shd w:val="clear"/>
            <w:tcMar>
              <w:top w:w="15" w:type="dxa"/>
            </w:tcMar>
            <w:vAlign w:val="center"/>
          </w:tcPr>
          <w:p w14:paraId="4B30E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8.58</w:t>
            </w:r>
          </w:p>
        </w:tc>
        <w:tc>
          <w:tcPr>
            <w:tcW w:w="139" w:type="pct"/>
            <w:shd w:val="clear"/>
            <w:tcMar>
              <w:top w:w="15" w:type="dxa"/>
            </w:tcMar>
            <w:vAlign w:val="center"/>
          </w:tcPr>
          <w:p w14:paraId="0D82B109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405AD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00" w:type="pct"/>
            <w:vMerge w:val="continue"/>
            <w:shd w:val="clear"/>
            <w:tcMar>
              <w:top w:w="15" w:type="dxa"/>
            </w:tcMar>
            <w:vAlign w:val="center"/>
          </w:tcPr>
          <w:p w14:paraId="294192B9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54" w:type="pct"/>
            <w:vMerge w:val="continue"/>
            <w:shd w:val="clear"/>
            <w:tcMar>
              <w:top w:w="15" w:type="dxa"/>
            </w:tcMar>
            <w:vAlign w:val="center"/>
          </w:tcPr>
          <w:p w14:paraId="6679A11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26" w:type="pct"/>
            <w:vMerge w:val="continue"/>
            <w:shd w:val="clear"/>
            <w:tcMar>
              <w:top w:w="15" w:type="dxa"/>
            </w:tcMar>
            <w:vAlign w:val="center"/>
          </w:tcPr>
          <w:p w14:paraId="4C6F334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5" w:type="pct"/>
            <w:vMerge w:val="continue"/>
            <w:shd w:val="clear"/>
            <w:tcMar>
              <w:top w:w="15" w:type="dxa"/>
            </w:tcMar>
            <w:vAlign w:val="center"/>
          </w:tcPr>
          <w:p w14:paraId="29DCA288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20" w:type="pct"/>
            <w:vMerge w:val="continue"/>
            <w:shd w:val="clear"/>
            <w:tcMar>
              <w:top w:w="15" w:type="dxa"/>
            </w:tcMar>
            <w:vAlign w:val="center"/>
          </w:tcPr>
          <w:p w14:paraId="0E70036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05" w:type="pct"/>
            <w:vMerge w:val="continue"/>
            <w:shd w:val="clear"/>
            <w:tcMar>
              <w:top w:w="15" w:type="dxa"/>
            </w:tcMar>
            <w:vAlign w:val="center"/>
          </w:tcPr>
          <w:p w14:paraId="648D7A8C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83" w:type="pct"/>
            <w:vMerge w:val="continue"/>
            <w:shd w:val="clear"/>
            <w:tcMar>
              <w:top w:w="15" w:type="dxa"/>
            </w:tcMar>
            <w:vAlign w:val="center"/>
          </w:tcPr>
          <w:p w14:paraId="5C6B358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60" w:type="pct"/>
            <w:vMerge w:val="continue"/>
            <w:shd w:val="clear"/>
            <w:tcMar>
              <w:top w:w="15" w:type="dxa"/>
            </w:tcMar>
            <w:vAlign w:val="center"/>
          </w:tcPr>
          <w:p w14:paraId="1101CE2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80" w:type="pct"/>
            <w:vMerge w:val="continue"/>
            <w:shd w:val="clear"/>
            <w:tcMar>
              <w:top w:w="15" w:type="dxa"/>
            </w:tcMar>
            <w:vAlign w:val="center"/>
          </w:tcPr>
          <w:p w14:paraId="3B439D9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7" w:type="pct"/>
            <w:vMerge w:val="continue"/>
            <w:shd w:val="clear"/>
            <w:tcMar>
              <w:top w:w="15" w:type="dxa"/>
            </w:tcMar>
            <w:vAlign w:val="center"/>
          </w:tcPr>
          <w:p w14:paraId="2759D1AB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9" w:type="pct"/>
            <w:shd w:val="clear"/>
            <w:noWrap/>
            <w:tcMar>
              <w:top w:w="15" w:type="dxa"/>
            </w:tcMar>
            <w:vAlign w:val="center"/>
          </w:tcPr>
          <w:p w14:paraId="60A869B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4A1C9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00" w:type="pct"/>
            <w:vMerge w:val="continue"/>
            <w:shd w:val="clear"/>
            <w:tcMar>
              <w:top w:w="15" w:type="dxa"/>
            </w:tcMar>
            <w:vAlign w:val="center"/>
          </w:tcPr>
          <w:p w14:paraId="4C199F5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54" w:type="pct"/>
            <w:vMerge w:val="continue"/>
            <w:shd w:val="clear"/>
            <w:tcMar>
              <w:top w:w="15" w:type="dxa"/>
            </w:tcMar>
            <w:vAlign w:val="center"/>
          </w:tcPr>
          <w:p w14:paraId="296A3A9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26" w:type="pct"/>
            <w:vMerge w:val="continue"/>
            <w:shd w:val="clear"/>
            <w:tcMar>
              <w:top w:w="15" w:type="dxa"/>
            </w:tcMar>
            <w:vAlign w:val="center"/>
          </w:tcPr>
          <w:p w14:paraId="58B4FA10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5" w:type="pct"/>
            <w:vMerge w:val="continue"/>
            <w:shd w:val="clear"/>
            <w:tcMar>
              <w:top w:w="15" w:type="dxa"/>
            </w:tcMar>
            <w:vAlign w:val="center"/>
          </w:tcPr>
          <w:p w14:paraId="6A17AE47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20" w:type="pct"/>
            <w:vMerge w:val="continue"/>
            <w:shd w:val="clear"/>
            <w:tcMar>
              <w:top w:w="15" w:type="dxa"/>
            </w:tcMar>
            <w:vAlign w:val="center"/>
          </w:tcPr>
          <w:p w14:paraId="581C479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05" w:type="pct"/>
            <w:vMerge w:val="continue"/>
            <w:shd w:val="clear"/>
            <w:tcMar>
              <w:top w:w="15" w:type="dxa"/>
            </w:tcMar>
            <w:vAlign w:val="center"/>
          </w:tcPr>
          <w:p w14:paraId="614D6408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83" w:type="pct"/>
            <w:vMerge w:val="continue"/>
            <w:shd w:val="clear"/>
            <w:tcMar>
              <w:top w:w="15" w:type="dxa"/>
            </w:tcMar>
            <w:vAlign w:val="center"/>
          </w:tcPr>
          <w:p w14:paraId="5D9AC282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60" w:type="pct"/>
            <w:vMerge w:val="continue"/>
            <w:shd w:val="clear"/>
            <w:tcMar>
              <w:top w:w="15" w:type="dxa"/>
            </w:tcMar>
            <w:vAlign w:val="center"/>
          </w:tcPr>
          <w:p w14:paraId="3A5FF7C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80" w:type="pct"/>
            <w:vMerge w:val="continue"/>
            <w:shd w:val="clear"/>
            <w:tcMar>
              <w:top w:w="15" w:type="dxa"/>
            </w:tcMar>
            <w:vAlign w:val="center"/>
          </w:tcPr>
          <w:p w14:paraId="799664A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7" w:type="pct"/>
            <w:vMerge w:val="continue"/>
            <w:shd w:val="clear"/>
            <w:tcMar>
              <w:top w:w="15" w:type="dxa"/>
            </w:tcMar>
            <w:vAlign w:val="center"/>
          </w:tcPr>
          <w:p w14:paraId="30E16CE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9" w:type="pct"/>
            <w:shd w:val="clear"/>
            <w:noWrap/>
            <w:tcMar>
              <w:top w:w="15" w:type="dxa"/>
            </w:tcMar>
            <w:vAlign w:val="center"/>
          </w:tcPr>
          <w:p w14:paraId="529DF7B8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258DD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00" w:type="pct"/>
            <w:vMerge w:val="restart"/>
            <w:shd w:val="clear"/>
            <w:tcMar>
              <w:top w:w="15" w:type="dxa"/>
            </w:tcMar>
            <w:vAlign w:val="center"/>
          </w:tcPr>
          <w:p w14:paraId="1AEAA4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Bissell, Kim (2024)</w:t>
            </w:r>
          </w:p>
        </w:tc>
        <w:tc>
          <w:tcPr>
            <w:tcW w:w="454" w:type="pct"/>
            <w:vMerge w:val="restart"/>
            <w:shd w:val="clear"/>
            <w:tcMar>
              <w:top w:w="15" w:type="dxa"/>
            </w:tcMar>
            <w:vAlign w:val="center"/>
          </w:tcPr>
          <w:p w14:paraId="350771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America</w:t>
            </w:r>
          </w:p>
        </w:tc>
        <w:tc>
          <w:tcPr>
            <w:tcW w:w="626" w:type="pct"/>
            <w:vMerge w:val="restart"/>
            <w:shd w:val="clear"/>
            <w:tcMar>
              <w:top w:w="15" w:type="dxa"/>
            </w:tcMar>
            <w:vAlign w:val="center"/>
          </w:tcPr>
          <w:p w14:paraId="2795FE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335" w:type="pct"/>
            <w:vMerge w:val="restart"/>
            <w:shd w:val="clear"/>
            <w:tcMar>
              <w:top w:w="15" w:type="dxa"/>
            </w:tcMar>
            <w:vAlign w:val="center"/>
          </w:tcPr>
          <w:p w14:paraId="3F0F55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27.77</w:t>
            </w:r>
          </w:p>
        </w:tc>
        <w:tc>
          <w:tcPr>
            <w:tcW w:w="520" w:type="pct"/>
            <w:vMerge w:val="restart"/>
            <w:shd w:val="clear"/>
            <w:tcMar>
              <w:top w:w="15" w:type="dxa"/>
            </w:tcMar>
            <w:vAlign w:val="center"/>
          </w:tcPr>
          <w:p w14:paraId="08908A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Young adulthood</w:t>
            </w:r>
          </w:p>
        </w:tc>
        <w:tc>
          <w:tcPr>
            <w:tcW w:w="405" w:type="pct"/>
            <w:vMerge w:val="restart"/>
            <w:shd w:val="clear"/>
            <w:tcMar>
              <w:top w:w="15" w:type="dxa"/>
            </w:tcMar>
            <w:vAlign w:val="center"/>
          </w:tcPr>
          <w:p w14:paraId="529EAA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560</w:t>
            </w:r>
          </w:p>
        </w:tc>
        <w:tc>
          <w:tcPr>
            <w:tcW w:w="583" w:type="pct"/>
            <w:vMerge w:val="restart"/>
            <w:shd w:val="clear"/>
            <w:tcMar>
              <w:top w:w="15" w:type="dxa"/>
            </w:tcMar>
            <w:vAlign w:val="center"/>
          </w:tcPr>
          <w:p w14:paraId="6A742D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Use frequency</w:t>
            </w:r>
          </w:p>
        </w:tc>
        <w:tc>
          <w:tcPr>
            <w:tcW w:w="660" w:type="pct"/>
            <w:vMerge w:val="restart"/>
            <w:shd w:val="clear"/>
            <w:tcMar>
              <w:top w:w="15" w:type="dxa"/>
            </w:tcMar>
            <w:vAlign w:val="center"/>
          </w:tcPr>
          <w:p w14:paraId="509684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SWLS</w:t>
            </w:r>
          </w:p>
        </w:tc>
        <w:tc>
          <w:tcPr>
            <w:tcW w:w="380" w:type="pct"/>
            <w:vMerge w:val="restart"/>
            <w:shd w:val="clear"/>
            <w:tcMar>
              <w:top w:w="15" w:type="dxa"/>
            </w:tcMar>
            <w:vAlign w:val="center"/>
          </w:tcPr>
          <w:p w14:paraId="3577E1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0.13</w:t>
            </w:r>
          </w:p>
        </w:tc>
        <w:tc>
          <w:tcPr>
            <w:tcW w:w="397" w:type="pct"/>
            <w:vMerge w:val="restart"/>
            <w:shd w:val="clear"/>
            <w:tcMar>
              <w:top w:w="15" w:type="dxa"/>
            </w:tcMar>
            <w:vAlign w:val="center"/>
          </w:tcPr>
          <w:p w14:paraId="55FFCA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6.76</w:t>
            </w:r>
          </w:p>
        </w:tc>
        <w:tc>
          <w:tcPr>
            <w:tcW w:w="139" w:type="pct"/>
            <w:shd w:val="clear"/>
            <w:tcMar>
              <w:top w:w="15" w:type="dxa"/>
            </w:tcMar>
            <w:vAlign w:val="center"/>
          </w:tcPr>
          <w:p w14:paraId="1399D442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3CA5F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00" w:type="pct"/>
            <w:vMerge w:val="continue"/>
            <w:shd w:val="clear"/>
            <w:tcMar>
              <w:top w:w="15" w:type="dxa"/>
            </w:tcMar>
            <w:vAlign w:val="center"/>
          </w:tcPr>
          <w:p w14:paraId="4665721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54" w:type="pct"/>
            <w:vMerge w:val="continue"/>
            <w:shd w:val="clear"/>
            <w:tcMar>
              <w:top w:w="15" w:type="dxa"/>
            </w:tcMar>
            <w:vAlign w:val="center"/>
          </w:tcPr>
          <w:p w14:paraId="7FB107C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26" w:type="pct"/>
            <w:vMerge w:val="continue"/>
            <w:shd w:val="clear"/>
            <w:tcMar>
              <w:top w:w="15" w:type="dxa"/>
            </w:tcMar>
            <w:vAlign w:val="center"/>
          </w:tcPr>
          <w:p w14:paraId="640F3CF0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5" w:type="pct"/>
            <w:vMerge w:val="continue"/>
            <w:shd w:val="clear"/>
            <w:tcMar>
              <w:top w:w="15" w:type="dxa"/>
            </w:tcMar>
            <w:vAlign w:val="center"/>
          </w:tcPr>
          <w:p w14:paraId="42B1D4FC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20" w:type="pct"/>
            <w:vMerge w:val="continue"/>
            <w:shd w:val="clear"/>
            <w:tcMar>
              <w:top w:w="15" w:type="dxa"/>
            </w:tcMar>
            <w:vAlign w:val="center"/>
          </w:tcPr>
          <w:p w14:paraId="6F1252F2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05" w:type="pct"/>
            <w:vMerge w:val="continue"/>
            <w:shd w:val="clear"/>
            <w:tcMar>
              <w:top w:w="15" w:type="dxa"/>
            </w:tcMar>
            <w:vAlign w:val="center"/>
          </w:tcPr>
          <w:p w14:paraId="7ABEBAE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83" w:type="pct"/>
            <w:vMerge w:val="continue"/>
            <w:shd w:val="clear"/>
            <w:tcMar>
              <w:top w:w="15" w:type="dxa"/>
            </w:tcMar>
            <w:vAlign w:val="center"/>
          </w:tcPr>
          <w:p w14:paraId="65D3AF4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60" w:type="pct"/>
            <w:vMerge w:val="continue"/>
            <w:shd w:val="clear"/>
            <w:tcMar>
              <w:top w:w="15" w:type="dxa"/>
            </w:tcMar>
            <w:vAlign w:val="center"/>
          </w:tcPr>
          <w:p w14:paraId="6FCDEB9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80" w:type="pct"/>
            <w:vMerge w:val="continue"/>
            <w:shd w:val="clear"/>
            <w:tcMar>
              <w:top w:w="15" w:type="dxa"/>
            </w:tcMar>
            <w:vAlign w:val="center"/>
          </w:tcPr>
          <w:p w14:paraId="4F09FF40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7" w:type="pct"/>
            <w:vMerge w:val="continue"/>
            <w:shd w:val="clear"/>
            <w:tcMar>
              <w:top w:w="15" w:type="dxa"/>
            </w:tcMar>
            <w:vAlign w:val="center"/>
          </w:tcPr>
          <w:p w14:paraId="44ED442B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9" w:type="pct"/>
            <w:shd w:val="clear"/>
            <w:noWrap/>
            <w:tcMar>
              <w:top w:w="15" w:type="dxa"/>
            </w:tcMar>
            <w:vAlign w:val="center"/>
          </w:tcPr>
          <w:p w14:paraId="29BCB51C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44FC3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00" w:type="pct"/>
            <w:vMerge w:val="restart"/>
            <w:shd w:val="clear"/>
            <w:tcMar>
              <w:top w:w="15" w:type="dxa"/>
            </w:tcMar>
            <w:vAlign w:val="center"/>
          </w:tcPr>
          <w:p w14:paraId="31C239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Chae, Jiyoung (2018)</w:t>
            </w:r>
          </w:p>
        </w:tc>
        <w:tc>
          <w:tcPr>
            <w:tcW w:w="454" w:type="pct"/>
            <w:vMerge w:val="restart"/>
            <w:shd w:val="clear"/>
            <w:tcMar>
              <w:top w:w="15" w:type="dxa"/>
            </w:tcMar>
            <w:vAlign w:val="center"/>
          </w:tcPr>
          <w:p w14:paraId="664823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Korea</w:t>
            </w:r>
          </w:p>
        </w:tc>
        <w:tc>
          <w:tcPr>
            <w:tcW w:w="626" w:type="pct"/>
            <w:vMerge w:val="restart"/>
            <w:shd w:val="clear"/>
            <w:tcMar>
              <w:top w:w="15" w:type="dxa"/>
            </w:tcMar>
            <w:vAlign w:val="center"/>
          </w:tcPr>
          <w:p w14:paraId="36DAC5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335" w:type="pct"/>
            <w:vMerge w:val="restart"/>
            <w:shd w:val="clear"/>
            <w:tcMar>
              <w:top w:w="15" w:type="dxa"/>
            </w:tcMar>
            <w:vAlign w:val="center"/>
          </w:tcPr>
          <w:p w14:paraId="554044D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29.3</w:t>
            </w:r>
          </w:p>
        </w:tc>
        <w:tc>
          <w:tcPr>
            <w:tcW w:w="520" w:type="pct"/>
            <w:vMerge w:val="restart"/>
            <w:shd w:val="clear"/>
            <w:tcMar>
              <w:top w:w="15" w:type="dxa"/>
            </w:tcMar>
            <w:vAlign w:val="center"/>
          </w:tcPr>
          <w:p w14:paraId="067060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Young adulthood</w:t>
            </w:r>
          </w:p>
        </w:tc>
        <w:tc>
          <w:tcPr>
            <w:tcW w:w="405" w:type="pct"/>
            <w:vMerge w:val="restart"/>
            <w:shd w:val="clear"/>
            <w:tcMar>
              <w:top w:w="15" w:type="dxa"/>
            </w:tcMar>
            <w:vAlign w:val="center"/>
          </w:tcPr>
          <w:p w14:paraId="0DA9F0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1064</w:t>
            </w:r>
          </w:p>
        </w:tc>
        <w:tc>
          <w:tcPr>
            <w:tcW w:w="583" w:type="pct"/>
            <w:vMerge w:val="restart"/>
            <w:shd w:val="clear"/>
            <w:tcMar>
              <w:top w:w="15" w:type="dxa"/>
            </w:tcMar>
            <w:vAlign w:val="center"/>
          </w:tcPr>
          <w:p w14:paraId="347F4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Use frequency</w:t>
            </w:r>
          </w:p>
        </w:tc>
        <w:tc>
          <w:tcPr>
            <w:tcW w:w="660" w:type="pct"/>
            <w:vMerge w:val="restart"/>
            <w:shd w:val="clear"/>
            <w:tcMar>
              <w:top w:w="15" w:type="dxa"/>
            </w:tcMar>
            <w:vAlign w:val="center"/>
          </w:tcPr>
          <w:p w14:paraId="44368B3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SWLS</w:t>
            </w:r>
          </w:p>
        </w:tc>
        <w:tc>
          <w:tcPr>
            <w:tcW w:w="380" w:type="pct"/>
            <w:vMerge w:val="restart"/>
            <w:shd w:val="clear"/>
            <w:tcMar>
              <w:top w:w="15" w:type="dxa"/>
            </w:tcMar>
            <w:vAlign w:val="center"/>
          </w:tcPr>
          <w:p w14:paraId="01D14B2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0.03</w:t>
            </w:r>
          </w:p>
        </w:tc>
        <w:tc>
          <w:tcPr>
            <w:tcW w:w="397" w:type="pct"/>
            <w:vMerge w:val="restart"/>
            <w:shd w:val="clear"/>
            <w:tcMar>
              <w:top w:w="15" w:type="dxa"/>
            </w:tcMar>
            <w:vAlign w:val="center"/>
          </w:tcPr>
          <w:p w14:paraId="778458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9.03</w:t>
            </w:r>
          </w:p>
        </w:tc>
        <w:tc>
          <w:tcPr>
            <w:tcW w:w="139" w:type="pct"/>
            <w:shd w:val="clear"/>
            <w:tcMar>
              <w:top w:w="15" w:type="dxa"/>
            </w:tcMar>
            <w:vAlign w:val="center"/>
          </w:tcPr>
          <w:p w14:paraId="0817143C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6FEF33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00" w:type="pct"/>
            <w:vMerge w:val="continue"/>
            <w:shd w:val="clear"/>
            <w:tcMar>
              <w:top w:w="15" w:type="dxa"/>
            </w:tcMar>
            <w:vAlign w:val="center"/>
          </w:tcPr>
          <w:p w14:paraId="3F95DD0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54" w:type="pct"/>
            <w:vMerge w:val="continue"/>
            <w:shd w:val="clear"/>
            <w:tcMar>
              <w:top w:w="15" w:type="dxa"/>
            </w:tcMar>
            <w:vAlign w:val="center"/>
          </w:tcPr>
          <w:p w14:paraId="7AB29768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26" w:type="pct"/>
            <w:vMerge w:val="continue"/>
            <w:shd w:val="clear"/>
            <w:tcMar>
              <w:top w:w="15" w:type="dxa"/>
            </w:tcMar>
            <w:vAlign w:val="center"/>
          </w:tcPr>
          <w:p w14:paraId="3FCDCCB8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5" w:type="pct"/>
            <w:vMerge w:val="continue"/>
            <w:shd w:val="clear"/>
            <w:tcMar>
              <w:top w:w="15" w:type="dxa"/>
            </w:tcMar>
            <w:vAlign w:val="center"/>
          </w:tcPr>
          <w:p w14:paraId="4526943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20" w:type="pct"/>
            <w:vMerge w:val="continue"/>
            <w:shd w:val="clear"/>
            <w:tcMar>
              <w:top w:w="15" w:type="dxa"/>
            </w:tcMar>
            <w:vAlign w:val="center"/>
          </w:tcPr>
          <w:p w14:paraId="6FE6F948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05" w:type="pct"/>
            <w:vMerge w:val="continue"/>
            <w:shd w:val="clear"/>
            <w:tcMar>
              <w:top w:w="15" w:type="dxa"/>
            </w:tcMar>
            <w:vAlign w:val="center"/>
          </w:tcPr>
          <w:p w14:paraId="38352172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83" w:type="pct"/>
            <w:vMerge w:val="continue"/>
            <w:shd w:val="clear"/>
            <w:tcMar>
              <w:top w:w="15" w:type="dxa"/>
            </w:tcMar>
            <w:vAlign w:val="center"/>
          </w:tcPr>
          <w:p w14:paraId="0249C4D8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60" w:type="pct"/>
            <w:vMerge w:val="continue"/>
            <w:shd w:val="clear"/>
            <w:tcMar>
              <w:top w:w="15" w:type="dxa"/>
            </w:tcMar>
            <w:vAlign w:val="center"/>
          </w:tcPr>
          <w:p w14:paraId="58F9E07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80" w:type="pct"/>
            <w:vMerge w:val="continue"/>
            <w:shd w:val="clear"/>
            <w:tcMar>
              <w:top w:w="15" w:type="dxa"/>
            </w:tcMar>
            <w:vAlign w:val="center"/>
          </w:tcPr>
          <w:p w14:paraId="440F55D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7" w:type="pct"/>
            <w:vMerge w:val="continue"/>
            <w:shd w:val="clear"/>
            <w:tcMar>
              <w:top w:w="15" w:type="dxa"/>
            </w:tcMar>
            <w:vAlign w:val="center"/>
          </w:tcPr>
          <w:p w14:paraId="72344507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9" w:type="pct"/>
            <w:shd w:val="clear"/>
            <w:noWrap/>
            <w:tcMar>
              <w:top w:w="15" w:type="dxa"/>
            </w:tcMar>
            <w:vAlign w:val="center"/>
          </w:tcPr>
          <w:p w14:paraId="1BA6A8A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188DA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pct"/>
          <w:trHeight w:val="476" w:hRule="atLeast"/>
        </w:trPr>
        <w:tc>
          <w:tcPr>
            <w:tcW w:w="500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433764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Choi, Jounghwa (2022)</w:t>
            </w:r>
          </w:p>
        </w:tc>
        <w:tc>
          <w:tcPr>
            <w:tcW w:w="454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7A7033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Korea</w:t>
            </w:r>
          </w:p>
        </w:tc>
        <w:tc>
          <w:tcPr>
            <w:tcW w:w="626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598924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335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422C83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20.12</w:t>
            </w:r>
          </w:p>
        </w:tc>
        <w:tc>
          <w:tcPr>
            <w:tcW w:w="520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1A86D4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Young adulthood</w:t>
            </w:r>
          </w:p>
        </w:tc>
        <w:tc>
          <w:tcPr>
            <w:tcW w:w="405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680F9B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583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5BC734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Active use</w:t>
            </w:r>
          </w:p>
        </w:tc>
        <w:tc>
          <w:tcPr>
            <w:tcW w:w="660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1FF7E8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SWLS </w:t>
            </w:r>
          </w:p>
        </w:tc>
        <w:tc>
          <w:tcPr>
            <w:tcW w:w="380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114D7C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0.13</w:t>
            </w:r>
          </w:p>
        </w:tc>
        <w:tc>
          <w:tcPr>
            <w:tcW w:w="397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74B0193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rFonts w:eastAsia="Times New Roman"/>
                <w:sz w:val="20"/>
                <w:szCs w:val="2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7.28</w:t>
            </w:r>
          </w:p>
        </w:tc>
      </w:tr>
      <w:tr w14:paraId="57E5B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00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4AC084F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54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4966BF2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26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51AA77E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5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0D2B26E9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20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3F2230F7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05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3111B62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83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4BAA5AE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60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07D7304C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80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1C0AFD40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7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47C46D10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9" w:type="pct"/>
            <w:shd w:val="clear"/>
            <w:noWrap/>
            <w:tcMar>
              <w:top w:w="15" w:type="dxa"/>
            </w:tcMar>
            <w:vAlign w:val="center"/>
          </w:tcPr>
          <w:p w14:paraId="6F19658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</w:tbl>
    <w:p w14:paraId="00E6DD81">
      <w:pPr>
        <w:keepNext w:val="0"/>
        <w:keepLines w:val="0"/>
        <w:widowControl/>
        <w:suppressLineNumbers w:val="0"/>
        <w:spacing w:before="240" w:beforeAutospacing="0" w:after="0" w:afterAutospacing="0" w:line="360" w:lineRule="auto"/>
        <w:ind w:left="0" w:right="0"/>
        <w:jc w:val="left"/>
        <w:rPr>
          <w:lang w:val="en-US"/>
        </w:rPr>
      </w:pPr>
    </w:p>
    <w:p w14:paraId="65FDE5D8">
      <w:pPr>
        <w:pStyle w:val="6"/>
        <w:widowControl/>
        <w:rPr>
          <w:lang w:val="en-US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en-US" w:bidi="ar"/>
        </w:rPr>
        <w:br w:type="page"/>
      </w:r>
      <w:r>
        <w:rPr>
          <w:lang w:val="en-US"/>
        </w:rPr>
        <w:t>Table 1. (continued)</w:t>
      </w:r>
    </w:p>
    <w:tbl>
      <w:tblPr>
        <w:tblStyle w:val="3"/>
        <w:tblW w:w="5100" w:type="pct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789"/>
        <w:gridCol w:w="1090"/>
        <w:gridCol w:w="582"/>
        <w:gridCol w:w="904"/>
        <w:gridCol w:w="704"/>
        <w:gridCol w:w="1013"/>
        <w:gridCol w:w="1017"/>
        <w:gridCol w:w="790"/>
        <w:gridCol w:w="690"/>
        <w:gridCol w:w="242"/>
      </w:tblGrid>
      <w:tr w14:paraId="69D7B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pct"/>
          <w:trHeight w:val="794" w:hRule="atLeast"/>
        </w:trPr>
        <w:tc>
          <w:tcPr>
            <w:tcW w:w="500" w:type="pct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6449FD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Study</w:t>
            </w:r>
          </w:p>
        </w:tc>
        <w:tc>
          <w:tcPr>
            <w:tcW w:w="2341" w:type="pct"/>
            <w:gridSpan w:val="5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09D36A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Demographic variable</w:t>
            </w:r>
          </w:p>
        </w:tc>
        <w:tc>
          <w:tcPr>
            <w:tcW w:w="1168" w:type="pct"/>
            <w:gridSpan w:val="2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294474E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Methodological variable</w:t>
            </w:r>
          </w:p>
        </w:tc>
        <w:tc>
          <w:tcPr>
            <w:tcW w:w="455" w:type="pct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3A60C2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Effect size (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)</w:t>
            </w:r>
          </w:p>
        </w:tc>
        <w:tc>
          <w:tcPr>
            <w:tcW w:w="397" w:type="pct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1A27C9B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DQI</w:t>
            </w:r>
          </w:p>
        </w:tc>
      </w:tr>
      <w:tr w14:paraId="10351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pct"/>
          <w:trHeight w:val="1271" w:hRule="atLeast"/>
        </w:trPr>
        <w:tc>
          <w:tcPr>
            <w:tcW w:w="500" w:type="pct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750A52C2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2A765B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Country</w:t>
            </w:r>
          </w:p>
        </w:tc>
        <w:tc>
          <w:tcPr>
            <w:tcW w:w="626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5E637CA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Individualism Index</w:t>
            </w:r>
          </w:p>
        </w:tc>
        <w:tc>
          <w:tcPr>
            <w:tcW w:w="335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1938248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Mean age</w:t>
            </w:r>
          </w:p>
        </w:tc>
        <w:tc>
          <w:tcPr>
            <w:tcW w:w="520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02F3F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Age group</w:t>
            </w:r>
          </w:p>
        </w:tc>
        <w:tc>
          <w:tcPr>
            <w:tcW w:w="405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190E0B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Sample size</w:t>
            </w:r>
          </w:p>
        </w:tc>
        <w:tc>
          <w:tcPr>
            <w:tcW w:w="583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7E8959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SMU measurement indicator</w:t>
            </w:r>
          </w:p>
        </w:tc>
        <w:tc>
          <w:tcPr>
            <w:tcW w:w="584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331CAD8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Well-being measurement tool</w:t>
            </w:r>
          </w:p>
        </w:tc>
        <w:tc>
          <w:tcPr>
            <w:tcW w:w="455" w:type="pct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70E37088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7" w:type="pct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4D864F1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2DAC8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pct"/>
          <w:trHeight w:val="715" w:hRule="atLeast"/>
        </w:trPr>
        <w:tc>
          <w:tcPr>
            <w:tcW w:w="500" w:type="pct"/>
            <w:shd w:val="clear"/>
            <w:tcMar>
              <w:top w:w="15" w:type="dxa"/>
            </w:tcMar>
            <w:vAlign w:val="center"/>
          </w:tcPr>
          <w:p w14:paraId="191CEE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Choi, Jounghwa 2(2022)</w:t>
            </w:r>
          </w:p>
        </w:tc>
        <w:tc>
          <w:tcPr>
            <w:tcW w:w="454" w:type="pct"/>
            <w:shd w:val="clear"/>
            <w:tcMar>
              <w:top w:w="15" w:type="dxa"/>
            </w:tcMar>
            <w:vAlign w:val="center"/>
          </w:tcPr>
          <w:p w14:paraId="525CCE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Korea</w:t>
            </w:r>
          </w:p>
        </w:tc>
        <w:tc>
          <w:tcPr>
            <w:tcW w:w="626" w:type="pct"/>
            <w:shd w:val="clear"/>
            <w:tcMar>
              <w:top w:w="15" w:type="dxa"/>
            </w:tcMar>
            <w:vAlign w:val="center"/>
          </w:tcPr>
          <w:p w14:paraId="2E047B1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335" w:type="pct"/>
            <w:shd w:val="clear"/>
            <w:tcMar>
              <w:top w:w="15" w:type="dxa"/>
            </w:tcMar>
            <w:vAlign w:val="center"/>
          </w:tcPr>
          <w:p w14:paraId="0AE23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20.12</w:t>
            </w:r>
          </w:p>
        </w:tc>
        <w:tc>
          <w:tcPr>
            <w:tcW w:w="520" w:type="pct"/>
            <w:shd w:val="clear"/>
            <w:tcMar>
              <w:top w:w="15" w:type="dxa"/>
            </w:tcMar>
            <w:vAlign w:val="center"/>
          </w:tcPr>
          <w:p w14:paraId="0B1644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Young adulthood</w:t>
            </w:r>
          </w:p>
        </w:tc>
        <w:tc>
          <w:tcPr>
            <w:tcW w:w="405" w:type="pct"/>
            <w:shd w:val="clear"/>
            <w:tcMar>
              <w:top w:w="15" w:type="dxa"/>
            </w:tcMar>
            <w:vAlign w:val="center"/>
          </w:tcPr>
          <w:p w14:paraId="3EF8C22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583" w:type="pct"/>
            <w:shd w:val="clear"/>
            <w:tcMar>
              <w:top w:w="15" w:type="dxa"/>
            </w:tcMar>
            <w:vAlign w:val="center"/>
          </w:tcPr>
          <w:p w14:paraId="2C8BA9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Passive use</w:t>
            </w:r>
          </w:p>
        </w:tc>
        <w:tc>
          <w:tcPr>
            <w:tcW w:w="584" w:type="pct"/>
            <w:shd w:val="clear"/>
            <w:tcMar>
              <w:top w:w="15" w:type="dxa"/>
            </w:tcMar>
            <w:vAlign w:val="center"/>
          </w:tcPr>
          <w:p w14:paraId="0C8A06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SWLS</w:t>
            </w:r>
          </w:p>
        </w:tc>
        <w:tc>
          <w:tcPr>
            <w:tcW w:w="455" w:type="pct"/>
            <w:shd w:val="clear"/>
            <w:tcMar>
              <w:top w:w="15" w:type="dxa"/>
            </w:tcMar>
            <w:vAlign w:val="center"/>
          </w:tcPr>
          <w:p w14:paraId="13C9E7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0.24</w:t>
            </w:r>
          </w:p>
        </w:tc>
        <w:tc>
          <w:tcPr>
            <w:tcW w:w="397" w:type="pct"/>
            <w:shd w:val="clear"/>
            <w:tcMar>
              <w:top w:w="15" w:type="dxa"/>
            </w:tcMar>
            <w:vAlign w:val="center"/>
          </w:tcPr>
          <w:p w14:paraId="1677B8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7.28</w:t>
            </w:r>
          </w:p>
        </w:tc>
      </w:tr>
      <w:tr w14:paraId="6F0A8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pct"/>
          <w:trHeight w:val="476" w:hRule="atLeast"/>
        </w:trPr>
        <w:tc>
          <w:tcPr>
            <w:tcW w:w="500" w:type="pct"/>
            <w:vMerge w:val="restart"/>
            <w:shd w:val="clear"/>
            <w:tcMar>
              <w:top w:w="15" w:type="dxa"/>
            </w:tcMar>
            <w:vAlign w:val="center"/>
          </w:tcPr>
          <w:p w14:paraId="15050A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Choi, Jounghwa 3(2022)</w:t>
            </w:r>
          </w:p>
        </w:tc>
        <w:tc>
          <w:tcPr>
            <w:tcW w:w="454" w:type="pct"/>
            <w:vMerge w:val="restart"/>
            <w:shd w:val="clear"/>
            <w:tcMar>
              <w:top w:w="15" w:type="dxa"/>
            </w:tcMar>
            <w:vAlign w:val="center"/>
          </w:tcPr>
          <w:p w14:paraId="05C8771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1"/>
                <w:szCs w:val="22"/>
                <w:bdr w:val="none" w:color="auto" w:sz="0" w:space="0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Korea</w:t>
            </w:r>
          </w:p>
        </w:tc>
        <w:tc>
          <w:tcPr>
            <w:tcW w:w="626" w:type="pct"/>
            <w:vMerge w:val="restart"/>
            <w:shd w:val="clear"/>
            <w:tcMar>
              <w:top w:w="15" w:type="dxa"/>
            </w:tcMar>
            <w:vAlign w:val="center"/>
          </w:tcPr>
          <w:p w14:paraId="770E5CD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335" w:type="pct"/>
            <w:vMerge w:val="restart"/>
            <w:shd w:val="clear"/>
            <w:tcMar>
              <w:top w:w="15" w:type="dxa"/>
            </w:tcMar>
            <w:vAlign w:val="center"/>
          </w:tcPr>
          <w:p w14:paraId="485C99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20.12</w:t>
            </w:r>
          </w:p>
        </w:tc>
        <w:tc>
          <w:tcPr>
            <w:tcW w:w="520" w:type="pct"/>
            <w:vMerge w:val="restart"/>
            <w:shd w:val="clear"/>
            <w:tcMar>
              <w:top w:w="15" w:type="dxa"/>
            </w:tcMar>
            <w:vAlign w:val="center"/>
          </w:tcPr>
          <w:p w14:paraId="0F455FF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Young adulthood</w:t>
            </w:r>
          </w:p>
        </w:tc>
        <w:tc>
          <w:tcPr>
            <w:tcW w:w="405" w:type="pct"/>
            <w:vMerge w:val="restart"/>
            <w:shd w:val="clear"/>
            <w:tcMar>
              <w:top w:w="15" w:type="dxa"/>
            </w:tcMar>
            <w:vAlign w:val="center"/>
          </w:tcPr>
          <w:p w14:paraId="5A8D6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583" w:type="pct"/>
            <w:vMerge w:val="restart"/>
            <w:shd w:val="clear"/>
            <w:tcMar>
              <w:top w:w="15" w:type="dxa"/>
            </w:tcMar>
            <w:vAlign w:val="center"/>
          </w:tcPr>
          <w:p w14:paraId="09CBAE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Active use</w:t>
            </w:r>
          </w:p>
        </w:tc>
        <w:tc>
          <w:tcPr>
            <w:tcW w:w="584" w:type="pct"/>
            <w:vMerge w:val="restart"/>
            <w:shd w:val="clear"/>
            <w:tcMar>
              <w:top w:w="15" w:type="dxa"/>
            </w:tcMar>
            <w:vAlign w:val="center"/>
          </w:tcPr>
          <w:p w14:paraId="6B3C92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SWLS</w:t>
            </w:r>
          </w:p>
        </w:tc>
        <w:tc>
          <w:tcPr>
            <w:tcW w:w="455" w:type="pct"/>
            <w:vMerge w:val="restart"/>
            <w:shd w:val="clear"/>
            <w:tcMar>
              <w:top w:w="15" w:type="dxa"/>
            </w:tcMar>
            <w:vAlign w:val="center"/>
          </w:tcPr>
          <w:p w14:paraId="721C5E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0.03</w:t>
            </w:r>
          </w:p>
        </w:tc>
        <w:tc>
          <w:tcPr>
            <w:tcW w:w="397" w:type="pct"/>
            <w:vMerge w:val="restart"/>
            <w:shd w:val="clear"/>
            <w:tcMar>
              <w:top w:w="15" w:type="dxa"/>
            </w:tcMar>
            <w:vAlign w:val="center"/>
          </w:tcPr>
          <w:p w14:paraId="7716A7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7.28</w:t>
            </w:r>
          </w:p>
        </w:tc>
      </w:tr>
      <w:tr w14:paraId="562F1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00" w:type="pct"/>
            <w:vMerge w:val="continue"/>
            <w:shd w:val="clear"/>
            <w:tcMar>
              <w:top w:w="15" w:type="dxa"/>
            </w:tcMar>
            <w:vAlign w:val="center"/>
          </w:tcPr>
          <w:p w14:paraId="2B408CB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54" w:type="pct"/>
            <w:vMerge w:val="continue"/>
            <w:shd w:val="clear"/>
            <w:tcMar>
              <w:top w:w="15" w:type="dxa"/>
            </w:tcMar>
            <w:vAlign w:val="center"/>
          </w:tcPr>
          <w:p w14:paraId="0B81FFA8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26" w:type="pct"/>
            <w:vMerge w:val="continue"/>
            <w:shd w:val="clear"/>
            <w:tcMar>
              <w:top w:w="15" w:type="dxa"/>
            </w:tcMar>
            <w:vAlign w:val="center"/>
          </w:tcPr>
          <w:p w14:paraId="0FA0AC8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5" w:type="pct"/>
            <w:vMerge w:val="continue"/>
            <w:shd w:val="clear"/>
            <w:tcMar>
              <w:top w:w="15" w:type="dxa"/>
            </w:tcMar>
            <w:vAlign w:val="center"/>
          </w:tcPr>
          <w:p w14:paraId="7E4A6F6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20" w:type="pct"/>
            <w:vMerge w:val="continue"/>
            <w:shd w:val="clear"/>
            <w:tcMar>
              <w:top w:w="15" w:type="dxa"/>
            </w:tcMar>
            <w:vAlign w:val="center"/>
          </w:tcPr>
          <w:p w14:paraId="7D234AB7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05" w:type="pct"/>
            <w:vMerge w:val="continue"/>
            <w:shd w:val="clear"/>
            <w:tcMar>
              <w:top w:w="15" w:type="dxa"/>
            </w:tcMar>
            <w:vAlign w:val="center"/>
          </w:tcPr>
          <w:p w14:paraId="184D04A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83" w:type="pct"/>
            <w:vMerge w:val="continue"/>
            <w:shd w:val="clear"/>
            <w:tcMar>
              <w:top w:w="15" w:type="dxa"/>
            </w:tcMar>
            <w:vAlign w:val="center"/>
          </w:tcPr>
          <w:p w14:paraId="504240A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84" w:type="pct"/>
            <w:vMerge w:val="continue"/>
            <w:shd w:val="clear"/>
            <w:tcMar>
              <w:top w:w="15" w:type="dxa"/>
            </w:tcMar>
            <w:vAlign w:val="center"/>
          </w:tcPr>
          <w:p w14:paraId="43ECE20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55" w:type="pct"/>
            <w:vMerge w:val="continue"/>
            <w:shd w:val="clear"/>
            <w:tcMar>
              <w:top w:w="15" w:type="dxa"/>
            </w:tcMar>
            <w:vAlign w:val="center"/>
          </w:tcPr>
          <w:p w14:paraId="54A3C4F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7" w:type="pct"/>
            <w:vMerge w:val="continue"/>
            <w:shd w:val="clear"/>
            <w:tcMar>
              <w:top w:w="15" w:type="dxa"/>
            </w:tcMar>
            <w:vAlign w:val="center"/>
          </w:tcPr>
          <w:p w14:paraId="6270139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9" w:type="pct"/>
            <w:shd w:val="clear"/>
            <w:noWrap/>
            <w:tcMar>
              <w:top w:w="15" w:type="dxa"/>
            </w:tcMar>
            <w:vAlign w:val="center"/>
          </w:tcPr>
          <w:p w14:paraId="0E69114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49BFFE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00" w:type="pct"/>
            <w:vMerge w:val="continue"/>
            <w:shd w:val="clear"/>
            <w:tcMar>
              <w:top w:w="15" w:type="dxa"/>
            </w:tcMar>
            <w:vAlign w:val="center"/>
          </w:tcPr>
          <w:p w14:paraId="0F6D15D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54" w:type="pct"/>
            <w:vMerge w:val="continue"/>
            <w:shd w:val="clear"/>
            <w:tcMar>
              <w:top w:w="15" w:type="dxa"/>
            </w:tcMar>
            <w:vAlign w:val="center"/>
          </w:tcPr>
          <w:p w14:paraId="3F301E0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26" w:type="pct"/>
            <w:vMerge w:val="continue"/>
            <w:shd w:val="clear"/>
            <w:tcMar>
              <w:top w:w="15" w:type="dxa"/>
            </w:tcMar>
            <w:vAlign w:val="center"/>
          </w:tcPr>
          <w:p w14:paraId="3C6CC90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5" w:type="pct"/>
            <w:vMerge w:val="continue"/>
            <w:shd w:val="clear"/>
            <w:tcMar>
              <w:top w:w="15" w:type="dxa"/>
            </w:tcMar>
            <w:vAlign w:val="center"/>
          </w:tcPr>
          <w:p w14:paraId="1C1B1B9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20" w:type="pct"/>
            <w:vMerge w:val="continue"/>
            <w:shd w:val="clear"/>
            <w:tcMar>
              <w:top w:w="15" w:type="dxa"/>
            </w:tcMar>
            <w:vAlign w:val="center"/>
          </w:tcPr>
          <w:p w14:paraId="743BCDD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05" w:type="pct"/>
            <w:vMerge w:val="continue"/>
            <w:shd w:val="clear"/>
            <w:tcMar>
              <w:top w:w="15" w:type="dxa"/>
            </w:tcMar>
            <w:vAlign w:val="center"/>
          </w:tcPr>
          <w:p w14:paraId="72A5D9F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83" w:type="pct"/>
            <w:vMerge w:val="continue"/>
            <w:shd w:val="clear"/>
            <w:tcMar>
              <w:top w:w="15" w:type="dxa"/>
            </w:tcMar>
            <w:vAlign w:val="center"/>
          </w:tcPr>
          <w:p w14:paraId="30494A9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84" w:type="pct"/>
            <w:vMerge w:val="continue"/>
            <w:shd w:val="clear"/>
            <w:tcMar>
              <w:top w:w="15" w:type="dxa"/>
            </w:tcMar>
            <w:vAlign w:val="center"/>
          </w:tcPr>
          <w:p w14:paraId="2CCB07E2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55" w:type="pct"/>
            <w:vMerge w:val="continue"/>
            <w:shd w:val="clear"/>
            <w:tcMar>
              <w:top w:w="15" w:type="dxa"/>
            </w:tcMar>
            <w:vAlign w:val="center"/>
          </w:tcPr>
          <w:p w14:paraId="2D64F6B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7" w:type="pct"/>
            <w:vMerge w:val="continue"/>
            <w:shd w:val="clear"/>
            <w:tcMar>
              <w:top w:w="15" w:type="dxa"/>
            </w:tcMar>
            <w:vAlign w:val="center"/>
          </w:tcPr>
          <w:p w14:paraId="5BB2368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9" w:type="pct"/>
            <w:shd w:val="clear"/>
            <w:noWrap/>
            <w:tcMar>
              <w:top w:w="15" w:type="dxa"/>
            </w:tcMar>
            <w:vAlign w:val="center"/>
          </w:tcPr>
          <w:p w14:paraId="01D9999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3A386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00" w:type="pct"/>
            <w:vMerge w:val="restart"/>
            <w:shd w:val="clear"/>
            <w:tcMar>
              <w:top w:w="15" w:type="dxa"/>
            </w:tcMar>
            <w:vAlign w:val="center"/>
          </w:tcPr>
          <w:p w14:paraId="504C13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Choi, Jounghwa 4(2022)</w:t>
            </w:r>
          </w:p>
        </w:tc>
        <w:tc>
          <w:tcPr>
            <w:tcW w:w="454" w:type="pct"/>
            <w:vMerge w:val="restart"/>
            <w:shd w:val="clear"/>
            <w:tcMar>
              <w:top w:w="15" w:type="dxa"/>
            </w:tcMar>
            <w:vAlign w:val="center"/>
          </w:tcPr>
          <w:p w14:paraId="6C98F67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Korea</w:t>
            </w:r>
          </w:p>
        </w:tc>
        <w:tc>
          <w:tcPr>
            <w:tcW w:w="626" w:type="pct"/>
            <w:vMerge w:val="restart"/>
            <w:shd w:val="clear"/>
            <w:tcMar>
              <w:top w:w="15" w:type="dxa"/>
            </w:tcMar>
            <w:vAlign w:val="center"/>
          </w:tcPr>
          <w:p w14:paraId="7A4BDD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335" w:type="pct"/>
            <w:vMerge w:val="restart"/>
            <w:shd w:val="clear"/>
            <w:tcMar>
              <w:top w:w="15" w:type="dxa"/>
            </w:tcMar>
            <w:vAlign w:val="center"/>
          </w:tcPr>
          <w:p w14:paraId="5BF6165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20.12</w:t>
            </w:r>
          </w:p>
        </w:tc>
        <w:tc>
          <w:tcPr>
            <w:tcW w:w="520" w:type="pct"/>
            <w:vMerge w:val="restart"/>
            <w:shd w:val="clear"/>
            <w:tcMar>
              <w:top w:w="15" w:type="dxa"/>
            </w:tcMar>
            <w:vAlign w:val="center"/>
          </w:tcPr>
          <w:p w14:paraId="74CF30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Young adulthood</w:t>
            </w:r>
          </w:p>
        </w:tc>
        <w:tc>
          <w:tcPr>
            <w:tcW w:w="405" w:type="pct"/>
            <w:vMerge w:val="restart"/>
            <w:shd w:val="clear"/>
            <w:tcMar>
              <w:top w:w="15" w:type="dxa"/>
            </w:tcMar>
            <w:vAlign w:val="center"/>
          </w:tcPr>
          <w:p w14:paraId="2A8427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189</w:t>
            </w:r>
          </w:p>
        </w:tc>
        <w:tc>
          <w:tcPr>
            <w:tcW w:w="583" w:type="pct"/>
            <w:vMerge w:val="restart"/>
            <w:shd w:val="clear"/>
            <w:tcMar>
              <w:top w:w="15" w:type="dxa"/>
            </w:tcMar>
            <w:vAlign w:val="center"/>
          </w:tcPr>
          <w:p w14:paraId="5E3267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Passive use</w:t>
            </w:r>
          </w:p>
        </w:tc>
        <w:tc>
          <w:tcPr>
            <w:tcW w:w="584" w:type="pct"/>
            <w:vMerge w:val="restart"/>
            <w:shd w:val="clear"/>
            <w:tcMar>
              <w:top w:w="15" w:type="dxa"/>
            </w:tcMar>
            <w:vAlign w:val="center"/>
          </w:tcPr>
          <w:p w14:paraId="1F28B1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SWLS</w:t>
            </w:r>
          </w:p>
        </w:tc>
        <w:tc>
          <w:tcPr>
            <w:tcW w:w="455" w:type="pct"/>
            <w:vMerge w:val="restart"/>
            <w:shd w:val="clear"/>
            <w:tcMar>
              <w:top w:w="15" w:type="dxa"/>
            </w:tcMar>
            <w:vAlign w:val="center"/>
          </w:tcPr>
          <w:p w14:paraId="153791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0.01</w:t>
            </w:r>
          </w:p>
        </w:tc>
        <w:tc>
          <w:tcPr>
            <w:tcW w:w="397" w:type="pct"/>
            <w:vMerge w:val="restart"/>
            <w:shd w:val="clear"/>
            <w:tcMar>
              <w:top w:w="15" w:type="dxa"/>
            </w:tcMar>
            <w:vAlign w:val="center"/>
          </w:tcPr>
          <w:p w14:paraId="67A1A1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7.28</w:t>
            </w:r>
          </w:p>
        </w:tc>
        <w:tc>
          <w:tcPr>
            <w:tcW w:w="139" w:type="pct"/>
            <w:shd w:val="clear"/>
            <w:tcMar>
              <w:top w:w="15" w:type="dxa"/>
            </w:tcMar>
            <w:vAlign w:val="center"/>
          </w:tcPr>
          <w:p w14:paraId="3E26D37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1299ED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00" w:type="pct"/>
            <w:vMerge w:val="continue"/>
            <w:shd w:val="clear"/>
            <w:tcMar>
              <w:top w:w="15" w:type="dxa"/>
            </w:tcMar>
            <w:vAlign w:val="center"/>
          </w:tcPr>
          <w:p w14:paraId="06AE3EB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54" w:type="pct"/>
            <w:vMerge w:val="continue"/>
            <w:shd w:val="clear"/>
            <w:tcMar>
              <w:top w:w="15" w:type="dxa"/>
            </w:tcMar>
            <w:vAlign w:val="center"/>
          </w:tcPr>
          <w:p w14:paraId="5317808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26" w:type="pct"/>
            <w:vMerge w:val="continue"/>
            <w:shd w:val="clear"/>
            <w:tcMar>
              <w:top w:w="15" w:type="dxa"/>
            </w:tcMar>
            <w:vAlign w:val="center"/>
          </w:tcPr>
          <w:p w14:paraId="0FE9E7E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5" w:type="pct"/>
            <w:vMerge w:val="continue"/>
            <w:shd w:val="clear"/>
            <w:tcMar>
              <w:top w:w="15" w:type="dxa"/>
            </w:tcMar>
            <w:vAlign w:val="center"/>
          </w:tcPr>
          <w:p w14:paraId="4CE4B44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20" w:type="pct"/>
            <w:vMerge w:val="continue"/>
            <w:shd w:val="clear"/>
            <w:tcMar>
              <w:top w:w="15" w:type="dxa"/>
            </w:tcMar>
            <w:vAlign w:val="center"/>
          </w:tcPr>
          <w:p w14:paraId="129429A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05" w:type="pct"/>
            <w:vMerge w:val="continue"/>
            <w:shd w:val="clear"/>
            <w:tcMar>
              <w:top w:w="15" w:type="dxa"/>
            </w:tcMar>
            <w:vAlign w:val="center"/>
          </w:tcPr>
          <w:p w14:paraId="0E377F9B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83" w:type="pct"/>
            <w:vMerge w:val="continue"/>
            <w:shd w:val="clear"/>
            <w:tcMar>
              <w:top w:w="15" w:type="dxa"/>
            </w:tcMar>
            <w:vAlign w:val="center"/>
          </w:tcPr>
          <w:p w14:paraId="5F67CD8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84" w:type="pct"/>
            <w:vMerge w:val="continue"/>
            <w:shd w:val="clear"/>
            <w:tcMar>
              <w:top w:w="15" w:type="dxa"/>
            </w:tcMar>
            <w:vAlign w:val="center"/>
          </w:tcPr>
          <w:p w14:paraId="7779AD5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55" w:type="pct"/>
            <w:vMerge w:val="continue"/>
            <w:shd w:val="clear"/>
            <w:tcMar>
              <w:top w:w="15" w:type="dxa"/>
            </w:tcMar>
            <w:vAlign w:val="center"/>
          </w:tcPr>
          <w:p w14:paraId="1EAFF9E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7" w:type="pct"/>
            <w:vMerge w:val="continue"/>
            <w:shd w:val="clear"/>
            <w:tcMar>
              <w:top w:w="15" w:type="dxa"/>
            </w:tcMar>
            <w:vAlign w:val="center"/>
          </w:tcPr>
          <w:p w14:paraId="57BA50E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9" w:type="pct"/>
            <w:shd w:val="clear"/>
            <w:noWrap/>
            <w:tcMar>
              <w:top w:w="15" w:type="dxa"/>
            </w:tcMar>
            <w:vAlign w:val="center"/>
          </w:tcPr>
          <w:p w14:paraId="2D88A219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221625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00" w:type="pct"/>
            <w:vMerge w:val="restart"/>
            <w:shd w:val="clear"/>
            <w:tcMar>
              <w:top w:w="15" w:type="dxa"/>
            </w:tcMar>
            <w:vAlign w:val="center"/>
          </w:tcPr>
          <w:p w14:paraId="559334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Twenge, Jean M. (2021)</w:t>
            </w:r>
          </w:p>
        </w:tc>
        <w:tc>
          <w:tcPr>
            <w:tcW w:w="454" w:type="pct"/>
            <w:vMerge w:val="restart"/>
            <w:shd w:val="clear"/>
            <w:tcMar>
              <w:top w:w="15" w:type="dxa"/>
            </w:tcMar>
            <w:vAlign w:val="center"/>
          </w:tcPr>
          <w:p w14:paraId="5E631C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England</w:t>
            </w:r>
          </w:p>
        </w:tc>
        <w:tc>
          <w:tcPr>
            <w:tcW w:w="626" w:type="pct"/>
            <w:vMerge w:val="restart"/>
            <w:shd w:val="clear"/>
            <w:tcMar>
              <w:top w:w="15" w:type="dxa"/>
            </w:tcMar>
            <w:vAlign w:val="center"/>
          </w:tcPr>
          <w:p w14:paraId="42F9DE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335" w:type="pct"/>
            <w:vMerge w:val="restart"/>
            <w:shd w:val="clear"/>
            <w:tcMar>
              <w:top w:w="15" w:type="dxa"/>
            </w:tcMar>
            <w:vAlign w:val="center"/>
          </w:tcPr>
          <w:p w14:paraId="45814E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13.77</w:t>
            </w:r>
          </w:p>
        </w:tc>
        <w:tc>
          <w:tcPr>
            <w:tcW w:w="520" w:type="pct"/>
            <w:vMerge w:val="restart"/>
            <w:shd w:val="clear"/>
            <w:tcMar>
              <w:top w:w="15" w:type="dxa"/>
            </w:tcMar>
            <w:vAlign w:val="center"/>
          </w:tcPr>
          <w:p w14:paraId="15A288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Adolescence</w:t>
            </w:r>
          </w:p>
        </w:tc>
        <w:tc>
          <w:tcPr>
            <w:tcW w:w="405" w:type="pct"/>
            <w:vMerge w:val="restart"/>
            <w:shd w:val="clear"/>
            <w:tcMar>
              <w:top w:w="15" w:type="dxa"/>
            </w:tcMar>
            <w:vAlign w:val="center"/>
          </w:tcPr>
          <w:p w14:paraId="71D9EA6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5254</w:t>
            </w:r>
          </w:p>
        </w:tc>
        <w:tc>
          <w:tcPr>
            <w:tcW w:w="583" w:type="pct"/>
            <w:vMerge w:val="restart"/>
            <w:shd w:val="clear"/>
            <w:tcMar>
              <w:top w:w="15" w:type="dxa"/>
            </w:tcMar>
            <w:vAlign w:val="center"/>
          </w:tcPr>
          <w:p w14:paraId="462559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Use time</w:t>
            </w:r>
          </w:p>
        </w:tc>
        <w:tc>
          <w:tcPr>
            <w:tcW w:w="584" w:type="pct"/>
            <w:vMerge w:val="restart"/>
            <w:shd w:val="clear"/>
            <w:tcMar>
              <w:top w:w="15" w:type="dxa"/>
            </w:tcMar>
            <w:vAlign w:val="center"/>
          </w:tcPr>
          <w:p w14:paraId="0B9DE5A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SWLS</w:t>
            </w:r>
          </w:p>
        </w:tc>
        <w:tc>
          <w:tcPr>
            <w:tcW w:w="455" w:type="pct"/>
            <w:vMerge w:val="restart"/>
            <w:shd w:val="clear"/>
            <w:tcMar>
              <w:top w:w="15" w:type="dxa"/>
            </w:tcMar>
            <w:vAlign w:val="center"/>
          </w:tcPr>
          <w:p w14:paraId="442469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-0.22</w:t>
            </w:r>
          </w:p>
        </w:tc>
        <w:tc>
          <w:tcPr>
            <w:tcW w:w="397" w:type="pct"/>
            <w:vMerge w:val="restart"/>
            <w:shd w:val="clear"/>
            <w:tcMar>
              <w:top w:w="15" w:type="dxa"/>
            </w:tcMar>
            <w:vAlign w:val="center"/>
          </w:tcPr>
          <w:p w14:paraId="57B3AB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9.72</w:t>
            </w:r>
          </w:p>
        </w:tc>
        <w:tc>
          <w:tcPr>
            <w:tcW w:w="139" w:type="pct"/>
            <w:shd w:val="clear"/>
            <w:tcMar>
              <w:top w:w="15" w:type="dxa"/>
            </w:tcMar>
            <w:vAlign w:val="center"/>
          </w:tcPr>
          <w:p w14:paraId="1035B37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43E14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476" w:hRule="atLeast"/>
        </w:trPr>
        <w:tc>
          <w:tcPr>
            <w:tcW w:w="500" w:type="pct"/>
            <w:vMerge w:val="continue"/>
            <w:shd w:val="clear"/>
            <w:tcMar>
              <w:top w:w="15" w:type="dxa"/>
            </w:tcMar>
            <w:vAlign w:val="center"/>
          </w:tcPr>
          <w:p w14:paraId="43A6F01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54" w:type="pct"/>
            <w:vMerge w:val="continue"/>
            <w:shd w:val="clear"/>
            <w:tcMar>
              <w:top w:w="15" w:type="dxa"/>
            </w:tcMar>
            <w:vAlign w:val="center"/>
          </w:tcPr>
          <w:p w14:paraId="0364DE2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26" w:type="pct"/>
            <w:vMerge w:val="continue"/>
            <w:shd w:val="clear"/>
            <w:tcMar>
              <w:top w:w="15" w:type="dxa"/>
            </w:tcMar>
            <w:vAlign w:val="center"/>
          </w:tcPr>
          <w:p w14:paraId="1A90798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5" w:type="pct"/>
            <w:vMerge w:val="continue"/>
            <w:shd w:val="clear"/>
            <w:tcMar>
              <w:top w:w="15" w:type="dxa"/>
            </w:tcMar>
            <w:vAlign w:val="center"/>
          </w:tcPr>
          <w:p w14:paraId="4DBB5AE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20" w:type="pct"/>
            <w:vMerge w:val="continue"/>
            <w:shd w:val="clear"/>
            <w:tcMar>
              <w:top w:w="15" w:type="dxa"/>
            </w:tcMar>
            <w:vAlign w:val="center"/>
          </w:tcPr>
          <w:p w14:paraId="59BDC2D0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05" w:type="pct"/>
            <w:vMerge w:val="continue"/>
            <w:shd w:val="clear"/>
            <w:tcMar>
              <w:top w:w="15" w:type="dxa"/>
            </w:tcMar>
            <w:vAlign w:val="center"/>
          </w:tcPr>
          <w:p w14:paraId="434C1AB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83" w:type="pct"/>
            <w:vMerge w:val="continue"/>
            <w:shd w:val="clear"/>
            <w:tcMar>
              <w:top w:w="15" w:type="dxa"/>
            </w:tcMar>
            <w:vAlign w:val="center"/>
          </w:tcPr>
          <w:p w14:paraId="091AB3E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84" w:type="pct"/>
            <w:vMerge w:val="continue"/>
            <w:shd w:val="clear"/>
            <w:tcMar>
              <w:top w:w="15" w:type="dxa"/>
            </w:tcMar>
            <w:vAlign w:val="center"/>
          </w:tcPr>
          <w:p w14:paraId="76B891A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55" w:type="pct"/>
            <w:vMerge w:val="continue"/>
            <w:shd w:val="clear"/>
            <w:tcMar>
              <w:top w:w="15" w:type="dxa"/>
            </w:tcMar>
            <w:vAlign w:val="center"/>
          </w:tcPr>
          <w:p w14:paraId="40C162B0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7" w:type="pct"/>
            <w:vMerge w:val="continue"/>
            <w:shd w:val="clear"/>
            <w:tcMar>
              <w:top w:w="15" w:type="dxa"/>
            </w:tcMar>
            <w:vAlign w:val="center"/>
          </w:tcPr>
          <w:p w14:paraId="031083A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9" w:type="pct"/>
            <w:shd w:val="clear"/>
            <w:noWrap/>
            <w:tcMar>
              <w:top w:w="15" w:type="dxa"/>
            </w:tcMar>
            <w:vAlign w:val="center"/>
          </w:tcPr>
          <w:p w14:paraId="1C173E2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2F8D4D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00" w:type="pct"/>
            <w:vMerge w:val="continue"/>
            <w:shd w:val="clear"/>
            <w:tcMar>
              <w:top w:w="15" w:type="dxa"/>
            </w:tcMar>
            <w:vAlign w:val="center"/>
          </w:tcPr>
          <w:p w14:paraId="3E35390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54" w:type="pct"/>
            <w:vMerge w:val="continue"/>
            <w:shd w:val="clear"/>
            <w:tcMar>
              <w:top w:w="15" w:type="dxa"/>
            </w:tcMar>
            <w:vAlign w:val="center"/>
          </w:tcPr>
          <w:p w14:paraId="77B173D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26" w:type="pct"/>
            <w:vMerge w:val="continue"/>
            <w:shd w:val="clear"/>
            <w:tcMar>
              <w:top w:w="15" w:type="dxa"/>
            </w:tcMar>
            <w:vAlign w:val="center"/>
          </w:tcPr>
          <w:p w14:paraId="6AA5054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5" w:type="pct"/>
            <w:vMerge w:val="continue"/>
            <w:shd w:val="clear"/>
            <w:tcMar>
              <w:top w:w="15" w:type="dxa"/>
            </w:tcMar>
            <w:vAlign w:val="center"/>
          </w:tcPr>
          <w:p w14:paraId="013EB73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20" w:type="pct"/>
            <w:vMerge w:val="continue"/>
            <w:shd w:val="clear"/>
            <w:tcMar>
              <w:top w:w="15" w:type="dxa"/>
            </w:tcMar>
            <w:vAlign w:val="center"/>
          </w:tcPr>
          <w:p w14:paraId="51A90D4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05" w:type="pct"/>
            <w:vMerge w:val="continue"/>
            <w:shd w:val="clear"/>
            <w:tcMar>
              <w:top w:w="15" w:type="dxa"/>
            </w:tcMar>
            <w:vAlign w:val="center"/>
          </w:tcPr>
          <w:p w14:paraId="2359B52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83" w:type="pct"/>
            <w:vMerge w:val="continue"/>
            <w:shd w:val="clear"/>
            <w:tcMar>
              <w:top w:w="15" w:type="dxa"/>
            </w:tcMar>
            <w:vAlign w:val="center"/>
          </w:tcPr>
          <w:p w14:paraId="28A162E0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84" w:type="pct"/>
            <w:vMerge w:val="continue"/>
            <w:shd w:val="clear"/>
            <w:tcMar>
              <w:top w:w="15" w:type="dxa"/>
            </w:tcMar>
            <w:vAlign w:val="center"/>
          </w:tcPr>
          <w:p w14:paraId="39658670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55" w:type="pct"/>
            <w:vMerge w:val="continue"/>
            <w:shd w:val="clear"/>
            <w:tcMar>
              <w:top w:w="15" w:type="dxa"/>
            </w:tcMar>
            <w:vAlign w:val="center"/>
          </w:tcPr>
          <w:p w14:paraId="752FD428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7" w:type="pct"/>
            <w:vMerge w:val="continue"/>
            <w:shd w:val="clear"/>
            <w:tcMar>
              <w:top w:w="15" w:type="dxa"/>
            </w:tcMar>
            <w:vAlign w:val="center"/>
          </w:tcPr>
          <w:p w14:paraId="70A8C4F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9" w:type="pct"/>
            <w:shd w:val="clear"/>
            <w:noWrap/>
            <w:tcMar>
              <w:top w:w="15" w:type="dxa"/>
            </w:tcMar>
            <w:vAlign w:val="center"/>
          </w:tcPr>
          <w:p w14:paraId="1AD0FE89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570510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00" w:type="pct"/>
            <w:vMerge w:val="restart"/>
            <w:shd w:val="clear"/>
            <w:tcMar>
              <w:top w:w="15" w:type="dxa"/>
            </w:tcMar>
            <w:vAlign w:val="center"/>
          </w:tcPr>
          <w:p w14:paraId="50C0E3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Sha, Peng (2019)</w:t>
            </w:r>
          </w:p>
        </w:tc>
        <w:tc>
          <w:tcPr>
            <w:tcW w:w="454" w:type="pct"/>
            <w:vMerge w:val="restart"/>
            <w:shd w:val="clear"/>
            <w:tcMar>
              <w:top w:w="15" w:type="dxa"/>
            </w:tcMar>
            <w:vAlign w:val="center"/>
          </w:tcPr>
          <w:p w14:paraId="7FAEC0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Germany</w:t>
            </w:r>
          </w:p>
        </w:tc>
        <w:tc>
          <w:tcPr>
            <w:tcW w:w="626" w:type="pct"/>
            <w:vMerge w:val="restart"/>
            <w:shd w:val="clear"/>
            <w:tcMar>
              <w:top w:w="15" w:type="dxa"/>
            </w:tcMar>
            <w:vAlign w:val="center"/>
          </w:tcPr>
          <w:p w14:paraId="25BE7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335" w:type="pct"/>
            <w:vMerge w:val="restart"/>
            <w:shd w:val="clear"/>
            <w:tcMar>
              <w:top w:w="15" w:type="dxa"/>
            </w:tcMar>
            <w:vAlign w:val="center"/>
          </w:tcPr>
          <w:p w14:paraId="517254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30.33</w:t>
            </w:r>
          </w:p>
        </w:tc>
        <w:tc>
          <w:tcPr>
            <w:tcW w:w="520" w:type="pct"/>
            <w:vMerge w:val="restart"/>
            <w:shd w:val="clear"/>
            <w:tcMar>
              <w:top w:w="15" w:type="dxa"/>
            </w:tcMar>
            <w:vAlign w:val="center"/>
          </w:tcPr>
          <w:p w14:paraId="372D450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Adulthood</w:t>
            </w:r>
          </w:p>
        </w:tc>
        <w:tc>
          <w:tcPr>
            <w:tcW w:w="405" w:type="pct"/>
            <w:vMerge w:val="restart"/>
            <w:shd w:val="clear"/>
            <w:tcMar>
              <w:top w:w="15" w:type="dxa"/>
            </w:tcMar>
            <w:vAlign w:val="center"/>
          </w:tcPr>
          <w:p w14:paraId="14997BB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901</w:t>
            </w:r>
          </w:p>
        </w:tc>
        <w:tc>
          <w:tcPr>
            <w:tcW w:w="583" w:type="pct"/>
            <w:vMerge w:val="restart"/>
            <w:shd w:val="clear"/>
            <w:tcMar>
              <w:top w:w="15" w:type="dxa"/>
            </w:tcMar>
            <w:vAlign w:val="center"/>
          </w:tcPr>
          <w:p w14:paraId="058C3B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Use addiction</w:t>
            </w:r>
          </w:p>
        </w:tc>
        <w:tc>
          <w:tcPr>
            <w:tcW w:w="584" w:type="pct"/>
            <w:vMerge w:val="restart"/>
            <w:shd w:val="clear"/>
            <w:tcMar>
              <w:top w:w="15" w:type="dxa"/>
            </w:tcMar>
            <w:vAlign w:val="center"/>
          </w:tcPr>
          <w:p w14:paraId="0FFEFF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SWLS</w:t>
            </w:r>
          </w:p>
        </w:tc>
        <w:tc>
          <w:tcPr>
            <w:tcW w:w="455" w:type="pct"/>
            <w:vMerge w:val="restart"/>
            <w:shd w:val="clear"/>
            <w:tcMar>
              <w:top w:w="15" w:type="dxa"/>
            </w:tcMar>
            <w:vAlign w:val="center"/>
          </w:tcPr>
          <w:p w14:paraId="50E43CB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-0.13</w:t>
            </w:r>
          </w:p>
        </w:tc>
        <w:tc>
          <w:tcPr>
            <w:tcW w:w="397" w:type="pct"/>
            <w:vMerge w:val="restart"/>
            <w:shd w:val="clear"/>
            <w:tcMar>
              <w:top w:w="15" w:type="dxa"/>
            </w:tcMar>
            <w:vAlign w:val="center"/>
          </w:tcPr>
          <w:p w14:paraId="44B1C6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8.96</w:t>
            </w:r>
          </w:p>
        </w:tc>
        <w:tc>
          <w:tcPr>
            <w:tcW w:w="139" w:type="pct"/>
            <w:shd w:val="clear"/>
            <w:tcMar>
              <w:top w:w="15" w:type="dxa"/>
            </w:tcMar>
            <w:vAlign w:val="center"/>
          </w:tcPr>
          <w:p w14:paraId="46B869F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365FA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00" w:type="pct"/>
            <w:vMerge w:val="continue"/>
            <w:shd w:val="clear"/>
            <w:tcMar>
              <w:top w:w="15" w:type="dxa"/>
            </w:tcMar>
            <w:vAlign w:val="center"/>
          </w:tcPr>
          <w:p w14:paraId="69CF3DE7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54" w:type="pct"/>
            <w:vMerge w:val="continue"/>
            <w:shd w:val="clear"/>
            <w:tcMar>
              <w:top w:w="15" w:type="dxa"/>
            </w:tcMar>
            <w:vAlign w:val="center"/>
          </w:tcPr>
          <w:p w14:paraId="467A466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26" w:type="pct"/>
            <w:vMerge w:val="continue"/>
            <w:shd w:val="clear"/>
            <w:tcMar>
              <w:top w:w="15" w:type="dxa"/>
            </w:tcMar>
            <w:vAlign w:val="center"/>
          </w:tcPr>
          <w:p w14:paraId="652C5208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5" w:type="pct"/>
            <w:vMerge w:val="continue"/>
            <w:shd w:val="clear"/>
            <w:tcMar>
              <w:top w:w="15" w:type="dxa"/>
            </w:tcMar>
            <w:vAlign w:val="center"/>
          </w:tcPr>
          <w:p w14:paraId="1EBD71B7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20" w:type="pct"/>
            <w:vMerge w:val="continue"/>
            <w:shd w:val="clear"/>
            <w:tcMar>
              <w:top w:w="15" w:type="dxa"/>
            </w:tcMar>
            <w:vAlign w:val="center"/>
          </w:tcPr>
          <w:p w14:paraId="4D147152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05" w:type="pct"/>
            <w:vMerge w:val="continue"/>
            <w:shd w:val="clear"/>
            <w:tcMar>
              <w:top w:w="15" w:type="dxa"/>
            </w:tcMar>
            <w:vAlign w:val="center"/>
          </w:tcPr>
          <w:p w14:paraId="25EF82AB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83" w:type="pct"/>
            <w:vMerge w:val="continue"/>
            <w:shd w:val="clear"/>
            <w:tcMar>
              <w:top w:w="15" w:type="dxa"/>
            </w:tcMar>
            <w:vAlign w:val="center"/>
          </w:tcPr>
          <w:p w14:paraId="0DE0F4F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84" w:type="pct"/>
            <w:vMerge w:val="continue"/>
            <w:shd w:val="clear"/>
            <w:tcMar>
              <w:top w:w="15" w:type="dxa"/>
            </w:tcMar>
            <w:vAlign w:val="center"/>
          </w:tcPr>
          <w:p w14:paraId="01DA41D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55" w:type="pct"/>
            <w:vMerge w:val="continue"/>
            <w:shd w:val="clear"/>
            <w:tcMar>
              <w:top w:w="15" w:type="dxa"/>
            </w:tcMar>
            <w:vAlign w:val="center"/>
          </w:tcPr>
          <w:p w14:paraId="1F2D4C77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7" w:type="pct"/>
            <w:vMerge w:val="continue"/>
            <w:shd w:val="clear"/>
            <w:tcMar>
              <w:top w:w="15" w:type="dxa"/>
            </w:tcMar>
            <w:vAlign w:val="center"/>
          </w:tcPr>
          <w:p w14:paraId="09CC4589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9" w:type="pct"/>
            <w:shd w:val="clear"/>
            <w:noWrap/>
            <w:tcMar>
              <w:top w:w="15" w:type="dxa"/>
            </w:tcMar>
            <w:vAlign w:val="center"/>
          </w:tcPr>
          <w:p w14:paraId="30CD1A5C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6D87A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00" w:type="pct"/>
            <w:vMerge w:val="restart"/>
            <w:shd w:val="clear"/>
            <w:tcMar>
              <w:top w:w="15" w:type="dxa"/>
            </w:tcMar>
            <w:vAlign w:val="center"/>
          </w:tcPr>
          <w:p w14:paraId="2D6805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Sha, Peng 2</w:t>
            </w:r>
          </w:p>
        </w:tc>
        <w:tc>
          <w:tcPr>
            <w:tcW w:w="454" w:type="pct"/>
            <w:vMerge w:val="restart"/>
            <w:shd w:val="clear"/>
            <w:tcMar>
              <w:top w:w="15" w:type="dxa"/>
            </w:tcMar>
            <w:vAlign w:val="center"/>
          </w:tcPr>
          <w:p w14:paraId="14E1E8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Germany</w:t>
            </w:r>
          </w:p>
        </w:tc>
        <w:tc>
          <w:tcPr>
            <w:tcW w:w="626" w:type="pct"/>
            <w:vMerge w:val="restart"/>
            <w:shd w:val="clear"/>
            <w:tcMar>
              <w:top w:w="15" w:type="dxa"/>
            </w:tcMar>
            <w:vAlign w:val="center"/>
          </w:tcPr>
          <w:p w14:paraId="7989715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335" w:type="pct"/>
            <w:vMerge w:val="restart"/>
            <w:shd w:val="clear"/>
            <w:tcMar>
              <w:top w:w="15" w:type="dxa"/>
            </w:tcMar>
            <w:vAlign w:val="center"/>
          </w:tcPr>
          <w:p w14:paraId="70F8D24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30.33</w:t>
            </w:r>
          </w:p>
        </w:tc>
        <w:tc>
          <w:tcPr>
            <w:tcW w:w="520" w:type="pct"/>
            <w:vMerge w:val="restart"/>
            <w:shd w:val="clear"/>
            <w:tcMar>
              <w:top w:w="15" w:type="dxa"/>
            </w:tcMar>
            <w:vAlign w:val="center"/>
          </w:tcPr>
          <w:p w14:paraId="63324A5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Adulthood</w:t>
            </w:r>
          </w:p>
        </w:tc>
        <w:tc>
          <w:tcPr>
            <w:tcW w:w="405" w:type="pct"/>
            <w:vMerge w:val="restart"/>
            <w:shd w:val="clear"/>
            <w:tcMar>
              <w:top w:w="15" w:type="dxa"/>
            </w:tcMar>
            <w:vAlign w:val="center"/>
          </w:tcPr>
          <w:p w14:paraId="289304B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901</w:t>
            </w:r>
          </w:p>
        </w:tc>
        <w:tc>
          <w:tcPr>
            <w:tcW w:w="583" w:type="pct"/>
            <w:vMerge w:val="restart"/>
            <w:shd w:val="clear"/>
            <w:tcMar>
              <w:top w:w="15" w:type="dxa"/>
            </w:tcMar>
            <w:vAlign w:val="center"/>
          </w:tcPr>
          <w:p w14:paraId="07A816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Use addiction</w:t>
            </w:r>
          </w:p>
        </w:tc>
        <w:tc>
          <w:tcPr>
            <w:tcW w:w="584" w:type="pct"/>
            <w:vMerge w:val="restart"/>
            <w:shd w:val="clear"/>
            <w:tcMar>
              <w:top w:w="15" w:type="dxa"/>
            </w:tcMar>
            <w:vAlign w:val="center"/>
          </w:tcPr>
          <w:p w14:paraId="75B16B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SWLS</w:t>
            </w:r>
          </w:p>
        </w:tc>
        <w:tc>
          <w:tcPr>
            <w:tcW w:w="455" w:type="pct"/>
            <w:vMerge w:val="restart"/>
            <w:shd w:val="clear"/>
            <w:tcMar>
              <w:top w:w="15" w:type="dxa"/>
            </w:tcMar>
            <w:vAlign w:val="center"/>
          </w:tcPr>
          <w:p w14:paraId="4144B6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-0.07</w:t>
            </w:r>
          </w:p>
        </w:tc>
        <w:tc>
          <w:tcPr>
            <w:tcW w:w="397" w:type="pct"/>
            <w:vMerge w:val="restart"/>
            <w:shd w:val="clear"/>
            <w:tcMar>
              <w:top w:w="15" w:type="dxa"/>
            </w:tcMar>
            <w:vAlign w:val="center"/>
          </w:tcPr>
          <w:p w14:paraId="084BC2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8.96</w:t>
            </w:r>
          </w:p>
        </w:tc>
        <w:tc>
          <w:tcPr>
            <w:tcW w:w="139" w:type="pct"/>
            <w:shd w:val="clear"/>
            <w:tcMar>
              <w:top w:w="15" w:type="dxa"/>
            </w:tcMar>
            <w:vAlign w:val="center"/>
          </w:tcPr>
          <w:p w14:paraId="14B37B02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0C4C3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00" w:type="pct"/>
            <w:vMerge w:val="continue"/>
            <w:shd w:val="clear"/>
            <w:tcMar>
              <w:top w:w="15" w:type="dxa"/>
            </w:tcMar>
            <w:vAlign w:val="center"/>
          </w:tcPr>
          <w:p w14:paraId="755FF6F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54" w:type="pct"/>
            <w:vMerge w:val="continue"/>
            <w:shd w:val="clear"/>
            <w:tcMar>
              <w:top w:w="15" w:type="dxa"/>
            </w:tcMar>
            <w:vAlign w:val="center"/>
          </w:tcPr>
          <w:p w14:paraId="4A67F17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26" w:type="pct"/>
            <w:vMerge w:val="continue"/>
            <w:shd w:val="clear"/>
            <w:tcMar>
              <w:top w:w="15" w:type="dxa"/>
            </w:tcMar>
            <w:vAlign w:val="center"/>
          </w:tcPr>
          <w:p w14:paraId="2939C20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5" w:type="pct"/>
            <w:vMerge w:val="continue"/>
            <w:shd w:val="clear"/>
            <w:tcMar>
              <w:top w:w="15" w:type="dxa"/>
            </w:tcMar>
            <w:vAlign w:val="center"/>
          </w:tcPr>
          <w:p w14:paraId="7BCAD12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20" w:type="pct"/>
            <w:vMerge w:val="continue"/>
            <w:shd w:val="clear"/>
            <w:tcMar>
              <w:top w:w="15" w:type="dxa"/>
            </w:tcMar>
            <w:vAlign w:val="center"/>
          </w:tcPr>
          <w:p w14:paraId="5268CEA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05" w:type="pct"/>
            <w:vMerge w:val="continue"/>
            <w:shd w:val="clear"/>
            <w:tcMar>
              <w:top w:w="15" w:type="dxa"/>
            </w:tcMar>
            <w:vAlign w:val="center"/>
          </w:tcPr>
          <w:p w14:paraId="48BBF6F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83" w:type="pct"/>
            <w:vMerge w:val="continue"/>
            <w:shd w:val="clear"/>
            <w:tcMar>
              <w:top w:w="15" w:type="dxa"/>
            </w:tcMar>
            <w:vAlign w:val="center"/>
          </w:tcPr>
          <w:p w14:paraId="5BDACC69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84" w:type="pct"/>
            <w:vMerge w:val="continue"/>
            <w:shd w:val="clear"/>
            <w:tcMar>
              <w:top w:w="15" w:type="dxa"/>
            </w:tcMar>
            <w:vAlign w:val="center"/>
          </w:tcPr>
          <w:p w14:paraId="5AFD79F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55" w:type="pct"/>
            <w:vMerge w:val="continue"/>
            <w:shd w:val="clear"/>
            <w:tcMar>
              <w:top w:w="15" w:type="dxa"/>
            </w:tcMar>
            <w:vAlign w:val="center"/>
          </w:tcPr>
          <w:p w14:paraId="56266D3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7" w:type="pct"/>
            <w:vMerge w:val="continue"/>
            <w:shd w:val="clear"/>
            <w:tcMar>
              <w:top w:w="15" w:type="dxa"/>
            </w:tcMar>
            <w:vAlign w:val="center"/>
          </w:tcPr>
          <w:p w14:paraId="2BE7A02C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9" w:type="pct"/>
            <w:shd w:val="clear"/>
            <w:noWrap/>
            <w:tcMar>
              <w:top w:w="15" w:type="dxa"/>
            </w:tcMar>
            <w:vAlign w:val="center"/>
          </w:tcPr>
          <w:p w14:paraId="519BBE9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1B88F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pct"/>
          <w:trHeight w:val="476" w:hRule="atLeast"/>
        </w:trPr>
        <w:tc>
          <w:tcPr>
            <w:tcW w:w="500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17930E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Sha, Peng 3</w:t>
            </w:r>
          </w:p>
        </w:tc>
        <w:tc>
          <w:tcPr>
            <w:tcW w:w="454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6D18108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Germany</w:t>
            </w:r>
          </w:p>
        </w:tc>
        <w:tc>
          <w:tcPr>
            <w:tcW w:w="626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41DF87F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79</w:t>
            </w:r>
          </w:p>
        </w:tc>
        <w:tc>
          <w:tcPr>
            <w:tcW w:w="335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4091587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30.33</w:t>
            </w:r>
          </w:p>
        </w:tc>
        <w:tc>
          <w:tcPr>
            <w:tcW w:w="520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43D3DE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Adulthood</w:t>
            </w:r>
          </w:p>
        </w:tc>
        <w:tc>
          <w:tcPr>
            <w:tcW w:w="405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72D555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901</w:t>
            </w:r>
          </w:p>
        </w:tc>
        <w:tc>
          <w:tcPr>
            <w:tcW w:w="583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56941E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Use addiction</w:t>
            </w:r>
          </w:p>
        </w:tc>
        <w:tc>
          <w:tcPr>
            <w:tcW w:w="584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064A09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SWLS</w:t>
            </w:r>
          </w:p>
        </w:tc>
        <w:tc>
          <w:tcPr>
            <w:tcW w:w="455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2A06D9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-0.08</w:t>
            </w:r>
          </w:p>
        </w:tc>
        <w:tc>
          <w:tcPr>
            <w:tcW w:w="397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0DBC6A0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8.96</w:t>
            </w:r>
          </w:p>
        </w:tc>
      </w:tr>
      <w:tr w14:paraId="21654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00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4C42487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54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2BFB647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26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52FC341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5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292BE22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20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33D5322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05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70CE280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83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3B0BC7E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84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477547DB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55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6A23E68C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7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469E7207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9" w:type="pct"/>
            <w:shd w:val="clear"/>
            <w:noWrap/>
            <w:tcMar>
              <w:top w:w="15" w:type="dxa"/>
            </w:tcMar>
            <w:vAlign w:val="center"/>
          </w:tcPr>
          <w:p w14:paraId="567CC88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</w:tbl>
    <w:p w14:paraId="13D7B875">
      <w:pPr>
        <w:keepNext w:val="0"/>
        <w:keepLines w:val="0"/>
        <w:widowControl/>
        <w:suppressLineNumbers w:val="0"/>
        <w:spacing w:before="240" w:beforeAutospacing="0" w:after="0" w:afterAutospacing="0" w:line="360" w:lineRule="auto"/>
        <w:ind w:left="0" w:right="0"/>
        <w:jc w:val="left"/>
        <w:rPr>
          <w:lang w:val="en-US" w:eastAsia="zh-CN"/>
        </w:rPr>
      </w:pPr>
      <w:bookmarkStart w:id="0" w:name="OLE_LINK87"/>
    </w:p>
    <w:p w14:paraId="646EF3BF">
      <w:pPr>
        <w:pStyle w:val="6"/>
        <w:widowControl/>
        <w:rPr>
          <w:lang w:val="en-US"/>
        </w:rPr>
      </w:pPr>
    </w:p>
    <w:p w14:paraId="34383353">
      <w:pPr>
        <w:pStyle w:val="6"/>
        <w:widowControl/>
        <w:rPr>
          <w:lang w:val="en-US"/>
        </w:rPr>
      </w:pPr>
      <w:r>
        <w:rPr>
          <w:lang w:val="en-US"/>
        </w:rPr>
        <w:t xml:space="preserve"> Table 1. (continued)</w:t>
      </w:r>
    </w:p>
    <w:bookmarkEnd w:id="0"/>
    <w:tbl>
      <w:tblPr>
        <w:tblStyle w:val="3"/>
        <w:tblW w:w="5150" w:type="pct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784"/>
        <w:gridCol w:w="1083"/>
        <w:gridCol w:w="579"/>
        <w:gridCol w:w="899"/>
        <w:gridCol w:w="698"/>
        <w:gridCol w:w="1008"/>
        <w:gridCol w:w="1009"/>
        <w:gridCol w:w="784"/>
        <w:gridCol w:w="681"/>
        <w:gridCol w:w="242"/>
      </w:tblGrid>
      <w:tr w14:paraId="7D94A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pct"/>
          <w:trHeight w:val="794" w:hRule="atLeast"/>
        </w:trPr>
        <w:tc>
          <w:tcPr>
            <w:tcW w:w="574" w:type="pct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1B8593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Study</w:t>
            </w:r>
          </w:p>
        </w:tc>
        <w:tc>
          <w:tcPr>
            <w:tcW w:w="2303" w:type="pct"/>
            <w:gridSpan w:val="5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5C37FC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Demographic variable</w:t>
            </w:r>
          </w:p>
        </w:tc>
        <w:tc>
          <w:tcPr>
            <w:tcW w:w="1149" w:type="pct"/>
            <w:gridSpan w:val="2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6A86A4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Methodological variable</w:t>
            </w:r>
          </w:p>
        </w:tc>
        <w:tc>
          <w:tcPr>
            <w:tcW w:w="446" w:type="pct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6CC2BF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Effect size (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)</w:t>
            </w:r>
          </w:p>
        </w:tc>
        <w:tc>
          <w:tcPr>
            <w:tcW w:w="391" w:type="pct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6BA9F2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DQI</w:t>
            </w:r>
          </w:p>
        </w:tc>
      </w:tr>
      <w:tr w14:paraId="4EA8F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pct"/>
          <w:trHeight w:val="1271" w:hRule="atLeast"/>
        </w:trPr>
        <w:tc>
          <w:tcPr>
            <w:tcW w:w="574" w:type="pct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0433168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50E3512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Country</w:t>
            </w:r>
          </w:p>
        </w:tc>
        <w:tc>
          <w:tcPr>
            <w:tcW w:w="617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063DDE1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Individualism Index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4FE54B4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Mean age</w:t>
            </w:r>
          </w:p>
        </w:tc>
        <w:tc>
          <w:tcPr>
            <w:tcW w:w="512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7B7EC3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Age group</w:t>
            </w:r>
          </w:p>
        </w:tc>
        <w:tc>
          <w:tcPr>
            <w:tcW w:w="398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4971A2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Sample size</w:t>
            </w:r>
          </w:p>
        </w:tc>
        <w:tc>
          <w:tcPr>
            <w:tcW w:w="574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38B08E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SMU measurement indicator</w:t>
            </w:r>
          </w:p>
        </w:tc>
        <w:tc>
          <w:tcPr>
            <w:tcW w:w="575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312B114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Well-being measurement tool</w:t>
            </w:r>
          </w:p>
        </w:tc>
        <w:tc>
          <w:tcPr>
            <w:tcW w:w="446" w:type="pct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1B40003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1" w:type="pct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19844439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6B0F7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pct"/>
          <w:trHeight w:val="715" w:hRule="atLeast"/>
        </w:trPr>
        <w:tc>
          <w:tcPr>
            <w:tcW w:w="574" w:type="pct"/>
            <w:shd w:val="clear"/>
            <w:tcMar>
              <w:top w:w="15" w:type="dxa"/>
            </w:tcMar>
            <w:vAlign w:val="center"/>
          </w:tcPr>
          <w:p w14:paraId="2D296B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Ginja, Samuel (2018)</w:t>
            </w:r>
          </w:p>
        </w:tc>
        <w:tc>
          <w:tcPr>
            <w:tcW w:w="446" w:type="pct"/>
            <w:shd w:val="clear"/>
            <w:tcMar>
              <w:top w:w="15" w:type="dxa"/>
            </w:tcMar>
            <w:vAlign w:val="center"/>
          </w:tcPr>
          <w:p w14:paraId="513FD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England</w:t>
            </w:r>
          </w:p>
        </w:tc>
        <w:tc>
          <w:tcPr>
            <w:tcW w:w="617" w:type="pct"/>
            <w:shd w:val="clear"/>
            <w:tcMar>
              <w:top w:w="15" w:type="dxa"/>
            </w:tcMar>
            <w:vAlign w:val="center"/>
          </w:tcPr>
          <w:p w14:paraId="47085A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330" w:type="pct"/>
            <w:shd w:val="clear"/>
            <w:tcMar>
              <w:top w:w="15" w:type="dxa"/>
            </w:tcMar>
            <w:vAlign w:val="center"/>
          </w:tcPr>
          <w:p w14:paraId="11524E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28</w:t>
            </w:r>
          </w:p>
        </w:tc>
        <w:tc>
          <w:tcPr>
            <w:tcW w:w="512" w:type="pct"/>
            <w:shd w:val="clear"/>
            <w:tcMar>
              <w:top w:w="15" w:type="dxa"/>
            </w:tcMar>
            <w:vAlign w:val="center"/>
          </w:tcPr>
          <w:p w14:paraId="618F92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Young adulthood</w:t>
            </w:r>
          </w:p>
        </w:tc>
        <w:tc>
          <w:tcPr>
            <w:tcW w:w="398" w:type="pct"/>
            <w:shd w:val="clear"/>
            <w:tcMar>
              <w:top w:w="15" w:type="dxa"/>
            </w:tcMar>
            <w:vAlign w:val="center"/>
          </w:tcPr>
          <w:p w14:paraId="1BFC2C7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492</w:t>
            </w:r>
          </w:p>
        </w:tc>
        <w:tc>
          <w:tcPr>
            <w:tcW w:w="574" w:type="pct"/>
            <w:shd w:val="clear"/>
            <w:tcMar>
              <w:top w:w="15" w:type="dxa"/>
            </w:tcMar>
            <w:vAlign w:val="center"/>
          </w:tcPr>
          <w:p w14:paraId="7111BA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Use frequency</w:t>
            </w:r>
          </w:p>
        </w:tc>
        <w:tc>
          <w:tcPr>
            <w:tcW w:w="575" w:type="pct"/>
            <w:shd w:val="clear"/>
            <w:tcMar>
              <w:top w:w="15" w:type="dxa"/>
            </w:tcMar>
            <w:vAlign w:val="center"/>
          </w:tcPr>
          <w:p w14:paraId="48F3A8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other</w:t>
            </w:r>
          </w:p>
        </w:tc>
        <w:tc>
          <w:tcPr>
            <w:tcW w:w="446" w:type="pct"/>
            <w:shd w:val="clear"/>
            <w:tcMar>
              <w:top w:w="15" w:type="dxa"/>
            </w:tcMar>
            <w:vAlign w:val="center"/>
          </w:tcPr>
          <w:p w14:paraId="1BAD13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0.432</w:t>
            </w:r>
          </w:p>
        </w:tc>
        <w:tc>
          <w:tcPr>
            <w:tcW w:w="391" w:type="pct"/>
            <w:shd w:val="clear"/>
            <w:tcMar>
              <w:top w:w="15" w:type="dxa"/>
            </w:tcMar>
            <w:vAlign w:val="center"/>
          </w:tcPr>
          <w:p w14:paraId="465F75F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8.69</w:t>
            </w:r>
          </w:p>
        </w:tc>
      </w:tr>
      <w:tr w14:paraId="2DBCA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pct"/>
          <w:trHeight w:val="476" w:hRule="atLeast"/>
        </w:trPr>
        <w:tc>
          <w:tcPr>
            <w:tcW w:w="574" w:type="pct"/>
            <w:vMerge w:val="restart"/>
            <w:shd w:val="clear"/>
            <w:tcMar>
              <w:top w:w="15" w:type="dxa"/>
            </w:tcMar>
            <w:vAlign w:val="center"/>
          </w:tcPr>
          <w:p w14:paraId="76CC6B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Michikyan, Minas (2023)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7F82A0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America</w:t>
            </w:r>
          </w:p>
        </w:tc>
        <w:tc>
          <w:tcPr>
            <w:tcW w:w="617" w:type="pct"/>
            <w:vMerge w:val="restart"/>
            <w:shd w:val="clear"/>
            <w:tcMar>
              <w:top w:w="15" w:type="dxa"/>
            </w:tcMar>
            <w:vAlign w:val="center"/>
          </w:tcPr>
          <w:p w14:paraId="7295F46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330" w:type="pct"/>
            <w:vMerge w:val="restart"/>
            <w:shd w:val="clear"/>
            <w:tcMar>
              <w:top w:w="15" w:type="dxa"/>
            </w:tcMar>
            <w:vAlign w:val="center"/>
          </w:tcPr>
          <w:p w14:paraId="13E835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20.51</w:t>
            </w:r>
          </w:p>
        </w:tc>
        <w:tc>
          <w:tcPr>
            <w:tcW w:w="512" w:type="pct"/>
            <w:vMerge w:val="restart"/>
            <w:shd w:val="clear"/>
            <w:tcMar>
              <w:top w:w="15" w:type="dxa"/>
            </w:tcMar>
            <w:vAlign w:val="center"/>
          </w:tcPr>
          <w:p w14:paraId="3AC2CD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Young adulthood</w:t>
            </w:r>
          </w:p>
        </w:tc>
        <w:tc>
          <w:tcPr>
            <w:tcW w:w="398" w:type="pct"/>
            <w:vMerge w:val="restart"/>
            <w:shd w:val="clear"/>
            <w:tcMar>
              <w:top w:w="15" w:type="dxa"/>
            </w:tcMar>
            <w:vAlign w:val="center"/>
          </w:tcPr>
          <w:p w14:paraId="61C1DC3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908</w:t>
            </w:r>
          </w:p>
        </w:tc>
        <w:tc>
          <w:tcPr>
            <w:tcW w:w="574" w:type="pct"/>
            <w:vMerge w:val="restart"/>
            <w:shd w:val="clear"/>
            <w:tcMar>
              <w:top w:w="15" w:type="dxa"/>
            </w:tcMar>
            <w:vAlign w:val="center"/>
          </w:tcPr>
          <w:p w14:paraId="1FB58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Use time</w:t>
            </w:r>
          </w:p>
        </w:tc>
        <w:tc>
          <w:tcPr>
            <w:tcW w:w="575" w:type="pct"/>
            <w:vMerge w:val="restart"/>
            <w:shd w:val="clear"/>
            <w:tcMar>
              <w:top w:w="15" w:type="dxa"/>
            </w:tcMar>
            <w:vAlign w:val="center"/>
          </w:tcPr>
          <w:p w14:paraId="160FA78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SWLS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790B24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0.09</w:t>
            </w:r>
          </w:p>
        </w:tc>
        <w:tc>
          <w:tcPr>
            <w:tcW w:w="391" w:type="pct"/>
            <w:vMerge w:val="restart"/>
            <w:shd w:val="clear"/>
            <w:tcMar>
              <w:top w:w="15" w:type="dxa"/>
            </w:tcMar>
            <w:vAlign w:val="center"/>
          </w:tcPr>
          <w:p w14:paraId="505939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7.96</w:t>
            </w:r>
          </w:p>
        </w:tc>
      </w:tr>
      <w:tr w14:paraId="57268F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5E41234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5A357CA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17" w:type="pct"/>
            <w:vMerge w:val="continue"/>
            <w:shd w:val="clear"/>
            <w:tcMar>
              <w:top w:w="15" w:type="dxa"/>
            </w:tcMar>
            <w:vAlign w:val="center"/>
          </w:tcPr>
          <w:p w14:paraId="740D6539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0" w:type="pct"/>
            <w:vMerge w:val="continue"/>
            <w:shd w:val="clear"/>
            <w:tcMar>
              <w:top w:w="15" w:type="dxa"/>
            </w:tcMar>
            <w:vAlign w:val="center"/>
          </w:tcPr>
          <w:p w14:paraId="5C0AE72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12" w:type="pct"/>
            <w:vMerge w:val="continue"/>
            <w:shd w:val="clear"/>
            <w:tcMar>
              <w:top w:w="15" w:type="dxa"/>
            </w:tcMar>
            <w:vAlign w:val="center"/>
          </w:tcPr>
          <w:p w14:paraId="68EE3F5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8" w:type="pct"/>
            <w:vMerge w:val="continue"/>
            <w:shd w:val="clear"/>
            <w:tcMar>
              <w:top w:w="15" w:type="dxa"/>
            </w:tcMar>
            <w:vAlign w:val="center"/>
          </w:tcPr>
          <w:p w14:paraId="4BB38DF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53BB615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5" w:type="pct"/>
            <w:vMerge w:val="continue"/>
            <w:shd w:val="clear"/>
            <w:tcMar>
              <w:top w:w="15" w:type="dxa"/>
            </w:tcMar>
            <w:vAlign w:val="center"/>
          </w:tcPr>
          <w:p w14:paraId="5E41A69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2BF0643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1" w:type="pct"/>
            <w:vMerge w:val="continue"/>
            <w:shd w:val="clear"/>
            <w:tcMar>
              <w:top w:w="15" w:type="dxa"/>
            </w:tcMar>
            <w:vAlign w:val="center"/>
          </w:tcPr>
          <w:p w14:paraId="60DDF21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7" w:type="pct"/>
            <w:shd w:val="clear"/>
            <w:noWrap/>
            <w:tcMar>
              <w:top w:w="15" w:type="dxa"/>
            </w:tcMar>
            <w:vAlign w:val="center"/>
          </w:tcPr>
          <w:p w14:paraId="72F48A5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272135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055B6AC7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6EBBE0A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17" w:type="pct"/>
            <w:vMerge w:val="continue"/>
            <w:shd w:val="clear"/>
            <w:tcMar>
              <w:top w:w="15" w:type="dxa"/>
            </w:tcMar>
            <w:vAlign w:val="center"/>
          </w:tcPr>
          <w:p w14:paraId="713252A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0" w:type="pct"/>
            <w:vMerge w:val="continue"/>
            <w:shd w:val="clear"/>
            <w:tcMar>
              <w:top w:w="15" w:type="dxa"/>
            </w:tcMar>
            <w:vAlign w:val="center"/>
          </w:tcPr>
          <w:p w14:paraId="5747B53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12" w:type="pct"/>
            <w:vMerge w:val="continue"/>
            <w:shd w:val="clear"/>
            <w:tcMar>
              <w:top w:w="15" w:type="dxa"/>
            </w:tcMar>
            <w:vAlign w:val="center"/>
          </w:tcPr>
          <w:p w14:paraId="5032B8B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8" w:type="pct"/>
            <w:vMerge w:val="continue"/>
            <w:shd w:val="clear"/>
            <w:tcMar>
              <w:top w:w="15" w:type="dxa"/>
            </w:tcMar>
            <w:vAlign w:val="center"/>
          </w:tcPr>
          <w:p w14:paraId="2B7A203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29591B3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5" w:type="pct"/>
            <w:vMerge w:val="continue"/>
            <w:shd w:val="clear"/>
            <w:tcMar>
              <w:top w:w="15" w:type="dxa"/>
            </w:tcMar>
            <w:vAlign w:val="center"/>
          </w:tcPr>
          <w:p w14:paraId="635B37B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2FAD0DE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1" w:type="pct"/>
            <w:vMerge w:val="continue"/>
            <w:shd w:val="clear"/>
            <w:tcMar>
              <w:top w:w="15" w:type="dxa"/>
            </w:tcMar>
            <w:vAlign w:val="center"/>
          </w:tcPr>
          <w:p w14:paraId="4AF23AC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7" w:type="pct"/>
            <w:shd w:val="clear"/>
            <w:noWrap/>
            <w:tcMar>
              <w:top w:w="15" w:type="dxa"/>
            </w:tcMar>
            <w:vAlign w:val="center"/>
          </w:tcPr>
          <w:p w14:paraId="45C6C4D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2186A0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4" w:type="pct"/>
            <w:vMerge w:val="restart"/>
            <w:shd w:val="clear"/>
            <w:tcMar>
              <w:top w:w="15" w:type="dxa"/>
            </w:tcMar>
            <w:vAlign w:val="center"/>
          </w:tcPr>
          <w:p w14:paraId="042D7D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Gryc, Anna Klara (2023)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4BD77E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Poland</w:t>
            </w:r>
          </w:p>
        </w:tc>
        <w:tc>
          <w:tcPr>
            <w:tcW w:w="617" w:type="pct"/>
            <w:vMerge w:val="restart"/>
            <w:shd w:val="clear"/>
            <w:tcMar>
              <w:top w:w="15" w:type="dxa"/>
            </w:tcMar>
            <w:vAlign w:val="center"/>
          </w:tcPr>
          <w:p w14:paraId="1880CFE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47</w:t>
            </w:r>
          </w:p>
        </w:tc>
        <w:tc>
          <w:tcPr>
            <w:tcW w:w="330" w:type="pct"/>
            <w:vMerge w:val="restart"/>
            <w:shd w:val="clear"/>
            <w:tcMar>
              <w:top w:w="15" w:type="dxa"/>
            </w:tcMar>
            <w:vAlign w:val="center"/>
          </w:tcPr>
          <w:p w14:paraId="67AE9A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25.73</w:t>
            </w:r>
          </w:p>
        </w:tc>
        <w:tc>
          <w:tcPr>
            <w:tcW w:w="512" w:type="pct"/>
            <w:vMerge w:val="restart"/>
            <w:shd w:val="clear"/>
            <w:tcMar>
              <w:top w:w="15" w:type="dxa"/>
            </w:tcMar>
            <w:vAlign w:val="center"/>
          </w:tcPr>
          <w:p w14:paraId="6C0569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Young adulthood</w:t>
            </w:r>
          </w:p>
        </w:tc>
        <w:tc>
          <w:tcPr>
            <w:tcW w:w="398" w:type="pct"/>
            <w:vMerge w:val="restart"/>
            <w:shd w:val="clear"/>
            <w:tcMar>
              <w:top w:w="15" w:type="dxa"/>
            </w:tcMar>
            <w:vAlign w:val="center"/>
          </w:tcPr>
          <w:p w14:paraId="552020A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1258</w:t>
            </w:r>
          </w:p>
        </w:tc>
        <w:tc>
          <w:tcPr>
            <w:tcW w:w="574" w:type="pct"/>
            <w:vMerge w:val="restart"/>
            <w:shd w:val="clear"/>
            <w:tcMar>
              <w:top w:w="15" w:type="dxa"/>
            </w:tcMar>
            <w:vAlign w:val="center"/>
          </w:tcPr>
          <w:p w14:paraId="0DD0603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Use time</w:t>
            </w:r>
          </w:p>
        </w:tc>
        <w:tc>
          <w:tcPr>
            <w:tcW w:w="575" w:type="pct"/>
            <w:vMerge w:val="restart"/>
            <w:shd w:val="clear"/>
            <w:tcMar>
              <w:top w:w="15" w:type="dxa"/>
            </w:tcMar>
            <w:vAlign w:val="center"/>
          </w:tcPr>
          <w:p w14:paraId="0F7FFE9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other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3D9EAD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-0.12</w:t>
            </w:r>
          </w:p>
        </w:tc>
        <w:tc>
          <w:tcPr>
            <w:tcW w:w="391" w:type="pct"/>
            <w:vMerge w:val="restart"/>
            <w:shd w:val="clear"/>
            <w:tcMar>
              <w:top w:w="15" w:type="dxa"/>
            </w:tcMar>
            <w:vAlign w:val="center"/>
          </w:tcPr>
          <w:p w14:paraId="3C8E121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8.1</w:t>
            </w:r>
          </w:p>
        </w:tc>
        <w:tc>
          <w:tcPr>
            <w:tcW w:w="137" w:type="pct"/>
            <w:shd w:val="clear"/>
            <w:tcMar>
              <w:top w:w="15" w:type="dxa"/>
            </w:tcMar>
            <w:vAlign w:val="center"/>
          </w:tcPr>
          <w:p w14:paraId="415456F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468D5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22940F7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7CD1370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17" w:type="pct"/>
            <w:vMerge w:val="continue"/>
            <w:shd w:val="clear"/>
            <w:tcMar>
              <w:top w:w="15" w:type="dxa"/>
            </w:tcMar>
            <w:vAlign w:val="center"/>
          </w:tcPr>
          <w:p w14:paraId="53FB28D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0" w:type="pct"/>
            <w:vMerge w:val="continue"/>
            <w:shd w:val="clear"/>
            <w:tcMar>
              <w:top w:w="15" w:type="dxa"/>
            </w:tcMar>
            <w:vAlign w:val="center"/>
          </w:tcPr>
          <w:p w14:paraId="756A2277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12" w:type="pct"/>
            <w:vMerge w:val="continue"/>
            <w:shd w:val="clear"/>
            <w:tcMar>
              <w:top w:w="15" w:type="dxa"/>
            </w:tcMar>
            <w:vAlign w:val="center"/>
          </w:tcPr>
          <w:p w14:paraId="12A1453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8" w:type="pct"/>
            <w:vMerge w:val="continue"/>
            <w:shd w:val="clear"/>
            <w:tcMar>
              <w:top w:w="15" w:type="dxa"/>
            </w:tcMar>
            <w:vAlign w:val="center"/>
          </w:tcPr>
          <w:p w14:paraId="4CA042B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1DE5978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5" w:type="pct"/>
            <w:vMerge w:val="continue"/>
            <w:shd w:val="clear"/>
            <w:tcMar>
              <w:top w:w="15" w:type="dxa"/>
            </w:tcMar>
            <w:vAlign w:val="center"/>
          </w:tcPr>
          <w:p w14:paraId="6609E0D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55DD88A2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1" w:type="pct"/>
            <w:vMerge w:val="continue"/>
            <w:shd w:val="clear"/>
            <w:tcMar>
              <w:top w:w="15" w:type="dxa"/>
            </w:tcMar>
            <w:vAlign w:val="center"/>
          </w:tcPr>
          <w:p w14:paraId="0BDDF272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7" w:type="pct"/>
            <w:shd w:val="clear"/>
            <w:noWrap/>
            <w:tcMar>
              <w:top w:w="15" w:type="dxa"/>
            </w:tcMar>
            <w:vAlign w:val="center"/>
          </w:tcPr>
          <w:p w14:paraId="4217DA8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740AE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4" w:type="pct"/>
            <w:vMerge w:val="restart"/>
            <w:shd w:val="clear"/>
            <w:tcMar>
              <w:top w:w="15" w:type="dxa"/>
            </w:tcMar>
            <w:vAlign w:val="center"/>
          </w:tcPr>
          <w:p w14:paraId="78A1A8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Cretti, Caroline (2015)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30778F7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America</w:t>
            </w:r>
          </w:p>
        </w:tc>
        <w:tc>
          <w:tcPr>
            <w:tcW w:w="617" w:type="pct"/>
            <w:vMerge w:val="restart"/>
            <w:shd w:val="clear"/>
            <w:tcMar>
              <w:top w:w="15" w:type="dxa"/>
            </w:tcMar>
            <w:vAlign w:val="center"/>
          </w:tcPr>
          <w:p w14:paraId="2AA1E7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330" w:type="pct"/>
            <w:vMerge w:val="restart"/>
            <w:shd w:val="clear"/>
            <w:tcMar>
              <w:top w:w="15" w:type="dxa"/>
            </w:tcMar>
            <w:vAlign w:val="center"/>
          </w:tcPr>
          <w:p w14:paraId="711474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29.23</w:t>
            </w:r>
          </w:p>
        </w:tc>
        <w:tc>
          <w:tcPr>
            <w:tcW w:w="512" w:type="pct"/>
            <w:vMerge w:val="restart"/>
            <w:shd w:val="clear"/>
            <w:tcMar>
              <w:top w:w="15" w:type="dxa"/>
            </w:tcMar>
            <w:vAlign w:val="center"/>
          </w:tcPr>
          <w:p w14:paraId="1B733F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Young adulthood</w:t>
            </w:r>
          </w:p>
        </w:tc>
        <w:tc>
          <w:tcPr>
            <w:tcW w:w="398" w:type="pct"/>
            <w:vMerge w:val="restart"/>
            <w:shd w:val="clear"/>
            <w:tcMar>
              <w:top w:w="15" w:type="dxa"/>
            </w:tcMar>
            <w:vAlign w:val="center"/>
          </w:tcPr>
          <w:p w14:paraId="046515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656</w:t>
            </w:r>
          </w:p>
        </w:tc>
        <w:tc>
          <w:tcPr>
            <w:tcW w:w="574" w:type="pct"/>
            <w:vMerge w:val="restart"/>
            <w:shd w:val="clear"/>
            <w:tcMar>
              <w:top w:w="15" w:type="dxa"/>
            </w:tcMar>
            <w:vAlign w:val="center"/>
          </w:tcPr>
          <w:p w14:paraId="6A9B4A3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Active use</w:t>
            </w:r>
          </w:p>
        </w:tc>
        <w:tc>
          <w:tcPr>
            <w:tcW w:w="575" w:type="pct"/>
            <w:vMerge w:val="restart"/>
            <w:shd w:val="clear"/>
            <w:tcMar>
              <w:top w:w="15" w:type="dxa"/>
            </w:tcMar>
            <w:vAlign w:val="center"/>
          </w:tcPr>
          <w:p w14:paraId="44CABF6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SWLS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4C743D9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-0.06</w:t>
            </w:r>
          </w:p>
        </w:tc>
        <w:tc>
          <w:tcPr>
            <w:tcW w:w="391" w:type="pct"/>
            <w:vMerge w:val="restart"/>
            <w:shd w:val="clear"/>
            <w:tcMar>
              <w:top w:w="15" w:type="dxa"/>
            </w:tcMar>
            <w:vAlign w:val="center"/>
          </w:tcPr>
          <w:p w14:paraId="12DB1D0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8.82</w:t>
            </w:r>
          </w:p>
        </w:tc>
        <w:tc>
          <w:tcPr>
            <w:tcW w:w="137" w:type="pct"/>
            <w:shd w:val="clear"/>
            <w:tcMar>
              <w:top w:w="15" w:type="dxa"/>
            </w:tcMar>
            <w:vAlign w:val="center"/>
          </w:tcPr>
          <w:p w14:paraId="55A3A787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0C2F32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35ED92C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4B57C11B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17" w:type="pct"/>
            <w:vMerge w:val="continue"/>
            <w:shd w:val="clear"/>
            <w:tcMar>
              <w:top w:w="15" w:type="dxa"/>
            </w:tcMar>
            <w:vAlign w:val="center"/>
          </w:tcPr>
          <w:p w14:paraId="016FDA5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0" w:type="pct"/>
            <w:vMerge w:val="continue"/>
            <w:shd w:val="clear"/>
            <w:tcMar>
              <w:top w:w="15" w:type="dxa"/>
            </w:tcMar>
            <w:vAlign w:val="center"/>
          </w:tcPr>
          <w:p w14:paraId="5E8A8C0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12" w:type="pct"/>
            <w:vMerge w:val="continue"/>
            <w:shd w:val="clear"/>
            <w:tcMar>
              <w:top w:w="15" w:type="dxa"/>
            </w:tcMar>
            <w:vAlign w:val="center"/>
          </w:tcPr>
          <w:p w14:paraId="7D1BAA8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8" w:type="pct"/>
            <w:vMerge w:val="continue"/>
            <w:shd w:val="clear"/>
            <w:tcMar>
              <w:top w:w="15" w:type="dxa"/>
            </w:tcMar>
            <w:vAlign w:val="center"/>
          </w:tcPr>
          <w:p w14:paraId="5D18C7D9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0E4F794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5" w:type="pct"/>
            <w:vMerge w:val="continue"/>
            <w:shd w:val="clear"/>
            <w:tcMar>
              <w:top w:w="15" w:type="dxa"/>
            </w:tcMar>
            <w:vAlign w:val="center"/>
          </w:tcPr>
          <w:p w14:paraId="14B24E1B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26CF3CC8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1" w:type="pct"/>
            <w:vMerge w:val="continue"/>
            <w:shd w:val="clear"/>
            <w:tcMar>
              <w:top w:w="15" w:type="dxa"/>
            </w:tcMar>
            <w:vAlign w:val="center"/>
          </w:tcPr>
          <w:p w14:paraId="55B4F31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7" w:type="pct"/>
            <w:shd w:val="clear"/>
            <w:noWrap/>
            <w:tcMar>
              <w:top w:w="15" w:type="dxa"/>
            </w:tcMar>
            <w:vAlign w:val="center"/>
          </w:tcPr>
          <w:p w14:paraId="3B4185B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2C136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693E502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5D10FAB9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17" w:type="pct"/>
            <w:vMerge w:val="continue"/>
            <w:shd w:val="clear"/>
            <w:tcMar>
              <w:top w:w="15" w:type="dxa"/>
            </w:tcMar>
            <w:vAlign w:val="center"/>
          </w:tcPr>
          <w:p w14:paraId="41FCEFD9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0" w:type="pct"/>
            <w:vMerge w:val="continue"/>
            <w:shd w:val="clear"/>
            <w:tcMar>
              <w:top w:w="15" w:type="dxa"/>
            </w:tcMar>
            <w:vAlign w:val="center"/>
          </w:tcPr>
          <w:p w14:paraId="2D2A3A9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12" w:type="pct"/>
            <w:vMerge w:val="continue"/>
            <w:shd w:val="clear"/>
            <w:tcMar>
              <w:top w:w="15" w:type="dxa"/>
            </w:tcMar>
            <w:vAlign w:val="center"/>
          </w:tcPr>
          <w:p w14:paraId="7BAF2CC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8" w:type="pct"/>
            <w:vMerge w:val="continue"/>
            <w:shd w:val="clear"/>
            <w:tcMar>
              <w:top w:w="15" w:type="dxa"/>
            </w:tcMar>
            <w:vAlign w:val="center"/>
          </w:tcPr>
          <w:p w14:paraId="6A8CD2C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4793013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5" w:type="pct"/>
            <w:vMerge w:val="continue"/>
            <w:shd w:val="clear"/>
            <w:tcMar>
              <w:top w:w="15" w:type="dxa"/>
            </w:tcMar>
            <w:vAlign w:val="center"/>
          </w:tcPr>
          <w:p w14:paraId="67F7ECF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299B6EF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1" w:type="pct"/>
            <w:vMerge w:val="continue"/>
            <w:shd w:val="clear"/>
            <w:tcMar>
              <w:top w:w="15" w:type="dxa"/>
            </w:tcMar>
            <w:vAlign w:val="center"/>
          </w:tcPr>
          <w:p w14:paraId="7878FFD0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7" w:type="pct"/>
            <w:shd w:val="clear"/>
            <w:noWrap/>
            <w:tcMar>
              <w:top w:w="15" w:type="dxa"/>
            </w:tcMar>
            <w:vAlign w:val="center"/>
          </w:tcPr>
          <w:p w14:paraId="095B121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2F214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4" w:type="pct"/>
            <w:vMerge w:val="restart"/>
            <w:shd w:val="clear"/>
            <w:tcMar>
              <w:top w:w="15" w:type="dxa"/>
            </w:tcMar>
            <w:vAlign w:val="center"/>
          </w:tcPr>
          <w:p w14:paraId="7FC18CD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Cretti, Caroline 2(2015)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4FAC80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America</w:t>
            </w:r>
          </w:p>
        </w:tc>
        <w:tc>
          <w:tcPr>
            <w:tcW w:w="617" w:type="pct"/>
            <w:vMerge w:val="restart"/>
            <w:shd w:val="clear"/>
            <w:tcMar>
              <w:top w:w="15" w:type="dxa"/>
            </w:tcMar>
            <w:vAlign w:val="center"/>
          </w:tcPr>
          <w:p w14:paraId="0E5812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330" w:type="pct"/>
            <w:vMerge w:val="restart"/>
            <w:shd w:val="clear"/>
            <w:tcMar>
              <w:top w:w="15" w:type="dxa"/>
            </w:tcMar>
            <w:vAlign w:val="center"/>
          </w:tcPr>
          <w:p w14:paraId="000A14C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29.23</w:t>
            </w:r>
          </w:p>
        </w:tc>
        <w:tc>
          <w:tcPr>
            <w:tcW w:w="512" w:type="pct"/>
            <w:vMerge w:val="restart"/>
            <w:shd w:val="clear"/>
            <w:tcMar>
              <w:top w:w="15" w:type="dxa"/>
            </w:tcMar>
            <w:vAlign w:val="center"/>
          </w:tcPr>
          <w:p w14:paraId="0DC941C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Young adulthood</w:t>
            </w:r>
          </w:p>
        </w:tc>
        <w:tc>
          <w:tcPr>
            <w:tcW w:w="398" w:type="pct"/>
            <w:vMerge w:val="restart"/>
            <w:shd w:val="clear"/>
            <w:tcMar>
              <w:top w:w="15" w:type="dxa"/>
            </w:tcMar>
            <w:vAlign w:val="center"/>
          </w:tcPr>
          <w:p w14:paraId="55842A5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656</w:t>
            </w:r>
          </w:p>
        </w:tc>
        <w:tc>
          <w:tcPr>
            <w:tcW w:w="574" w:type="pct"/>
            <w:vMerge w:val="restart"/>
            <w:shd w:val="clear"/>
            <w:tcMar>
              <w:top w:w="15" w:type="dxa"/>
            </w:tcMar>
            <w:vAlign w:val="center"/>
          </w:tcPr>
          <w:p w14:paraId="7C95A91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Passive use</w:t>
            </w:r>
          </w:p>
        </w:tc>
        <w:tc>
          <w:tcPr>
            <w:tcW w:w="575" w:type="pct"/>
            <w:vMerge w:val="restart"/>
            <w:shd w:val="clear"/>
            <w:tcMar>
              <w:top w:w="15" w:type="dxa"/>
            </w:tcMar>
            <w:vAlign w:val="center"/>
          </w:tcPr>
          <w:p w14:paraId="47FCC5D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SWLS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3AE0D56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0.017</w:t>
            </w:r>
          </w:p>
        </w:tc>
        <w:tc>
          <w:tcPr>
            <w:tcW w:w="391" w:type="pct"/>
            <w:vMerge w:val="restart"/>
            <w:shd w:val="clear"/>
            <w:tcMar>
              <w:top w:w="15" w:type="dxa"/>
            </w:tcMar>
            <w:vAlign w:val="center"/>
          </w:tcPr>
          <w:p w14:paraId="5C865C9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8.82</w:t>
            </w:r>
          </w:p>
        </w:tc>
        <w:tc>
          <w:tcPr>
            <w:tcW w:w="137" w:type="pct"/>
            <w:shd w:val="clear"/>
            <w:tcMar>
              <w:top w:w="15" w:type="dxa"/>
            </w:tcMar>
            <w:vAlign w:val="center"/>
          </w:tcPr>
          <w:p w14:paraId="4812DD19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354780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766B8D6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026912B7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17" w:type="pct"/>
            <w:vMerge w:val="continue"/>
            <w:shd w:val="clear"/>
            <w:tcMar>
              <w:top w:w="15" w:type="dxa"/>
            </w:tcMar>
            <w:vAlign w:val="center"/>
          </w:tcPr>
          <w:p w14:paraId="41E12F3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0" w:type="pct"/>
            <w:vMerge w:val="continue"/>
            <w:shd w:val="clear"/>
            <w:tcMar>
              <w:top w:w="15" w:type="dxa"/>
            </w:tcMar>
            <w:vAlign w:val="center"/>
          </w:tcPr>
          <w:p w14:paraId="6E5BA900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12" w:type="pct"/>
            <w:vMerge w:val="continue"/>
            <w:shd w:val="clear"/>
            <w:tcMar>
              <w:top w:w="15" w:type="dxa"/>
            </w:tcMar>
            <w:vAlign w:val="center"/>
          </w:tcPr>
          <w:p w14:paraId="77C12EA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8" w:type="pct"/>
            <w:vMerge w:val="continue"/>
            <w:shd w:val="clear"/>
            <w:tcMar>
              <w:top w:w="15" w:type="dxa"/>
            </w:tcMar>
            <w:vAlign w:val="center"/>
          </w:tcPr>
          <w:p w14:paraId="5DA27E7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0126554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5" w:type="pct"/>
            <w:vMerge w:val="continue"/>
            <w:shd w:val="clear"/>
            <w:tcMar>
              <w:top w:w="15" w:type="dxa"/>
            </w:tcMar>
            <w:vAlign w:val="center"/>
          </w:tcPr>
          <w:p w14:paraId="2EBB12D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30CA99E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1" w:type="pct"/>
            <w:vMerge w:val="continue"/>
            <w:shd w:val="clear"/>
            <w:tcMar>
              <w:top w:w="15" w:type="dxa"/>
            </w:tcMar>
            <w:vAlign w:val="center"/>
          </w:tcPr>
          <w:p w14:paraId="616DE15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7" w:type="pct"/>
            <w:shd w:val="clear"/>
            <w:noWrap/>
            <w:tcMar>
              <w:top w:w="15" w:type="dxa"/>
            </w:tcMar>
            <w:vAlign w:val="center"/>
          </w:tcPr>
          <w:p w14:paraId="6A9E88CC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39FBE0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4" w:type="pct"/>
            <w:vMerge w:val="restart"/>
            <w:shd w:val="clear"/>
            <w:tcMar>
              <w:top w:w="15" w:type="dxa"/>
            </w:tcMar>
            <w:vAlign w:val="center"/>
          </w:tcPr>
          <w:p w14:paraId="4C909D00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Garcia, Randi L. (2022)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1D5D4F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America</w:t>
            </w:r>
          </w:p>
        </w:tc>
        <w:tc>
          <w:tcPr>
            <w:tcW w:w="617" w:type="pct"/>
            <w:vMerge w:val="restart"/>
            <w:shd w:val="clear"/>
            <w:tcMar>
              <w:top w:w="15" w:type="dxa"/>
            </w:tcMar>
            <w:vAlign w:val="center"/>
          </w:tcPr>
          <w:p w14:paraId="1084E1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330" w:type="pct"/>
            <w:vMerge w:val="restart"/>
            <w:shd w:val="clear"/>
            <w:tcMar>
              <w:top w:w="15" w:type="dxa"/>
            </w:tcMar>
            <w:vAlign w:val="center"/>
          </w:tcPr>
          <w:p w14:paraId="0AA8343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512" w:type="pct"/>
            <w:vMerge w:val="restart"/>
            <w:shd w:val="clear"/>
            <w:tcMar>
              <w:top w:w="15" w:type="dxa"/>
            </w:tcMar>
            <w:vAlign w:val="center"/>
          </w:tcPr>
          <w:p w14:paraId="470867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Adolescence</w:t>
            </w:r>
          </w:p>
        </w:tc>
        <w:tc>
          <w:tcPr>
            <w:tcW w:w="398" w:type="pct"/>
            <w:vMerge w:val="restart"/>
            <w:shd w:val="clear"/>
            <w:tcMar>
              <w:top w:w="15" w:type="dxa"/>
            </w:tcMar>
            <w:vAlign w:val="center"/>
          </w:tcPr>
          <w:p w14:paraId="0ABC06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574" w:type="pct"/>
            <w:vMerge w:val="restart"/>
            <w:shd w:val="clear"/>
            <w:tcMar>
              <w:top w:w="15" w:type="dxa"/>
            </w:tcMar>
            <w:vAlign w:val="center"/>
          </w:tcPr>
          <w:p w14:paraId="195689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Use time</w:t>
            </w:r>
          </w:p>
        </w:tc>
        <w:tc>
          <w:tcPr>
            <w:tcW w:w="575" w:type="pct"/>
            <w:vMerge w:val="restart"/>
            <w:shd w:val="clear"/>
            <w:tcMar>
              <w:top w:w="15" w:type="dxa"/>
            </w:tcMar>
            <w:vAlign w:val="center"/>
          </w:tcPr>
          <w:p w14:paraId="3F6A0A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other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032256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-0.1</w:t>
            </w:r>
          </w:p>
        </w:tc>
        <w:tc>
          <w:tcPr>
            <w:tcW w:w="391" w:type="pct"/>
            <w:vMerge w:val="restart"/>
            <w:shd w:val="clear"/>
            <w:tcMar>
              <w:top w:w="15" w:type="dxa"/>
            </w:tcMar>
            <w:vAlign w:val="center"/>
          </w:tcPr>
          <w:p w14:paraId="09EEB17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6.65</w:t>
            </w:r>
          </w:p>
        </w:tc>
        <w:tc>
          <w:tcPr>
            <w:tcW w:w="137" w:type="pct"/>
            <w:shd w:val="clear"/>
            <w:tcMar>
              <w:top w:w="15" w:type="dxa"/>
            </w:tcMar>
            <w:vAlign w:val="center"/>
          </w:tcPr>
          <w:p w14:paraId="3049D899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20E2DE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0589419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51C8007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17" w:type="pct"/>
            <w:vMerge w:val="continue"/>
            <w:shd w:val="clear"/>
            <w:tcMar>
              <w:top w:w="15" w:type="dxa"/>
            </w:tcMar>
            <w:vAlign w:val="center"/>
          </w:tcPr>
          <w:p w14:paraId="0DC8B08B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0" w:type="pct"/>
            <w:vMerge w:val="continue"/>
            <w:shd w:val="clear"/>
            <w:tcMar>
              <w:top w:w="15" w:type="dxa"/>
            </w:tcMar>
            <w:vAlign w:val="center"/>
          </w:tcPr>
          <w:p w14:paraId="290D2550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12" w:type="pct"/>
            <w:vMerge w:val="continue"/>
            <w:shd w:val="clear"/>
            <w:tcMar>
              <w:top w:w="15" w:type="dxa"/>
            </w:tcMar>
            <w:vAlign w:val="center"/>
          </w:tcPr>
          <w:p w14:paraId="7E84670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8" w:type="pct"/>
            <w:vMerge w:val="continue"/>
            <w:shd w:val="clear"/>
            <w:tcMar>
              <w:top w:w="15" w:type="dxa"/>
            </w:tcMar>
            <w:vAlign w:val="center"/>
          </w:tcPr>
          <w:p w14:paraId="30B3493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19D7EE7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5" w:type="pct"/>
            <w:vMerge w:val="continue"/>
            <w:shd w:val="clear"/>
            <w:tcMar>
              <w:top w:w="15" w:type="dxa"/>
            </w:tcMar>
            <w:vAlign w:val="center"/>
          </w:tcPr>
          <w:p w14:paraId="6C1BEED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1B150D58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1" w:type="pct"/>
            <w:vMerge w:val="continue"/>
            <w:shd w:val="clear"/>
            <w:tcMar>
              <w:top w:w="15" w:type="dxa"/>
            </w:tcMar>
            <w:vAlign w:val="center"/>
          </w:tcPr>
          <w:p w14:paraId="1F40838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7" w:type="pct"/>
            <w:shd w:val="clear"/>
            <w:noWrap/>
            <w:tcMar>
              <w:top w:w="15" w:type="dxa"/>
            </w:tcMar>
            <w:vAlign w:val="center"/>
          </w:tcPr>
          <w:p w14:paraId="4B7B4C1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43F36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pct"/>
          <w:trHeight w:val="476" w:hRule="atLeast"/>
        </w:trPr>
        <w:tc>
          <w:tcPr>
            <w:tcW w:w="574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5C6502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Garcia, Randi L. 2 (2022)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45C7644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America</w:t>
            </w:r>
          </w:p>
        </w:tc>
        <w:tc>
          <w:tcPr>
            <w:tcW w:w="617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5D5C1C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330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609724E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</w:t>
            </w:r>
          </w:p>
        </w:tc>
        <w:tc>
          <w:tcPr>
            <w:tcW w:w="512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29E7D54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Adolescence</w:t>
            </w:r>
          </w:p>
        </w:tc>
        <w:tc>
          <w:tcPr>
            <w:tcW w:w="398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612C4C3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45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09B027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Use time</w:t>
            </w:r>
          </w:p>
        </w:tc>
        <w:tc>
          <w:tcPr>
            <w:tcW w:w="575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3F1C07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SWLS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69563CF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-0.13</w:t>
            </w:r>
          </w:p>
        </w:tc>
        <w:tc>
          <w:tcPr>
            <w:tcW w:w="391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0BF027D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6.65</w:t>
            </w:r>
          </w:p>
        </w:tc>
      </w:tr>
      <w:tr w14:paraId="3E5C5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4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6354206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7FAD47B9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17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0B13A49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0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07DEB5C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12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5FDB938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8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79FC436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4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2C53EDB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5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0777E67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6B02C99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1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581EF5B0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7" w:type="pct"/>
            <w:shd w:val="clear"/>
            <w:noWrap/>
            <w:tcMar>
              <w:top w:w="15" w:type="dxa"/>
            </w:tcMar>
            <w:vAlign w:val="center"/>
          </w:tcPr>
          <w:p w14:paraId="5840C7CC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</w:tbl>
    <w:p w14:paraId="5D6219BF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rPr>
          <w:rFonts w:eastAsia="等线"/>
          <w:kern w:val="2"/>
          <w:lang w:val="en-US" w:eastAsia="zh-CN"/>
        </w:rPr>
      </w:pPr>
    </w:p>
    <w:p w14:paraId="52CCEEFD">
      <w:pPr>
        <w:pStyle w:val="6"/>
        <w:widowControl/>
        <w:rPr>
          <w:rFonts w:eastAsia="等线"/>
          <w:kern w:val="2"/>
          <w:lang w:val="en-US" w:eastAsia="zh-CN"/>
        </w:rPr>
      </w:pPr>
      <w:r>
        <w:rPr>
          <w:rFonts w:hint="default" w:ascii="Times New Roman" w:hAnsi="Times New Roman" w:eastAsia="等线" w:cs="Times New Roman"/>
          <w:kern w:val="2"/>
          <w:sz w:val="24"/>
          <w:szCs w:val="24"/>
          <w:lang w:val="en-US" w:eastAsia="zh-CN" w:bidi="ar"/>
        </w:rPr>
        <w:br w:type="page"/>
      </w:r>
      <w:bookmarkStart w:id="1" w:name="OLE_LINK92"/>
      <w:r>
        <w:rPr>
          <w:lang w:val="en-US"/>
        </w:rPr>
        <w:t>Table 1. (continued)</w:t>
      </w:r>
    </w:p>
    <w:bookmarkEnd w:id="1"/>
    <w:tbl>
      <w:tblPr>
        <w:tblStyle w:val="3"/>
        <w:tblW w:w="5150" w:type="pct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783"/>
        <w:gridCol w:w="1083"/>
        <w:gridCol w:w="579"/>
        <w:gridCol w:w="899"/>
        <w:gridCol w:w="700"/>
        <w:gridCol w:w="1008"/>
        <w:gridCol w:w="1009"/>
        <w:gridCol w:w="784"/>
        <w:gridCol w:w="683"/>
        <w:gridCol w:w="242"/>
      </w:tblGrid>
      <w:tr w14:paraId="48D12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pct"/>
          <w:trHeight w:val="794" w:hRule="atLeast"/>
        </w:trPr>
        <w:tc>
          <w:tcPr>
            <w:tcW w:w="573" w:type="pct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505D415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Study</w:t>
            </w:r>
          </w:p>
        </w:tc>
        <w:tc>
          <w:tcPr>
            <w:tcW w:w="2304" w:type="pct"/>
            <w:gridSpan w:val="5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63F5C9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Demographic variable</w:t>
            </w:r>
          </w:p>
        </w:tc>
        <w:tc>
          <w:tcPr>
            <w:tcW w:w="1149" w:type="pct"/>
            <w:gridSpan w:val="2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126BFB6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Methodological variable</w:t>
            </w:r>
          </w:p>
        </w:tc>
        <w:tc>
          <w:tcPr>
            <w:tcW w:w="446" w:type="pct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24AEAC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Effect size (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)</w:t>
            </w:r>
          </w:p>
        </w:tc>
        <w:tc>
          <w:tcPr>
            <w:tcW w:w="391" w:type="pct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0F0BA31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DQI</w:t>
            </w:r>
          </w:p>
        </w:tc>
      </w:tr>
      <w:tr w14:paraId="13C646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pct"/>
          <w:trHeight w:val="1271" w:hRule="atLeast"/>
        </w:trPr>
        <w:tc>
          <w:tcPr>
            <w:tcW w:w="573" w:type="pct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6918BA0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4655ACE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Country</w:t>
            </w:r>
          </w:p>
        </w:tc>
        <w:tc>
          <w:tcPr>
            <w:tcW w:w="617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6BF6F5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Individualism Index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713663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Mean age</w:t>
            </w:r>
          </w:p>
        </w:tc>
        <w:tc>
          <w:tcPr>
            <w:tcW w:w="512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54EA21B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Age group</w:t>
            </w:r>
          </w:p>
        </w:tc>
        <w:tc>
          <w:tcPr>
            <w:tcW w:w="399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722E2B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Sample size</w:t>
            </w:r>
          </w:p>
        </w:tc>
        <w:tc>
          <w:tcPr>
            <w:tcW w:w="574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56EFA3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SMU measurement indicator</w:t>
            </w:r>
          </w:p>
        </w:tc>
        <w:tc>
          <w:tcPr>
            <w:tcW w:w="575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6D3211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Well-being measurement tool</w:t>
            </w:r>
          </w:p>
        </w:tc>
        <w:tc>
          <w:tcPr>
            <w:tcW w:w="446" w:type="pct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4BA36C59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1" w:type="pct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5B948D39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0EF56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pct"/>
          <w:trHeight w:val="715" w:hRule="atLeast"/>
        </w:trPr>
        <w:tc>
          <w:tcPr>
            <w:tcW w:w="573" w:type="pct"/>
            <w:shd w:val="clear"/>
            <w:tcMar>
              <w:top w:w="15" w:type="dxa"/>
            </w:tcMar>
            <w:vAlign w:val="center"/>
          </w:tcPr>
          <w:p w14:paraId="75717ED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Henton, Sally (2023)</w:t>
            </w:r>
          </w:p>
        </w:tc>
        <w:tc>
          <w:tcPr>
            <w:tcW w:w="446" w:type="pct"/>
            <w:shd w:val="clear"/>
            <w:tcMar>
              <w:top w:w="15" w:type="dxa"/>
            </w:tcMar>
            <w:vAlign w:val="center"/>
          </w:tcPr>
          <w:p w14:paraId="43FF62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England</w:t>
            </w:r>
          </w:p>
        </w:tc>
        <w:tc>
          <w:tcPr>
            <w:tcW w:w="617" w:type="pct"/>
            <w:shd w:val="clear"/>
            <w:tcMar>
              <w:top w:w="15" w:type="dxa"/>
            </w:tcMar>
            <w:vAlign w:val="center"/>
          </w:tcPr>
          <w:p w14:paraId="6FE8AE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76</w:t>
            </w:r>
          </w:p>
        </w:tc>
        <w:tc>
          <w:tcPr>
            <w:tcW w:w="330" w:type="pct"/>
            <w:shd w:val="clear"/>
            <w:tcMar>
              <w:top w:w="15" w:type="dxa"/>
            </w:tcMar>
            <w:vAlign w:val="center"/>
          </w:tcPr>
          <w:p w14:paraId="082B40B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33.71</w:t>
            </w:r>
          </w:p>
        </w:tc>
        <w:tc>
          <w:tcPr>
            <w:tcW w:w="512" w:type="pct"/>
            <w:shd w:val="clear"/>
            <w:tcMar>
              <w:top w:w="15" w:type="dxa"/>
            </w:tcMar>
            <w:vAlign w:val="center"/>
          </w:tcPr>
          <w:p w14:paraId="508B8EE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Adulthood</w:t>
            </w:r>
          </w:p>
        </w:tc>
        <w:tc>
          <w:tcPr>
            <w:tcW w:w="399" w:type="pct"/>
            <w:shd w:val="clear"/>
            <w:tcMar>
              <w:top w:w="15" w:type="dxa"/>
            </w:tcMar>
            <w:vAlign w:val="center"/>
          </w:tcPr>
          <w:p w14:paraId="1D0ED9C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152</w:t>
            </w:r>
          </w:p>
        </w:tc>
        <w:tc>
          <w:tcPr>
            <w:tcW w:w="574" w:type="pct"/>
            <w:shd w:val="clear"/>
            <w:tcMar>
              <w:top w:w="15" w:type="dxa"/>
            </w:tcMar>
            <w:vAlign w:val="center"/>
          </w:tcPr>
          <w:p w14:paraId="5D6262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Use motivation</w:t>
            </w:r>
          </w:p>
        </w:tc>
        <w:tc>
          <w:tcPr>
            <w:tcW w:w="575" w:type="pct"/>
            <w:shd w:val="clear"/>
            <w:tcMar>
              <w:top w:w="15" w:type="dxa"/>
            </w:tcMar>
            <w:vAlign w:val="center"/>
          </w:tcPr>
          <w:p w14:paraId="79C931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other</w:t>
            </w:r>
          </w:p>
        </w:tc>
        <w:tc>
          <w:tcPr>
            <w:tcW w:w="446" w:type="pct"/>
            <w:shd w:val="clear"/>
            <w:tcMar>
              <w:top w:w="15" w:type="dxa"/>
            </w:tcMar>
            <w:vAlign w:val="center"/>
          </w:tcPr>
          <w:p w14:paraId="0D11D0D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-0.13</w:t>
            </w:r>
          </w:p>
        </w:tc>
        <w:tc>
          <w:tcPr>
            <w:tcW w:w="391" w:type="pct"/>
            <w:shd w:val="clear"/>
            <w:tcMar>
              <w:top w:w="15" w:type="dxa"/>
            </w:tcMar>
            <w:vAlign w:val="center"/>
          </w:tcPr>
          <w:p w14:paraId="443FAA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7.18</w:t>
            </w:r>
          </w:p>
        </w:tc>
      </w:tr>
      <w:tr w14:paraId="535963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pct"/>
          <w:trHeight w:val="476" w:hRule="atLeast"/>
        </w:trPr>
        <w:tc>
          <w:tcPr>
            <w:tcW w:w="573" w:type="pct"/>
            <w:vMerge w:val="restart"/>
            <w:shd w:val="clear"/>
            <w:tcMar>
              <w:top w:w="15" w:type="dxa"/>
            </w:tcMar>
            <w:vAlign w:val="center"/>
          </w:tcPr>
          <w:p w14:paraId="3912EB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Charlie-Jean Seeto(2026)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3986EBA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Australia</w:t>
            </w:r>
          </w:p>
        </w:tc>
        <w:tc>
          <w:tcPr>
            <w:tcW w:w="617" w:type="pct"/>
            <w:vMerge w:val="restart"/>
            <w:shd w:val="clear"/>
            <w:tcMar>
              <w:top w:w="15" w:type="dxa"/>
            </w:tcMar>
            <w:vAlign w:val="center"/>
          </w:tcPr>
          <w:p w14:paraId="0BFAAF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73</w:t>
            </w:r>
          </w:p>
        </w:tc>
        <w:tc>
          <w:tcPr>
            <w:tcW w:w="330" w:type="pct"/>
            <w:vMerge w:val="restart"/>
            <w:shd w:val="clear"/>
            <w:tcMar>
              <w:top w:w="15" w:type="dxa"/>
            </w:tcMar>
            <w:vAlign w:val="center"/>
          </w:tcPr>
          <w:p w14:paraId="2DC7BE2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19.5</w:t>
            </w:r>
          </w:p>
        </w:tc>
        <w:tc>
          <w:tcPr>
            <w:tcW w:w="512" w:type="pct"/>
            <w:vMerge w:val="restart"/>
            <w:shd w:val="clear"/>
            <w:tcMar>
              <w:top w:w="15" w:type="dxa"/>
            </w:tcMar>
            <w:vAlign w:val="center"/>
          </w:tcPr>
          <w:p w14:paraId="3E292B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Adolescence</w:t>
            </w:r>
          </w:p>
        </w:tc>
        <w:tc>
          <w:tcPr>
            <w:tcW w:w="399" w:type="pct"/>
            <w:vMerge w:val="restart"/>
            <w:shd w:val="clear"/>
            <w:tcMar>
              <w:top w:w="15" w:type="dxa"/>
            </w:tcMar>
            <w:vAlign w:val="center"/>
          </w:tcPr>
          <w:p w14:paraId="559B01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405</w:t>
            </w:r>
          </w:p>
        </w:tc>
        <w:tc>
          <w:tcPr>
            <w:tcW w:w="574" w:type="pct"/>
            <w:vMerge w:val="restart"/>
            <w:shd w:val="clear"/>
            <w:tcMar>
              <w:top w:w="15" w:type="dxa"/>
            </w:tcMar>
            <w:vAlign w:val="center"/>
          </w:tcPr>
          <w:p w14:paraId="38136C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Use frequency</w:t>
            </w:r>
          </w:p>
        </w:tc>
        <w:tc>
          <w:tcPr>
            <w:tcW w:w="575" w:type="pct"/>
            <w:vMerge w:val="restart"/>
            <w:shd w:val="clear"/>
            <w:tcMar>
              <w:top w:w="15" w:type="dxa"/>
            </w:tcMar>
            <w:vAlign w:val="center"/>
          </w:tcPr>
          <w:p w14:paraId="7CCEB94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other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05A4DA2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0.027</w:t>
            </w:r>
          </w:p>
        </w:tc>
        <w:tc>
          <w:tcPr>
            <w:tcW w:w="391" w:type="pct"/>
            <w:vMerge w:val="restart"/>
            <w:shd w:val="clear"/>
            <w:tcMar>
              <w:top w:w="15" w:type="dxa"/>
            </w:tcMar>
            <w:vAlign w:val="center"/>
          </w:tcPr>
          <w:p w14:paraId="7C0C26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8.61</w:t>
            </w:r>
          </w:p>
        </w:tc>
      </w:tr>
      <w:tr w14:paraId="35642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3" w:type="pct"/>
            <w:vMerge w:val="continue"/>
            <w:shd w:val="clear"/>
            <w:tcMar>
              <w:top w:w="15" w:type="dxa"/>
            </w:tcMar>
            <w:vAlign w:val="center"/>
          </w:tcPr>
          <w:p w14:paraId="0306F5F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176B42DC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17" w:type="pct"/>
            <w:vMerge w:val="continue"/>
            <w:shd w:val="clear"/>
            <w:tcMar>
              <w:top w:w="15" w:type="dxa"/>
            </w:tcMar>
            <w:vAlign w:val="center"/>
          </w:tcPr>
          <w:p w14:paraId="2566A887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0" w:type="pct"/>
            <w:vMerge w:val="continue"/>
            <w:shd w:val="clear"/>
            <w:tcMar>
              <w:top w:w="15" w:type="dxa"/>
            </w:tcMar>
            <w:vAlign w:val="center"/>
          </w:tcPr>
          <w:p w14:paraId="0EABE07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12" w:type="pct"/>
            <w:vMerge w:val="continue"/>
            <w:shd w:val="clear"/>
            <w:tcMar>
              <w:top w:w="15" w:type="dxa"/>
            </w:tcMar>
            <w:vAlign w:val="center"/>
          </w:tcPr>
          <w:p w14:paraId="133161A8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9" w:type="pct"/>
            <w:vMerge w:val="continue"/>
            <w:shd w:val="clear"/>
            <w:tcMar>
              <w:top w:w="15" w:type="dxa"/>
            </w:tcMar>
            <w:vAlign w:val="center"/>
          </w:tcPr>
          <w:p w14:paraId="2246B8A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4DF39EAC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5" w:type="pct"/>
            <w:vMerge w:val="continue"/>
            <w:shd w:val="clear"/>
            <w:tcMar>
              <w:top w:w="15" w:type="dxa"/>
            </w:tcMar>
            <w:vAlign w:val="center"/>
          </w:tcPr>
          <w:p w14:paraId="3E84049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27C578A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1" w:type="pct"/>
            <w:vMerge w:val="continue"/>
            <w:shd w:val="clear"/>
            <w:tcMar>
              <w:top w:w="15" w:type="dxa"/>
            </w:tcMar>
            <w:vAlign w:val="center"/>
          </w:tcPr>
          <w:p w14:paraId="7790422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7" w:type="pct"/>
            <w:shd w:val="clear"/>
            <w:noWrap/>
            <w:tcMar>
              <w:top w:w="15" w:type="dxa"/>
            </w:tcMar>
            <w:vAlign w:val="center"/>
          </w:tcPr>
          <w:p w14:paraId="7688836B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1DDA6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3" w:type="pct"/>
            <w:vMerge w:val="continue"/>
            <w:shd w:val="clear"/>
            <w:tcMar>
              <w:top w:w="15" w:type="dxa"/>
            </w:tcMar>
            <w:vAlign w:val="center"/>
          </w:tcPr>
          <w:p w14:paraId="15A5EC37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657CE65B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17" w:type="pct"/>
            <w:vMerge w:val="continue"/>
            <w:shd w:val="clear"/>
            <w:tcMar>
              <w:top w:w="15" w:type="dxa"/>
            </w:tcMar>
            <w:vAlign w:val="center"/>
          </w:tcPr>
          <w:p w14:paraId="3C21018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0" w:type="pct"/>
            <w:vMerge w:val="continue"/>
            <w:shd w:val="clear"/>
            <w:tcMar>
              <w:top w:w="15" w:type="dxa"/>
            </w:tcMar>
            <w:vAlign w:val="center"/>
          </w:tcPr>
          <w:p w14:paraId="23CFC757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12" w:type="pct"/>
            <w:vMerge w:val="continue"/>
            <w:shd w:val="clear"/>
            <w:tcMar>
              <w:top w:w="15" w:type="dxa"/>
            </w:tcMar>
            <w:vAlign w:val="center"/>
          </w:tcPr>
          <w:p w14:paraId="5E061AD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9" w:type="pct"/>
            <w:vMerge w:val="continue"/>
            <w:shd w:val="clear"/>
            <w:tcMar>
              <w:top w:w="15" w:type="dxa"/>
            </w:tcMar>
            <w:vAlign w:val="center"/>
          </w:tcPr>
          <w:p w14:paraId="029CE090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56BFF33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5" w:type="pct"/>
            <w:vMerge w:val="continue"/>
            <w:shd w:val="clear"/>
            <w:tcMar>
              <w:top w:w="15" w:type="dxa"/>
            </w:tcMar>
            <w:vAlign w:val="center"/>
          </w:tcPr>
          <w:p w14:paraId="46AC6028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0BC4EE7B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1" w:type="pct"/>
            <w:vMerge w:val="continue"/>
            <w:shd w:val="clear"/>
            <w:tcMar>
              <w:top w:w="15" w:type="dxa"/>
            </w:tcMar>
            <w:vAlign w:val="center"/>
          </w:tcPr>
          <w:p w14:paraId="287C8802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7" w:type="pct"/>
            <w:shd w:val="clear"/>
            <w:noWrap/>
            <w:tcMar>
              <w:top w:w="15" w:type="dxa"/>
            </w:tcMar>
            <w:vAlign w:val="center"/>
          </w:tcPr>
          <w:p w14:paraId="2E7BBA2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32DB37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3" w:type="pct"/>
            <w:vMerge w:val="restart"/>
            <w:shd w:val="clear"/>
            <w:tcMar>
              <w:top w:w="15" w:type="dxa"/>
            </w:tcMar>
            <w:vAlign w:val="center"/>
          </w:tcPr>
          <w:p w14:paraId="3D0504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Yesolran Kim</w:t>
            </w:r>
          </w:p>
          <w:p w14:paraId="440D0D2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(2025)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78FDFB5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Korea</w:t>
            </w:r>
          </w:p>
        </w:tc>
        <w:tc>
          <w:tcPr>
            <w:tcW w:w="617" w:type="pct"/>
            <w:vMerge w:val="restart"/>
            <w:shd w:val="clear"/>
            <w:tcMar>
              <w:top w:w="15" w:type="dxa"/>
            </w:tcMar>
            <w:vAlign w:val="center"/>
          </w:tcPr>
          <w:p w14:paraId="668D4B9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58</w:t>
            </w:r>
          </w:p>
        </w:tc>
        <w:tc>
          <w:tcPr>
            <w:tcW w:w="330" w:type="pct"/>
            <w:vMerge w:val="restart"/>
            <w:shd w:val="clear"/>
            <w:tcMar>
              <w:top w:w="15" w:type="dxa"/>
            </w:tcMar>
            <w:vAlign w:val="center"/>
          </w:tcPr>
          <w:p w14:paraId="04D689A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24.6</w:t>
            </w:r>
          </w:p>
        </w:tc>
        <w:tc>
          <w:tcPr>
            <w:tcW w:w="512" w:type="pct"/>
            <w:vMerge w:val="restart"/>
            <w:shd w:val="clear"/>
            <w:tcMar>
              <w:top w:w="15" w:type="dxa"/>
            </w:tcMar>
            <w:vAlign w:val="center"/>
          </w:tcPr>
          <w:p w14:paraId="2BE04D5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Young adulthood</w:t>
            </w:r>
          </w:p>
        </w:tc>
        <w:tc>
          <w:tcPr>
            <w:tcW w:w="399" w:type="pct"/>
            <w:vMerge w:val="restart"/>
            <w:shd w:val="clear"/>
            <w:tcMar>
              <w:top w:w="15" w:type="dxa"/>
            </w:tcMar>
            <w:vAlign w:val="center"/>
          </w:tcPr>
          <w:p w14:paraId="462EEC5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611</w:t>
            </w:r>
          </w:p>
        </w:tc>
        <w:tc>
          <w:tcPr>
            <w:tcW w:w="574" w:type="pct"/>
            <w:vMerge w:val="restart"/>
            <w:shd w:val="clear"/>
            <w:tcMar>
              <w:top w:w="15" w:type="dxa"/>
            </w:tcMar>
            <w:vAlign w:val="center"/>
          </w:tcPr>
          <w:p w14:paraId="35F0119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Use time</w:t>
            </w:r>
          </w:p>
        </w:tc>
        <w:tc>
          <w:tcPr>
            <w:tcW w:w="575" w:type="pct"/>
            <w:vMerge w:val="restart"/>
            <w:shd w:val="clear"/>
            <w:tcMar>
              <w:top w:w="15" w:type="dxa"/>
            </w:tcMar>
            <w:vAlign w:val="center"/>
          </w:tcPr>
          <w:p w14:paraId="20C100C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other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4D2F8D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-0.14</w:t>
            </w:r>
          </w:p>
        </w:tc>
        <w:tc>
          <w:tcPr>
            <w:tcW w:w="391" w:type="pct"/>
            <w:vMerge w:val="restart"/>
            <w:shd w:val="clear"/>
            <w:tcMar>
              <w:top w:w="15" w:type="dxa"/>
            </w:tcMar>
            <w:vAlign w:val="center"/>
          </w:tcPr>
          <w:p w14:paraId="1FA5B8E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7.79</w:t>
            </w:r>
          </w:p>
        </w:tc>
        <w:tc>
          <w:tcPr>
            <w:tcW w:w="137" w:type="pct"/>
            <w:shd w:val="clear"/>
            <w:tcMar>
              <w:top w:w="15" w:type="dxa"/>
            </w:tcMar>
            <w:vAlign w:val="center"/>
          </w:tcPr>
          <w:p w14:paraId="1F56E3E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15059F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3" w:type="pct"/>
            <w:vMerge w:val="continue"/>
            <w:shd w:val="clear"/>
            <w:tcMar>
              <w:top w:w="15" w:type="dxa"/>
            </w:tcMar>
            <w:vAlign w:val="center"/>
          </w:tcPr>
          <w:p w14:paraId="2493638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5DC3C58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17" w:type="pct"/>
            <w:vMerge w:val="continue"/>
            <w:shd w:val="clear"/>
            <w:tcMar>
              <w:top w:w="15" w:type="dxa"/>
            </w:tcMar>
            <w:vAlign w:val="center"/>
          </w:tcPr>
          <w:p w14:paraId="376A1D9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0" w:type="pct"/>
            <w:vMerge w:val="continue"/>
            <w:shd w:val="clear"/>
            <w:tcMar>
              <w:top w:w="15" w:type="dxa"/>
            </w:tcMar>
            <w:vAlign w:val="center"/>
          </w:tcPr>
          <w:p w14:paraId="68B65CE0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12" w:type="pct"/>
            <w:vMerge w:val="continue"/>
            <w:shd w:val="clear"/>
            <w:tcMar>
              <w:top w:w="15" w:type="dxa"/>
            </w:tcMar>
            <w:vAlign w:val="center"/>
          </w:tcPr>
          <w:p w14:paraId="2BC45AF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9" w:type="pct"/>
            <w:vMerge w:val="continue"/>
            <w:shd w:val="clear"/>
            <w:tcMar>
              <w:top w:w="15" w:type="dxa"/>
            </w:tcMar>
            <w:vAlign w:val="center"/>
          </w:tcPr>
          <w:p w14:paraId="54BAEB9B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4CD1FB3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5" w:type="pct"/>
            <w:vMerge w:val="continue"/>
            <w:shd w:val="clear"/>
            <w:tcMar>
              <w:top w:w="15" w:type="dxa"/>
            </w:tcMar>
            <w:vAlign w:val="center"/>
          </w:tcPr>
          <w:p w14:paraId="77F118F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2DBE9A4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1" w:type="pct"/>
            <w:vMerge w:val="continue"/>
            <w:shd w:val="clear"/>
            <w:tcMar>
              <w:top w:w="15" w:type="dxa"/>
            </w:tcMar>
            <w:vAlign w:val="center"/>
          </w:tcPr>
          <w:p w14:paraId="4F7F6BE8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7" w:type="pct"/>
            <w:shd w:val="clear"/>
            <w:noWrap/>
            <w:tcMar>
              <w:top w:w="15" w:type="dxa"/>
            </w:tcMar>
            <w:vAlign w:val="center"/>
          </w:tcPr>
          <w:p w14:paraId="48E26B2C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62570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3" w:type="pct"/>
            <w:vMerge w:val="restart"/>
            <w:shd w:val="clear"/>
            <w:tcMar>
              <w:top w:w="15" w:type="dxa"/>
            </w:tcMar>
            <w:vAlign w:val="center"/>
          </w:tcPr>
          <w:p w14:paraId="6C5C80F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Alexis G. Stanton 1 (2017)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2833CE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America</w:t>
            </w:r>
          </w:p>
        </w:tc>
        <w:tc>
          <w:tcPr>
            <w:tcW w:w="617" w:type="pct"/>
            <w:vMerge w:val="restart"/>
            <w:shd w:val="clear"/>
            <w:tcMar>
              <w:top w:w="15" w:type="dxa"/>
            </w:tcMar>
            <w:vAlign w:val="center"/>
          </w:tcPr>
          <w:p w14:paraId="2487075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330" w:type="pct"/>
            <w:vMerge w:val="restart"/>
            <w:shd w:val="clear"/>
            <w:tcMar>
              <w:top w:w="15" w:type="dxa"/>
            </w:tcMar>
            <w:vAlign w:val="center"/>
          </w:tcPr>
          <w:p w14:paraId="708151A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24.5</w:t>
            </w:r>
          </w:p>
        </w:tc>
        <w:tc>
          <w:tcPr>
            <w:tcW w:w="512" w:type="pct"/>
            <w:vMerge w:val="restart"/>
            <w:shd w:val="clear"/>
            <w:tcMar>
              <w:top w:w="15" w:type="dxa"/>
            </w:tcMar>
            <w:vAlign w:val="center"/>
          </w:tcPr>
          <w:p w14:paraId="61EE5EB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Young adulthood</w:t>
            </w:r>
          </w:p>
        </w:tc>
        <w:tc>
          <w:tcPr>
            <w:tcW w:w="399" w:type="pct"/>
            <w:vMerge w:val="restart"/>
            <w:shd w:val="clear"/>
            <w:tcMar>
              <w:top w:w="15" w:type="dxa"/>
            </w:tcMar>
            <w:vAlign w:val="center"/>
          </w:tcPr>
          <w:p w14:paraId="6DEA3D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412</w:t>
            </w:r>
          </w:p>
        </w:tc>
        <w:tc>
          <w:tcPr>
            <w:tcW w:w="574" w:type="pct"/>
            <w:vMerge w:val="restart"/>
            <w:shd w:val="clear"/>
            <w:tcMar>
              <w:top w:w="15" w:type="dxa"/>
            </w:tcMar>
            <w:vAlign w:val="center"/>
          </w:tcPr>
          <w:p w14:paraId="103154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Use frequency</w:t>
            </w:r>
          </w:p>
        </w:tc>
        <w:tc>
          <w:tcPr>
            <w:tcW w:w="575" w:type="pct"/>
            <w:vMerge w:val="restart"/>
            <w:shd w:val="clear"/>
            <w:tcMar>
              <w:top w:w="15" w:type="dxa"/>
            </w:tcMar>
            <w:vAlign w:val="center"/>
          </w:tcPr>
          <w:p w14:paraId="51403C7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other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6D01A89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-0.089</w:t>
            </w:r>
          </w:p>
        </w:tc>
        <w:tc>
          <w:tcPr>
            <w:tcW w:w="391" w:type="pct"/>
            <w:vMerge w:val="restart"/>
            <w:shd w:val="clear"/>
            <w:tcMar>
              <w:top w:w="15" w:type="dxa"/>
            </w:tcMar>
            <w:vAlign w:val="center"/>
          </w:tcPr>
          <w:p w14:paraId="65E9D8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7.61</w:t>
            </w:r>
          </w:p>
        </w:tc>
        <w:tc>
          <w:tcPr>
            <w:tcW w:w="137" w:type="pct"/>
            <w:shd w:val="clear"/>
            <w:tcMar>
              <w:top w:w="15" w:type="dxa"/>
            </w:tcMar>
            <w:vAlign w:val="center"/>
          </w:tcPr>
          <w:p w14:paraId="6B5D861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4336CA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3" w:type="pct"/>
            <w:vMerge w:val="continue"/>
            <w:shd w:val="clear"/>
            <w:tcMar>
              <w:top w:w="15" w:type="dxa"/>
            </w:tcMar>
            <w:vAlign w:val="center"/>
          </w:tcPr>
          <w:p w14:paraId="22CC615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3C37769C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17" w:type="pct"/>
            <w:vMerge w:val="continue"/>
            <w:shd w:val="clear"/>
            <w:tcMar>
              <w:top w:w="15" w:type="dxa"/>
            </w:tcMar>
            <w:vAlign w:val="center"/>
          </w:tcPr>
          <w:p w14:paraId="02AC8E8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0" w:type="pct"/>
            <w:vMerge w:val="continue"/>
            <w:shd w:val="clear"/>
            <w:tcMar>
              <w:top w:w="15" w:type="dxa"/>
            </w:tcMar>
            <w:vAlign w:val="center"/>
          </w:tcPr>
          <w:p w14:paraId="04693A0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12" w:type="pct"/>
            <w:vMerge w:val="continue"/>
            <w:shd w:val="clear"/>
            <w:tcMar>
              <w:top w:w="15" w:type="dxa"/>
            </w:tcMar>
            <w:vAlign w:val="center"/>
          </w:tcPr>
          <w:p w14:paraId="1512A21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9" w:type="pct"/>
            <w:vMerge w:val="continue"/>
            <w:shd w:val="clear"/>
            <w:tcMar>
              <w:top w:w="15" w:type="dxa"/>
            </w:tcMar>
            <w:vAlign w:val="center"/>
          </w:tcPr>
          <w:p w14:paraId="2D00CA1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1DB2449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5" w:type="pct"/>
            <w:vMerge w:val="continue"/>
            <w:shd w:val="clear"/>
            <w:tcMar>
              <w:top w:w="15" w:type="dxa"/>
            </w:tcMar>
            <w:vAlign w:val="center"/>
          </w:tcPr>
          <w:p w14:paraId="41363F82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2657A058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1" w:type="pct"/>
            <w:vMerge w:val="continue"/>
            <w:shd w:val="clear"/>
            <w:tcMar>
              <w:top w:w="15" w:type="dxa"/>
            </w:tcMar>
            <w:vAlign w:val="center"/>
          </w:tcPr>
          <w:p w14:paraId="067DC0F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7" w:type="pct"/>
            <w:shd w:val="clear"/>
            <w:noWrap/>
            <w:tcMar>
              <w:top w:w="15" w:type="dxa"/>
            </w:tcMar>
            <w:vAlign w:val="center"/>
          </w:tcPr>
          <w:p w14:paraId="56908D17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5A8BB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3" w:type="pct"/>
            <w:vMerge w:val="continue"/>
            <w:shd w:val="clear"/>
            <w:tcMar>
              <w:top w:w="15" w:type="dxa"/>
            </w:tcMar>
            <w:vAlign w:val="center"/>
          </w:tcPr>
          <w:p w14:paraId="0C5C2EF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5BC0854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17" w:type="pct"/>
            <w:vMerge w:val="continue"/>
            <w:shd w:val="clear"/>
            <w:tcMar>
              <w:top w:w="15" w:type="dxa"/>
            </w:tcMar>
            <w:vAlign w:val="center"/>
          </w:tcPr>
          <w:p w14:paraId="59EE2A6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0" w:type="pct"/>
            <w:vMerge w:val="continue"/>
            <w:shd w:val="clear"/>
            <w:tcMar>
              <w:top w:w="15" w:type="dxa"/>
            </w:tcMar>
            <w:vAlign w:val="center"/>
          </w:tcPr>
          <w:p w14:paraId="1DDFADA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12" w:type="pct"/>
            <w:vMerge w:val="continue"/>
            <w:shd w:val="clear"/>
            <w:tcMar>
              <w:top w:w="15" w:type="dxa"/>
            </w:tcMar>
            <w:vAlign w:val="center"/>
          </w:tcPr>
          <w:p w14:paraId="5AB22B18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9" w:type="pct"/>
            <w:vMerge w:val="continue"/>
            <w:shd w:val="clear"/>
            <w:tcMar>
              <w:top w:w="15" w:type="dxa"/>
            </w:tcMar>
            <w:vAlign w:val="center"/>
          </w:tcPr>
          <w:p w14:paraId="6D5C4FF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19499A5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5" w:type="pct"/>
            <w:vMerge w:val="continue"/>
            <w:shd w:val="clear"/>
            <w:tcMar>
              <w:top w:w="15" w:type="dxa"/>
            </w:tcMar>
            <w:vAlign w:val="center"/>
          </w:tcPr>
          <w:p w14:paraId="3BB2693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3CC9288B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1" w:type="pct"/>
            <w:vMerge w:val="continue"/>
            <w:shd w:val="clear"/>
            <w:tcMar>
              <w:top w:w="15" w:type="dxa"/>
            </w:tcMar>
            <w:vAlign w:val="center"/>
          </w:tcPr>
          <w:p w14:paraId="395BE3E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7" w:type="pct"/>
            <w:shd w:val="clear"/>
            <w:noWrap/>
            <w:tcMar>
              <w:top w:w="15" w:type="dxa"/>
            </w:tcMar>
            <w:vAlign w:val="center"/>
          </w:tcPr>
          <w:p w14:paraId="0F7EF67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4545B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3" w:type="pct"/>
            <w:vMerge w:val="restart"/>
            <w:shd w:val="clear"/>
            <w:tcMar>
              <w:top w:w="15" w:type="dxa"/>
            </w:tcMar>
            <w:vAlign w:val="center"/>
          </w:tcPr>
          <w:p w14:paraId="24F42A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bookmarkStart w:id="2" w:name="OLE_LINK91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Alexis G. Stanton 2 (2017)</w:t>
            </w:r>
            <w:bookmarkEnd w:id="2"/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65ED527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America</w:t>
            </w:r>
          </w:p>
        </w:tc>
        <w:tc>
          <w:tcPr>
            <w:tcW w:w="617" w:type="pct"/>
            <w:vMerge w:val="restart"/>
            <w:shd w:val="clear"/>
            <w:tcMar>
              <w:top w:w="15" w:type="dxa"/>
            </w:tcMar>
            <w:vAlign w:val="center"/>
          </w:tcPr>
          <w:p w14:paraId="235A0D4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330" w:type="pct"/>
            <w:vMerge w:val="restart"/>
            <w:shd w:val="clear"/>
            <w:tcMar>
              <w:top w:w="15" w:type="dxa"/>
            </w:tcMar>
            <w:vAlign w:val="center"/>
          </w:tcPr>
          <w:p w14:paraId="74C670A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24.5</w:t>
            </w:r>
          </w:p>
        </w:tc>
        <w:tc>
          <w:tcPr>
            <w:tcW w:w="512" w:type="pct"/>
            <w:vMerge w:val="restart"/>
            <w:shd w:val="clear"/>
            <w:tcMar>
              <w:top w:w="15" w:type="dxa"/>
            </w:tcMar>
            <w:vAlign w:val="center"/>
          </w:tcPr>
          <w:p w14:paraId="44B425C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Young adulthood</w:t>
            </w:r>
          </w:p>
        </w:tc>
        <w:tc>
          <w:tcPr>
            <w:tcW w:w="399" w:type="pct"/>
            <w:vMerge w:val="restart"/>
            <w:shd w:val="clear"/>
            <w:tcMar>
              <w:top w:w="15" w:type="dxa"/>
            </w:tcMar>
            <w:vAlign w:val="center"/>
          </w:tcPr>
          <w:p w14:paraId="476F913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412</w:t>
            </w:r>
          </w:p>
        </w:tc>
        <w:tc>
          <w:tcPr>
            <w:tcW w:w="574" w:type="pct"/>
            <w:vMerge w:val="restart"/>
            <w:shd w:val="clear"/>
            <w:tcMar>
              <w:top w:w="15" w:type="dxa"/>
            </w:tcMar>
            <w:vAlign w:val="center"/>
          </w:tcPr>
          <w:p w14:paraId="28941C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Use frequency</w:t>
            </w:r>
          </w:p>
        </w:tc>
        <w:tc>
          <w:tcPr>
            <w:tcW w:w="575" w:type="pct"/>
            <w:vMerge w:val="restart"/>
            <w:shd w:val="clear"/>
            <w:tcMar>
              <w:top w:w="15" w:type="dxa"/>
            </w:tcMar>
            <w:vAlign w:val="center"/>
          </w:tcPr>
          <w:p w14:paraId="71EBCD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other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10A62F0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0.099</w:t>
            </w:r>
          </w:p>
        </w:tc>
        <w:tc>
          <w:tcPr>
            <w:tcW w:w="391" w:type="pct"/>
            <w:vMerge w:val="restart"/>
            <w:shd w:val="clear"/>
            <w:tcMar>
              <w:top w:w="15" w:type="dxa"/>
            </w:tcMar>
            <w:vAlign w:val="center"/>
          </w:tcPr>
          <w:p w14:paraId="491CCB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7.61</w:t>
            </w:r>
          </w:p>
        </w:tc>
        <w:tc>
          <w:tcPr>
            <w:tcW w:w="137" w:type="pct"/>
            <w:shd w:val="clear"/>
            <w:tcMar>
              <w:top w:w="15" w:type="dxa"/>
            </w:tcMar>
            <w:vAlign w:val="center"/>
          </w:tcPr>
          <w:p w14:paraId="05233F8C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7DA801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3" w:type="pct"/>
            <w:vMerge w:val="continue"/>
            <w:shd w:val="clear"/>
            <w:tcMar>
              <w:top w:w="15" w:type="dxa"/>
            </w:tcMar>
            <w:vAlign w:val="center"/>
          </w:tcPr>
          <w:p w14:paraId="5F056B2B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5C83838B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17" w:type="pct"/>
            <w:vMerge w:val="continue"/>
            <w:shd w:val="clear"/>
            <w:tcMar>
              <w:top w:w="15" w:type="dxa"/>
            </w:tcMar>
            <w:vAlign w:val="center"/>
          </w:tcPr>
          <w:p w14:paraId="403C61E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0" w:type="pct"/>
            <w:vMerge w:val="continue"/>
            <w:shd w:val="clear"/>
            <w:tcMar>
              <w:top w:w="15" w:type="dxa"/>
            </w:tcMar>
            <w:vAlign w:val="center"/>
          </w:tcPr>
          <w:p w14:paraId="69ECAFB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12" w:type="pct"/>
            <w:vMerge w:val="continue"/>
            <w:shd w:val="clear"/>
            <w:tcMar>
              <w:top w:w="15" w:type="dxa"/>
            </w:tcMar>
            <w:vAlign w:val="center"/>
          </w:tcPr>
          <w:p w14:paraId="2604413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9" w:type="pct"/>
            <w:vMerge w:val="continue"/>
            <w:shd w:val="clear"/>
            <w:tcMar>
              <w:top w:w="15" w:type="dxa"/>
            </w:tcMar>
            <w:vAlign w:val="center"/>
          </w:tcPr>
          <w:p w14:paraId="0E86853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5ABEFF99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5" w:type="pct"/>
            <w:vMerge w:val="continue"/>
            <w:shd w:val="clear"/>
            <w:tcMar>
              <w:top w:w="15" w:type="dxa"/>
            </w:tcMar>
            <w:vAlign w:val="center"/>
          </w:tcPr>
          <w:p w14:paraId="5BF083C0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78FAC1A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1" w:type="pct"/>
            <w:vMerge w:val="continue"/>
            <w:shd w:val="clear"/>
            <w:tcMar>
              <w:top w:w="15" w:type="dxa"/>
            </w:tcMar>
            <w:vAlign w:val="center"/>
          </w:tcPr>
          <w:p w14:paraId="34C2858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7" w:type="pct"/>
            <w:shd w:val="clear"/>
            <w:noWrap/>
            <w:tcMar>
              <w:top w:w="15" w:type="dxa"/>
            </w:tcMar>
            <w:vAlign w:val="center"/>
          </w:tcPr>
          <w:p w14:paraId="675A9352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3C50F3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3" w:type="pct"/>
            <w:vMerge w:val="restart"/>
            <w:shd w:val="clear"/>
            <w:tcMar>
              <w:top w:w="15" w:type="dxa"/>
            </w:tcMar>
            <w:vAlign w:val="center"/>
          </w:tcPr>
          <w:p w14:paraId="5103F617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Alexis G. Stanton 3 (2017)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6DB7F1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America</w:t>
            </w:r>
          </w:p>
        </w:tc>
        <w:tc>
          <w:tcPr>
            <w:tcW w:w="617" w:type="pct"/>
            <w:vMerge w:val="restart"/>
            <w:shd w:val="clear"/>
            <w:tcMar>
              <w:top w:w="15" w:type="dxa"/>
            </w:tcMar>
            <w:vAlign w:val="center"/>
          </w:tcPr>
          <w:p w14:paraId="2365830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330" w:type="pct"/>
            <w:vMerge w:val="restart"/>
            <w:shd w:val="clear"/>
            <w:tcMar>
              <w:top w:w="15" w:type="dxa"/>
            </w:tcMar>
            <w:vAlign w:val="center"/>
          </w:tcPr>
          <w:p w14:paraId="2134E70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24.5</w:t>
            </w:r>
          </w:p>
        </w:tc>
        <w:tc>
          <w:tcPr>
            <w:tcW w:w="512" w:type="pct"/>
            <w:vMerge w:val="restart"/>
            <w:shd w:val="clear"/>
            <w:tcMar>
              <w:top w:w="15" w:type="dxa"/>
            </w:tcMar>
            <w:vAlign w:val="center"/>
          </w:tcPr>
          <w:p w14:paraId="0E1C8C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Young adulthood</w:t>
            </w:r>
          </w:p>
        </w:tc>
        <w:tc>
          <w:tcPr>
            <w:tcW w:w="399" w:type="pct"/>
            <w:vMerge w:val="restart"/>
            <w:shd w:val="clear"/>
            <w:tcMar>
              <w:top w:w="15" w:type="dxa"/>
            </w:tcMar>
            <w:vAlign w:val="center"/>
          </w:tcPr>
          <w:p w14:paraId="4EC46A4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412</w:t>
            </w:r>
          </w:p>
        </w:tc>
        <w:tc>
          <w:tcPr>
            <w:tcW w:w="574" w:type="pct"/>
            <w:vMerge w:val="restart"/>
            <w:shd w:val="clear"/>
            <w:tcMar>
              <w:top w:w="15" w:type="dxa"/>
            </w:tcMar>
            <w:vAlign w:val="center"/>
          </w:tcPr>
          <w:p w14:paraId="653068B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Use frequency</w:t>
            </w:r>
          </w:p>
        </w:tc>
        <w:tc>
          <w:tcPr>
            <w:tcW w:w="575" w:type="pct"/>
            <w:vMerge w:val="restart"/>
            <w:shd w:val="clear"/>
            <w:tcMar>
              <w:top w:w="15" w:type="dxa"/>
            </w:tcMar>
            <w:vAlign w:val="center"/>
          </w:tcPr>
          <w:p w14:paraId="733248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other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18681CA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-0.097</w:t>
            </w:r>
          </w:p>
        </w:tc>
        <w:tc>
          <w:tcPr>
            <w:tcW w:w="391" w:type="pct"/>
            <w:vMerge w:val="restart"/>
            <w:shd w:val="clear"/>
            <w:tcMar>
              <w:top w:w="15" w:type="dxa"/>
            </w:tcMar>
            <w:vAlign w:val="center"/>
          </w:tcPr>
          <w:p w14:paraId="5F2B4F1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7.61</w:t>
            </w:r>
          </w:p>
        </w:tc>
        <w:tc>
          <w:tcPr>
            <w:tcW w:w="137" w:type="pct"/>
            <w:shd w:val="clear"/>
            <w:tcMar>
              <w:top w:w="15" w:type="dxa"/>
            </w:tcMar>
            <w:vAlign w:val="center"/>
          </w:tcPr>
          <w:p w14:paraId="76B604D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54544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3" w:type="pct"/>
            <w:vMerge w:val="continue"/>
            <w:shd w:val="clear"/>
            <w:tcMar>
              <w:top w:w="15" w:type="dxa"/>
            </w:tcMar>
            <w:vAlign w:val="center"/>
          </w:tcPr>
          <w:p w14:paraId="72A3F58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426EE7EB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17" w:type="pct"/>
            <w:vMerge w:val="continue"/>
            <w:shd w:val="clear"/>
            <w:tcMar>
              <w:top w:w="15" w:type="dxa"/>
            </w:tcMar>
            <w:vAlign w:val="center"/>
          </w:tcPr>
          <w:p w14:paraId="02A6E76B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0" w:type="pct"/>
            <w:vMerge w:val="continue"/>
            <w:shd w:val="clear"/>
            <w:tcMar>
              <w:top w:w="15" w:type="dxa"/>
            </w:tcMar>
            <w:vAlign w:val="center"/>
          </w:tcPr>
          <w:p w14:paraId="0AAD640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12" w:type="pct"/>
            <w:vMerge w:val="continue"/>
            <w:shd w:val="clear"/>
            <w:tcMar>
              <w:top w:w="15" w:type="dxa"/>
            </w:tcMar>
            <w:vAlign w:val="center"/>
          </w:tcPr>
          <w:p w14:paraId="5D97A9D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9" w:type="pct"/>
            <w:vMerge w:val="continue"/>
            <w:shd w:val="clear"/>
            <w:tcMar>
              <w:top w:w="15" w:type="dxa"/>
            </w:tcMar>
            <w:vAlign w:val="center"/>
          </w:tcPr>
          <w:p w14:paraId="21EFBB72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02CE6199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5" w:type="pct"/>
            <w:vMerge w:val="continue"/>
            <w:shd w:val="clear"/>
            <w:tcMar>
              <w:top w:w="15" w:type="dxa"/>
            </w:tcMar>
            <w:vAlign w:val="center"/>
          </w:tcPr>
          <w:p w14:paraId="1DC136F2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39664A2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1" w:type="pct"/>
            <w:vMerge w:val="continue"/>
            <w:shd w:val="clear"/>
            <w:tcMar>
              <w:top w:w="15" w:type="dxa"/>
            </w:tcMar>
            <w:vAlign w:val="center"/>
          </w:tcPr>
          <w:p w14:paraId="0694E50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7" w:type="pct"/>
            <w:shd w:val="clear"/>
            <w:noWrap/>
            <w:tcMar>
              <w:top w:w="15" w:type="dxa"/>
            </w:tcMar>
            <w:vAlign w:val="center"/>
          </w:tcPr>
          <w:p w14:paraId="1EB6C72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2128E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pct"/>
          <w:trHeight w:val="476" w:hRule="atLeast"/>
        </w:trPr>
        <w:tc>
          <w:tcPr>
            <w:tcW w:w="573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0001CB1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Garcia, Alexis G. Stanton 4(2017)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7045404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America</w:t>
            </w:r>
          </w:p>
        </w:tc>
        <w:tc>
          <w:tcPr>
            <w:tcW w:w="617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34E5608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330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623558B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24.5</w:t>
            </w:r>
          </w:p>
        </w:tc>
        <w:tc>
          <w:tcPr>
            <w:tcW w:w="512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2F57B0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Young adulthood</w:t>
            </w:r>
          </w:p>
        </w:tc>
        <w:tc>
          <w:tcPr>
            <w:tcW w:w="399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08E2672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412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53A5C4C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Use frequency</w:t>
            </w:r>
          </w:p>
        </w:tc>
        <w:tc>
          <w:tcPr>
            <w:tcW w:w="575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3873621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other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5536CD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0.099</w:t>
            </w:r>
          </w:p>
        </w:tc>
        <w:tc>
          <w:tcPr>
            <w:tcW w:w="391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36EB21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7.61</w:t>
            </w:r>
          </w:p>
        </w:tc>
      </w:tr>
      <w:tr w14:paraId="4821D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3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03467EB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7197FBA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17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446C5347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0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5D732C6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12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7E8C3F52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9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6A63402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4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0644319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5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038B8889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1BD3F8F9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1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22EE2FA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7" w:type="pct"/>
            <w:shd w:val="clear"/>
            <w:noWrap/>
            <w:tcMar>
              <w:top w:w="15" w:type="dxa"/>
            </w:tcMar>
            <w:vAlign w:val="center"/>
          </w:tcPr>
          <w:p w14:paraId="07051B4C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</w:tbl>
    <w:p w14:paraId="0BA87749">
      <w:pPr>
        <w:pStyle w:val="6"/>
        <w:widowControl/>
        <w:rPr>
          <w:lang w:val="en-US" w:eastAsia="zh-CN"/>
        </w:rPr>
      </w:pPr>
    </w:p>
    <w:p w14:paraId="48A6C406">
      <w:pPr>
        <w:pStyle w:val="6"/>
        <w:widowControl/>
        <w:rPr>
          <w:lang w:val="en-US" w:eastAsia="zh-CN"/>
        </w:rPr>
      </w:pPr>
      <w:bookmarkStart w:id="4" w:name="_GoBack"/>
      <w:bookmarkEnd w:id="4"/>
      <w:r>
        <w:rPr>
          <w:lang w:val="en-US" w:eastAsia="zh-CN"/>
        </w:rPr>
        <w:t>Table 1. (continued)</w:t>
      </w:r>
    </w:p>
    <w:tbl>
      <w:tblPr>
        <w:tblStyle w:val="3"/>
        <w:tblW w:w="5150" w:type="pct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6"/>
        <w:gridCol w:w="783"/>
        <w:gridCol w:w="1083"/>
        <w:gridCol w:w="579"/>
        <w:gridCol w:w="899"/>
        <w:gridCol w:w="700"/>
        <w:gridCol w:w="1008"/>
        <w:gridCol w:w="1009"/>
        <w:gridCol w:w="784"/>
        <w:gridCol w:w="683"/>
        <w:gridCol w:w="242"/>
      </w:tblGrid>
      <w:tr w14:paraId="6BC2E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pct"/>
          <w:trHeight w:val="794" w:hRule="atLeast"/>
        </w:trPr>
        <w:tc>
          <w:tcPr>
            <w:tcW w:w="573" w:type="pct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39670F4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Study</w:t>
            </w:r>
          </w:p>
        </w:tc>
        <w:tc>
          <w:tcPr>
            <w:tcW w:w="2304" w:type="pct"/>
            <w:gridSpan w:val="5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7F9BAFF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Demographic variable</w:t>
            </w:r>
          </w:p>
        </w:tc>
        <w:tc>
          <w:tcPr>
            <w:tcW w:w="1149" w:type="pct"/>
            <w:gridSpan w:val="2"/>
            <w:tcBorders>
              <w:top w:val="single" w:color="000000" w:sz="12" w:space="0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3D7A671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Methodological variable</w:t>
            </w:r>
          </w:p>
        </w:tc>
        <w:tc>
          <w:tcPr>
            <w:tcW w:w="446" w:type="pct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06109AD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Effect size (</w:t>
            </w:r>
            <w:r>
              <w:rPr>
                <w:rFonts w:hint="default" w:ascii="Times New Roman" w:hAnsi="Times New Roman" w:eastAsia="宋体" w:cs="Times New Roman"/>
                <w:i/>
                <w:iCs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r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)</w:t>
            </w:r>
          </w:p>
        </w:tc>
        <w:tc>
          <w:tcPr>
            <w:tcW w:w="391" w:type="pct"/>
            <w:vMerge w:val="restar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3840D00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DQI</w:t>
            </w:r>
          </w:p>
        </w:tc>
      </w:tr>
      <w:tr w14:paraId="077D2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pct"/>
          <w:trHeight w:val="1271" w:hRule="atLeast"/>
        </w:trPr>
        <w:tc>
          <w:tcPr>
            <w:tcW w:w="573" w:type="pct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7CA0093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6FEFB48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Country</w:t>
            </w:r>
          </w:p>
        </w:tc>
        <w:tc>
          <w:tcPr>
            <w:tcW w:w="617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2749E3B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Individualism Index</w:t>
            </w:r>
          </w:p>
        </w:tc>
        <w:tc>
          <w:tcPr>
            <w:tcW w:w="330" w:type="pct"/>
            <w:tcBorders>
              <w:top w:val="nil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09DCF56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Mean age</w:t>
            </w:r>
          </w:p>
        </w:tc>
        <w:tc>
          <w:tcPr>
            <w:tcW w:w="512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74C6990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Age group</w:t>
            </w:r>
          </w:p>
        </w:tc>
        <w:tc>
          <w:tcPr>
            <w:tcW w:w="399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36140B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Sample size</w:t>
            </w:r>
          </w:p>
        </w:tc>
        <w:tc>
          <w:tcPr>
            <w:tcW w:w="574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7CC5BA5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SMU measurement indicator</w:t>
            </w:r>
          </w:p>
        </w:tc>
        <w:tc>
          <w:tcPr>
            <w:tcW w:w="575" w:type="pct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top"/>
          </w:tcPr>
          <w:p w14:paraId="19519BA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Well-being measurement tool</w:t>
            </w:r>
          </w:p>
        </w:tc>
        <w:tc>
          <w:tcPr>
            <w:tcW w:w="446" w:type="pct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330FAF98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1" w:type="pct"/>
            <w:vMerge w:val="continue"/>
            <w:tcBorders>
              <w:top w:val="single" w:color="000000" w:sz="12" w:space="0"/>
              <w:left w:val="nil"/>
              <w:bottom w:val="single" w:color="000000" w:sz="8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75BEB20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08B35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pct"/>
          <w:trHeight w:val="715" w:hRule="atLeast"/>
        </w:trPr>
        <w:tc>
          <w:tcPr>
            <w:tcW w:w="573" w:type="pct"/>
            <w:shd w:val="clear"/>
            <w:tcMar>
              <w:top w:w="15" w:type="dxa"/>
            </w:tcMar>
            <w:vAlign w:val="center"/>
          </w:tcPr>
          <w:p w14:paraId="2F98441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Natalie J. Sabik (2020)</w:t>
            </w:r>
          </w:p>
        </w:tc>
        <w:tc>
          <w:tcPr>
            <w:tcW w:w="446" w:type="pct"/>
            <w:shd w:val="clear"/>
            <w:tcMar>
              <w:top w:w="15" w:type="dxa"/>
            </w:tcMar>
            <w:vAlign w:val="center"/>
          </w:tcPr>
          <w:p w14:paraId="2C951B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America</w:t>
            </w:r>
          </w:p>
        </w:tc>
        <w:tc>
          <w:tcPr>
            <w:tcW w:w="617" w:type="pct"/>
            <w:shd w:val="clear"/>
            <w:tcMar>
              <w:top w:w="15" w:type="dxa"/>
            </w:tcMar>
            <w:vAlign w:val="center"/>
          </w:tcPr>
          <w:p w14:paraId="22EF0A7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60</w:t>
            </w:r>
          </w:p>
        </w:tc>
        <w:tc>
          <w:tcPr>
            <w:tcW w:w="330" w:type="pct"/>
            <w:shd w:val="clear"/>
            <w:tcMar>
              <w:top w:w="15" w:type="dxa"/>
            </w:tcMar>
            <w:vAlign w:val="center"/>
          </w:tcPr>
          <w:p w14:paraId="30D7B5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20.5</w:t>
            </w:r>
          </w:p>
        </w:tc>
        <w:tc>
          <w:tcPr>
            <w:tcW w:w="512" w:type="pct"/>
            <w:shd w:val="clear"/>
            <w:tcMar>
              <w:top w:w="15" w:type="dxa"/>
            </w:tcMar>
            <w:vAlign w:val="center"/>
          </w:tcPr>
          <w:p w14:paraId="4D554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Young adulthood</w:t>
            </w:r>
          </w:p>
        </w:tc>
        <w:tc>
          <w:tcPr>
            <w:tcW w:w="399" w:type="pct"/>
            <w:shd w:val="clear"/>
            <w:tcMar>
              <w:top w:w="15" w:type="dxa"/>
            </w:tcMar>
            <w:vAlign w:val="center"/>
          </w:tcPr>
          <w:p w14:paraId="73B77F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164</w:t>
            </w:r>
          </w:p>
        </w:tc>
        <w:tc>
          <w:tcPr>
            <w:tcW w:w="574" w:type="pct"/>
            <w:shd w:val="clear"/>
            <w:tcMar>
              <w:top w:w="15" w:type="dxa"/>
            </w:tcMar>
            <w:vAlign w:val="center"/>
          </w:tcPr>
          <w:p w14:paraId="4C59704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Use time</w:t>
            </w:r>
          </w:p>
        </w:tc>
        <w:tc>
          <w:tcPr>
            <w:tcW w:w="575" w:type="pct"/>
            <w:shd w:val="clear"/>
            <w:tcMar>
              <w:top w:w="15" w:type="dxa"/>
            </w:tcMar>
            <w:vAlign w:val="center"/>
          </w:tcPr>
          <w:p w14:paraId="5DC075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SWLS+other</w:t>
            </w:r>
          </w:p>
        </w:tc>
        <w:tc>
          <w:tcPr>
            <w:tcW w:w="446" w:type="pct"/>
            <w:shd w:val="clear"/>
            <w:tcMar>
              <w:top w:w="15" w:type="dxa"/>
            </w:tcMar>
            <w:vAlign w:val="center"/>
          </w:tcPr>
          <w:p w14:paraId="02CC5A6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0.29</w:t>
            </w:r>
          </w:p>
        </w:tc>
        <w:tc>
          <w:tcPr>
            <w:tcW w:w="391" w:type="pct"/>
            <w:shd w:val="clear"/>
            <w:tcMar>
              <w:top w:w="15" w:type="dxa"/>
            </w:tcMar>
            <w:vAlign w:val="center"/>
          </w:tcPr>
          <w:p w14:paraId="0A22652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9.2</w:t>
            </w:r>
          </w:p>
        </w:tc>
      </w:tr>
      <w:tr w14:paraId="57161A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pct"/>
          <w:trHeight w:val="476" w:hRule="atLeast"/>
        </w:trPr>
        <w:tc>
          <w:tcPr>
            <w:tcW w:w="573" w:type="pct"/>
            <w:vMerge w:val="restart"/>
            <w:shd w:val="clear"/>
            <w:tcMar>
              <w:top w:w="15" w:type="dxa"/>
            </w:tcMar>
            <w:vAlign w:val="center"/>
          </w:tcPr>
          <w:p w14:paraId="608951D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Fatma Elif Eroğlu 1 (2026)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4902E1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Turkey</w:t>
            </w:r>
          </w:p>
        </w:tc>
        <w:tc>
          <w:tcPr>
            <w:tcW w:w="617" w:type="pct"/>
            <w:vMerge w:val="restart"/>
            <w:shd w:val="clear"/>
            <w:tcMar>
              <w:top w:w="15" w:type="dxa"/>
            </w:tcMar>
            <w:vAlign w:val="center"/>
          </w:tcPr>
          <w:p w14:paraId="35DD99B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330" w:type="pct"/>
            <w:vMerge w:val="restart"/>
            <w:shd w:val="clear"/>
            <w:tcMar>
              <w:top w:w="15" w:type="dxa"/>
            </w:tcMar>
            <w:vAlign w:val="center"/>
          </w:tcPr>
          <w:p w14:paraId="73FE8EE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24.86</w:t>
            </w:r>
          </w:p>
        </w:tc>
        <w:tc>
          <w:tcPr>
            <w:tcW w:w="512" w:type="pct"/>
            <w:vMerge w:val="restart"/>
            <w:shd w:val="clear"/>
            <w:tcMar>
              <w:top w:w="15" w:type="dxa"/>
            </w:tcMar>
            <w:vAlign w:val="center"/>
          </w:tcPr>
          <w:p w14:paraId="5BB59A2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Young adulthood</w:t>
            </w:r>
          </w:p>
        </w:tc>
        <w:tc>
          <w:tcPr>
            <w:tcW w:w="399" w:type="pct"/>
            <w:vMerge w:val="restart"/>
            <w:shd w:val="clear"/>
            <w:tcMar>
              <w:top w:w="15" w:type="dxa"/>
            </w:tcMar>
            <w:vAlign w:val="center"/>
          </w:tcPr>
          <w:p w14:paraId="0C456F6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1741</w:t>
            </w:r>
          </w:p>
        </w:tc>
        <w:tc>
          <w:tcPr>
            <w:tcW w:w="574" w:type="pct"/>
            <w:vMerge w:val="restart"/>
            <w:shd w:val="clear"/>
            <w:tcMar>
              <w:top w:w="15" w:type="dxa"/>
            </w:tcMar>
            <w:vAlign w:val="center"/>
          </w:tcPr>
          <w:p w14:paraId="47E0C70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Use time</w:t>
            </w:r>
          </w:p>
        </w:tc>
        <w:tc>
          <w:tcPr>
            <w:tcW w:w="575" w:type="pct"/>
            <w:vMerge w:val="restart"/>
            <w:shd w:val="clear"/>
            <w:tcMar>
              <w:top w:w="15" w:type="dxa"/>
            </w:tcMar>
            <w:vAlign w:val="center"/>
          </w:tcPr>
          <w:p w14:paraId="11193E3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SWLS+other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4A041B4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-0.026</w:t>
            </w:r>
          </w:p>
        </w:tc>
        <w:tc>
          <w:tcPr>
            <w:tcW w:w="391" w:type="pct"/>
            <w:vMerge w:val="restart"/>
            <w:shd w:val="clear"/>
            <w:tcMar>
              <w:top w:w="15" w:type="dxa"/>
            </w:tcMar>
            <w:vAlign w:val="center"/>
          </w:tcPr>
          <w:p w14:paraId="71827DF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9.24</w:t>
            </w:r>
          </w:p>
        </w:tc>
      </w:tr>
      <w:tr w14:paraId="6B25F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3" w:type="pct"/>
            <w:vMerge w:val="continue"/>
            <w:shd w:val="clear"/>
            <w:tcMar>
              <w:top w:w="15" w:type="dxa"/>
            </w:tcMar>
            <w:vAlign w:val="center"/>
          </w:tcPr>
          <w:p w14:paraId="67E9275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1183BE0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17" w:type="pct"/>
            <w:vMerge w:val="continue"/>
            <w:shd w:val="clear"/>
            <w:tcMar>
              <w:top w:w="15" w:type="dxa"/>
            </w:tcMar>
            <w:vAlign w:val="center"/>
          </w:tcPr>
          <w:p w14:paraId="5CA025B9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0" w:type="pct"/>
            <w:vMerge w:val="continue"/>
            <w:shd w:val="clear"/>
            <w:tcMar>
              <w:top w:w="15" w:type="dxa"/>
            </w:tcMar>
            <w:vAlign w:val="center"/>
          </w:tcPr>
          <w:p w14:paraId="7BF44DA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12" w:type="pct"/>
            <w:vMerge w:val="continue"/>
            <w:shd w:val="clear"/>
            <w:tcMar>
              <w:top w:w="15" w:type="dxa"/>
            </w:tcMar>
            <w:vAlign w:val="center"/>
          </w:tcPr>
          <w:p w14:paraId="712A3CE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9" w:type="pct"/>
            <w:vMerge w:val="continue"/>
            <w:shd w:val="clear"/>
            <w:tcMar>
              <w:top w:w="15" w:type="dxa"/>
            </w:tcMar>
            <w:vAlign w:val="center"/>
          </w:tcPr>
          <w:p w14:paraId="77C37C7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348B61E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5" w:type="pct"/>
            <w:vMerge w:val="continue"/>
            <w:shd w:val="clear"/>
            <w:tcMar>
              <w:top w:w="15" w:type="dxa"/>
            </w:tcMar>
            <w:vAlign w:val="center"/>
          </w:tcPr>
          <w:p w14:paraId="4E2E5D39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5CC609D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1" w:type="pct"/>
            <w:vMerge w:val="continue"/>
            <w:shd w:val="clear"/>
            <w:tcMar>
              <w:top w:w="15" w:type="dxa"/>
            </w:tcMar>
            <w:vAlign w:val="center"/>
          </w:tcPr>
          <w:p w14:paraId="60E3BB7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7" w:type="pct"/>
            <w:shd w:val="clear"/>
            <w:noWrap/>
            <w:tcMar>
              <w:top w:w="15" w:type="dxa"/>
            </w:tcMar>
            <w:vAlign w:val="center"/>
          </w:tcPr>
          <w:p w14:paraId="768CA757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3B12C2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3" w:type="pct"/>
            <w:vMerge w:val="continue"/>
            <w:shd w:val="clear"/>
            <w:tcMar>
              <w:top w:w="15" w:type="dxa"/>
            </w:tcMar>
            <w:vAlign w:val="center"/>
          </w:tcPr>
          <w:p w14:paraId="1CB39E0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60EBE9F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17" w:type="pct"/>
            <w:vMerge w:val="continue"/>
            <w:shd w:val="clear"/>
            <w:tcMar>
              <w:top w:w="15" w:type="dxa"/>
            </w:tcMar>
            <w:vAlign w:val="center"/>
          </w:tcPr>
          <w:p w14:paraId="2571BB4B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0" w:type="pct"/>
            <w:vMerge w:val="continue"/>
            <w:shd w:val="clear"/>
            <w:tcMar>
              <w:top w:w="15" w:type="dxa"/>
            </w:tcMar>
            <w:vAlign w:val="center"/>
          </w:tcPr>
          <w:p w14:paraId="68F190F0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12" w:type="pct"/>
            <w:vMerge w:val="continue"/>
            <w:shd w:val="clear"/>
            <w:tcMar>
              <w:top w:w="15" w:type="dxa"/>
            </w:tcMar>
            <w:vAlign w:val="center"/>
          </w:tcPr>
          <w:p w14:paraId="1D30DF3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9" w:type="pct"/>
            <w:vMerge w:val="continue"/>
            <w:shd w:val="clear"/>
            <w:tcMar>
              <w:top w:w="15" w:type="dxa"/>
            </w:tcMar>
            <w:vAlign w:val="center"/>
          </w:tcPr>
          <w:p w14:paraId="3648426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2CC3FD7B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5" w:type="pct"/>
            <w:vMerge w:val="continue"/>
            <w:shd w:val="clear"/>
            <w:tcMar>
              <w:top w:w="15" w:type="dxa"/>
            </w:tcMar>
            <w:vAlign w:val="center"/>
          </w:tcPr>
          <w:p w14:paraId="24D7B357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3E803A9B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1" w:type="pct"/>
            <w:vMerge w:val="continue"/>
            <w:shd w:val="clear"/>
            <w:tcMar>
              <w:top w:w="15" w:type="dxa"/>
            </w:tcMar>
            <w:vAlign w:val="center"/>
          </w:tcPr>
          <w:p w14:paraId="46629BD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7" w:type="pct"/>
            <w:shd w:val="clear"/>
            <w:noWrap/>
            <w:tcMar>
              <w:top w:w="15" w:type="dxa"/>
            </w:tcMar>
            <w:vAlign w:val="center"/>
          </w:tcPr>
          <w:p w14:paraId="75BDDE42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03A29B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3" w:type="pct"/>
            <w:vMerge w:val="restart"/>
            <w:shd w:val="clear"/>
            <w:tcMar>
              <w:top w:w="15" w:type="dxa"/>
            </w:tcMar>
            <w:vAlign w:val="center"/>
          </w:tcPr>
          <w:p w14:paraId="71F3F3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Fatma Elif Eroğlu 2 </w:t>
            </w:r>
            <w:bookmarkStart w:id="3" w:name="OLE_LINK93"/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(2026)</w:t>
            </w:r>
            <w:bookmarkEnd w:id="3"/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7694EC6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Turkey</w:t>
            </w:r>
          </w:p>
        </w:tc>
        <w:tc>
          <w:tcPr>
            <w:tcW w:w="617" w:type="pct"/>
            <w:vMerge w:val="restart"/>
            <w:shd w:val="clear"/>
            <w:tcMar>
              <w:top w:w="15" w:type="dxa"/>
            </w:tcMar>
            <w:vAlign w:val="center"/>
          </w:tcPr>
          <w:p w14:paraId="17C93F8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26</w:t>
            </w:r>
          </w:p>
        </w:tc>
        <w:tc>
          <w:tcPr>
            <w:tcW w:w="330" w:type="pct"/>
            <w:vMerge w:val="restart"/>
            <w:shd w:val="clear"/>
            <w:tcMar>
              <w:top w:w="15" w:type="dxa"/>
            </w:tcMar>
            <w:vAlign w:val="center"/>
          </w:tcPr>
          <w:p w14:paraId="4B09076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24.86</w:t>
            </w:r>
          </w:p>
        </w:tc>
        <w:tc>
          <w:tcPr>
            <w:tcW w:w="512" w:type="pct"/>
            <w:vMerge w:val="restart"/>
            <w:shd w:val="clear"/>
            <w:tcMar>
              <w:top w:w="15" w:type="dxa"/>
            </w:tcMar>
            <w:vAlign w:val="center"/>
          </w:tcPr>
          <w:p w14:paraId="764AD8B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Young adulthood</w:t>
            </w:r>
          </w:p>
        </w:tc>
        <w:tc>
          <w:tcPr>
            <w:tcW w:w="399" w:type="pct"/>
            <w:vMerge w:val="restart"/>
            <w:shd w:val="clear"/>
            <w:tcMar>
              <w:top w:w="15" w:type="dxa"/>
            </w:tcMar>
            <w:vAlign w:val="center"/>
          </w:tcPr>
          <w:p w14:paraId="5BA7C40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1741</w:t>
            </w:r>
          </w:p>
        </w:tc>
        <w:tc>
          <w:tcPr>
            <w:tcW w:w="574" w:type="pct"/>
            <w:vMerge w:val="restart"/>
            <w:shd w:val="clear"/>
            <w:tcMar>
              <w:top w:w="15" w:type="dxa"/>
            </w:tcMar>
            <w:vAlign w:val="center"/>
          </w:tcPr>
          <w:p w14:paraId="395F19D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Use addiction</w:t>
            </w:r>
          </w:p>
        </w:tc>
        <w:tc>
          <w:tcPr>
            <w:tcW w:w="575" w:type="pct"/>
            <w:vMerge w:val="restart"/>
            <w:shd w:val="clear"/>
            <w:tcMar>
              <w:top w:w="15" w:type="dxa"/>
            </w:tcMar>
            <w:vAlign w:val="center"/>
          </w:tcPr>
          <w:p w14:paraId="65C0947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SWLS+other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684A8E8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-0.017</w:t>
            </w:r>
          </w:p>
        </w:tc>
        <w:tc>
          <w:tcPr>
            <w:tcW w:w="391" w:type="pct"/>
            <w:vMerge w:val="restart"/>
            <w:shd w:val="clear"/>
            <w:tcMar>
              <w:top w:w="15" w:type="dxa"/>
            </w:tcMar>
            <w:vAlign w:val="center"/>
          </w:tcPr>
          <w:p w14:paraId="6B05FD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9.24</w:t>
            </w:r>
          </w:p>
        </w:tc>
        <w:tc>
          <w:tcPr>
            <w:tcW w:w="137" w:type="pct"/>
            <w:shd w:val="clear"/>
            <w:tcMar>
              <w:top w:w="15" w:type="dxa"/>
            </w:tcMar>
            <w:vAlign w:val="center"/>
          </w:tcPr>
          <w:p w14:paraId="42AA64A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64DD7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3" w:type="pct"/>
            <w:vMerge w:val="continue"/>
            <w:shd w:val="clear"/>
            <w:tcMar>
              <w:top w:w="15" w:type="dxa"/>
            </w:tcMar>
            <w:vAlign w:val="center"/>
          </w:tcPr>
          <w:p w14:paraId="65BB338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48A0571B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17" w:type="pct"/>
            <w:vMerge w:val="continue"/>
            <w:shd w:val="clear"/>
            <w:tcMar>
              <w:top w:w="15" w:type="dxa"/>
            </w:tcMar>
            <w:vAlign w:val="center"/>
          </w:tcPr>
          <w:p w14:paraId="4FB8DAA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0" w:type="pct"/>
            <w:vMerge w:val="continue"/>
            <w:shd w:val="clear"/>
            <w:tcMar>
              <w:top w:w="15" w:type="dxa"/>
            </w:tcMar>
            <w:vAlign w:val="center"/>
          </w:tcPr>
          <w:p w14:paraId="38246B7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12" w:type="pct"/>
            <w:vMerge w:val="continue"/>
            <w:shd w:val="clear"/>
            <w:tcMar>
              <w:top w:w="15" w:type="dxa"/>
            </w:tcMar>
            <w:vAlign w:val="center"/>
          </w:tcPr>
          <w:p w14:paraId="7856C83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9" w:type="pct"/>
            <w:vMerge w:val="continue"/>
            <w:shd w:val="clear"/>
            <w:tcMar>
              <w:top w:w="15" w:type="dxa"/>
            </w:tcMar>
            <w:vAlign w:val="center"/>
          </w:tcPr>
          <w:p w14:paraId="4289BA92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30C9693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5" w:type="pct"/>
            <w:vMerge w:val="continue"/>
            <w:shd w:val="clear"/>
            <w:tcMar>
              <w:top w:w="15" w:type="dxa"/>
            </w:tcMar>
            <w:vAlign w:val="center"/>
          </w:tcPr>
          <w:p w14:paraId="5D75D32C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4D543E8C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1" w:type="pct"/>
            <w:vMerge w:val="continue"/>
            <w:shd w:val="clear"/>
            <w:tcMar>
              <w:top w:w="15" w:type="dxa"/>
            </w:tcMar>
            <w:vAlign w:val="center"/>
          </w:tcPr>
          <w:p w14:paraId="78BF9C92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7" w:type="pct"/>
            <w:shd w:val="clear"/>
            <w:noWrap/>
            <w:tcMar>
              <w:top w:w="15" w:type="dxa"/>
            </w:tcMar>
            <w:vAlign w:val="center"/>
          </w:tcPr>
          <w:p w14:paraId="5EF2A0C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67B91A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3" w:type="pct"/>
            <w:vMerge w:val="restart"/>
            <w:shd w:val="clear"/>
            <w:tcMar>
              <w:top w:w="15" w:type="dxa"/>
            </w:tcMar>
            <w:vAlign w:val="center"/>
          </w:tcPr>
          <w:p w14:paraId="367B23C9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Sevda Hosseini Haspestan (2026)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775204A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Iran</w:t>
            </w:r>
          </w:p>
        </w:tc>
        <w:tc>
          <w:tcPr>
            <w:tcW w:w="617" w:type="pct"/>
            <w:vMerge w:val="restart"/>
            <w:shd w:val="clear"/>
            <w:tcMar>
              <w:top w:w="15" w:type="dxa"/>
            </w:tcMar>
            <w:vAlign w:val="center"/>
          </w:tcPr>
          <w:p w14:paraId="57A9FBC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330" w:type="pct"/>
            <w:vMerge w:val="restart"/>
            <w:shd w:val="clear"/>
            <w:tcMar>
              <w:top w:w="15" w:type="dxa"/>
            </w:tcMar>
            <w:vAlign w:val="center"/>
          </w:tcPr>
          <w:p w14:paraId="208D56F6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35.59</w:t>
            </w:r>
          </w:p>
        </w:tc>
        <w:tc>
          <w:tcPr>
            <w:tcW w:w="512" w:type="pct"/>
            <w:vMerge w:val="restart"/>
            <w:shd w:val="clear"/>
            <w:tcMar>
              <w:top w:w="15" w:type="dxa"/>
            </w:tcMar>
            <w:vAlign w:val="center"/>
          </w:tcPr>
          <w:p w14:paraId="732D14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Adulthood</w:t>
            </w:r>
          </w:p>
        </w:tc>
        <w:tc>
          <w:tcPr>
            <w:tcW w:w="399" w:type="pct"/>
            <w:vMerge w:val="restart"/>
            <w:shd w:val="clear"/>
            <w:tcMar>
              <w:top w:w="15" w:type="dxa"/>
            </w:tcMar>
            <w:vAlign w:val="center"/>
          </w:tcPr>
          <w:p w14:paraId="1E0158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334</w:t>
            </w:r>
          </w:p>
        </w:tc>
        <w:tc>
          <w:tcPr>
            <w:tcW w:w="574" w:type="pct"/>
            <w:vMerge w:val="restart"/>
            <w:shd w:val="clear"/>
            <w:tcMar>
              <w:top w:w="15" w:type="dxa"/>
            </w:tcMar>
            <w:vAlign w:val="center"/>
          </w:tcPr>
          <w:p w14:paraId="5642A86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Use addiction</w:t>
            </w:r>
          </w:p>
        </w:tc>
        <w:tc>
          <w:tcPr>
            <w:tcW w:w="575" w:type="pct"/>
            <w:vMerge w:val="restart"/>
            <w:shd w:val="clear"/>
            <w:tcMar>
              <w:top w:w="15" w:type="dxa"/>
            </w:tcMar>
            <w:vAlign w:val="center"/>
          </w:tcPr>
          <w:p w14:paraId="79EC36A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SWLS+other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74C548F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0.0725</w:t>
            </w:r>
          </w:p>
        </w:tc>
        <w:tc>
          <w:tcPr>
            <w:tcW w:w="391" w:type="pct"/>
            <w:vMerge w:val="restart"/>
            <w:shd w:val="clear"/>
            <w:tcMar>
              <w:top w:w="15" w:type="dxa"/>
            </w:tcMar>
            <w:vAlign w:val="center"/>
          </w:tcPr>
          <w:p w14:paraId="76F966F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6.52</w:t>
            </w:r>
          </w:p>
        </w:tc>
        <w:tc>
          <w:tcPr>
            <w:tcW w:w="137" w:type="pct"/>
            <w:shd w:val="clear"/>
            <w:tcMar>
              <w:top w:w="15" w:type="dxa"/>
            </w:tcMar>
            <w:vAlign w:val="center"/>
          </w:tcPr>
          <w:p w14:paraId="6FA4B0E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48B763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3" w:type="pct"/>
            <w:vMerge w:val="continue"/>
            <w:shd w:val="clear"/>
            <w:tcMar>
              <w:top w:w="15" w:type="dxa"/>
            </w:tcMar>
            <w:vAlign w:val="center"/>
          </w:tcPr>
          <w:p w14:paraId="607D89D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2A7D5AB7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17" w:type="pct"/>
            <w:vMerge w:val="continue"/>
            <w:shd w:val="clear"/>
            <w:tcMar>
              <w:top w:w="15" w:type="dxa"/>
            </w:tcMar>
            <w:vAlign w:val="center"/>
          </w:tcPr>
          <w:p w14:paraId="6FD18169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0" w:type="pct"/>
            <w:vMerge w:val="continue"/>
            <w:shd w:val="clear"/>
            <w:tcMar>
              <w:top w:w="15" w:type="dxa"/>
            </w:tcMar>
            <w:vAlign w:val="center"/>
          </w:tcPr>
          <w:p w14:paraId="3BCF82A9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12" w:type="pct"/>
            <w:vMerge w:val="continue"/>
            <w:shd w:val="clear"/>
            <w:tcMar>
              <w:top w:w="15" w:type="dxa"/>
            </w:tcMar>
            <w:vAlign w:val="center"/>
          </w:tcPr>
          <w:p w14:paraId="62FF963B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9" w:type="pct"/>
            <w:vMerge w:val="continue"/>
            <w:shd w:val="clear"/>
            <w:tcMar>
              <w:top w:w="15" w:type="dxa"/>
            </w:tcMar>
            <w:vAlign w:val="center"/>
          </w:tcPr>
          <w:p w14:paraId="67DE303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19ECCEA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5" w:type="pct"/>
            <w:vMerge w:val="continue"/>
            <w:shd w:val="clear"/>
            <w:tcMar>
              <w:top w:w="15" w:type="dxa"/>
            </w:tcMar>
            <w:vAlign w:val="center"/>
          </w:tcPr>
          <w:p w14:paraId="35A3860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62169DE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1" w:type="pct"/>
            <w:vMerge w:val="continue"/>
            <w:shd w:val="clear"/>
            <w:tcMar>
              <w:top w:w="15" w:type="dxa"/>
            </w:tcMar>
            <w:vAlign w:val="center"/>
          </w:tcPr>
          <w:p w14:paraId="32AD115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7" w:type="pct"/>
            <w:shd w:val="clear"/>
            <w:noWrap/>
            <w:tcMar>
              <w:top w:w="15" w:type="dxa"/>
            </w:tcMar>
            <w:vAlign w:val="center"/>
          </w:tcPr>
          <w:p w14:paraId="3E8389A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0297A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3" w:type="pct"/>
            <w:vMerge w:val="continue"/>
            <w:shd w:val="clear"/>
            <w:tcMar>
              <w:top w:w="15" w:type="dxa"/>
            </w:tcMar>
            <w:vAlign w:val="center"/>
          </w:tcPr>
          <w:p w14:paraId="2FA3DE92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2B09875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17" w:type="pct"/>
            <w:vMerge w:val="continue"/>
            <w:shd w:val="clear"/>
            <w:tcMar>
              <w:top w:w="15" w:type="dxa"/>
            </w:tcMar>
            <w:vAlign w:val="center"/>
          </w:tcPr>
          <w:p w14:paraId="5C175F58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0" w:type="pct"/>
            <w:vMerge w:val="continue"/>
            <w:shd w:val="clear"/>
            <w:tcMar>
              <w:top w:w="15" w:type="dxa"/>
            </w:tcMar>
            <w:vAlign w:val="center"/>
          </w:tcPr>
          <w:p w14:paraId="5487C11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12" w:type="pct"/>
            <w:vMerge w:val="continue"/>
            <w:shd w:val="clear"/>
            <w:tcMar>
              <w:top w:w="15" w:type="dxa"/>
            </w:tcMar>
            <w:vAlign w:val="center"/>
          </w:tcPr>
          <w:p w14:paraId="25011F3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9" w:type="pct"/>
            <w:vMerge w:val="continue"/>
            <w:shd w:val="clear"/>
            <w:tcMar>
              <w:top w:w="15" w:type="dxa"/>
            </w:tcMar>
            <w:vAlign w:val="center"/>
          </w:tcPr>
          <w:p w14:paraId="62A5BCBB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6F6B8E1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5" w:type="pct"/>
            <w:vMerge w:val="continue"/>
            <w:shd w:val="clear"/>
            <w:tcMar>
              <w:top w:w="15" w:type="dxa"/>
            </w:tcMar>
            <w:vAlign w:val="center"/>
          </w:tcPr>
          <w:p w14:paraId="1543035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249A49A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1" w:type="pct"/>
            <w:vMerge w:val="continue"/>
            <w:shd w:val="clear"/>
            <w:tcMar>
              <w:top w:w="15" w:type="dxa"/>
            </w:tcMar>
            <w:vAlign w:val="center"/>
          </w:tcPr>
          <w:p w14:paraId="0E99EBC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7" w:type="pct"/>
            <w:shd w:val="clear"/>
            <w:noWrap/>
            <w:tcMar>
              <w:top w:w="15" w:type="dxa"/>
            </w:tcMar>
            <w:vAlign w:val="center"/>
          </w:tcPr>
          <w:p w14:paraId="0A29EF20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284B9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3" w:type="pct"/>
            <w:vMerge w:val="restart"/>
            <w:shd w:val="clear"/>
            <w:tcMar>
              <w:top w:w="15" w:type="dxa"/>
            </w:tcMar>
            <w:vAlign w:val="center"/>
          </w:tcPr>
          <w:p w14:paraId="5A5150B5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Jiangwei Hu (2025)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705D993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China</w:t>
            </w:r>
          </w:p>
        </w:tc>
        <w:tc>
          <w:tcPr>
            <w:tcW w:w="617" w:type="pct"/>
            <w:vMerge w:val="restart"/>
            <w:shd w:val="clear"/>
            <w:tcMar>
              <w:top w:w="15" w:type="dxa"/>
            </w:tcMar>
            <w:vAlign w:val="center"/>
          </w:tcPr>
          <w:p w14:paraId="4B2DC98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43</w:t>
            </w:r>
          </w:p>
        </w:tc>
        <w:tc>
          <w:tcPr>
            <w:tcW w:w="330" w:type="pct"/>
            <w:vMerge w:val="restart"/>
            <w:shd w:val="clear"/>
            <w:tcMar>
              <w:top w:w="15" w:type="dxa"/>
            </w:tcMar>
            <w:vAlign w:val="center"/>
          </w:tcPr>
          <w:p w14:paraId="6786BF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54.8</w:t>
            </w:r>
          </w:p>
        </w:tc>
        <w:tc>
          <w:tcPr>
            <w:tcW w:w="512" w:type="pct"/>
            <w:vMerge w:val="restart"/>
            <w:shd w:val="clear"/>
            <w:tcMar>
              <w:top w:w="15" w:type="dxa"/>
            </w:tcMar>
            <w:vAlign w:val="center"/>
          </w:tcPr>
          <w:p w14:paraId="38B801C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Adulthood</w:t>
            </w:r>
          </w:p>
        </w:tc>
        <w:tc>
          <w:tcPr>
            <w:tcW w:w="399" w:type="pct"/>
            <w:vMerge w:val="restart"/>
            <w:shd w:val="clear"/>
            <w:tcMar>
              <w:top w:w="15" w:type="dxa"/>
            </w:tcMar>
            <w:vAlign w:val="center"/>
          </w:tcPr>
          <w:p w14:paraId="7939716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1071</w:t>
            </w:r>
          </w:p>
        </w:tc>
        <w:tc>
          <w:tcPr>
            <w:tcW w:w="574" w:type="pct"/>
            <w:vMerge w:val="restart"/>
            <w:shd w:val="clear"/>
            <w:tcMar>
              <w:top w:w="15" w:type="dxa"/>
            </w:tcMar>
            <w:vAlign w:val="center"/>
          </w:tcPr>
          <w:p w14:paraId="320BCB8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Use frequency</w:t>
            </w:r>
          </w:p>
        </w:tc>
        <w:tc>
          <w:tcPr>
            <w:tcW w:w="575" w:type="pct"/>
            <w:vMerge w:val="restart"/>
            <w:shd w:val="clear"/>
            <w:tcMar>
              <w:top w:w="15" w:type="dxa"/>
            </w:tcMar>
            <w:vAlign w:val="center"/>
          </w:tcPr>
          <w:p w14:paraId="2A768D0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SWLS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445C274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0.07</w:t>
            </w:r>
          </w:p>
        </w:tc>
        <w:tc>
          <w:tcPr>
            <w:tcW w:w="391" w:type="pct"/>
            <w:vMerge w:val="restart"/>
            <w:shd w:val="clear"/>
            <w:tcMar>
              <w:top w:w="15" w:type="dxa"/>
            </w:tcMar>
            <w:vAlign w:val="center"/>
          </w:tcPr>
          <w:p w14:paraId="49D2AF24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8.03</w:t>
            </w:r>
          </w:p>
        </w:tc>
        <w:tc>
          <w:tcPr>
            <w:tcW w:w="137" w:type="pct"/>
            <w:shd w:val="clear"/>
            <w:tcMar>
              <w:top w:w="15" w:type="dxa"/>
            </w:tcMar>
            <w:vAlign w:val="center"/>
          </w:tcPr>
          <w:p w14:paraId="0A69574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7E640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3" w:type="pct"/>
            <w:vMerge w:val="continue"/>
            <w:shd w:val="clear"/>
            <w:tcMar>
              <w:top w:w="15" w:type="dxa"/>
            </w:tcMar>
            <w:vAlign w:val="center"/>
          </w:tcPr>
          <w:p w14:paraId="4B38134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43FD3E7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17" w:type="pct"/>
            <w:vMerge w:val="continue"/>
            <w:shd w:val="clear"/>
            <w:tcMar>
              <w:top w:w="15" w:type="dxa"/>
            </w:tcMar>
            <w:vAlign w:val="center"/>
          </w:tcPr>
          <w:p w14:paraId="2F6EA8F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0" w:type="pct"/>
            <w:vMerge w:val="continue"/>
            <w:shd w:val="clear"/>
            <w:tcMar>
              <w:top w:w="15" w:type="dxa"/>
            </w:tcMar>
            <w:vAlign w:val="center"/>
          </w:tcPr>
          <w:p w14:paraId="206B18E7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12" w:type="pct"/>
            <w:vMerge w:val="continue"/>
            <w:shd w:val="clear"/>
            <w:tcMar>
              <w:top w:w="15" w:type="dxa"/>
            </w:tcMar>
            <w:vAlign w:val="center"/>
          </w:tcPr>
          <w:p w14:paraId="757A773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9" w:type="pct"/>
            <w:vMerge w:val="continue"/>
            <w:shd w:val="clear"/>
            <w:tcMar>
              <w:top w:w="15" w:type="dxa"/>
            </w:tcMar>
            <w:vAlign w:val="center"/>
          </w:tcPr>
          <w:p w14:paraId="4CD28CB7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4F830CF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5" w:type="pct"/>
            <w:vMerge w:val="continue"/>
            <w:shd w:val="clear"/>
            <w:tcMar>
              <w:top w:w="15" w:type="dxa"/>
            </w:tcMar>
            <w:vAlign w:val="center"/>
          </w:tcPr>
          <w:p w14:paraId="21BA303B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0EF79EE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1" w:type="pct"/>
            <w:vMerge w:val="continue"/>
            <w:shd w:val="clear"/>
            <w:tcMar>
              <w:top w:w="15" w:type="dxa"/>
            </w:tcMar>
            <w:vAlign w:val="center"/>
          </w:tcPr>
          <w:p w14:paraId="4C27912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7" w:type="pct"/>
            <w:shd w:val="clear"/>
            <w:noWrap/>
            <w:tcMar>
              <w:top w:w="15" w:type="dxa"/>
            </w:tcMar>
            <w:vAlign w:val="center"/>
          </w:tcPr>
          <w:p w14:paraId="757A4B7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227DB9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3" w:type="pct"/>
            <w:vMerge w:val="restart"/>
            <w:shd w:val="clear"/>
            <w:tcMar>
              <w:top w:w="15" w:type="dxa"/>
            </w:tcMar>
            <w:vAlign w:val="center"/>
          </w:tcPr>
          <w:p w14:paraId="0856247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adège Ngah Otabela 1 (2025)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3E493CE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Africa</w:t>
            </w:r>
          </w:p>
        </w:tc>
        <w:tc>
          <w:tcPr>
            <w:tcW w:w="617" w:type="pct"/>
            <w:vMerge w:val="restart"/>
            <w:shd w:val="clear"/>
            <w:tcMar>
              <w:top w:w="15" w:type="dxa"/>
            </w:tcMar>
            <w:vAlign w:val="center"/>
          </w:tcPr>
          <w:p w14:paraId="24B1C9E2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330" w:type="pct"/>
            <w:vMerge w:val="restart"/>
            <w:shd w:val="clear"/>
            <w:tcMar>
              <w:top w:w="15" w:type="dxa"/>
            </w:tcMar>
            <w:vAlign w:val="center"/>
          </w:tcPr>
          <w:p w14:paraId="3A875F7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512" w:type="pct"/>
            <w:vMerge w:val="restart"/>
            <w:shd w:val="clear"/>
            <w:tcMar>
              <w:top w:w="15" w:type="dxa"/>
            </w:tcMar>
            <w:vAlign w:val="center"/>
          </w:tcPr>
          <w:p w14:paraId="69DE229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Adulthood</w:t>
            </w:r>
          </w:p>
        </w:tc>
        <w:tc>
          <w:tcPr>
            <w:tcW w:w="399" w:type="pct"/>
            <w:vMerge w:val="restart"/>
            <w:shd w:val="clear"/>
            <w:tcMar>
              <w:top w:w="15" w:type="dxa"/>
            </w:tcMar>
            <w:vAlign w:val="center"/>
          </w:tcPr>
          <w:p w14:paraId="44EC5DB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2558</w:t>
            </w:r>
          </w:p>
        </w:tc>
        <w:tc>
          <w:tcPr>
            <w:tcW w:w="574" w:type="pct"/>
            <w:vMerge w:val="restart"/>
            <w:shd w:val="clear"/>
            <w:tcMar>
              <w:top w:w="15" w:type="dxa"/>
            </w:tcMar>
            <w:vAlign w:val="center"/>
          </w:tcPr>
          <w:p w14:paraId="29D432C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Active use</w:t>
            </w:r>
          </w:p>
        </w:tc>
        <w:tc>
          <w:tcPr>
            <w:tcW w:w="575" w:type="pct"/>
            <w:vMerge w:val="restart"/>
            <w:shd w:val="clear"/>
            <w:tcMar>
              <w:top w:w="15" w:type="dxa"/>
            </w:tcMar>
            <w:vAlign w:val="center"/>
          </w:tcPr>
          <w:p w14:paraId="130C88E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other</w:t>
            </w:r>
          </w:p>
        </w:tc>
        <w:tc>
          <w:tcPr>
            <w:tcW w:w="446" w:type="pct"/>
            <w:vMerge w:val="restart"/>
            <w:shd w:val="clear"/>
            <w:tcMar>
              <w:top w:w="15" w:type="dxa"/>
            </w:tcMar>
            <w:vAlign w:val="center"/>
          </w:tcPr>
          <w:p w14:paraId="197FEE7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0.32</w:t>
            </w:r>
          </w:p>
        </w:tc>
        <w:tc>
          <w:tcPr>
            <w:tcW w:w="391" w:type="pct"/>
            <w:vMerge w:val="restart"/>
            <w:shd w:val="clear"/>
            <w:tcMar>
              <w:top w:w="15" w:type="dxa"/>
            </w:tcMar>
            <w:vAlign w:val="center"/>
          </w:tcPr>
          <w:p w14:paraId="4F0FBB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7.41</w:t>
            </w:r>
          </w:p>
        </w:tc>
        <w:tc>
          <w:tcPr>
            <w:tcW w:w="137" w:type="pct"/>
            <w:shd w:val="clear"/>
            <w:tcMar>
              <w:top w:w="15" w:type="dxa"/>
            </w:tcMar>
            <w:vAlign w:val="center"/>
          </w:tcPr>
          <w:p w14:paraId="02FE459C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534DB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3" w:type="pct"/>
            <w:vMerge w:val="continue"/>
            <w:shd w:val="clear"/>
            <w:tcMar>
              <w:top w:w="15" w:type="dxa"/>
            </w:tcMar>
            <w:vAlign w:val="center"/>
          </w:tcPr>
          <w:p w14:paraId="4A137AF1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2AD20BDF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17" w:type="pct"/>
            <w:vMerge w:val="continue"/>
            <w:shd w:val="clear"/>
            <w:tcMar>
              <w:top w:w="15" w:type="dxa"/>
            </w:tcMar>
            <w:vAlign w:val="center"/>
          </w:tcPr>
          <w:p w14:paraId="382AFB68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0" w:type="pct"/>
            <w:vMerge w:val="continue"/>
            <w:shd w:val="clear"/>
            <w:tcMar>
              <w:top w:w="15" w:type="dxa"/>
            </w:tcMar>
            <w:vAlign w:val="center"/>
          </w:tcPr>
          <w:p w14:paraId="5A212D0D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12" w:type="pct"/>
            <w:vMerge w:val="continue"/>
            <w:shd w:val="clear"/>
            <w:tcMar>
              <w:top w:w="15" w:type="dxa"/>
            </w:tcMar>
            <w:vAlign w:val="center"/>
          </w:tcPr>
          <w:p w14:paraId="19E952F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9" w:type="pct"/>
            <w:vMerge w:val="continue"/>
            <w:shd w:val="clear"/>
            <w:tcMar>
              <w:top w:w="15" w:type="dxa"/>
            </w:tcMar>
            <w:vAlign w:val="center"/>
          </w:tcPr>
          <w:p w14:paraId="65A6BC5B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4" w:type="pct"/>
            <w:vMerge w:val="continue"/>
            <w:shd w:val="clear"/>
            <w:tcMar>
              <w:top w:w="15" w:type="dxa"/>
            </w:tcMar>
            <w:vAlign w:val="center"/>
          </w:tcPr>
          <w:p w14:paraId="4E3417D8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5" w:type="pct"/>
            <w:vMerge w:val="continue"/>
            <w:shd w:val="clear"/>
            <w:tcMar>
              <w:top w:w="15" w:type="dxa"/>
            </w:tcMar>
            <w:vAlign w:val="center"/>
          </w:tcPr>
          <w:p w14:paraId="7BFCA448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shd w:val="clear"/>
            <w:tcMar>
              <w:top w:w="15" w:type="dxa"/>
            </w:tcMar>
            <w:vAlign w:val="center"/>
          </w:tcPr>
          <w:p w14:paraId="22A4F7C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1" w:type="pct"/>
            <w:vMerge w:val="continue"/>
            <w:shd w:val="clear"/>
            <w:tcMar>
              <w:top w:w="15" w:type="dxa"/>
            </w:tcMar>
            <w:vAlign w:val="center"/>
          </w:tcPr>
          <w:p w14:paraId="56B2D555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7" w:type="pct"/>
            <w:shd w:val="clear"/>
            <w:noWrap/>
            <w:tcMar>
              <w:top w:w="15" w:type="dxa"/>
            </w:tcMar>
            <w:vAlign w:val="center"/>
          </w:tcPr>
          <w:p w14:paraId="49FC5330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  <w:tr w14:paraId="07D983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36" w:type="pct"/>
          <w:trHeight w:val="476" w:hRule="atLeast"/>
        </w:trPr>
        <w:tc>
          <w:tcPr>
            <w:tcW w:w="573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07ED6BA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Ngah Otabela 2 (2025)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6E4FD04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Africa</w:t>
            </w:r>
          </w:p>
        </w:tc>
        <w:tc>
          <w:tcPr>
            <w:tcW w:w="617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0505815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23</w:t>
            </w:r>
          </w:p>
        </w:tc>
        <w:tc>
          <w:tcPr>
            <w:tcW w:w="330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2CC68523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55</w:t>
            </w:r>
          </w:p>
        </w:tc>
        <w:tc>
          <w:tcPr>
            <w:tcW w:w="512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109D7B31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Adulthood</w:t>
            </w:r>
          </w:p>
        </w:tc>
        <w:tc>
          <w:tcPr>
            <w:tcW w:w="399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059CA69F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2558</w:t>
            </w:r>
          </w:p>
        </w:tc>
        <w:tc>
          <w:tcPr>
            <w:tcW w:w="574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008C80F8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Active use</w:t>
            </w:r>
          </w:p>
        </w:tc>
        <w:tc>
          <w:tcPr>
            <w:tcW w:w="575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6795A9D7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other</w:t>
            </w:r>
          </w:p>
        </w:tc>
        <w:tc>
          <w:tcPr>
            <w:tcW w:w="446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5D21599E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center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0.27</w:t>
            </w:r>
          </w:p>
        </w:tc>
        <w:tc>
          <w:tcPr>
            <w:tcW w:w="391" w:type="pct"/>
            <w:vMerge w:val="restart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4A1681E0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rPr>
                <w:color w:val="000000"/>
                <w:bdr w:val="none" w:color="auto" w:sz="0" w:space="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4"/>
                <w:szCs w:val="24"/>
                <w:bdr w:val="none" w:color="auto" w:sz="0" w:space="0"/>
                <w:lang w:val="en-US" w:eastAsia="zh-CN" w:bidi="ar"/>
              </w:rPr>
              <w:t>7.41</w:t>
            </w:r>
          </w:p>
        </w:tc>
      </w:tr>
      <w:tr w14:paraId="05B5D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</w:trPr>
        <w:tc>
          <w:tcPr>
            <w:tcW w:w="573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683F0B9E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18D5167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617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1F8BB9FA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30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2BF93D74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12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77E44C87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9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15AB9FA3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4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0001D878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575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56CAD24C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446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2D8DA148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391" w:type="pct"/>
            <w:vMerge w:val="continue"/>
            <w:tcBorders>
              <w:top w:val="nil"/>
              <w:left w:val="nil"/>
              <w:bottom w:val="single" w:color="000000" w:sz="12" w:space="0"/>
              <w:right w:val="nil"/>
            </w:tcBorders>
            <w:shd w:val="clear"/>
            <w:tcMar>
              <w:top w:w="15" w:type="dxa"/>
            </w:tcMar>
            <w:vAlign w:val="center"/>
          </w:tcPr>
          <w:p w14:paraId="28B572D2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  <w:tc>
          <w:tcPr>
            <w:tcW w:w="137" w:type="pct"/>
            <w:shd w:val="clear"/>
            <w:noWrap/>
            <w:tcMar>
              <w:top w:w="15" w:type="dxa"/>
            </w:tcMar>
            <w:vAlign w:val="center"/>
          </w:tcPr>
          <w:p w14:paraId="7BADAD96">
            <w:pPr>
              <w:rPr>
                <w:rFonts w:hint="eastAsia" w:ascii="等线" w:hAnsi="等线" w:eastAsia="等线" w:cs="等线"/>
                <w:sz w:val="20"/>
                <w:szCs w:val="20"/>
              </w:rPr>
            </w:pPr>
          </w:p>
        </w:tc>
      </w:tr>
    </w:tbl>
    <w:p w14:paraId="6D22ADAB">
      <w:pPr>
        <w:pStyle w:val="7"/>
        <w:widowControl/>
        <w:rPr>
          <w:lang w:val="en-US" w:eastAsia="zh-CN"/>
        </w:rPr>
      </w:pPr>
      <w:r>
        <w:rPr>
          <w:lang w:val="en-US"/>
        </w:rPr>
        <w:t xml:space="preserve">Note: Individualism Index scores for each country were obtained from https://www.hofstede-insights.com/country-comparison. SMU = social media use; DQI = Data Quality Index; SWLS = Satisfaction With Life Scale; </w:t>
      </w:r>
      <w:r>
        <w:rPr>
          <w:lang w:val="en-US" w:eastAsia="zh-CN"/>
        </w:rPr>
        <w:t>“o</w:t>
      </w:r>
      <w:r>
        <w:rPr>
          <w:lang w:val="en-US"/>
        </w:rPr>
        <w:t>ther</w:t>
      </w:r>
      <w:r>
        <w:rPr>
          <w:lang w:val="en-US" w:eastAsia="zh-CN"/>
        </w:rPr>
        <w:t xml:space="preserve">” </w:t>
      </w:r>
      <w:r>
        <w:rPr>
          <w:lang w:val="en-US"/>
        </w:rPr>
        <w:t>indicates other scales were used to measure well-being.</w:t>
      </w:r>
    </w:p>
    <w:p w14:paraId="1107E593">
      <w:pPr>
        <w:rPr>
          <w:rFonts w:hint="eastAsia" w:ascii="Times New Roman" w:hAnsi="Times New Roman" w:cs="Times New Roman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@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361266"/>
    <w:rsid w:val="2D361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5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页脚 字符"/>
    <w:basedOn w:val="4"/>
    <w:link w:val="2"/>
    <w:uiPriority w:val="0"/>
    <w:rPr>
      <w:rFonts w:hint="default" w:ascii="Times New Roman" w:hAnsi="Times New Roman" w:eastAsia="宋体" w:cs="Times New Roman"/>
      <w:sz w:val="24"/>
      <w:szCs w:val="24"/>
      <w:lang w:val="en-US" w:eastAsia="en-US"/>
    </w:rPr>
  </w:style>
  <w:style w:type="paragraph" w:customStyle="1" w:styleId="6">
    <w:name w:val="Table title"/>
    <w:basedOn w:val="1"/>
    <w:next w:val="1"/>
    <w:uiPriority w:val="0"/>
    <w:pPr>
      <w:keepNext w:val="0"/>
      <w:keepLines w:val="0"/>
      <w:widowControl/>
      <w:suppressLineNumbers w:val="0"/>
      <w:spacing w:before="240" w:beforeAutospacing="0" w:after="0" w:afterAutospacing="0" w:line="360" w:lineRule="auto"/>
      <w:ind w:left="0" w:right="0"/>
      <w:jc w:val="left"/>
    </w:pPr>
    <w:rPr>
      <w:rFonts w:hint="default" w:ascii="Times New Roman" w:hAnsi="Times New Roman" w:eastAsia="宋体" w:cs="Times New Roman"/>
      <w:kern w:val="0"/>
      <w:sz w:val="24"/>
      <w:szCs w:val="24"/>
      <w:lang w:val="en-US" w:eastAsia="zh-CN" w:bidi="ar"/>
    </w:rPr>
  </w:style>
  <w:style w:type="paragraph" w:customStyle="1" w:styleId="7">
    <w:name w:val="Footnotes"/>
    <w:basedOn w:val="1"/>
    <w:uiPriority w:val="0"/>
    <w:pPr>
      <w:keepNext w:val="0"/>
      <w:keepLines w:val="0"/>
      <w:widowControl/>
      <w:suppressLineNumbers w:val="0"/>
      <w:spacing w:before="120" w:beforeAutospacing="0" w:after="0" w:afterAutospacing="0" w:line="360" w:lineRule="auto"/>
      <w:ind w:left="482" w:right="0" w:hanging="482"/>
      <w:contextualSpacing/>
      <w:jc w:val="left"/>
    </w:pPr>
    <w:rPr>
      <w:rFonts w:hint="default" w:ascii="Times New Roman" w:hAnsi="Times New Roman" w:eastAsia="宋体" w:cs="Times New Roman"/>
      <w:kern w:val="0"/>
      <w:sz w:val="22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2026-08-26T14:17:00Z</dcterms:created>
  <dc:creator>张娜</dc:creator>
  <cp:lastModifiedBy>张娜</cp:lastModifiedBy>
  <dcterms:modified xsi:type="dcterms:W3CDTF">2026-08-26T14:19:41Z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BD674B00B0EE495F8043CF13C061E86F_11</vt:lpwstr>
  </property>
  <property fmtid="{D5CDD505-2E9C-101B-9397-08002B2CF9AE}" pid="4" name="KSOTemplateDocerSaveRecord">
    <vt:lpwstr>eyJoZGlkIjoiNzk2YWZkZGM1ODc5NjMxODZiNzg1NDI3ZTExZWNlN2UiLCJ1c2VySWQiOiIxNDg1MzYxODQzIn0=</vt:lpwstr>
  </property>
</Properties>
</file>