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519C3F" w14:textId="03DD9E3D" w:rsidR="00293DB1" w:rsidRDefault="00293DB1" w:rsidP="00293DB1">
      <w:pPr>
        <w:wordWrap/>
        <w:spacing w:line="480" w:lineRule="auto"/>
        <w:jc w:val="center"/>
        <w:rPr>
          <w:rFonts w:eastAsia="HY신명조"/>
          <w:b/>
          <w:sz w:val="28"/>
          <w:szCs w:val="28"/>
        </w:rPr>
      </w:pPr>
      <w:bookmarkStart w:id="0" w:name="_Hlk86214371"/>
      <w:r>
        <w:rPr>
          <w:rFonts w:eastAsia="HY신명조" w:hint="eastAsia"/>
          <w:b/>
          <w:sz w:val="28"/>
          <w:szCs w:val="28"/>
        </w:rPr>
        <w:t>Supplementary Material</w:t>
      </w:r>
    </w:p>
    <w:p w14:paraId="007BFBFD" w14:textId="77777777" w:rsidR="00293DB1" w:rsidRDefault="00293DB1" w:rsidP="00293DB1">
      <w:pPr>
        <w:wordWrap/>
        <w:spacing w:line="480" w:lineRule="auto"/>
        <w:rPr>
          <w:rFonts w:eastAsia="HY신명조"/>
          <w:b/>
          <w:sz w:val="28"/>
          <w:szCs w:val="28"/>
        </w:rPr>
      </w:pPr>
    </w:p>
    <w:p w14:paraId="657B49A2" w14:textId="69C8D613" w:rsidR="00293DB1" w:rsidRDefault="00293DB1" w:rsidP="00293DB1">
      <w:pPr>
        <w:wordWrap/>
        <w:spacing w:line="480" w:lineRule="auto"/>
        <w:jc w:val="center"/>
        <w:rPr>
          <w:rFonts w:eastAsia="HY신명조"/>
          <w:b/>
          <w:sz w:val="28"/>
          <w:szCs w:val="28"/>
        </w:rPr>
      </w:pPr>
      <w:r>
        <w:rPr>
          <w:rFonts w:eastAsia="HY신명조"/>
          <w:b/>
          <w:sz w:val="28"/>
          <w:szCs w:val="28"/>
        </w:rPr>
        <w:t>Unusual removal of T-DNA in T</w:t>
      </w:r>
      <w:r w:rsidRPr="00D96822">
        <w:rPr>
          <w:rFonts w:eastAsia="HY신명조"/>
          <w:b/>
          <w:sz w:val="28"/>
          <w:szCs w:val="28"/>
          <w:vertAlign w:val="subscript"/>
        </w:rPr>
        <w:t>1</w:t>
      </w:r>
      <w:r>
        <w:rPr>
          <w:rFonts w:eastAsia="HY신명조"/>
          <w:b/>
          <w:sz w:val="28"/>
          <w:szCs w:val="28"/>
        </w:rPr>
        <w:t xml:space="preserve"> progenies of rice after </w:t>
      </w:r>
      <w:r w:rsidRPr="00F47207">
        <w:rPr>
          <w:rFonts w:eastAsia="HY신명조"/>
          <w:b/>
          <w:i/>
          <w:sz w:val="28"/>
          <w:szCs w:val="28"/>
        </w:rPr>
        <w:t>Agrobacterium</w:t>
      </w:r>
      <w:r>
        <w:rPr>
          <w:rFonts w:eastAsia="HY신명조"/>
          <w:b/>
          <w:sz w:val="28"/>
          <w:szCs w:val="28"/>
        </w:rPr>
        <w:t>-mediated CRISPR/Cas9 editing</w:t>
      </w:r>
    </w:p>
    <w:p w14:paraId="45C4C2B0" w14:textId="77777777" w:rsidR="00293DB1" w:rsidRDefault="00293DB1" w:rsidP="006E4052">
      <w:pPr>
        <w:wordWrap/>
        <w:spacing w:line="480" w:lineRule="auto"/>
        <w:jc w:val="left"/>
        <w:rPr>
          <w:rFonts w:eastAsia="HY신명조"/>
          <w:b/>
          <w:sz w:val="28"/>
          <w:szCs w:val="28"/>
        </w:rPr>
      </w:pPr>
    </w:p>
    <w:bookmarkEnd w:id="0"/>
    <w:p w14:paraId="286DB6ED" w14:textId="289946C3" w:rsidR="00293DB1" w:rsidRDefault="00293DB1" w:rsidP="006E4052">
      <w:pPr>
        <w:wordWrap/>
        <w:spacing w:line="360" w:lineRule="auto"/>
        <w:jc w:val="left"/>
        <w:rPr>
          <w:rFonts w:eastAsia="HY신명조"/>
        </w:rPr>
      </w:pPr>
      <w:r w:rsidRPr="00BB26A0">
        <w:rPr>
          <w:rFonts w:eastAsia="HY신명조"/>
        </w:rPr>
        <w:t>Yang Qin</w:t>
      </w:r>
      <w:r w:rsidRPr="00817A21">
        <w:rPr>
          <w:rFonts w:eastAsia="HY신명조"/>
          <w:vertAlign w:val="superscript"/>
        </w:rPr>
        <w:t>1</w:t>
      </w:r>
      <w:r>
        <w:rPr>
          <w:rFonts w:eastAsia="HY신명조"/>
          <w:vertAlign w:val="superscript"/>
        </w:rPr>
        <w:t>,</w:t>
      </w:r>
      <w:r w:rsidRPr="00EF33FD">
        <w:rPr>
          <w:rFonts w:eastAsia="HY신명조"/>
          <w:vertAlign w:val="superscript"/>
        </w:rPr>
        <w:t xml:space="preserve"> </w:t>
      </w:r>
      <w:r w:rsidRPr="00817A21">
        <w:rPr>
          <w:rFonts w:eastAsia="HY신명조"/>
          <w:vertAlign w:val="superscript"/>
        </w:rPr>
        <w:t>2</w:t>
      </w:r>
      <w:r w:rsidRPr="00BB26A0">
        <w:rPr>
          <w:rFonts w:eastAsia="HY신명조"/>
        </w:rPr>
        <w:t>,</w:t>
      </w:r>
      <w:r w:rsidRPr="00804737">
        <w:rPr>
          <w:rFonts w:eastAsia="HY신명조"/>
        </w:rPr>
        <w:t xml:space="preserve"> Tae-Sung Park</w:t>
      </w:r>
      <w:r w:rsidRPr="00817A21">
        <w:rPr>
          <w:rFonts w:eastAsia="HY신명조"/>
          <w:vertAlign w:val="superscript"/>
        </w:rPr>
        <w:t>1</w:t>
      </w:r>
      <w:r w:rsidRPr="00804737">
        <w:rPr>
          <w:rFonts w:eastAsia="HY신명조"/>
        </w:rPr>
        <w:t xml:space="preserve">, </w:t>
      </w:r>
      <w:bookmarkStart w:id="1" w:name="_Hlk86224776"/>
      <w:r w:rsidRPr="00EF33FD">
        <w:rPr>
          <w:rFonts w:eastAsia="HY신명조"/>
        </w:rPr>
        <w:t>Bum</w:t>
      </w:r>
      <w:r w:rsidR="00CA76FE">
        <w:rPr>
          <w:rFonts w:eastAsia="HY신명조" w:hint="eastAsia"/>
        </w:rPr>
        <w:t>k</w:t>
      </w:r>
      <w:r w:rsidRPr="00EF33FD">
        <w:rPr>
          <w:rFonts w:eastAsia="HY신명조"/>
        </w:rPr>
        <w:t>yu Lee</w:t>
      </w:r>
      <w:r w:rsidRPr="00817A21">
        <w:rPr>
          <w:rFonts w:eastAsia="HY신명조"/>
          <w:vertAlign w:val="superscript"/>
        </w:rPr>
        <w:t>2</w:t>
      </w:r>
      <w:r>
        <w:rPr>
          <w:rFonts w:eastAsia="HY신명조"/>
        </w:rPr>
        <w:t>,</w:t>
      </w:r>
      <w:r w:rsidRPr="00EF33FD">
        <w:rPr>
          <w:rFonts w:eastAsia="HY신명조"/>
        </w:rPr>
        <w:t xml:space="preserve"> </w:t>
      </w:r>
      <w:r w:rsidRPr="00804737">
        <w:rPr>
          <w:rFonts w:eastAsia="HY신명조"/>
        </w:rPr>
        <w:t>Myung-Ho Lim</w:t>
      </w:r>
      <w:r w:rsidRPr="00817A21">
        <w:rPr>
          <w:rFonts w:eastAsia="HY신명조"/>
          <w:vertAlign w:val="superscript"/>
        </w:rPr>
        <w:t>1</w:t>
      </w:r>
      <w:r w:rsidRPr="00804737">
        <w:rPr>
          <w:rFonts w:eastAsia="HY신명조"/>
        </w:rPr>
        <w:t>*</w:t>
      </w:r>
    </w:p>
    <w:p w14:paraId="140F6589" w14:textId="77777777" w:rsidR="00293DB1" w:rsidRPr="00804737" w:rsidRDefault="00293DB1" w:rsidP="006E4052">
      <w:pPr>
        <w:wordWrap/>
        <w:spacing w:line="360" w:lineRule="auto"/>
        <w:jc w:val="left"/>
        <w:rPr>
          <w:rFonts w:eastAsia="HY신명조"/>
        </w:rPr>
      </w:pPr>
    </w:p>
    <w:p w14:paraId="2DB6FE87" w14:textId="77777777" w:rsidR="00293DB1" w:rsidRDefault="00293DB1" w:rsidP="006E4052">
      <w:pPr>
        <w:wordWrap/>
        <w:spacing w:line="360" w:lineRule="auto"/>
        <w:jc w:val="left"/>
        <w:rPr>
          <w:rFonts w:eastAsia="HY신명조"/>
        </w:rPr>
      </w:pPr>
      <w:r w:rsidRPr="001204D5">
        <w:rPr>
          <w:rFonts w:eastAsia="HY신명조"/>
          <w:vertAlign w:val="superscript"/>
        </w:rPr>
        <w:t>1</w:t>
      </w:r>
      <w:r w:rsidRPr="00804737">
        <w:rPr>
          <w:rFonts w:eastAsia="HY신명조"/>
        </w:rPr>
        <w:t xml:space="preserve">Biosafety </w:t>
      </w:r>
      <w:r>
        <w:rPr>
          <w:rFonts w:eastAsia="HY신명조"/>
        </w:rPr>
        <w:t>D</w:t>
      </w:r>
      <w:r w:rsidRPr="00804737">
        <w:rPr>
          <w:rFonts w:eastAsia="HY신명조"/>
        </w:rPr>
        <w:t>ivision, National Academy of Agricultural Science, Rural Development Administration, Jeonju 54874, Korea</w:t>
      </w:r>
    </w:p>
    <w:p w14:paraId="604F5F00" w14:textId="77777777" w:rsidR="00293DB1" w:rsidRDefault="00293DB1" w:rsidP="006E4052">
      <w:pPr>
        <w:wordWrap/>
        <w:spacing w:line="360" w:lineRule="auto"/>
        <w:jc w:val="left"/>
        <w:rPr>
          <w:rFonts w:eastAsia="HY신명조"/>
        </w:rPr>
      </w:pPr>
      <w:r w:rsidRPr="001204D5">
        <w:rPr>
          <w:rFonts w:eastAsia="HY신명조"/>
          <w:vertAlign w:val="superscript"/>
        </w:rPr>
        <w:t>2</w:t>
      </w:r>
      <w:r w:rsidRPr="00EF33FD">
        <w:rPr>
          <w:rFonts w:eastAsia="HY신명조"/>
        </w:rPr>
        <w:t>Department of Environmental Science &amp; Biotechnology, M</w:t>
      </w:r>
      <w:bookmarkStart w:id="2" w:name="_GoBack"/>
      <w:bookmarkEnd w:id="2"/>
      <w:r w:rsidRPr="00EF33FD">
        <w:rPr>
          <w:rFonts w:eastAsia="HY신명조"/>
        </w:rPr>
        <w:t>edical Science, Jeonju University, Jeonju 55069, Republic of Korea</w:t>
      </w:r>
    </w:p>
    <w:bookmarkEnd w:id="1"/>
    <w:p w14:paraId="73FA824E" w14:textId="22D5DAB1" w:rsidR="00293DB1" w:rsidRPr="001C7427" w:rsidRDefault="00293DB1" w:rsidP="006E4052">
      <w:pPr>
        <w:spacing w:line="480" w:lineRule="auto"/>
        <w:jc w:val="left"/>
      </w:pPr>
    </w:p>
    <w:p w14:paraId="6C65CD2A" w14:textId="45A0827E" w:rsidR="00293DB1" w:rsidRDefault="00293DB1" w:rsidP="00293DB1">
      <w:pPr>
        <w:spacing w:line="480" w:lineRule="auto"/>
        <w:jc w:val="left"/>
      </w:pPr>
      <w:r w:rsidRPr="003706E8">
        <w:t>*Corresponding author</w:t>
      </w:r>
    </w:p>
    <w:p w14:paraId="187CB494" w14:textId="39BAE847" w:rsidR="00293DB1" w:rsidRDefault="00293DB1" w:rsidP="00293DB1">
      <w:pPr>
        <w:spacing w:line="480" w:lineRule="auto"/>
        <w:jc w:val="left"/>
      </w:pPr>
      <w:r w:rsidRPr="00804737">
        <w:rPr>
          <w:rFonts w:eastAsia="HY신명조"/>
        </w:rPr>
        <w:t>Myung-Ho Lim</w:t>
      </w:r>
    </w:p>
    <w:p w14:paraId="4E9183DF" w14:textId="2F03CBFD" w:rsidR="00293DB1" w:rsidRPr="00293DB1" w:rsidRDefault="00293DB1" w:rsidP="00293DB1">
      <w:pPr>
        <w:spacing w:line="480" w:lineRule="auto"/>
        <w:jc w:val="left"/>
      </w:pPr>
      <w:r w:rsidRPr="008E7CAD">
        <w:t xml:space="preserve">E-mail: </w:t>
      </w:r>
      <w:r>
        <w:t>mhlim312</w:t>
      </w:r>
      <w:r w:rsidRPr="008E7CAD">
        <w:t>@korea.kr, Tel: +82-63-238-47</w:t>
      </w:r>
      <w:r>
        <w:t>05</w:t>
      </w:r>
    </w:p>
    <w:p w14:paraId="3D865615" w14:textId="77777777" w:rsidR="00DF2F48" w:rsidRDefault="00DF2F48" w:rsidP="00420216">
      <w:pPr>
        <w:rPr>
          <w:b/>
        </w:rPr>
      </w:pPr>
      <w:r>
        <w:rPr>
          <w:b/>
        </w:rPr>
        <w:br w:type="page"/>
      </w:r>
    </w:p>
    <w:p w14:paraId="4DA4579F" w14:textId="1E444E8E" w:rsidR="00420216" w:rsidRPr="00420216" w:rsidRDefault="00420216" w:rsidP="00420216">
      <w:pPr>
        <w:rPr>
          <w:b/>
        </w:rPr>
      </w:pPr>
      <w:r w:rsidRPr="00420216">
        <w:rPr>
          <w:rFonts w:hint="eastAsia"/>
          <w:b/>
        </w:rPr>
        <w:lastRenderedPageBreak/>
        <w:t>M</w:t>
      </w:r>
      <w:r w:rsidRPr="00420216">
        <w:rPr>
          <w:b/>
        </w:rPr>
        <w:t>aterials and methods</w:t>
      </w:r>
    </w:p>
    <w:p w14:paraId="0FCBB73D" w14:textId="77777777" w:rsidR="00420216" w:rsidRPr="00605426" w:rsidRDefault="00420216" w:rsidP="00420216">
      <w:pPr>
        <w:spacing w:line="480" w:lineRule="auto"/>
        <w:rPr>
          <w:b/>
        </w:rPr>
      </w:pPr>
      <w:r w:rsidRPr="00605426">
        <w:rPr>
          <w:rFonts w:hint="eastAsia"/>
          <w:b/>
        </w:rPr>
        <w:t xml:space="preserve">In vitro DNA cleavage </w:t>
      </w:r>
      <w:r w:rsidRPr="00605426">
        <w:rPr>
          <w:b/>
        </w:rPr>
        <w:t xml:space="preserve">assay </w:t>
      </w:r>
      <w:r w:rsidRPr="00605426">
        <w:rPr>
          <w:rFonts w:hint="eastAsia"/>
          <w:b/>
        </w:rPr>
        <w:t>of sgRNAs</w:t>
      </w:r>
    </w:p>
    <w:p w14:paraId="7A509CE2" w14:textId="74DBB7D2" w:rsidR="00A94CBB" w:rsidRDefault="00A94CBB" w:rsidP="00A94CBB">
      <w:pPr>
        <w:spacing w:line="480" w:lineRule="auto"/>
        <w:ind w:firstLineChars="150" w:firstLine="360"/>
      </w:pPr>
      <w:r>
        <w:t>T</w:t>
      </w:r>
      <w:r>
        <w:rPr>
          <w:rFonts w:hint="eastAsia"/>
        </w:rPr>
        <w:t>ranscribed sgRNA</w:t>
      </w:r>
      <w:r>
        <w:t xml:space="preserve"> w</w:t>
      </w:r>
      <w:r w:rsidR="006C6612">
        <w:t>as</w:t>
      </w:r>
      <w:r>
        <w:t xml:space="preserve"> synthesized using a Guide-it sgRNA In vitro Transcription Kit (</w:t>
      </w:r>
      <w:r w:rsidR="00294353">
        <w:t>Takara Bio. Inc., Shiga, Japan</w:t>
      </w:r>
      <w:r>
        <w:t>). In brief, sgRNA template was respectively amplified by using 10</w:t>
      </w:r>
      <w:r w:rsidR="000B3B62">
        <w:t xml:space="preserve"> pm</w:t>
      </w:r>
      <w:r>
        <w:t xml:space="preserve"> of specific primer (Supplementary Table S2) followed the manual description. </w:t>
      </w:r>
      <w:r w:rsidR="006C6612">
        <w:t>The s</w:t>
      </w:r>
      <w:r>
        <w:t>gRNA transcription reaction w</w:t>
      </w:r>
      <w:r w:rsidR="006C6612">
        <w:t>as</w:t>
      </w:r>
      <w:r>
        <w:t xml:space="preserve"> performed for 4h at 37℃ with a total of 20</w:t>
      </w:r>
      <w:r w:rsidR="00D0045E" w:rsidRPr="00D0045E">
        <w:t xml:space="preserve"> </w:t>
      </w:r>
      <w:r w:rsidR="00D0045E">
        <w:t>µl</w:t>
      </w:r>
      <w:r>
        <w:t xml:space="preserve"> reaction buffer, including 5</w:t>
      </w:r>
      <w:r w:rsidR="00D0045E" w:rsidRPr="00D0045E">
        <w:t xml:space="preserve"> </w:t>
      </w:r>
      <w:r w:rsidR="00D0045E">
        <w:t>µl</w:t>
      </w:r>
      <w:r>
        <w:t xml:space="preserve"> of sgRNA template, 7</w:t>
      </w:r>
      <w:r w:rsidR="00D0045E" w:rsidRPr="00D0045E">
        <w:t xml:space="preserve"> </w:t>
      </w:r>
      <w:r w:rsidR="00D0045E">
        <w:t>µl</w:t>
      </w:r>
      <w:r>
        <w:t xml:space="preserve"> of in vitro transcription buffer, 3</w:t>
      </w:r>
      <w:r w:rsidR="00D0045E" w:rsidRPr="00D0045E">
        <w:t xml:space="preserve"> </w:t>
      </w:r>
      <w:r w:rsidR="00D0045E">
        <w:t xml:space="preserve">µl </w:t>
      </w:r>
      <w:r>
        <w:t>of T7 polymerase mix and 5</w:t>
      </w:r>
      <w:r w:rsidR="00D0045E" w:rsidRPr="00D0045E">
        <w:t xml:space="preserve"> </w:t>
      </w:r>
      <w:r w:rsidR="00D0045E">
        <w:t>µl</w:t>
      </w:r>
      <w:r>
        <w:t xml:space="preserve"> of RNase free water. The synthesized </w:t>
      </w:r>
      <w:r w:rsidR="006C6612">
        <w:t>sgRNA</w:t>
      </w:r>
      <w:r>
        <w:t xml:space="preserve"> were purified using Guide-it IVT RNA clean-up kit (</w:t>
      </w:r>
      <w:r w:rsidR="001744F4">
        <w:t>Takara Bio. Inc., Shiga, Japan</w:t>
      </w:r>
      <w:r>
        <w:t xml:space="preserve">) and confirmed </w:t>
      </w:r>
      <w:r w:rsidR="006C6612">
        <w:t>s</w:t>
      </w:r>
      <w:r>
        <w:t xml:space="preserve">gRNA concentrations </w:t>
      </w:r>
      <w:r w:rsidR="006C6612">
        <w:t>with</w:t>
      </w:r>
      <w:r>
        <w:t xml:space="preserve"> 500</w:t>
      </w:r>
      <w:r w:rsidR="00D0045E">
        <w:t xml:space="preserve"> ng/µl </w:t>
      </w:r>
      <w:r>
        <w:t xml:space="preserve">by Nano Drop spectrophotometer. After then, </w:t>
      </w:r>
      <w:r w:rsidR="00C44ED6">
        <w:t>three</w:t>
      </w:r>
      <w:r>
        <w:t xml:space="preserve"> target DNAs including bar expression cassette (1,</w:t>
      </w:r>
      <w:r w:rsidR="00956B3E">
        <w:t>692</w:t>
      </w:r>
      <w:r>
        <w:t xml:space="preserve">bp), </w:t>
      </w:r>
      <w:r w:rsidR="00D0045E">
        <w:t>r</w:t>
      </w:r>
      <w:r>
        <w:t>bc promoter (1,</w:t>
      </w:r>
      <w:r w:rsidR="00956B3E">
        <w:t xml:space="preserve">613bp) and </w:t>
      </w:r>
      <w:r w:rsidR="003E3E6E" w:rsidRPr="003E3E6E">
        <w:rPr>
          <w:rFonts w:hint="eastAsia"/>
          <w:i/>
        </w:rPr>
        <w:t>m</w:t>
      </w:r>
      <w:r w:rsidRPr="003E3E6E">
        <w:rPr>
          <w:i/>
        </w:rPr>
        <w:t>cry1A</w:t>
      </w:r>
      <w:r w:rsidRPr="003754FB">
        <w:rPr>
          <w:i/>
        </w:rPr>
        <w:t>c</w:t>
      </w:r>
      <w:r w:rsidR="003E3E6E">
        <w:rPr>
          <w:i/>
        </w:rPr>
        <w:t>1</w:t>
      </w:r>
      <w:r>
        <w:t xml:space="preserve"> gene (1,857bp) were respectively amplified from plasmid DNA (PZRT3) by using primers listed in Supplementary Table S2. In vitro cleavage was performed according to the Guide-it sgRNA Screening kit (</w:t>
      </w:r>
      <w:r w:rsidR="001744F4">
        <w:t>Takara Bio. Inc., Shiga, Japan</w:t>
      </w:r>
      <w:r>
        <w:t>). A total of 15</w:t>
      </w:r>
      <w:r w:rsidR="00D0045E" w:rsidRPr="00D0045E">
        <w:t xml:space="preserve"> </w:t>
      </w:r>
      <w:r w:rsidR="00D0045E">
        <w:t>µl</w:t>
      </w:r>
      <w:r>
        <w:t xml:space="preserve"> of reaction mix containing 250</w:t>
      </w:r>
      <w:r w:rsidR="00D0045E" w:rsidRPr="00D0045E">
        <w:t xml:space="preserve"> </w:t>
      </w:r>
      <w:r w:rsidR="00D0045E">
        <w:t>ng</w:t>
      </w:r>
      <w:r>
        <w:t xml:space="preserve"> of Guide-it Recombinant Cas9 Nuclease (</w:t>
      </w:r>
      <w:r w:rsidR="001744F4">
        <w:t>Takara Bio. Inc., Shiga, Japan</w:t>
      </w:r>
      <w:r>
        <w:t>), 500</w:t>
      </w:r>
      <w:r w:rsidR="00D0045E" w:rsidRPr="00D0045E">
        <w:t xml:space="preserve"> </w:t>
      </w:r>
      <w:r w:rsidR="00D0045E">
        <w:t>ng</w:t>
      </w:r>
      <w:r>
        <w:t xml:space="preserve"> of synthesized </w:t>
      </w:r>
      <w:r w:rsidR="00FB0C20">
        <w:t>s</w:t>
      </w:r>
      <w:r>
        <w:t>gRNA, 200</w:t>
      </w:r>
      <w:r w:rsidR="00D0045E" w:rsidRPr="00D0045E">
        <w:t xml:space="preserve"> </w:t>
      </w:r>
      <w:r w:rsidR="00D0045E">
        <w:t xml:space="preserve">ng </w:t>
      </w:r>
      <w:r>
        <w:t>of linear target DNA, 15ⅹ cas9 reaction buffer, and 15ⅹ BSA were prepared. After 1hr incubation at 37℃, the reaction was stopped by incubating for 5min at 80℃, followed separation of reaction buffers on 2% agarose gel, respectively.</w:t>
      </w:r>
    </w:p>
    <w:p w14:paraId="3C0E60E9" w14:textId="0F779A81" w:rsidR="00420216" w:rsidRDefault="00A94CBB" w:rsidP="00420216">
      <w:pPr>
        <w:spacing w:line="480" w:lineRule="auto"/>
        <w:rPr>
          <w:b/>
        </w:rPr>
      </w:pPr>
      <w:r>
        <w:rPr>
          <w:rFonts w:hint="eastAsia"/>
          <w:b/>
        </w:rPr>
        <w:t xml:space="preserve">PCR analysis for </w:t>
      </w:r>
      <w:r>
        <w:rPr>
          <w:b/>
        </w:rPr>
        <w:t>genom</w:t>
      </w:r>
      <w:r w:rsidR="00FE1E80">
        <w:rPr>
          <w:b/>
        </w:rPr>
        <w:t>ic</w:t>
      </w:r>
      <w:r>
        <w:rPr>
          <w:b/>
        </w:rPr>
        <w:t xml:space="preserve"> </w:t>
      </w:r>
      <w:r w:rsidR="00FE1E80">
        <w:rPr>
          <w:b/>
        </w:rPr>
        <w:t xml:space="preserve">DNA </w:t>
      </w:r>
      <w:r>
        <w:rPr>
          <w:rFonts w:hint="eastAsia"/>
          <w:b/>
        </w:rPr>
        <w:t xml:space="preserve">deletion and genotype confirmation </w:t>
      </w:r>
    </w:p>
    <w:p w14:paraId="2B6A3898" w14:textId="36D08F68" w:rsidR="00A94CBB" w:rsidRPr="00FE1E80" w:rsidRDefault="00FE1E80" w:rsidP="00420216">
      <w:pPr>
        <w:spacing w:line="480" w:lineRule="auto"/>
      </w:pPr>
      <w:r>
        <w:t xml:space="preserve"> </w:t>
      </w:r>
      <w:r w:rsidR="007A3F02">
        <w:t xml:space="preserve">  </w:t>
      </w:r>
      <w:r w:rsidR="00D866EF">
        <w:t>Primer sets 10,688,843-F/10,689,431-R and 10,688,640-F2/10,689,620-R2</w:t>
      </w:r>
      <w:r>
        <w:t xml:space="preserve"> were </w:t>
      </w:r>
      <w:r w:rsidR="00D866EF">
        <w:t xml:space="preserve">respectively </w:t>
      </w:r>
      <w:r>
        <w:t>designed to confirm genomic DNA deletion on chromosome 4 and genotyp</w:t>
      </w:r>
      <w:r w:rsidR="00D866EF">
        <w:t>e segregations of T</w:t>
      </w:r>
      <w:r w:rsidR="00D866EF" w:rsidRPr="003E3E6E">
        <w:rPr>
          <w:vertAlign w:val="subscript"/>
        </w:rPr>
        <w:t>1</w:t>
      </w:r>
      <w:r w:rsidR="00D866EF">
        <w:t xml:space="preserve"> population</w:t>
      </w:r>
      <w:r>
        <w:t xml:space="preserve">. </w:t>
      </w:r>
      <w:r w:rsidR="007A3F02">
        <w:t xml:space="preserve">Furthermore, </w:t>
      </w:r>
      <w:r w:rsidR="00D866EF">
        <w:t xml:space="preserve">a </w:t>
      </w:r>
      <w:r w:rsidR="001744F4">
        <w:rPr>
          <w:rFonts w:eastAsia="맑은 고딕"/>
        </w:rPr>
        <w:t>5′-</w:t>
      </w:r>
      <w:r w:rsidR="00D866EF">
        <w:t xml:space="preserve">UTR of </w:t>
      </w:r>
      <w:r w:rsidR="007A3F02">
        <w:t>a TE-related gene</w:t>
      </w:r>
      <w:r w:rsidR="00D866EF">
        <w:t xml:space="preserve"> Os04g19250</w:t>
      </w:r>
      <w:r w:rsidR="007A3F02">
        <w:t xml:space="preserve"> was contained in the</w:t>
      </w:r>
      <w:r w:rsidR="007A3F02" w:rsidRPr="007A3F02">
        <w:t xml:space="preserve"> </w:t>
      </w:r>
      <w:r w:rsidR="007A3F02">
        <w:t>d</w:t>
      </w:r>
      <w:r w:rsidR="007A3F02">
        <w:rPr>
          <w:rFonts w:hint="eastAsia"/>
        </w:rPr>
        <w:t>eletion region</w:t>
      </w:r>
      <w:r w:rsidR="007A3F02">
        <w:t>. To prove this deletion, we design a primer set Os04g19250-F/Os04g19250-R, as shown on Supplementary Table</w:t>
      </w:r>
      <w:r w:rsidR="0024785C">
        <w:t xml:space="preserve"> </w:t>
      </w:r>
      <w:r w:rsidR="007A3F02">
        <w:t>S</w:t>
      </w:r>
      <w:r w:rsidR="00C950AF">
        <w:t>6</w:t>
      </w:r>
      <w:r w:rsidR="007A3F02">
        <w:t>.</w:t>
      </w:r>
    </w:p>
    <w:p w14:paraId="34C25FE8" w14:textId="383A9FB9" w:rsidR="00420216" w:rsidRPr="00605426" w:rsidRDefault="00420216" w:rsidP="00420216">
      <w:pPr>
        <w:spacing w:line="480" w:lineRule="auto"/>
        <w:rPr>
          <w:b/>
        </w:rPr>
      </w:pPr>
      <w:r w:rsidRPr="00605426">
        <w:rPr>
          <w:rFonts w:hint="eastAsia"/>
          <w:b/>
        </w:rPr>
        <w:lastRenderedPageBreak/>
        <w:t xml:space="preserve">Off-target analysis </w:t>
      </w:r>
    </w:p>
    <w:p w14:paraId="0F339705" w14:textId="1ABDF9D4" w:rsidR="00E91866" w:rsidRPr="004C2E6E" w:rsidRDefault="00420216" w:rsidP="009D68DE">
      <w:pPr>
        <w:spacing w:line="480" w:lineRule="auto"/>
        <w:ind w:firstLineChars="150" w:firstLine="360"/>
      </w:pPr>
      <w:r>
        <w:rPr>
          <w:rFonts w:hint="eastAsia"/>
        </w:rPr>
        <w:t>Cas-OFFinder</w:t>
      </w:r>
      <w:r>
        <w:t xml:space="preserve"> (www.rgenome.net/cas-offinder/) was carried out to identify potential off-target sites </w:t>
      </w:r>
      <w:r w:rsidR="00AD5558">
        <w:t>of</w:t>
      </w:r>
      <w:r>
        <w:t xml:space="preserve"> selected sgRNAs with </w:t>
      </w:r>
      <w:r w:rsidR="001744F4">
        <w:rPr>
          <w:rFonts w:eastAsia="맑은 고딕"/>
        </w:rPr>
        <w:t>5′</w:t>
      </w:r>
      <w:r w:rsidR="001744F4">
        <w:t>-NGG-3</w:t>
      </w:r>
      <w:r w:rsidR="001744F4">
        <w:rPr>
          <w:rFonts w:eastAsia="맑은 고딕"/>
        </w:rPr>
        <w:t>′</w:t>
      </w:r>
      <w:r>
        <w:t xml:space="preserve"> PAM type in target </w:t>
      </w:r>
      <w:r w:rsidRPr="004E2194">
        <w:rPr>
          <w:i/>
        </w:rPr>
        <w:t>Oryza sative</w:t>
      </w:r>
      <w:r>
        <w:t xml:space="preserve"> rice genome. The parameters setting provides three options including 1 to 3 (allowing up to nine mismatches) of mismatch nucleotides and 0 to 2 of DNA or RNA bulge size. The detected potential off-target sites based on 1 or 2 of mismatch and 0 to 2 of DNA/RNA bulge size were extracted to search potential off-target sites in the whole genome. Furthermore, off-target sites involved in functional elements of genes containing exon, intron, </w:t>
      </w:r>
      <w:r w:rsidR="001744F4">
        <w:rPr>
          <w:rFonts w:eastAsia="맑은 고딕"/>
        </w:rPr>
        <w:t>5′-</w:t>
      </w:r>
      <w:r>
        <w:t xml:space="preserve">UTR and </w:t>
      </w:r>
      <w:r w:rsidR="001744F4">
        <w:rPr>
          <w:rFonts w:eastAsia="맑은 고딕"/>
        </w:rPr>
        <w:t>3′-</w:t>
      </w:r>
      <w:r>
        <w:t>UTR were identified based on rice database (ensemble.gramene.org/</w:t>
      </w:r>
      <w:r w:rsidRPr="00E62D4D">
        <w:rPr>
          <w:i/>
        </w:rPr>
        <w:t>Oryza_Sativa</w:t>
      </w:r>
      <w:r>
        <w:t>/Location/Genome). In addition, eight potential off</w:t>
      </w:r>
      <w:r w:rsidR="00A84570">
        <w:t xml:space="preserve">-target sites </w:t>
      </w:r>
      <w:r>
        <w:t xml:space="preserve">were further analyzed by using WGS data, which were created from </w:t>
      </w:r>
      <w:r w:rsidR="00A84570">
        <w:t>four</w:t>
      </w:r>
      <w:r>
        <w:t xml:space="preserve"> materials including CRISPR-Cas9 mediated editing rice T</w:t>
      </w:r>
      <w:r w:rsidRPr="003E3E6E">
        <w:rPr>
          <w:vertAlign w:val="subscript"/>
        </w:rPr>
        <w:t>1</w:t>
      </w:r>
      <w:r>
        <w:t xml:space="preserve"> </w:t>
      </w:r>
      <w:r w:rsidR="00A84570">
        <w:t xml:space="preserve">lines </w:t>
      </w:r>
      <w:r>
        <w:t xml:space="preserve">130-4-36 and 130-4-42, </w:t>
      </w:r>
      <w:r w:rsidR="00A84570">
        <w:t>their</w:t>
      </w:r>
      <w:r>
        <w:t xml:space="preserve"> recipient transgenic rice line BT-T07, and </w:t>
      </w:r>
      <w:r w:rsidR="00A84570">
        <w:t>their</w:t>
      </w:r>
      <w:r>
        <w:t xml:space="preserve"> donor variety Dongjin. Eight gene sequences were extracted from </w:t>
      </w:r>
      <w:r w:rsidRPr="00942E89">
        <w:rPr>
          <w:i/>
        </w:rPr>
        <w:t>Oryza Sativa</w:t>
      </w:r>
      <w:r>
        <w:t xml:space="preserve"> japonica variety </w:t>
      </w:r>
      <w:r w:rsidRPr="00942E89">
        <w:rPr>
          <w:i/>
        </w:rPr>
        <w:t>Nipponbare</w:t>
      </w:r>
      <w:r>
        <w:t xml:space="preserve"> and defined to mapping references. After then, ‘De novo assembly’ for all </w:t>
      </w:r>
      <w:r w:rsidR="00A84570">
        <w:t>four</w:t>
      </w:r>
      <w:r>
        <w:t xml:space="preserve"> lines were performed, and the output tracks were mapped to eight gene references on CLC genomic workbench platform. Sequence alignment of each gene was compared to identify nucleotide mutations potentially m</w:t>
      </w:r>
      <w:r w:rsidR="00E91866">
        <w:t>ediated by CRISPR-cas9 editing.</w:t>
      </w:r>
    </w:p>
    <w:p w14:paraId="6E0F72FF" w14:textId="18B2F734" w:rsidR="00592851" w:rsidRDefault="00592851"/>
    <w:p w14:paraId="24C2485B" w14:textId="5C504A77" w:rsidR="00DF2F48" w:rsidRDefault="00DF2F48" w:rsidP="00DF2F48">
      <w:pPr>
        <w:jc w:val="center"/>
      </w:pPr>
      <w:r w:rsidRPr="00DF2F48">
        <w:rPr>
          <w:noProof/>
        </w:rPr>
        <w:lastRenderedPageBreak/>
        <w:drawing>
          <wp:inline distT="0" distB="0" distL="0" distR="0" wp14:anchorId="0F45A24E" wp14:editId="7D705376">
            <wp:extent cx="2971800" cy="4023360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CB5EC" w14:textId="77777777" w:rsidR="00DF2F48" w:rsidRPr="00DF2F48" w:rsidRDefault="00DF2F48" w:rsidP="00923F82">
      <w:pPr>
        <w:spacing w:line="360" w:lineRule="auto"/>
      </w:pPr>
      <w:r w:rsidRPr="00DF2F48">
        <w:rPr>
          <w:b/>
          <w:bCs/>
        </w:rPr>
        <w:t xml:space="preserve">Supplementary Fig.1 (a) </w:t>
      </w:r>
      <w:r w:rsidRPr="00DF2F48">
        <w:t xml:space="preserve">In vitro DNA cleavage efficiency test for sgRNA targeting on bar by using three DNA fragments amplified from pre-existing vector (pZRT3) including a </w:t>
      </w:r>
      <w:r w:rsidRPr="00DF2F48">
        <w:rPr>
          <w:i/>
          <w:iCs/>
        </w:rPr>
        <w:t>bar</w:t>
      </w:r>
      <w:r w:rsidRPr="00DF2F48">
        <w:t xml:space="preserve"> expression cassette P35S::bar::Tnos, a Bt-resistant gene </w:t>
      </w:r>
      <w:r w:rsidRPr="00DF2F48">
        <w:rPr>
          <w:i/>
          <w:iCs/>
        </w:rPr>
        <w:t>mcry1Ac1</w:t>
      </w:r>
      <w:r w:rsidRPr="00DF2F48">
        <w:t xml:space="preserve"> and its expression promoter Prbc promoter; </w:t>
      </w:r>
      <w:r w:rsidRPr="00DF2F48">
        <w:rPr>
          <w:b/>
          <w:bCs/>
        </w:rPr>
        <w:t xml:space="preserve">(b) </w:t>
      </w:r>
      <w:r w:rsidRPr="00DF2F48">
        <w:t>PCR-based CRISPR/Cas9 editing vector transformed rice plants selections by using a Cas9-specific primer set of CAS-1749F/CAS-2341R with a predicted size of 598bp.</w:t>
      </w:r>
    </w:p>
    <w:p w14:paraId="6FFE4CA7" w14:textId="0F983D3E" w:rsidR="00DF2F48" w:rsidRDefault="00DF2F48"/>
    <w:p w14:paraId="5E72378F" w14:textId="00D4A1EA" w:rsidR="00DF2F48" w:rsidRDefault="00DF2F48" w:rsidP="00DF2F48">
      <w:pPr>
        <w:jc w:val="center"/>
      </w:pPr>
      <w:r w:rsidRPr="00DF2F48">
        <w:rPr>
          <w:noProof/>
        </w:rPr>
        <w:lastRenderedPageBreak/>
        <w:drawing>
          <wp:inline distT="0" distB="0" distL="0" distR="0" wp14:anchorId="785449CC" wp14:editId="54A0155D">
            <wp:extent cx="4307205" cy="5731510"/>
            <wp:effectExtent l="0" t="0" r="0" b="2540"/>
            <wp:docPr id="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73" r="37954"/>
                    <a:stretch/>
                  </pic:blipFill>
                  <pic:spPr>
                    <a:xfrm>
                      <a:off x="0" y="0"/>
                      <a:ext cx="4307205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3A536" w14:textId="77777777" w:rsidR="00DF2F48" w:rsidRPr="00DF2F48" w:rsidRDefault="00DF2F48" w:rsidP="00923F82">
      <w:pPr>
        <w:spacing w:line="360" w:lineRule="auto"/>
      </w:pPr>
      <w:r w:rsidRPr="00DF2F48">
        <w:rPr>
          <w:b/>
          <w:bCs/>
        </w:rPr>
        <w:t xml:space="preserve">Supplementary Fig.2 </w:t>
      </w:r>
      <w:r w:rsidRPr="00DF2F48">
        <w:t xml:space="preserve">The chromosome view of pre-existing T-DNA integration sites on rice chromosome 4, by reference mapping of two T1 plants 130-4-36 and 130-4-42, their recipient line BT-T07 and their donor rice variety Dongjin. The black box indicates a T-DNA sequence observed on 130-4-36 line. </w:t>
      </w:r>
    </w:p>
    <w:p w14:paraId="6AB56DCD" w14:textId="4E5B6F0A" w:rsidR="00DF2F48" w:rsidRDefault="00DF2F48"/>
    <w:p w14:paraId="24BFBF48" w14:textId="0AD5E4B2" w:rsidR="00DF2F48" w:rsidRDefault="00DF2F48">
      <w:r w:rsidRPr="00DF2F48">
        <w:rPr>
          <w:noProof/>
        </w:rPr>
        <w:lastRenderedPageBreak/>
        <w:drawing>
          <wp:inline distT="0" distB="0" distL="0" distR="0" wp14:anchorId="6F7570AB" wp14:editId="15150C42">
            <wp:extent cx="5733535" cy="3500315"/>
            <wp:effectExtent l="0" t="0" r="635" b="508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45356" cy="3507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B6112" w14:textId="77777777" w:rsidR="00DF2F48" w:rsidRPr="00DF2F48" w:rsidRDefault="00DF2F48" w:rsidP="00923F82">
      <w:pPr>
        <w:spacing w:line="360" w:lineRule="auto"/>
      </w:pPr>
      <w:r w:rsidRPr="00DF2F48">
        <w:rPr>
          <w:b/>
          <w:bCs/>
        </w:rPr>
        <w:t xml:space="preserve">Supplementary Fig.3 (a) </w:t>
      </w:r>
      <w:r w:rsidRPr="00DF2F48">
        <w:t xml:space="preserve">CRISPR/Cas9 editing vector (pPZP-AtCas9Bar130)-based reference mapping for two T1 plants 130-4-36 (inactive </w:t>
      </w:r>
      <w:r w:rsidRPr="00DF2F48">
        <w:rPr>
          <w:i/>
          <w:iCs/>
        </w:rPr>
        <w:t xml:space="preserve">bar/cry1ac </w:t>
      </w:r>
      <w:r w:rsidRPr="00DF2F48">
        <w:t xml:space="preserve">expression) and 130-4-42 (active </w:t>
      </w:r>
      <w:r w:rsidRPr="00DF2F48">
        <w:rPr>
          <w:i/>
          <w:iCs/>
        </w:rPr>
        <w:t>bar/mcry1Ac1</w:t>
      </w:r>
      <w:r w:rsidRPr="00DF2F48">
        <w:t xml:space="preserve"> expression), their recipient line BT-T07 and their donor rice line Dongjin;</w:t>
      </w:r>
      <w:r w:rsidRPr="00DF2F48">
        <w:rPr>
          <w:b/>
          <w:bCs/>
        </w:rPr>
        <w:t xml:space="preserve"> (b) </w:t>
      </w:r>
      <w:r w:rsidRPr="00DF2F48">
        <w:t>An addition 588-nt sequence deletion at 10,688,843-10,689,431bp on chromosome 4 of 130-4-36, comparing to the other three lines.</w:t>
      </w:r>
    </w:p>
    <w:p w14:paraId="5B20ED73" w14:textId="1703BCEA" w:rsidR="00DF2F48" w:rsidRDefault="00DF2F48">
      <w:r>
        <w:br w:type="page"/>
      </w:r>
    </w:p>
    <w:p w14:paraId="2C1CAF9E" w14:textId="2441AFDF" w:rsidR="00DF2F48" w:rsidRDefault="00DF2F48">
      <w:r w:rsidRPr="00DF2F48">
        <w:rPr>
          <w:noProof/>
        </w:rPr>
        <w:lastRenderedPageBreak/>
        <w:drawing>
          <wp:inline distT="0" distB="0" distL="0" distR="0" wp14:anchorId="6C5C6159" wp14:editId="7482E7D9">
            <wp:extent cx="5797876" cy="3472715"/>
            <wp:effectExtent l="0" t="0" r="0" b="0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7199" cy="3484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4C965" w14:textId="124AEBF2" w:rsidR="00DF2F48" w:rsidRPr="00923F82" w:rsidRDefault="00DF2F48" w:rsidP="00923F82">
      <w:pPr>
        <w:spacing w:line="360" w:lineRule="auto"/>
      </w:pPr>
      <w:r w:rsidRPr="00DF2F48">
        <w:rPr>
          <w:b/>
          <w:bCs/>
        </w:rPr>
        <w:t xml:space="preserve">Supplementary Fig.4 (a) </w:t>
      </w:r>
      <w:r w:rsidRPr="00DF2F48">
        <w:t xml:space="preserve">PCR confirmation for the additional 588bp deletion of T1 plant 130-4-36 and genotypes by using three primer set (1), (2) and (3); </w:t>
      </w:r>
      <w:r w:rsidRPr="00DF2F48">
        <w:rPr>
          <w:b/>
          <w:bCs/>
        </w:rPr>
        <w:t xml:space="preserve">(b) </w:t>
      </w:r>
      <w:r w:rsidRPr="00DF2F48">
        <w:t>PCR analysis to confirm the deletion for all of 23 T1 plants by using primer set (1); The line number with red circles indicated they were bar-knockout lines; Red triangle indicated the lines with 588bp deletion;</w:t>
      </w:r>
      <w:r w:rsidRPr="00DF2F48">
        <w:rPr>
          <w:b/>
          <w:bCs/>
        </w:rPr>
        <w:t xml:space="preserve"> (c) </w:t>
      </w:r>
      <w:r w:rsidRPr="00DF2F48">
        <w:t xml:space="preserve">PCR analysis to confirm homozygous or heterozygous genotypes of the deletion by using primer set (3); </w:t>
      </w:r>
      <w:r w:rsidRPr="00DF2F48">
        <w:rPr>
          <w:b/>
          <w:bCs/>
        </w:rPr>
        <w:t xml:space="preserve">(d) </w:t>
      </w:r>
      <w:r w:rsidRPr="00DF2F48">
        <w:t>PCR analysis to confirm the 588bp deletions for all of T2 plants from both T1 plants 130-4-36 and 130-4-42.</w:t>
      </w:r>
    </w:p>
    <w:p w14:paraId="2C596FC8" w14:textId="77777777" w:rsidR="00DF2F48" w:rsidRDefault="00DF2F48">
      <w:pPr>
        <w:rPr>
          <w:b/>
        </w:rPr>
      </w:pPr>
      <w:r>
        <w:rPr>
          <w:b/>
        </w:rPr>
        <w:br w:type="page"/>
      </w:r>
    </w:p>
    <w:p w14:paraId="399A9801" w14:textId="77777777" w:rsidR="00DF2F48" w:rsidRDefault="00DF2F48">
      <w:pPr>
        <w:rPr>
          <w:b/>
        </w:rPr>
        <w:sectPr w:rsidR="00DF2F48" w:rsidSect="00DF2F48">
          <w:footerReference w:type="default" r:id="rId12"/>
          <w:type w:val="continuous"/>
          <w:pgSz w:w="11906" w:h="16838"/>
          <w:pgMar w:top="1440" w:right="1440" w:bottom="1701" w:left="1440" w:header="851" w:footer="992" w:gutter="0"/>
          <w:lnNumType w:countBy="1" w:restart="continuous"/>
          <w:cols w:space="720"/>
          <w:docGrid w:linePitch="360"/>
        </w:sectPr>
      </w:pPr>
    </w:p>
    <w:p w14:paraId="1FD195C3" w14:textId="6CBA13E8" w:rsidR="006D5BEA" w:rsidRDefault="006D5BEA">
      <w:r w:rsidRPr="002825C0">
        <w:rPr>
          <w:rFonts w:hint="eastAsia"/>
          <w:b/>
        </w:rPr>
        <w:lastRenderedPageBreak/>
        <w:t xml:space="preserve">Supplementary Table </w:t>
      </w:r>
      <w:r w:rsidR="006F59E6" w:rsidRPr="002825C0">
        <w:rPr>
          <w:b/>
        </w:rPr>
        <w:t>S</w:t>
      </w:r>
      <w:r w:rsidRPr="002825C0">
        <w:rPr>
          <w:rFonts w:hint="eastAsia"/>
          <w:b/>
        </w:rPr>
        <w:t>1</w:t>
      </w:r>
      <w:r>
        <w:t xml:space="preserve"> Primers </w:t>
      </w:r>
      <w:r w:rsidR="007572BF">
        <w:t xml:space="preserve">information </w:t>
      </w:r>
      <w:r>
        <w:t>for vector construction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4961"/>
        <w:gridCol w:w="6468"/>
      </w:tblGrid>
      <w:tr w:rsidR="006F3B6D" w:rsidRPr="00B24F22" w14:paraId="425879C7" w14:textId="77777777" w:rsidTr="00A95440">
        <w:tc>
          <w:tcPr>
            <w:tcW w:w="828" w:type="pct"/>
            <w:tcBorders>
              <w:top w:val="thinThickSmallGap" w:sz="24" w:space="0" w:color="auto"/>
              <w:bottom w:val="double" w:sz="4" w:space="0" w:color="auto"/>
            </w:tcBorders>
            <w:vAlign w:val="center"/>
          </w:tcPr>
          <w:p w14:paraId="00542B23" w14:textId="77777777" w:rsidR="006D5BEA" w:rsidRPr="00B24F22" w:rsidRDefault="006D5BEA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color w:val="000000" w:themeColor="text1"/>
                <w:sz w:val="22"/>
                <w:szCs w:val="22"/>
              </w:rPr>
              <w:t>Primer name</w:t>
            </w:r>
          </w:p>
        </w:tc>
        <w:tc>
          <w:tcPr>
            <w:tcW w:w="1811" w:type="pct"/>
            <w:tcBorders>
              <w:top w:val="thinThickSmallGap" w:sz="24" w:space="0" w:color="auto"/>
              <w:bottom w:val="double" w:sz="4" w:space="0" w:color="auto"/>
            </w:tcBorders>
            <w:vAlign w:val="center"/>
          </w:tcPr>
          <w:p w14:paraId="38078E6B" w14:textId="2F513351" w:rsidR="006D5BEA" w:rsidRPr="00B24F22" w:rsidRDefault="006D5BEA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color w:val="000000" w:themeColor="text1"/>
                <w:sz w:val="22"/>
                <w:szCs w:val="22"/>
              </w:rPr>
              <w:t>Primer sequence (</w:t>
            </w:r>
            <w:r w:rsidR="00B16564">
              <w:rPr>
                <w:rFonts w:eastAsia="맑은 고딕"/>
              </w:rPr>
              <w:t>5′</w:t>
            </w:r>
            <w:r w:rsidRPr="00B24F22">
              <w:rPr>
                <w:color w:val="000000" w:themeColor="text1"/>
                <w:sz w:val="22"/>
                <w:szCs w:val="22"/>
              </w:rPr>
              <w:t xml:space="preserve">- </w:t>
            </w:r>
            <w:r w:rsidR="00B16564">
              <w:rPr>
                <w:rFonts w:eastAsia="맑은 고딕"/>
              </w:rPr>
              <w:t>3′</w:t>
            </w:r>
            <w:r w:rsidRPr="00B24F22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361" w:type="pct"/>
            <w:tcBorders>
              <w:top w:val="thinThickSmallGap" w:sz="24" w:space="0" w:color="auto"/>
              <w:bottom w:val="double" w:sz="4" w:space="0" w:color="auto"/>
            </w:tcBorders>
            <w:vAlign w:val="center"/>
          </w:tcPr>
          <w:p w14:paraId="14EF7B43" w14:textId="5E824BFB" w:rsidR="006D5BEA" w:rsidRPr="00B24F22" w:rsidRDefault="006D5BEA" w:rsidP="006276B3">
            <w:pPr>
              <w:wordWrap/>
              <w:spacing w:line="30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color w:val="000000" w:themeColor="text1"/>
                <w:sz w:val="22"/>
                <w:szCs w:val="22"/>
              </w:rPr>
              <w:t>Applications</w:t>
            </w:r>
          </w:p>
        </w:tc>
      </w:tr>
      <w:tr w:rsidR="00116C2C" w:rsidRPr="00B24F22" w14:paraId="2D4B73B2" w14:textId="77777777" w:rsidTr="00A95440">
        <w:tc>
          <w:tcPr>
            <w:tcW w:w="828" w:type="pct"/>
            <w:vAlign w:val="center"/>
          </w:tcPr>
          <w:p w14:paraId="001CD90F" w14:textId="413E2AAB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BAR130-cas9-F</w:t>
            </w:r>
          </w:p>
        </w:tc>
        <w:tc>
          <w:tcPr>
            <w:tcW w:w="1811" w:type="pct"/>
            <w:vAlign w:val="center"/>
          </w:tcPr>
          <w:p w14:paraId="6DBFD6C2" w14:textId="41891343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ggcaGCGGTTCCTGCGGCTCGGTA</w:t>
            </w:r>
          </w:p>
        </w:tc>
        <w:tc>
          <w:tcPr>
            <w:tcW w:w="2361" w:type="pct"/>
            <w:vMerge w:val="restart"/>
            <w:vAlign w:val="center"/>
          </w:tcPr>
          <w:p w14:paraId="739EC729" w14:textId="048B060A" w:rsidR="00116C2C" w:rsidRPr="00B24F22" w:rsidRDefault="00740A28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Construction of sgRNA</w:t>
            </w:r>
            <w:r w:rsidR="00116C2C" w:rsidRPr="00B24F22">
              <w:rPr>
                <w:color w:val="000000" w:themeColor="text1"/>
                <w:sz w:val="22"/>
                <w:szCs w:val="22"/>
              </w:rPr>
              <w:t xml:space="preserve"> (cloning into psgRNA-bar130)</w:t>
            </w:r>
          </w:p>
        </w:tc>
      </w:tr>
      <w:tr w:rsidR="00116C2C" w:rsidRPr="00B24F22" w14:paraId="56507B07" w14:textId="77777777" w:rsidTr="00A95440">
        <w:tc>
          <w:tcPr>
            <w:tcW w:w="828" w:type="pct"/>
            <w:vAlign w:val="center"/>
          </w:tcPr>
          <w:p w14:paraId="64AFC020" w14:textId="758ED42D" w:rsidR="00116C2C" w:rsidRPr="00B24F22" w:rsidRDefault="00116C2C" w:rsidP="006D5BEA">
            <w:pPr>
              <w:pStyle w:val="MS"/>
              <w:rPr>
                <w:rFonts w:ascii="Times New Roman" w:eastAsia="MS Gothic" w:hAnsi="Times New Roman" w:cs="Times New Roman"/>
                <w:color w:val="000000" w:themeColor="text1"/>
                <w:sz w:val="22"/>
                <w:szCs w:val="22"/>
              </w:rPr>
            </w:pPr>
            <w:r w:rsidRPr="00B24F22">
              <w:rPr>
                <w:rFonts w:ascii="Times New Roman" w:eastAsia="MS Gothic" w:hAnsi="Times New Roman" w:cs="Times New Roman"/>
                <w:color w:val="000000" w:themeColor="text1"/>
                <w:sz w:val="22"/>
                <w:szCs w:val="22"/>
              </w:rPr>
              <w:t>BAR130-cas9-R</w:t>
            </w:r>
          </w:p>
        </w:tc>
        <w:tc>
          <w:tcPr>
            <w:tcW w:w="1811" w:type="pct"/>
            <w:vAlign w:val="center"/>
          </w:tcPr>
          <w:p w14:paraId="456A67B6" w14:textId="56BDB6F6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aaacTACCGAGCCGCAGGAACCGC</w:t>
            </w:r>
          </w:p>
        </w:tc>
        <w:tc>
          <w:tcPr>
            <w:tcW w:w="2361" w:type="pct"/>
            <w:vMerge/>
            <w:vAlign w:val="center"/>
          </w:tcPr>
          <w:p w14:paraId="1E199406" w14:textId="77777777" w:rsidR="00116C2C" w:rsidRPr="00B24F22" w:rsidRDefault="00116C2C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</w:p>
        </w:tc>
      </w:tr>
      <w:tr w:rsidR="00116C2C" w:rsidRPr="00B24F22" w14:paraId="379994B5" w14:textId="77777777" w:rsidTr="00A95440">
        <w:tc>
          <w:tcPr>
            <w:tcW w:w="828" w:type="pct"/>
            <w:vAlign w:val="center"/>
          </w:tcPr>
          <w:p w14:paraId="08315625" w14:textId="747E49BB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AtCAS_F_SpeI</w:t>
            </w:r>
          </w:p>
        </w:tc>
        <w:tc>
          <w:tcPr>
            <w:tcW w:w="1811" w:type="pct"/>
            <w:vAlign w:val="center"/>
          </w:tcPr>
          <w:p w14:paraId="67C28A67" w14:textId="43B772BD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kern w:val="0"/>
                <w:sz w:val="22"/>
                <w:szCs w:val="22"/>
              </w:rPr>
              <w:t>ccACTAGTCATGGATAAGAAGTACTCTA</w:t>
            </w:r>
          </w:p>
        </w:tc>
        <w:tc>
          <w:tcPr>
            <w:tcW w:w="2361" w:type="pct"/>
            <w:vMerge w:val="restart"/>
            <w:vAlign w:val="center"/>
          </w:tcPr>
          <w:p w14:paraId="2D447DC4" w14:textId="4793D364" w:rsidR="00116C2C" w:rsidRPr="00B24F22" w:rsidRDefault="00116C2C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color w:val="000000" w:themeColor="text1"/>
                <w:sz w:val="22"/>
                <w:szCs w:val="22"/>
              </w:rPr>
              <w:t>Atcas9 PCR amplified for pPZP-P35Atcas9 vector construction</w:t>
            </w:r>
          </w:p>
        </w:tc>
      </w:tr>
      <w:tr w:rsidR="00116C2C" w:rsidRPr="00B24F22" w14:paraId="40F687D8" w14:textId="77777777" w:rsidTr="00A95440">
        <w:tc>
          <w:tcPr>
            <w:tcW w:w="828" w:type="pct"/>
            <w:vAlign w:val="center"/>
          </w:tcPr>
          <w:p w14:paraId="5A5645F9" w14:textId="2E6A8FD4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AtCAS_R_KpnI</w:t>
            </w:r>
          </w:p>
        </w:tc>
        <w:tc>
          <w:tcPr>
            <w:tcW w:w="1811" w:type="pct"/>
            <w:vAlign w:val="center"/>
          </w:tcPr>
          <w:p w14:paraId="3AC739B9" w14:textId="6EBF910E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kern w:val="0"/>
                <w:sz w:val="22"/>
                <w:szCs w:val="22"/>
              </w:rPr>
              <w:t>aaGGTACCTCAAACCTTCCTCTTCTTCT</w:t>
            </w:r>
          </w:p>
        </w:tc>
        <w:tc>
          <w:tcPr>
            <w:tcW w:w="2361" w:type="pct"/>
            <w:vMerge/>
            <w:vAlign w:val="center"/>
          </w:tcPr>
          <w:p w14:paraId="07FE4700" w14:textId="77777777" w:rsidR="00116C2C" w:rsidRPr="00B24F22" w:rsidRDefault="00116C2C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</w:p>
        </w:tc>
      </w:tr>
      <w:tr w:rsidR="00116C2C" w:rsidRPr="00B24F22" w14:paraId="514B4F41" w14:textId="77777777" w:rsidTr="00A95440">
        <w:tc>
          <w:tcPr>
            <w:tcW w:w="828" w:type="pct"/>
            <w:vAlign w:val="center"/>
          </w:tcPr>
          <w:p w14:paraId="6A25A0FE" w14:textId="2A01409D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AtCAS_597F</w:t>
            </w:r>
          </w:p>
        </w:tc>
        <w:tc>
          <w:tcPr>
            <w:tcW w:w="1811" w:type="pct"/>
            <w:vAlign w:val="center"/>
          </w:tcPr>
          <w:p w14:paraId="409E2D54" w14:textId="2ABE5554" w:rsidR="00116C2C" w:rsidRPr="00B24F22" w:rsidRDefault="00116C2C" w:rsidP="00817FAD">
            <w:pPr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AGCTCGTGCAGACCTACAAC</w:t>
            </w:r>
          </w:p>
        </w:tc>
        <w:tc>
          <w:tcPr>
            <w:tcW w:w="2361" w:type="pct"/>
            <w:vMerge w:val="restart"/>
            <w:vAlign w:val="center"/>
          </w:tcPr>
          <w:p w14:paraId="0F3DCF6D" w14:textId="6191F01C" w:rsidR="00116C2C" w:rsidRPr="00B24F22" w:rsidRDefault="00116C2C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color w:val="000000" w:themeColor="text1"/>
                <w:sz w:val="22"/>
                <w:szCs w:val="22"/>
              </w:rPr>
              <w:t>Sequence confirmation for Atcas9 gene</w:t>
            </w:r>
          </w:p>
        </w:tc>
      </w:tr>
      <w:tr w:rsidR="00116C2C" w:rsidRPr="00B24F22" w14:paraId="6E4D6EA4" w14:textId="77777777" w:rsidTr="00A95440">
        <w:tc>
          <w:tcPr>
            <w:tcW w:w="828" w:type="pct"/>
            <w:vAlign w:val="center"/>
          </w:tcPr>
          <w:p w14:paraId="2CD7A2CE" w14:textId="06043AA2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AtCAS_1269F</w:t>
            </w:r>
          </w:p>
        </w:tc>
        <w:tc>
          <w:tcPr>
            <w:tcW w:w="1811" w:type="pct"/>
            <w:vAlign w:val="center"/>
          </w:tcPr>
          <w:p w14:paraId="678D73E1" w14:textId="428F0770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GAGTTGCACGCTATCCTT</w:t>
            </w:r>
          </w:p>
        </w:tc>
        <w:tc>
          <w:tcPr>
            <w:tcW w:w="2361" w:type="pct"/>
            <w:vMerge/>
            <w:vAlign w:val="center"/>
          </w:tcPr>
          <w:p w14:paraId="38A35DAC" w14:textId="77777777" w:rsidR="00116C2C" w:rsidRPr="00B24F22" w:rsidRDefault="00116C2C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</w:p>
        </w:tc>
      </w:tr>
      <w:tr w:rsidR="00116C2C" w:rsidRPr="00B24F22" w14:paraId="15724968" w14:textId="77777777" w:rsidTr="00A95440">
        <w:tc>
          <w:tcPr>
            <w:tcW w:w="828" w:type="pct"/>
            <w:vAlign w:val="center"/>
          </w:tcPr>
          <w:p w14:paraId="60D2E45A" w14:textId="08484AFA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AtCAS_1924F</w:t>
            </w:r>
          </w:p>
        </w:tc>
        <w:tc>
          <w:tcPr>
            <w:tcW w:w="1811" w:type="pct"/>
            <w:vAlign w:val="center"/>
          </w:tcPr>
          <w:p w14:paraId="158F407E" w14:textId="619DC3FA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TCAAGACCTACGCTCATC</w:t>
            </w:r>
          </w:p>
        </w:tc>
        <w:tc>
          <w:tcPr>
            <w:tcW w:w="2361" w:type="pct"/>
            <w:vMerge/>
            <w:vAlign w:val="center"/>
          </w:tcPr>
          <w:p w14:paraId="33A9D58D" w14:textId="48772FBD" w:rsidR="00116C2C" w:rsidRPr="00B24F22" w:rsidRDefault="00116C2C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</w:p>
        </w:tc>
      </w:tr>
      <w:tr w:rsidR="00116C2C" w:rsidRPr="00B24F22" w14:paraId="6B3FDC1C" w14:textId="77777777" w:rsidTr="00A95440">
        <w:tc>
          <w:tcPr>
            <w:tcW w:w="828" w:type="pct"/>
            <w:vAlign w:val="center"/>
          </w:tcPr>
          <w:p w14:paraId="5809A6A9" w14:textId="5E712D5C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AtCAS_2662F</w:t>
            </w:r>
          </w:p>
        </w:tc>
        <w:tc>
          <w:tcPr>
            <w:tcW w:w="1811" w:type="pct"/>
            <w:vAlign w:val="center"/>
          </w:tcPr>
          <w:p w14:paraId="054B856D" w14:textId="7C178F51" w:rsidR="00116C2C" w:rsidRPr="00B24F22" w:rsidRDefault="00116C2C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ATTGGAGGCAGCTCCTCA</w:t>
            </w:r>
          </w:p>
        </w:tc>
        <w:tc>
          <w:tcPr>
            <w:tcW w:w="2361" w:type="pct"/>
            <w:vMerge/>
            <w:vAlign w:val="center"/>
          </w:tcPr>
          <w:p w14:paraId="3D4A6CE2" w14:textId="77777777" w:rsidR="00116C2C" w:rsidRPr="00B24F22" w:rsidRDefault="00116C2C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</w:p>
        </w:tc>
      </w:tr>
      <w:tr w:rsidR="006F3B6D" w:rsidRPr="00B24F22" w14:paraId="2E826A9D" w14:textId="77777777" w:rsidTr="00A95440">
        <w:tc>
          <w:tcPr>
            <w:tcW w:w="828" w:type="pct"/>
            <w:vAlign w:val="center"/>
          </w:tcPr>
          <w:p w14:paraId="7C7B78DD" w14:textId="20D5A73C" w:rsidR="006F3B6D" w:rsidRPr="00B24F22" w:rsidRDefault="006F3B6D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U3p_F_RI</w:t>
            </w:r>
          </w:p>
        </w:tc>
        <w:tc>
          <w:tcPr>
            <w:tcW w:w="1811" w:type="pct"/>
            <w:vAlign w:val="center"/>
          </w:tcPr>
          <w:p w14:paraId="27D8A6D4" w14:textId="7FF13F4D" w:rsidR="006F3B6D" w:rsidRPr="00B24F22" w:rsidRDefault="006F3B6D" w:rsidP="00160A99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gggaattcAAGGAATCTTTAAACATACGA</w:t>
            </w:r>
          </w:p>
        </w:tc>
        <w:tc>
          <w:tcPr>
            <w:tcW w:w="2361" w:type="pct"/>
            <w:vMerge w:val="restart"/>
            <w:vAlign w:val="center"/>
          </w:tcPr>
          <w:p w14:paraId="3D84E643" w14:textId="14D825E5" w:rsidR="006F3B6D" w:rsidRPr="00B24F22" w:rsidRDefault="006F3B6D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color w:val="000000" w:themeColor="text1"/>
                <w:sz w:val="22"/>
                <w:szCs w:val="22"/>
              </w:rPr>
              <w:t>Amplified OsU3-gRNA scaffold-Poly T (cloning into pENTR vector to synthesize pOsU3sgRNA vector)</w:t>
            </w:r>
          </w:p>
        </w:tc>
      </w:tr>
      <w:tr w:rsidR="006F3B6D" w:rsidRPr="00B24F22" w14:paraId="3A97224A" w14:textId="77777777" w:rsidTr="006276B3">
        <w:trPr>
          <w:trHeight w:val="213"/>
        </w:trPr>
        <w:tc>
          <w:tcPr>
            <w:tcW w:w="828" w:type="pct"/>
            <w:tcBorders>
              <w:bottom w:val="thickThinSmallGap" w:sz="24" w:space="0" w:color="auto"/>
            </w:tcBorders>
            <w:vAlign w:val="center"/>
          </w:tcPr>
          <w:p w14:paraId="57BBE510" w14:textId="6781CB26" w:rsidR="006F3B6D" w:rsidRPr="00B24F22" w:rsidRDefault="006F3B6D" w:rsidP="006F3B6D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Pol3t_R_RI</w:t>
            </w:r>
          </w:p>
        </w:tc>
        <w:tc>
          <w:tcPr>
            <w:tcW w:w="1811" w:type="pct"/>
            <w:tcBorders>
              <w:bottom w:val="thickThinSmallGap" w:sz="24" w:space="0" w:color="auto"/>
            </w:tcBorders>
            <w:vAlign w:val="center"/>
          </w:tcPr>
          <w:p w14:paraId="5E4F6A48" w14:textId="4014790D" w:rsidR="006F3B6D" w:rsidRPr="00B24F22" w:rsidRDefault="006F3B6D" w:rsidP="006F3B6D">
            <w:pPr>
              <w:wordWrap/>
              <w:spacing w:line="300" w:lineRule="exact"/>
              <w:rPr>
                <w:color w:val="000000" w:themeColor="text1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gggaattcAAAACAAAAAAGCACCGACT</w:t>
            </w:r>
          </w:p>
        </w:tc>
        <w:tc>
          <w:tcPr>
            <w:tcW w:w="2361" w:type="pct"/>
            <w:vMerge/>
            <w:tcBorders>
              <w:bottom w:val="thickThinSmallGap" w:sz="24" w:space="0" w:color="auto"/>
            </w:tcBorders>
            <w:vAlign w:val="center"/>
          </w:tcPr>
          <w:p w14:paraId="27AD3356" w14:textId="77777777" w:rsidR="006F3B6D" w:rsidRPr="00B24F22" w:rsidRDefault="006F3B6D" w:rsidP="006F3B6D">
            <w:pPr>
              <w:wordWrap/>
              <w:spacing w:line="300" w:lineRule="exact"/>
              <w:jc w:val="left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142FAAFF" w14:textId="49535A3B" w:rsidR="006D5BEA" w:rsidRPr="00A95440" w:rsidRDefault="006D5BEA"/>
    <w:p w14:paraId="619E215F" w14:textId="2CCFA5A2" w:rsidR="00DF2F48" w:rsidRDefault="00DF2F48">
      <w:r>
        <w:br w:type="page"/>
      </w:r>
    </w:p>
    <w:p w14:paraId="123ECAC1" w14:textId="5E2983B6" w:rsidR="00054E1A" w:rsidRPr="00054E1A" w:rsidRDefault="00054E1A">
      <w:r w:rsidRPr="002825C0">
        <w:rPr>
          <w:rFonts w:hint="eastAsia"/>
          <w:b/>
        </w:rPr>
        <w:lastRenderedPageBreak/>
        <w:t xml:space="preserve">Supplementary Table </w:t>
      </w:r>
      <w:r w:rsidR="006F59E6" w:rsidRPr="002825C0">
        <w:rPr>
          <w:b/>
        </w:rPr>
        <w:t>S</w:t>
      </w:r>
      <w:r w:rsidRPr="002825C0">
        <w:rPr>
          <w:b/>
        </w:rPr>
        <w:t>2</w:t>
      </w:r>
      <w:r>
        <w:t xml:space="preserve"> Primers information for in vitro DNA cleavage </w:t>
      </w:r>
      <w:r w:rsidR="00F27F4A">
        <w:t>assay of sgRNA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560"/>
        <w:gridCol w:w="4961"/>
        <w:gridCol w:w="992"/>
        <w:gridCol w:w="4057"/>
      </w:tblGrid>
      <w:tr w:rsidR="00026E88" w:rsidRPr="00B24F22" w14:paraId="093A3C53" w14:textId="77777777" w:rsidTr="00057EFC">
        <w:trPr>
          <w:trHeight w:val="442"/>
        </w:trPr>
        <w:tc>
          <w:tcPr>
            <w:tcW w:w="776" w:type="pct"/>
            <w:tcBorders>
              <w:top w:val="thinThickSmallGap" w:sz="2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9DAAECF" w14:textId="6A1D902C" w:rsidR="00160A99" w:rsidRPr="00B24F22" w:rsidRDefault="00026E88" w:rsidP="00F45D97">
            <w:pPr>
              <w:wordWrap/>
              <w:adjustRightInd w:val="0"/>
              <w:snapToGrid w:val="0"/>
              <w:jc w:val="lef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Target</w:t>
            </w:r>
            <w:r w:rsidR="00160A99" w:rsidRPr="00B24F22">
              <w:rPr>
                <w:sz w:val="22"/>
                <w:szCs w:val="22"/>
              </w:rPr>
              <w:t xml:space="preserve"> region</w:t>
            </w:r>
          </w:p>
        </w:tc>
        <w:tc>
          <w:tcPr>
            <w:tcW w:w="569" w:type="pct"/>
            <w:tcBorders>
              <w:top w:val="thinThickSmallGap" w:sz="2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5710C32" w14:textId="0A65EB36" w:rsidR="00160A99" w:rsidRPr="00B24F22" w:rsidRDefault="00026E88" w:rsidP="00F45D97">
            <w:pPr>
              <w:wordWrap/>
              <w:adjustRightInd w:val="0"/>
              <w:snapToGrid w:val="0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N</w:t>
            </w:r>
            <w:r w:rsidR="00160A99" w:rsidRPr="00B24F22">
              <w:rPr>
                <w:sz w:val="22"/>
                <w:szCs w:val="22"/>
              </w:rPr>
              <w:t>ame</w:t>
            </w:r>
          </w:p>
        </w:tc>
        <w:tc>
          <w:tcPr>
            <w:tcW w:w="1811" w:type="pct"/>
            <w:tcBorders>
              <w:top w:val="thinThickSmallGap" w:sz="2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CEDC192" w14:textId="584262AB" w:rsidR="00160A99" w:rsidRPr="00B24F22" w:rsidRDefault="00160A99" w:rsidP="00F45D97">
            <w:pPr>
              <w:wordWrap/>
              <w:adjustRightInd w:val="0"/>
              <w:snapToGrid w:val="0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Primer sequence</w:t>
            </w:r>
            <w:r w:rsidR="006276B3" w:rsidRPr="00B24F22">
              <w:rPr>
                <w:sz w:val="22"/>
                <w:szCs w:val="22"/>
              </w:rPr>
              <w:t xml:space="preserve"> </w:t>
            </w:r>
            <w:r w:rsidR="006276B3" w:rsidRPr="00B24F22">
              <w:rPr>
                <w:color w:val="000000" w:themeColor="text1"/>
                <w:sz w:val="22"/>
                <w:szCs w:val="22"/>
              </w:rPr>
              <w:t>(</w:t>
            </w:r>
            <w:r w:rsidR="00B16564">
              <w:rPr>
                <w:rFonts w:eastAsia="맑은 고딕"/>
              </w:rPr>
              <w:t>5′</w:t>
            </w:r>
            <w:r w:rsidR="006276B3" w:rsidRPr="00B24F22">
              <w:rPr>
                <w:color w:val="000000" w:themeColor="text1"/>
                <w:sz w:val="22"/>
                <w:szCs w:val="22"/>
              </w:rPr>
              <w:t xml:space="preserve">- </w:t>
            </w:r>
            <w:r w:rsidR="00B16564">
              <w:rPr>
                <w:rFonts w:eastAsia="맑은 고딕"/>
              </w:rPr>
              <w:t>3′</w:t>
            </w:r>
            <w:r w:rsidR="006276B3" w:rsidRPr="00B24F22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362" w:type="pct"/>
            <w:tcBorders>
              <w:top w:val="thinThickSmallGap" w:sz="2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827A4A1" w14:textId="39B3CB87" w:rsidR="00160A99" w:rsidRPr="00B24F22" w:rsidRDefault="00F45D97" w:rsidP="00F45D97">
            <w:pPr>
              <w:wordWrap/>
              <w:adjustRightInd w:val="0"/>
              <w:snapToGrid w:val="0"/>
              <w:jc w:val="center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Size (bp)</w:t>
            </w:r>
            <w:r w:rsidR="00160A99" w:rsidRPr="00B24F22">
              <w:rPr>
                <w:sz w:val="22"/>
                <w:szCs w:val="22"/>
              </w:rPr>
              <w:t xml:space="preserve"> </w:t>
            </w:r>
          </w:p>
        </w:tc>
        <w:tc>
          <w:tcPr>
            <w:tcW w:w="1481" w:type="pct"/>
            <w:tcBorders>
              <w:top w:val="thinThickSmallGap" w:sz="24" w:space="0" w:color="auto"/>
              <w:bottom w:val="double" w:sz="4" w:space="0" w:color="auto"/>
            </w:tcBorders>
            <w:shd w:val="clear" w:color="auto" w:fill="auto"/>
          </w:tcPr>
          <w:p w14:paraId="43E37CDE" w14:textId="77777777" w:rsidR="00160A99" w:rsidRPr="00B24F22" w:rsidRDefault="00160A99" w:rsidP="00F45D97">
            <w:pPr>
              <w:wordWrap/>
              <w:adjustRightInd w:val="0"/>
              <w:snapToGrid w:val="0"/>
              <w:jc w:val="center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Applications</w:t>
            </w:r>
          </w:p>
        </w:tc>
      </w:tr>
      <w:tr w:rsidR="00026E88" w:rsidRPr="00B24F22" w14:paraId="751BA252" w14:textId="77777777" w:rsidTr="00116C2C">
        <w:tc>
          <w:tcPr>
            <w:tcW w:w="776" w:type="pct"/>
            <w:vMerge w:val="restart"/>
            <w:shd w:val="clear" w:color="auto" w:fill="auto"/>
            <w:vAlign w:val="center"/>
          </w:tcPr>
          <w:p w14:paraId="2D8DB20C" w14:textId="4F6E2065" w:rsidR="00026E88" w:rsidRPr="00B24F22" w:rsidRDefault="003E3E6E" w:rsidP="00F45D97">
            <w:pPr>
              <w:wordWrap/>
              <w:adjustRightInd w:val="0"/>
              <w:snapToGrid w:val="0"/>
              <w:jc w:val="left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b</w:t>
            </w:r>
            <w:r w:rsidR="00116C2C" w:rsidRPr="00B24F22">
              <w:rPr>
                <w:i/>
                <w:sz w:val="22"/>
                <w:szCs w:val="22"/>
              </w:rPr>
              <w:t xml:space="preserve">ar </w:t>
            </w:r>
            <w:r w:rsidR="00116C2C" w:rsidRPr="00B24F22">
              <w:rPr>
                <w:sz w:val="22"/>
                <w:szCs w:val="22"/>
              </w:rPr>
              <w:t>expression cassette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2FF44D3D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35S-F1</w:t>
            </w:r>
          </w:p>
        </w:tc>
        <w:tc>
          <w:tcPr>
            <w:tcW w:w="1811" w:type="pct"/>
            <w:shd w:val="clear" w:color="auto" w:fill="auto"/>
            <w:vAlign w:val="center"/>
          </w:tcPr>
          <w:p w14:paraId="4A43FB4F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CCTGCAGGTCCCCAGATTAGCCTTT</w:t>
            </w:r>
          </w:p>
        </w:tc>
        <w:tc>
          <w:tcPr>
            <w:tcW w:w="362" w:type="pct"/>
            <w:vMerge w:val="restart"/>
            <w:shd w:val="clear" w:color="auto" w:fill="auto"/>
            <w:vAlign w:val="center"/>
          </w:tcPr>
          <w:p w14:paraId="2D0CD53D" w14:textId="1A5A151D" w:rsidR="00026E88" w:rsidRPr="00B24F22" w:rsidRDefault="00026E88" w:rsidP="00135FC4">
            <w:pPr>
              <w:wordWrap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1</w:t>
            </w:r>
            <w:r w:rsidR="00135FC4">
              <w:rPr>
                <w:color w:val="000000"/>
                <w:sz w:val="22"/>
                <w:szCs w:val="22"/>
              </w:rPr>
              <w:t>,692</w:t>
            </w:r>
          </w:p>
        </w:tc>
        <w:tc>
          <w:tcPr>
            <w:tcW w:w="1481" w:type="pct"/>
            <w:vMerge w:val="restart"/>
            <w:shd w:val="clear" w:color="auto" w:fill="auto"/>
          </w:tcPr>
          <w:p w14:paraId="605D448C" w14:textId="77777777" w:rsidR="00026E88" w:rsidRPr="00B24F22" w:rsidRDefault="00026E88" w:rsidP="00F45D97">
            <w:pPr>
              <w:wordWrap/>
              <w:adjustRightInd w:val="0"/>
              <w:snapToGrid w:val="0"/>
              <w:jc w:val="left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Target DNA production for in vitro DNA cleavage</w:t>
            </w:r>
          </w:p>
        </w:tc>
      </w:tr>
      <w:tr w:rsidR="00026E88" w:rsidRPr="00B24F22" w14:paraId="6DD95A54" w14:textId="77777777" w:rsidTr="00116C2C">
        <w:tc>
          <w:tcPr>
            <w:tcW w:w="776" w:type="pct"/>
            <w:vMerge/>
            <w:shd w:val="clear" w:color="auto" w:fill="auto"/>
            <w:vAlign w:val="center"/>
          </w:tcPr>
          <w:p w14:paraId="402F2078" w14:textId="77777777" w:rsidR="00026E88" w:rsidRPr="00B24F22" w:rsidRDefault="00026E88" w:rsidP="00F45D97">
            <w:pPr>
              <w:wordWrap/>
              <w:adjustRightInd w:val="0"/>
              <w:snapToGrid w:val="0"/>
              <w:jc w:val="left"/>
              <w:rPr>
                <w:sz w:val="22"/>
                <w:szCs w:val="22"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14:paraId="6AFD7F05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Tnos-R</w:t>
            </w:r>
          </w:p>
        </w:tc>
        <w:tc>
          <w:tcPr>
            <w:tcW w:w="1811" w:type="pct"/>
            <w:shd w:val="clear" w:color="auto" w:fill="auto"/>
            <w:vAlign w:val="center"/>
          </w:tcPr>
          <w:p w14:paraId="19FEE472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TATCGCGCGCGGTGTCATCTATGT</w:t>
            </w:r>
          </w:p>
        </w:tc>
        <w:tc>
          <w:tcPr>
            <w:tcW w:w="362" w:type="pct"/>
            <w:vMerge/>
            <w:shd w:val="clear" w:color="auto" w:fill="auto"/>
            <w:vAlign w:val="center"/>
          </w:tcPr>
          <w:p w14:paraId="628EA62E" w14:textId="77777777" w:rsidR="00026E88" w:rsidRPr="00B24F22" w:rsidRDefault="00026E88" w:rsidP="00F45D97">
            <w:pPr>
              <w:wordWrap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81" w:type="pct"/>
            <w:vMerge/>
            <w:shd w:val="clear" w:color="auto" w:fill="auto"/>
          </w:tcPr>
          <w:p w14:paraId="158A1877" w14:textId="77777777" w:rsidR="00026E88" w:rsidRPr="00B24F22" w:rsidRDefault="00026E88" w:rsidP="00F45D97">
            <w:pPr>
              <w:wordWrap/>
              <w:adjustRightInd w:val="0"/>
              <w:snapToGrid w:val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26E88" w:rsidRPr="00B24F22" w14:paraId="3261FEB1" w14:textId="77777777" w:rsidTr="00116C2C">
        <w:tc>
          <w:tcPr>
            <w:tcW w:w="776" w:type="pct"/>
            <w:vMerge w:val="restart"/>
            <w:shd w:val="clear" w:color="auto" w:fill="auto"/>
            <w:vAlign w:val="center"/>
          </w:tcPr>
          <w:p w14:paraId="466B4532" w14:textId="1AEB126C" w:rsidR="00026E88" w:rsidRPr="00B24F22" w:rsidRDefault="00B16564" w:rsidP="00F45D97">
            <w:pPr>
              <w:wordWrap/>
              <w:adjustRightInd w:val="0"/>
              <w:snapToGrid w:val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</w:t>
            </w:r>
            <w:r w:rsidR="00026E88" w:rsidRPr="00B24F22">
              <w:rPr>
                <w:sz w:val="22"/>
                <w:szCs w:val="22"/>
              </w:rPr>
              <w:t>bc promoter (</w:t>
            </w:r>
            <w:r w:rsidR="00026E88" w:rsidRPr="00B24F22">
              <w:rPr>
                <w:i/>
                <w:iCs/>
                <w:sz w:val="22"/>
                <w:szCs w:val="22"/>
              </w:rPr>
              <w:t>Prbc</w:t>
            </w:r>
            <w:r w:rsidR="00026E88" w:rsidRPr="00B24F22">
              <w:rPr>
                <w:sz w:val="22"/>
                <w:szCs w:val="22"/>
              </w:rPr>
              <w:t>)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1C4A7299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Prbc-F</w:t>
            </w:r>
          </w:p>
        </w:tc>
        <w:tc>
          <w:tcPr>
            <w:tcW w:w="1811" w:type="pct"/>
            <w:shd w:val="clear" w:color="auto" w:fill="auto"/>
            <w:vAlign w:val="center"/>
          </w:tcPr>
          <w:p w14:paraId="6F1B0C7B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color w:val="000000"/>
                <w:sz w:val="22"/>
                <w:szCs w:val="22"/>
              </w:rPr>
            </w:pPr>
            <w:r w:rsidRPr="00B24F22">
              <w:rPr>
                <w:caps/>
                <w:color w:val="000000"/>
                <w:sz w:val="22"/>
                <w:szCs w:val="22"/>
              </w:rPr>
              <w:t>tcgagcctccatatttagccccggtt</w:t>
            </w:r>
          </w:p>
        </w:tc>
        <w:tc>
          <w:tcPr>
            <w:tcW w:w="362" w:type="pct"/>
            <w:vMerge w:val="restart"/>
            <w:shd w:val="clear" w:color="auto" w:fill="auto"/>
            <w:vAlign w:val="center"/>
          </w:tcPr>
          <w:p w14:paraId="7BBAADA9" w14:textId="54BD3CBB" w:rsidR="00026E88" w:rsidRPr="00B24F22" w:rsidRDefault="00026E88" w:rsidP="00135FC4">
            <w:pPr>
              <w:wordWrap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1</w:t>
            </w:r>
            <w:r w:rsidR="00135FC4">
              <w:rPr>
                <w:color w:val="000000"/>
                <w:sz w:val="22"/>
                <w:szCs w:val="22"/>
              </w:rPr>
              <w:t>,613</w:t>
            </w:r>
          </w:p>
        </w:tc>
        <w:tc>
          <w:tcPr>
            <w:tcW w:w="1481" w:type="pct"/>
            <w:vMerge w:val="restart"/>
            <w:shd w:val="clear" w:color="auto" w:fill="auto"/>
          </w:tcPr>
          <w:p w14:paraId="43A52AA6" w14:textId="77777777" w:rsidR="00026E88" w:rsidRPr="00B24F22" w:rsidRDefault="00026E88" w:rsidP="00F45D97">
            <w:pPr>
              <w:wordWrap/>
              <w:adjustRightInd w:val="0"/>
              <w:snapToGrid w:val="0"/>
              <w:jc w:val="left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Target DNA production for in vitro DNA cleavage</w:t>
            </w:r>
          </w:p>
        </w:tc>
      </w:tr>
      <w:tr w:rsidR="00026E88" w:rsidRPr="00B24F22" w14:paraId="0B898D51" w14:textId="77777777" w:rsidTr="00116C2C">
        <w:tc>
          <w:tcPr>
            <w:tcW w:w="776" w:type="pct"/>
            <w:vMerge/>
            <w:shd w:val="clear" w:color="auto" w:fill="auto"/>
            <w:vAlign w:val="center"/>
          </w:tcPr>
          <w:p w14:paraId="7474A4B7" w14:textId="77777777" w:rsidR="00026E88" w:rsidRPr="00B24F22" w:rsidRDefault="00026E88" w:rsidP="00F45D97">
            <w:pPr>
              <w:wordWrap/>
              <w:adjustRightInd w:val="0"/>
              <w:snapToGrid w:val="0"/>
              <w:jc w:val="left"/>
              <w:rPr>
                <w:sz w:val="22"/>
                <w:szCs w:val="22"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14:paraId="39DFE735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Prbc-R</w:t>
            </w:r>
          </w:p>
        </w:tc>
        <w:tc>
          <w:tcPr>
            <w:tcW w:w="1811" w:type="pct"/>
            <w:shd w:val="clear" w:color="auto" w:fill="auto"/>
            <w:vAlign w:val="center"/>
          </w:tcPr>
          <w:p w14:paraId="5DB5B74A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color w:val="000000"/>
                <w:sz w:val="22"/>
                <w:szCs w:val="22"/>
              </w:rPr>
            </w:pPr>
            <w:r w:rsidRPr="00B24F22">
              <w:rPr>
                <w:caps/>
                <w:color w:val="000000"/>
                <w:sz w:val="22"/>
                <w:szCs w:val="22"/>
              </w:rPr>
              <w:t>acggtggaaggatcagctgtatg</w:t>
            </w:r>
          </w:p>
        </w:tc>
        <w:tc>
          <w:tcPr>
            <w:tcW w:w="362" w:type="pct"/>
            <w:vMerge/>
            <w:shd w:val="clear" w:color="auto" w:fill="auto"/>
            <w:vAlign w:val="center"/>
          </w:tcPr>
          <w:p w14:paraId="1F458653" w14:textId="77777777" w:rsidR="00026E88" w:rsidRPr="00B24F22" w:rsidRDefault="00026E88" w:rsidP="00F45D97">
            <w:pPr>
              <w:wordWrap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81" w:type="pct"/>
            <w:vMerge/>
            <w:shd w:val="clear" w:color="auto" w:fill="auto"/>
          </w:tcPr>
          <w:p w14:paraId="493EDBF8" w14:textId="77777777" w:rsidR="00026E88" w:rsidRPr="00B24F22" w:rsidRDefault="00026E88" w:rsidP="00F45D97">
            <w:pPr>
              <w:wordWrap/>
              <w:adjustRightInd w:val="0"/>
              <w:snapToGrid w:val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26E88" w:rsidRPr="00B24F22" w14:paraId="1990B513" w14:textId="77777777" w:rsidTr="00116C2C">
        <w:tc>
          <w:tcPr>
            <w:tcW w:w="776" w:type="pct"/>
            <w:vMerge w:val="restart"/>
            <w:shd w:val="clear" w:color="auto" w:fill="auto"/>
            <w:vAlign w:val="center"/>
          </w:tcPr>
          <w:p w14:paraId="105D1435" w14:textId="4EFA614D" w:rsidR="00026E88" w:rsidRPr="00B24F22" w:rsidRDefault="003E3E6E" w:rsidP="00F45D97">
            <w:pPr>
              <w:wordWrap/>
              <w:adjustRightInd w:val="0"/>
              <w:snapToGrid w:val="0"/>
              <w:jc w:val="lef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 xml:space="preserve">mcry1Ac1 </w:t>
            </w:r>
            <w:r w:rsidR="00026E88" w:rsidRPr="00B24F22">
              <w:rPr>
                <w:sz w:val="22"/>
                <w:szCs w:val="22"/>
              </w:rPr>
              <w:t>gene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5DDCE8A7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Cry-F</w:t>
            </w:r>
          </w:p>
        </w:tc>
        <w:tc>
          <w:tcPr>
            <w:tcW w:w="1811" w:type="pct"/>
            <w:shd w:val="clear" w:color="auto" w:fill="auto"/>
            <w:vAlign w:val="center"/>
          </w:tcPr>
          <w:p w14:paraId="7ED63FBB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ATGGACAACAACCCAAACATCAACGA</w:t>
            </w:r>
          </w:p>
        </w:tc>
        <w:tc>
          <w:tcPr>
            <w:tcW w:w="362" w:type="pct"/>
            <w:vMerge w:val="restart"/>
            <w:shd w:val="clear" w:color="auto" w:fill="auto"/>
            <w:vAlign w:val="center"/>
          </w:tcPr>
          <w:p w14:paraId="7C57ECCE" w14:textId="58025E13" w:rsidR="00026E88" w:rsidRPr="00B24F22" w:rsidRDefault="00026E88" w:rsidP="00F45D97">
            <w:pPr>
              <w:wordWrap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1</w:t>
            </w:r>
            <w:r w:rsidR="00135FC4">
              <w:rPr>
                <w:color w:val="000000"/>
                <w:sz w:val="22"/>
                <w:szCs w:val="22"/>
              </w:rPr>
              <w:t>,</w:t>
            </w:r>
            <w:r w:rsidRPr="00B24F22">
              <w:rPr>
                <w:color w:val="000000"/>
                <w:sz w:val="22"/>
                <w:szCs w:val="22"/>
              </w:rPr>
              <w:t>857</w:t>
            </w:r>
          </w:p>
        </w:tc>
        <w:tc>
          <w:tcPr>
            <w:tcW w:w="1481" w:type="pct"/>
            <w:vMerge w:val="restart"/>
            <w:shd w:val="clear" w:color="auto" w:fill="auto"/>
          </w:tcPr>
          <w:p w14:paraId="54248F0C" w14:textId="77777777" w:rsidR="00026E88" w:rsidRPr="00B24F22" w:rsidRDefault="00026E88" w:rsidP="00F45D97">
            <w:pPr>
              <w:wordWrap/>
              <w:adjustRightInd w:val="0"/>
              <w:snapToGrid w:val="0"/>
              <w:jc w:val="left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Target DNA production for in vitro DNA cleavage</w:t>
            </w:r>
          </w:p>
        </w:tc>
      </w:tr>
      <w:tr w:rsidR="00026E88" w:rsidRPr="00B24F22" w14:paraId="3D11A7AF" w14:textId="77777777" w:rsidTr="00116C2C">
        <w:trPr>
          <w:trHeight w:val="213"/>
        </w:trPr>
        <w:tc>
          <w:tcPr>
            <w:tcW w:w="776" w:type="pct"/>
            <w:vMerge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5F7F5B17" w14:textId="77777777" w:rsidR="00026E88" w:rsidRPr="00B24F22" w:rsidRDefault="00026E88" w:rsidP="00F45D97">
            <w:pPr>
              <w:wordWrap/>
              <w:adjustRightInd w:val="0"/>
              <w:snapToGrid w:val="0"/>
              <w:jc w:val="left"/>
              <w:rPr>
                <w:sz w:val="22"/>
                <w:szCs w:val="22"/>
              </w:rPr>
            </w:pPr>
          </w:p>
        </w:tc>
        <w:tc>
          <w:tcPr>
            <w:tcW w:w="569" w:type="pct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33D65C3F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Cry-R</w:t>
            </w:r>
          </w:p>
        </w:tc>
        <w:tc>
          <w:tcPr>
            <w:tcW w:w="1811" w:type="pct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419D9D07" w14:textId="77777777" w:rsidR="00026E88" w:rsidRPr="00B24F22" w:rsidRDefault="00026E88" w:rsidP="00F45D97">
            <w:pPr>
              <w:wordWrap/>
              <w:adjustRightInd w:val="0"/>
              <w:snapToGrid w:val="0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TTGAGGCTGAGTACAATCTTTAA</w:t>
            </w:r>
          </w:p>
        </w:tc>
        <w:tc>
          <w:tcPr>
            <w:tcW w:w="362" w:type="pct"/>
            <w:vMerge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569DDB9A" w14:textId="77777777" w:rsidR="00026E88" w:rsidRPr="00B24F22" w:rsidRDefault="00026E88" w:rsidP="00F45D97">
            <w:pPr>
              <w:wordWrap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81" w:type="pct"/>
            <w:vMerge/>
            <w:tcBorders>
              <w:bottom w:val="dashSmallGap" w:sz="4" w:space="0" w:color="auto"/>
            </w:tcBorders>
            <w:shd w:val="clear" w:color="auto" w:fill="auto"/>
          </w:tcPr>
          <w:p w14:paraId="00FE766B" w14:textId="77777777" w:rsidR="00026E88" w:rsidRPr="00B24F22" w:rsidRDefault="00026E88" w:rsidP="00F45D97">
            <w:pPr>
              <w:wordWrap/>
              <w:adjustRightInd w:val="0"/>
              <w:snapToGrid w:val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26E88" w:rsidRPr="00B24F22" w14:paraId="49282E92" w14:textId="77777777" w:rsidTr="00135FC4">
        <w:tc>
          <w:tcPr>
            <w:tcW w:w="776" w:type="pct"/>
            <w:tcBorders>
              <w:top w:val="dashSmallGap" w:sz="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14:paraId="69DEAC39" w14:textId="32C355F7" w:rsidR="006276B3" w:rsidRPr="00B24F22" w:rsidRDefault="00740A28" w:rsidP="00F45D97">
            <w:pPr>
              <w:wordWrap/>
              <w:adjustRightInd w:val="0"/>
              <w:snapToGrid w:val="0"/>
              <w:jc w:val="left"/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108-130bp of </w:t>
            </w:r>
            <w:r w:rsidRPr="00740A28">
              <w:rPr>
                <w:i/>
                <w:color w:val="000000" w:themeColor="text1"/>
                <w:sz w:val="22"/>
                <w:szCs w:val="22"/>
              </w:rPr>
              <w:t>bar</w:t>
            </w:r>
          </w:p>
        </w:tc>
        <w:tc>
          <w:tcPr>
            <w:tcW w:w="569" w:type="pct"/>
            <w:tcBorders>
              <w:top w:val="dashSmallGap" w:sz="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14:paraId="1E81EDA9" w14:textId="223D177E" w:rsidR="006276B3" w:rsidRPr="00B24F22" w:rsidRDefault="00740A28" w:rsidP="00F45D97">
            <w:pPr>
              <w:wordWrap/>
              <w:adjustRightInd w:val="0"/>
              <w:snapToGrid w:val="0"/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sgRNA</w:t>
            </w:r>
          </w:p>
        </w:tc>
        <w:tc>
          <w:tcPr>
            <w:tcW w:w="1811" w:type="pct"/>
            <w:tcBorders>
              <w:top w:val="dashSmallGap" w:sz="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14:paraId="798735E5" w14:textId="1709678E" w:rsidR="006276B3" w:rsidRPr="00B24F22" w:rsidRDefault="006276B3" w:rsidP="00F45D97">
            <w:pPr>
              <w:wordWrap/>
              <w:adjustRightInd w:val="0"/>
              <w:snapToGrid w:val="0"/>
              <w:rPr>
                <w:caps/>
                <w:color w:val="000000"/>
                <w:sz w:val="22"/>
                <w:szCs w:val="22"/>
              </w:rPr>
            </w:pP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CCTCTAATACGACTCACTATAG</w:t>
            </w:r>
            <w:r w:rsidRPr="00B24F22">
              <w:rPr>
                <w:rFonts w:eastAsia="MS Gothic"/>
                <w:bCs/>
                <w:color w:val="000000" w:themeColor="text1"/>
                <w:sz w:val="22"/>
                <w:szCs w:val="22"/>
                <w:u w:val="single"/>
              </w:rPr>
              <w:t>GCGGTTGCTGCGGCTCGGTA</w:t>
            </w:r>
            <w:r w:rsidRPr="00B24F22">
              <w:rPr>
                <w:rFonts w:eastAsia="MS Gothic"/>
                <w:color w:val="000000" w:themeColor="text1"/>
                <w:sz w:val="22"/>
                <w:szCs w:val="22"/>
              </w:rPr>
              <w:t>GTTTAAGAGCTATGC</w:t>
            </w:r>
          </w:p>
        </w:tc>
        <w:tc>
          <w:tcPr>
            <w:tcW w:w="362" w:type="pct"/>
            <w:tcBorders>
              <w:top w:val="dashSmallGap" w:sz="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14:paraId="532B99A9" w14:textId="3ADE3C08" w:rsidR="006276B3" w:rsidRPr="00B24F22" w:rsidRDefault="00833EEC" w:rsidP="00F45D97">
            <w:pPr>
              <w:wordWrap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130</w:t>
            </w:r>
          </w:p>
        </w:tc>
        <w:tc>
          <w:tcPr>
            <w:tcW w:w="1481" w:type="pct"/>
            <w:tcBorders>
              <w:top w:val="dashSmallGap" w:sz="4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14:paraId="4AB2D1D1" w14:textId="5D7D8C1C" w:rsidR="006276B3" w:rsidRPr="00B24F22" w:rsidRDefault="006276B3" w:rsidP="00F45D97">
            <w:pPr>
              <w:wordWrap/>
              <w:adjustRightInd w:val="0"/>
              <w:snapToGrid w:val="0"/>
              <w:jc w:val="left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 w:themeColor="text1"/>
                <w:sz w:val="22"/>
                <w:szCs w:val="22"/>
              </w:rPr>
              <w:t xml:space="preserve">Primer for </w:t>
            </w:r>
            <w:r w:rsidR="00740A28">
              <w:rPr>
                <w:color w:val="000000" w:themeColor="text1"/>
                <w:sz w:val="22"/>
                <w:szCs w:val="22"/>
              </w:rPr>
              <w:t>in vitro transcription of sgRNA</w:t>
            </w:r>
          </w:p>
        </w:tc>
      </w:tr>
    </w:tbl>
    <w:p w14:paraId="19A8C93D" w14:textId="05EDD415" w:rsidR="006276B3" w:rsidRPr="00CB7941" w:rsidRDefault="00C13F4C">
      <w:r>
        <w:t>*</w:t>
      </w:r>
      <w:r w:rsidR="00136EFC">
        <w:t>L</w:t>
      </w:r>
      <w:r w:rsidR="00136EFC">
        <w:rPr>
          <w:rFonts w:hint="eastAsia"/>
        </w:rPr>
        <w:t xml:space="preserve">etters </w:t>
      </w:r>
      <w:r w:rsidR="00136EFC">
        <w:t>underline means selected sgRNA sequence.</w:t>
      </w:r>
    </w:p>
    <w:p w14:paraId="7996D78F" w14:textId="77777777" w:rsidR="00740A28" w:rsidRDefault="00740A28">
      <w:r>
        <w:br w:type="page"/>
      </w:r>
    </w:p>
    <w:p w14:paraId="263A06A9" w14:textId="1E45DF5E" w:rsidR="008A04D7" w:rsidRDefault="008A04D7">
      <w:r w:rsidRPr="002825C0">
        <w:rPr>
          <w:b/>
        </w:rPr>
        <w:lastRenderedPageBreak/>
        <w:t xml:space="preserve">Supplementary Table </w:t>
      </w:r>
      <w:r w:rsidR="006F59E6" w:rsidRPr="002825C0">
        <w:rPr>
          <w:b/>
        </w:rPr>
        <w:t>S</w:t>
      </w:r>
      <w:r w:rsidR="00F27F4A" w:rsidRPr="002825C0">
        <w:rPr>
          <w:b/>
        </w:rPr>
        <w:t>3</w:t>
      </w:r>
      <w:r>
        <w:t xml:space="preserve"> Primer information </w:t>
      </w:r>
      <w:r w:rsidR="006276B3">
        <w:t xml:space="preserve">for cas9 confirmation and mutation analysis of target gene </w:t>
      </w:r>
      <w:r w:rsidR="006276B3" w:rsidRPr="006276B3">
        <w:rPr>
          <w:i/>
        </w:rPr>
        <w:t>bar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419"/>
        <w:gridCol w:w="4271"/>
        <w:gridCol w:w="2411"/>
        <w:gridCol w:w="3328"/>
      </w:tblGrid>
      <w:tr w:rsidR="00FF7F09" w:rsidRPr="00B24F22" w14:paraId="2116A816" w14:textId="7CE48F7F" w:rsidTr="00135FC4">
        <w:trPr>
          <w:trHeight w:val="300"/>
        </w:trPr>
        <w:tc>
          <w:tcPr>
            <w:tcW w:w="828" w:type="pct"/>
            <w:tcBorders>
              <w:top w:val="thinThickSmallGap" w:sz="24" w:space="0" w:color="auto"/>
              <w:bottom w:val="double" w:sz="4" w:space="0" w:color="auto"/>
            </w:tcBorders>
            <w:vAlign w:val="center"/>
          </w:tcPr>
          <w:p w14:paraId="5960DFA2" w14:textId="77777777" w:rsidR="00FF7F09" w:rsidRPr="00B24F22" w:rsidRDefault="00FF7F09" w:rsidP="00160A99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Confirmation region</w:t>
            </w:r>
          </w:p>
        </w:tc>
        <w:tc>
          <w:tcPr>
            <w:tcW w:w="518" w:type="pct"/>
            <w:tcBorders>
              <w:top w:val="thinThickSmallGap" w:sz="24" w:space="0" w:color="auto"/>
              <w:bottom w:val="double" w:sz="4" w:space="0" w:color="auto"/>
            </w:tcBorders>
            <w:vAlign w:val="center"/>
          </w:tcPr>
          <w:p w14:paraId="74703645" w14:textId="13634702" w:rsidR="00FF7F09" w:rsidRPr="00B24F22" w:rsidRDefault="00FF7F09" w:rsidP="00160A99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Name</w:t>
            </w:r>
          </w:p>
        </w:tc>
        <w:tc>
          <w:tcPr>
            <w:tcW w:w="1559" w:type="pct"/>
            <w:tcBorders>
              <w:top w:val="thinThickSmallGap" w:sz="24" w:space="0" w:color="auto"/>
              <w:bottom w:val="double" w:sz="4" w:space="0" w:color="auto"/>
            </w:tcBorders>
            <w:vAlign w:val="center"/>
          </w:tcPr>
          <w:p w14:paraId="0FDEEEE7" w14:textId="18B9A992" w:rsidR="00FF7F09" w:rsidRPr="00B24F22" w:rsidRDefault="00FF7F09" w:rsidP="00160A99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 xml:space="preserve">Primer sequence </w:t>
            </w:r>
            <w:r w:rsidRPr="00B24F22">
              <w:rPr>
                <w:color w:val="000000" w:themeColor="text1"/>
                <w:sz w:val="22"/>
                <w:szCs w:val="22"/>
              </w:rPr>
              <w:t>(</w:t>
            </w:r>
            <w:r w:rsidR="00B16564">
              <w:rPr>
                <w:rFonts w:eastAsia="맑은 고딕"/>
              </w:rPr>
              <w:t xml:space="preserve">5′ </w:t>
            </w:r>
            <w:r w:rsidRPr="00B24F22">
              <w:rPr>
                <w:color w:val="000000" w:themeColor="text1"/>
                <w:sz w:val="22"/>
                <w:szCs w:val="22"/>
              </w:rPr>
              <w:t xml:space="preserve">- </w:t>
            </w:r>
            <w:r w:rsidR="00B16564">
              <w:rPr>
                <w:rFonts w:eastAsia="맑은 고딕"/>
              </w:rPr>
              <w:t>3′</w:t>
            </w:r>
            <w:r w:rsidRPr="00B24F22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880" w:type="pct"/>
            <w:tcBorders>
              <w:top w:val="thinThickSmallGap" w:sz="24" w:space="0" w:color="auto"/>
              <w:bottom w:val="double" w:sz="4" w:space="0" w:color="auto"/>
            </w:tcBorders>
            <w:vAlign w:val="center"/>
          </w:tcPr>
          <w:p w14:paraId="767FD4E1" w14:textId="77777777" w:rsidR="00FF7F09" w:rsidRPr="00B24F22" w:rsidRDefault="00FF7F09" w:rsidP="00160A99">
            <w:pPr>
              <w:wordWrap/>
              <w:spacing w:line="300" w:lineRule="exact"/>
              <w:jc w:val="center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Predict size (bp)</w:t>
            </w:r>
          </w:p>
        </w:tc>
        <w:tc>
          <w:tcPr>
            <w:tcW w:w="1215" w:type="pct"/>
            <w:tcBorders>
              <w:top w:val="thinThickSmallGap" w:sz="24" w:space="0" w:color="auto"/>
              <w:bottom w:val="double" w:sz="4" w:space="0" w:color="auto"/>
            </w:tcBorders>
            <w:vAlign w:val="center"/>
          </w:tcPr>
          <w:p w14:paraId="6761E5C2" w14:textId="0E6161BC" w:rsidR="00FF7F09" w:rsidRPr="00B24F22" w:rsidRDefault="00FF7F09" w:rsidP="00EF55F6">
            <w:pPr>
              <w:wordWrap/>
              <w:spacing w:line="300" w:lineRule="exact"/>
              <w:jc w:val="center"/>
              <w:rPr>
                <w:sz w:val="22"/>
                <w:szCs w:val="22"/>
              </w:rPr>
            </w:pPr>
            <w:r w:rsidRPr="00B24F22">
              <w:rPr>
                <w:rFonts w:hint="eastAsia"/>
                <w:sz w:val="22"/>
                <w:szCs w:val="22"/>
              </w:rPr>
              <w:t>Applications</w:t>
            </w:r>
          </w:p>
        </w:tc>
      </w:tr>
      <w:tr w:rsidR="00FF7F09" w:rsidRPr="00B24F22" w14:paraId="182E2F6F" w14:textId="31B82F99" w:rsidTr="00135FC4">
        <w:tc>
          <w:tcPr>
            <w:tcW w:w="828" w:type="pct"/>
            <w:vMerge w:val="restart"/>
            <w:tcBorders>
              <w:top w:val="double" w:sz="4" w:space="0" w:color="auto"/>
            </w:tcBorders>
            <w:vAlign w:val="center"/>
          </w:tcPr>
          <w:p w14:paraId="7D3B20A4" w14:textId="15CD5E47" w:rsidR="00FF7F09" w:rsidRPr="00B24F22" w:rsidRDefault="00135FC4" w:rsidP="00160A99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Atcas9 confirmation</w:t>
            </w:r>
          </w:p>
        </w:tc>
        <w:tc>
          <w:tcPr>
            <w:tcW w:w="518" w:type="pct"/>
            <w:tcBorders>
              <w:top w:val="double" w:sz="4" w:space="0" w:color="auto"/>
            </w:tcBorders>
            <w:vAlign w:val="center"/>
          </w:tcPr>
          <w:p w14:paraId="60602CCF" w14:textId="77777777" w:rsidR="00FF7F09" w:rsidRPr="00B24F22" w:rsidRDefault="00FF7F09" w:rsidP="00160A99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CAS-2341R</w:t>
            </w:r>
          </w:p>
        </w:tc>
        <w:tc>
          <w:tcPr>
            <w:tcW w:w="1559" w:type="pct"/>
            <w:tcBorders>
              <w:top w:val="double" w:sz="4" w:space="0" w:color="auto"/>
            </w:tcBorders>
            <w:vAlign w:val="center"/>
          </w:tcPr>
          <w:p w14:paraId="64A3FD81" w14:textId="77777777" w:rsidR="00FF7F09" w:rsidRPr="00B24F22" w:rsidRDefault="00FF7F09" w:rsidP="00160A99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rFonts w:eastAsia="MS Gothic"/>
                <w:caps/>
                <w:sz w:val="22"/>
                <w:szCs w:val="22"/>
              </w:rPr>
              <w:t>gaggtggtggataagggtgctag</w:t>
            </w:r>
          </w:p>
        </w:tc>
        <w:tc>
          <w:tcPr>
            <w:tcW w:w="880" w:type="pct"/>
            <w:vMerge w:val="restart"/>
            <w:tcBorders>
              <w:top w:val="double" w:sz="4" w:space="0" w:color="auto"/>
            </w:tcBorders>
            <w:vAlign w:val="center"/>
          </w:tcPr>
          <w:p w14:paraId="024124D2" w14:textId="77777777" w:rsidR="00FF7F09" w:rsidRPr="00B24F22" w:rsidRDefault="00FF7F09" w:rsidP="00160A99">
            <w:pPr>
              <w:wordWrap/>
              <w:spacing w:line="300" w:lineRule="exact"/>
              <w:jc w:val="center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598</w:t>
            </w:r>
          </w:p>
        </w:tc>
        <w:tc>
          <w:tcPr>
            <w:tcW w:w="1215" w:type="pct"/>
            <w:vMerge w:val="restart"/>
            <w:tcBorders>
              <w:top w:val="double" w:sz="4" w:space="0" w:color="auto"/>
            </w:tcBorders>
            <w:vAlign w:val="center"/>
          </w:tcPr>
          <w:p w14:paraId="0206DE8C" w14:textId="30326260" w:rsidR="00FF7F09" w:rsidRPr="00B24F22" w:rsidRDefault="00135FC4" w:rsidP="00EF55F6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Transformed rice line </w:t>
            </w:r>
            <w:r w:rsidR="00EF55F6">
              <w:rPr>
                <w:sz w:val="22"/>
                <w:szCs w:val="22"/>
              </w:rPr>
              <w:t>selection</w:t>
            </w:r>
          </w:p>
        </w:tc>
      </w:tr>
      <w:tr w:rsidR="00FF7F09" w:rsidRPr="00B24F22" w14:paraId="1FAB01FA" w14:textId="5C944BCB" w:rsidTr="00135FC4">
        <w:tc>
          <w:tcPr>
            <w:tcW w:w="828" w:type="pct"/>
            <w:vMerge/>
            <w:tcBorders>
              <w:bottom w:val="dashSmallGap" w:sz="4" w:space="0" w:color="auto"/>
            </w:tcBorders>
            <w:vAlign w:val="center"/>
          </w:tcPr>
          <w:p w14:paraId="3EDE7012" w14:textId="77777777" w:rsidR="00FF7F09" w:rsidRPr="00B24F22" w:rsidRDefault="00FF7F09" w:rsidP="00160A99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518" w:type="pct"/>
            <w:tcBorders>
              <w:bottom w:val="dashSmallGap" w:sz="4" w:space="0" w:color="auto"/>
            </w:tcBorders>
            <w:vAlign w:val="center"/>
          </w:tcPr>
          <w:p w14:paraId="767E3C9A" w14:textId="77777777" w:rsidR="00FF7F09" w:rsidRPr="00B24F22" w:rsidRDefault="00FF7F09" w:rsidP="00160A99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CAS-1749F</w:t>
            </w:r>
          </w:p>
        </w:tc>
        <w:tc>
          <w:tcPr>
            <w:tcW w:w="1559" w:type="pct"/>
            <w:tcBorders>
              <w:bottom w:val="dashSmallGap" w:sz="4" w:space="0" w:color="auto"/>
            </w:tcBorders>
            <w:vAlign w:val="center"/>
          </w:tcPr>
          <w:p w14:paraId="63E7C685" w14:textId="77777777" w:rsidR="00FF7F09" w:rsidRPr="00B24F22" w:rsidRDefault="00FF7F09" w:rsidP="00160A99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rFonts w:eastAsia="MS Gothic"/>
                <w:caps/>
                <w:sz w:val="22"/>
                <w:szCs w:val="22"/>
              </w:rPr>
              <w:t>ttcctcgctgctaagaacctctc</w:t>
            </w:r>
          </w:p>
        </w:tc>
        <w:tc>
          <w:tcPr>
            <w:tcW w:w="880" w:type="pct"/>
            <w:vMerge/>
            <w:tcBorders>
              <w:bottom w:val="dashSmallGap" w:sz="4" w:space="0" w:color="auto"/>
            </w:tcBorders>
            <w:vAlign w:val="center"/>
          </w:tcPr>
          <w:p w14:paraId="4DB7CFC8" w14:textId="77777777" w:rsidR="00FF7F09" w:rsidRPr="00B24F22" w:rsidRDefault="00FF7F09" w:rsidP="00160A99">
            <w:pPr>
              <w:wordWrap/>
              <w:spacing w:line="30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15" w:type="pct"/>
            <w:vMerge/>
            <w:tcBorders>
              <w:bottom w:val="dashSmallGap" w:sz="4" w:space="0" w:color="auto"/>
            </w:tcBorders>
            <w:vAlign w:val="center"/>
          </w:tcPr>
          <w:p w14:paraId="402C87A9" w14:textId="77777777" w:rsidR="00FF7F09" w:rsidRPr="00B24F22" w:rsidRDefault="00FF7F09" w:rsidP="00EF55F6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</w:p>
        </w:tc>
      </w:tr>
      <w:tr w:rsidR="00135FC4" w:rsidRPr="00B24F22" w14:paraId="21CE24E6" w14:textId="3727D965" w:rsidTr="00135FC4">
        <w:tc>
          <w:tcPr>
            <w:tcW w:w="828" w:type="pct"/>
            <w:vMerge w:val="restart"/>
            <w:tcBorders>
              <w:top w:val="dashSmallGap" w:sz="4" w:space="0" w:color="auto"/>
            </w:tcBorders>
            <w:vAlign w:val="center"/>
          </w:tcPr>
          <w:p w14:paraId="3C5A9CCD" w14:textId="22412DE9" w:rsidR="00135FC4" w:rsidRPr="00B24F22" w:rsidRDefault="003E3E6E" w:rsidP="00160A99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bar</w:t>
            </w:r>
            <w:r w:rsidR="00135FC4" w:rsidRPr="00B24F22">
              <w:rPr>
                <w:sz w:val="22"/>
                <w:szCs w:val="22"/>
              </w:rPr>
              <w:t xml:space="preserve"> gene </w:t>
            </w:r>
          </w:p>
        </w:tc>
        <w:tc>
          <w:tcPr>
            <w:tcW w:w="518" w:type="pct"/>
            <w:tcBorders>
              <w:top w:val="dashSmallGap" w:sz="4" w:space="0" w:color="auto"/>
            </w:tcBorders>
            <w:vAlign w:val="center"/>
          </w:tcPr>
          <w:p w14:paraId="7B3E4AD2" w14:textId="77777777" w:rsidR="00135FC4" w:rsidRPr="00B24F22" w:rsidRDefault="00135FC4" w:rsidP="00160A99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Bar-F</w:t>
            </w:r>
          </w:p>
        </w:tc>
        <w:tc>
          <w:tcPr>
            <w:tcW w:w="1559" w:type="pct"/>
            <w:tcBorders>
              <w:top w:val="dashSmallGap" w:sz="4" w:space="0" w:color="auto"/>
            </w:tcBorders>
            <w:vAlign w:val="center"/>
          </w:tcPr>
          <w:p w14:paraId="1FC95F24" w14:textId="77777777" w:rsidR="00135FC4" w:rsidRPr="00B24F22" w:rsidRDefault="00135FC4" w:rsidP="00160A99">
            <w:pPr>
              <w:wordWrap/>
              <w:spacing w:line="300" w:lineRule="exact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ATGAGCCCAGAACGACGCCCG</w:t>
            </w:r>
          </w:p>
        </w:tc>
        <w:tc>
          <w:tcPr>
            <w:tcW w:w="880" w:type="pct"/>
            <w:vMerge w:val="restart"/>
            <w:tcBorders>
              <w:top w:val="dashSmallGap" w:sz="4" w:space="0" w:color="auto"/>
            </w:tcBorders>
            <w:vAlign w:val="center"/>
          </w:tcPr>
          <w:p w14:paraId="0B539D81" w14:textId="77777777" w:rsidR="00135FC4" w:rsidRPr="00B24F22" w:rsidRDefault="00135FC4" w:rsidP="00160A99">
            <w:pPr>
              <w:wordWrap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552</w:t>
            </w:r>
          </w:p>
        </w:tc>
        <w:tc>
          <w:tcPr>
            <w:tcW w:w="1215" w:type="pct"/>
            <w:vMerge w:val="restart"/>
            <w:tcBorders>
              <w:top w:val="dashSmallGap" w:sz="4" w:space="0" w:color="auto"/>
            </w:tcBorders>
            <w:vAlign w:val="center"/>
          </w:tcPr>
          <w:p w14:paraId="0ECBBD61" w14:textId="274B55CD" w:rsidR="00135FC4" w:rsidRPr="00B24F22" w:rsidRDefault="00135FC4" w:rsidP="00EF55F6">
            <w:pPr>
              <w:wordWrap/>
              <w:spacing w:line="300" w:lineRule="exact"/>
              <w:jc w:val="left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Sequence amplify for cloning</w:t>
            </w:r>
          </w:p>
        </w:tc>
      </w:tr>
      <w:tr w:rsidR="00135FC4" w:rsidRPr="00B24F22" w14:paraId="0ACEF0EA" w14:textId="392CE2DE" w:rsidTr="00135FC4">
        <w:tc>
          <w:tcPr>
            <w:tcW w:w="828" w:type="pct"/>
            <w:vMerge/>
            <w:vAlign w:val="center"/>
          </w:tcPr>
          <w:p w14:paraId="7C6A4685" w14:textId="77777777" w:rsidR="00135FC4" w:rsidRPr="00B24F22" w:rsidRDefault="00135FC4" w:rsidP="00160A99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518" w:type="pct"/>
            <w:vAlign w:val="center"/>
          </w:tcPr>
          <w:p w14:paraId="14205AA6" w14:textId="77777777" w:rsidR="00135FC4" w:rsidRPr="00B24F22" w:rsidRDefault="00135FC4" w:rsidP="00160A99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Bar-R</w:t>
            </w:r>
          </w:p>
        </w:tc>
        <w:tc>
          <w:tcPr>
            <w:tcW w:w="1559" w:type="pct"/>
            <w:vAlign w:val="center"/>
          </w:tcPr>
          <w:p w14:paraId="38424F5F" w14:textId="77777777" w:rsidR="00135FC4" w:rsidRPr="00B24F22" w:rsidRDefault="00135FC4" w:rsidP="00160A99">
            <w:pPr>
              <w:wordWrap/>
              <w:spacing w:line="300" w:lineRule="exact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GGTCCTGCCCGTCACCGAGATCTGA</w:t>
            </w:r>
          </w:p>
        </w:tc>
        <w:tc>
          <w:tcPr>
            <w:tcW w:w="880" w:type="pct"/>
            <w:vMerge/>
            <w:vAlign w:val="center"/>
          </w:tcPr>
          <w:p w14:paraId="62EBCAC6" w14:textId="77777777" w:rsidR="00135FC4" w:rsidRPr="00B24F22" w:rsidRDefault="00135FC4" w:rsidP="00160A99">
            <w:pPr>
              <w:wordWrap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pct"/>
            <w:vMerge/>
            <w:vAlign w:val="center"/>
          </w:tcPr>
          <w:p w14:paraId="0A083412" w14:textId="77777777" w:rsidR="00135FC4" w:rsidRPr="00B24F22" w:rsidRDefault="00135FC4" w:rsidP="00EF55F6">
            <w:pPr>
              <w:wordWrap/>
              <w:spacing w:line="300" w:lineRule="exact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135FC4" w:rsidRPr="00B24F22" w14:paraId="4184EE16" w14:textId="77C24CB6" w:rsidTr="00135FC4">
        <w:tc>
          <w:tcPr>
            <w:tcW w:w="828" w:type="pct"/>
            <w:vMerge/>
            <w:vAlign w:val="center"/>
          </w:tcPr>
          <w:p w14:paraId="3766C92A" w14:textId="77777777" w:rsidR="00135FC4" w:rsidRPr="00B24F22" w:rsidRDefault="00135FC4" w:rsidP="002820CD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518" w:type="pct"/>
            <w:vAlign w:val="center"/>
          </w:tcPr>
          <w:p w14:paraId="7D401B68" w14:textId="55353DB8" w:rsidR="00135FC4" w:rsidRPr="00B24F22" w:rsidRDefault="00135FC4" w:rsidP="002820CD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rFonts w:hint="eastAsia"/>
                <w:sz w:val="22"/>
                <w:szCs w:val="22"/>
              </w:rPr>
              <w:t>B</w:t>
            </w:r>
            <w:r w:rsidRPr="00B24F22">
              <w:rPr>
                <w:sz w:val="22"/>
                <w:szCs w:val="22"/>
              </w:rPr>
              <w:t>ar-F3</w:t>
            </w:r>
          </w:p>
        </w:tc>
        <w:tc>
          <w:tcPr>
            <w:tcW w:w="1559" w:type="pct"/>
            <w:vAlign w:val="center"/>
          </w:tcPr>
          <w:p w14:paraId="1F686C1B" w14:textId="6688F170" w:rsidR="00135FC4" w:rsidRPr="00B24F22" w:rsidRDefault="00135FC4" w:rsidP="002820CD">
            <w:pPr>
              <w:wordWrap/>
              <w:spacing w:line="300" w:lineRule="exact"/>
              <w:rPr>
                <w:color w:val="000000"/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GAGTCGACCGTGTACGTCT</w:t>
            </w:r>
          </w:p>
        </w:tc>
        <w:tc>
          <w:tcPr>
            <w:tcW w:w="880" w:type="pct"/>
            <w:vMerge w:val="restart"/>
            <w:vAlign w:val="center"/>
          </w:tcPr>
          <w:p w14:paraId="0407FD16" w14:textId="2EA347A8" w:rsidR="00135FC4" w:rsidRPr="00B24F22" w:rsidRDefault="00135FC4" w:rsidP="002820CD">
            <w:pPr>
              <w:wordWrap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146</w:t>
            </w:r>
          </w:p>
        </w:tc>
        <w:tc>
          <w:tcPr>
            <w:tcW w:w="1215" w:type="pct"/>
            <w:vMerge w:val="restart"/>
            <w:vAlign w:val="center"/>
          </w:tcPr>
          <w:p w14:paraId="7405C877" w14:textId="4F504144" w:rsidR="00135FC4" w:rsidRPr="00B24F22" w:rsidRDefault="00135FC4" w:rsidP="00EF55F6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  <w:r w:rsidRPr="00B24F22">
              <w:rPr>
                <w:rFonts w:hint="eastAsia"/>
                <w:sz w:val="22"/>
                <w:szCs w:val="22"/>
              </w:rPr>
              <w:t>PCR for T1 progenies of 130-4</w:t>
            </w:r>
          </w:p>
        </w:tc>
      </w:tr>
      <w:tr w:rsidR="00135FC4" w:rsidRPr="00B24F22" w14:paraId="4FA7C5F4" w14:textId="1CE8823B" w:rsidTr="00135FC4">
        <w:tc>
          <w:tcPr>
            <w:tcW w:w="828" w:type="pct"/>
            <w:vMerge/>
            <w:vAlign w:val="center"/>
          </w:tcPr>
          <w:p w14:paraId="23AEAB91" w14:textId="77777777" w:rsidR="00135FC4" w:rsidRPr="00B24F22" w:rsidRDefault="00135FC4" w:rsidP="002820CD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518" w:type="pct"/>
            <w:vAlign w:val="center"/>
          </w:tcPr>
          <w:p w14:paraId="7EF8B0E4" w14:textId="31E322D6" w:rsidR="00135FC4" w:rsidRPr="00B24F22" w:rsidRDefault="00135FC4" w:rsidP="002820CD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rFonts w:hint="eastAsia"/>
                <w:sz w:val="22"/>
                <w:szCs w:val="22"/>
              </w:rPr>
              <w:t>B</w:t>
            </w:r>
            <w:r w:rsidRPr="00B24F22">
              <w:rPr>
                <w:sz w:val="22"/>
                <w:szCs w:val="22"/>
              </w:rPr>
              <w:t>ar-R3</w:t>
            </w:r>
          </w:p>
        </w:tc>
        <w:tc>
          <w:tcPr>
            <w:tcW w:w="1559" w:type="pct"/>
            <w:vAlign w:val="center"/>
          </w:tcPr>
          <w:p w14:paraId="25A70527" w14:textId="4900B612" w:rsidR="00135FC4" w:rsidRPr="00B24F22" w:rsidRDefault="00135FC4" w:rsidP="002820CD">
            <w:pPr>
              <w:wordWrap/>
              <w:spacing w:line="300" w:lineRule="exact"/>
              <w:rPr>
                <w:color w:val="000000"/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ATGCGCACGCTCGGGTCG</w:t>
            </w:r>
          </w:p>
        </w:tc>
        <w:tc>
          <w:tcPr>
            <w:tcW w:w="880" w:type="pct"/>
            <w:vMerge/>
            <w:vAlign w:val="center"/>
          </w:tcPr>
          <w:p w14:paraId="137D796B" w14:textId="77777777" w:rsidR="00135FC4" w:rsidRPr="00B24F22" w:rsidRDefault="00135FC4" w:rsidP="002820CD">
            <w:pPr>
              <w:wordWrap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pct"/>
            <w:vMerge/>
            <w:vAlign w:val="center"/>
          </w:tcPr>
          <w:p w14:paraId="1ED8D4CC" w14:textId="77777777" w:rsidR="00135FC4" w:rsidRPr="00B24F22" w:rsidRDefault="00135FC4" w:rsidP="00EF55F6">
            <w:pPr>
              <w:wordWrap/>
              <w:spacing w:line="300" w:lineRule="exact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135FC4" w:rsidRPr="00B24F22" w14:paraId="3CD14D08" w14:textId="77777777" w:rsidTr="00135FC4">
        <w:tc>
          <w:tcPr>
            <w:tcW w:w="828" w:type="pct"/>
            <w:vMerge w:val="restart"/>
            <w:vAlign w:val="center"/>
          </w:tcPr>
          <w:p w14:paraId="3290E452" w14:textId="3E73BF79" w:rsidR="00135FC4" w:rsidRPr="00B24F22" w:rsidRDefault="00135FC4" w:rsidP="002820CD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 xml:space="preserve">T-DNA confirmation </w:t>
            </w:r>
            <w:r>
              <w:rPr>
                <w:sz w:val="22"/>
                <w:szCs w:val="22"/>
              </w:rPr>
              <w:t>(PZRT3)</w:t>
            </w:r>
          </w:p>
        </w:tc>
        <w:tc>
          <w:tcPr>
            <w:tcW w:w="518" w:type="pct"/>
            <w:vAlign w:val="center"/>
          </w:tcPr>
          <w:p w14:paraId="7B93F4A1" w14:textId="1A2EAC04" w:rsidR="00135FC4" w:rsidRPr="00B24F22" w:rsidRDefault="00135FC4" w:rsidP="002820CD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Q1CR4-F02</w:t>
            </w:r>
          </w:p>
        </w:tc>
        <w:tc>
          <w:tcPr>
            <w:tcW w:w="1559" w:type="pct"/>
            <w:vAlign w:val="center"/>
          </w:tcPr>
          <w:p w14:paraId="761CB255" w14:textId="2C2B2027" w:rsidR="00135FC4" w:rsidRPr="00B24F22" w:rsidRDefault="00135FC4" w:rsidP="002820CD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GCCGATGTGGAAACTGCGGCAGCGGA</w:t>
            </w:r>
          </w:p>
        </w:tc>
        <w:tc>
          <w:tcPr>
            <w:tcW w:w="880" w:type="pct"/>
            <w:vMerge w:val="restart"/>
            <w:vAlign w:val="center"/>
          </w:tcPr>
          <w:p w14:paraId="45F24BCF" w14:textId="71C88AEA" w:rsidR="00135FC4" w:rsidRPr="00B24F22" w:rsidRDefault="00135FC4" w:rsidP="002820CD">
            <w:pPr>
              <w:wordWrap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  <w:r w:rsidR="00740A28">
              <w:rPr>
                <w:color w:val="000000"/>
                <w:sz w:val="22"/>
                <w:szCs w:val="22"/>
              </w:rPr>
              <w:t>,</w:t>
            </w:r>
            <w:r>
              <w:rPr>
                <w:rFonts w:hint="eastAsia"/>
                <w:color w:val="000000"/>
                <w:sz w:val="22"/>
                <w:szCs w:val="22"/>
              </w:rPr>
              <w:t>000</w:t>
            </w:r>
          </w:p>
        </w:tc>
        <w:tc>
          <w:tcPr>
            <w:tcW w:w="1215" w:type="pct"/>
            <w:vMerge w:val="restart"/>
            <w:vAlign w:val="center"/>
          </w:tcPr>
          <w:p w14:paraId="7B531172" w14:textId="72D6E6B1" w:rsidR="00135FC4" w:rsidRPr="00B24F22" w:rsidRDefault="00135FC4" w:rsidP="00EF55F6">
            <w:pPr>
              <w:wordWrap/>
              <w:spacing w:line="300" w:lineRule="exact"/>
              <w:jc w:val="left"/>
              <w:rPr>
                <w:color w:val="000000"/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Genomic sequence of T-DNA insertion site on Chromosome 4</w:t>
            </w:r>
          </w:p>
        </w:tc>
      </w:tr>
      <w:tr w:rsidR="00135FC4" w:rsidRPr="00B24F22" w14:paraId="6CA93631" w14:textId="77777777" w:rsidTr="00135FC4">
        <w:tc>
          <w:tcPr>
            <w:tcW w:w="828" w:type="pct"/>
            <w:vMerge/>
            <w:tcBorders>
              <w:bottom w:val="thickThinSmallGap" w:sz="24" w:space="0" w:color="auto"/>
            </w:tcBorders>
            <w:vAlign w:val="center"/>
          </w:tcPr>
          <w:p w14:paraId="07458742" w14:textId="77777777" w:rsidR="00135FC4" w:rsidRPr="00B24F22" w:rsidRDefault="00135FC4" w:rsidP="00135FC4">
            <w:pPr>
              <w:wordWrap/>
              <w:spacing w:line="30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518" w:type="pct"/>
            <w:tcBorders>
              <w:bottom w:val="thickThinSmallGap" w:sz="24" w:space="0" w:color="auto"/>
            </w:tcBorders>
            <w:vAlign w:val="center"/>
          </w:tcPr>
          <w:p w14:paraId="1162A9B9" w14:textId="14752B09" w:rsidR="00135FC4" w:rsidRPr="00B24F22" w:rsidRDefault="00135FC4" w:rsidP="00135FC4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sz w:val="22"/>
                <w:szCs w:val="22"/>
              </w:rPr>
              <w:t>Q1CR4-R01</w:t>
            </w:r>
          </w:p>
        </w:tc>
        <w:tc>
          <w:tcPr>
            <w:tcW w:w="1559" w:type="pct"/>
            <w:tcBorders>
              <w:bottom w:val="thickThinSmallGap" w:sz="24" w:space="0" w:color="auto"/>
            </w:tcBorders>
            <w:vAlign w:val="center"/>
          </w:tcPr>
          <w:p w14:paraId="1115E145" w14:textId="0E60B2BC" w:rsidR="00135FC4" w:rsidRPr="00B24F22" w:rsidRDefault="00135FC4" w:rsidP="00135FC4">
            <w:pPr>
              <w:wordWrap/>
              <w:spacing w:line="300" w:lineRule="exact"/>
              <w:rPr>
                <w:sz w:val="22"/>
                <w:szCs w:val="22"/>
              </w:rPr>
            </w:pPr>
            <w:r w:rsidRPr="00B24F22">
              <w:rPr>
                <w:color w:val="000000"/>
                <w:sz w:val="22"/>
                <w:szCs w:val="22"/>
              </w:rPr>
              <w:t>ATTCATGACTGCCGAGCGATCTACA</w:t>
            </w:r>
          </w:p>
        </w:tc>
        <w:tc>
          <w:tcPr>
            <w:tcW w:w="880" w:type="pct"/>
            <w:vMerge/>
            <w:tcBorders>
              <w:bottom w:val="thickThinSmallGap" w:sz="24" w:space="0" w:color="auto"/>
            </w:tcBorders>
            <w:vAlign w:val="center"/>
          </w:tcPr>
          <w:p w14:paraId="0F6FDD59" w14:textId="77777777" w:rsidR="00135FC4" w:rsidRPr="00B24F22" w:rsidRDefault="00135FC4" w:rsidP="00135FC4">
            <w:pPr>
              <w:wordWrap/>
              <w:spacing w:line="300" w:lineRule="exact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pct"/>
            <w:vMerge/>
            <w:tcBorders>
              <w:bottom w:val="thickThinSmallGap" w:sz="24" w:space="0" w:color="auto"/>
            </w:tcBorders>
            <w:vAlign w:val="center"/>
          </w:tcPr>
          <w:p w14:paraId="518B6B89" w14:textId="77777777" w:rsidR="00135FC4" w:rsidRPr="00B24F22" w:rsidRDefault="00135FC4" w:rsidP="00EF55F6">
            <w:pPr>
              <w:wordWrap/>
              <w:spacing w:line="300" w:lineRule="exact"/>
              <w:jc w:val="left"/>
              <w:rPr>
                <w:color w:val="000000"/>
                <w:sz w:val="22"/>
                <w:szCs w:val="22"/>
              </w:rPr>
            </w:pPr>
          </w:p>
        </w:tc>
      </w:tr>
    </w:tbl>
    <w:p w14:paraId="3AF90229" w14:textId="6778EA22" w:rsidR="00740A28" w:rsidRDefault="00740A28" w:rsidP="00740A28">
      <w:r>
        <w:br w:type="page"/>
      </w:r>
    </w:p>
    <w:p w14:paraId="3061355C" w14:textId="33BE4316" w:rsidR="00C950AF" w:rsidRPr="005A22E9" w:rsidRDefault="00C950AF" w:rsidP="00C950AF">
      <w:pPr>
        <w:spacing w:line="480" w:lineRule="auto"/>
      </w:pPr>
      <w:r w:rsidRPr="002825C0">
        <w:rPr>
          <w:b/>
        </w:rPr>
        <w:lastRenderedPageBreak/>
        <w:t>Supplementary Table S</w:t>
      </w:r>
      <w:r w:rsidR="00740A28" w:rsidRPr="002825C0">
        <w:rPr>
          <w:b/>
        </w:rPr>
        <w:t>4</w:t>
      </w:r>
      <w:r>
        <w:t xml:space="preserve"> </w:t>
      </w:r>
      <w:r w:rsidRPr="005A22E9">
        <w:t xml:space="preserve">Reference assembly of </w:t>
      </w:r>
      <w:r>
        <w:t>two T</w:t>
      </w:r>
      <w:r w:rsidRPr="003E3E6E">
        <w:rPr>
          <w:vertAlign w:val="subscript"/>
        </w:rPr>
        <w:t>1</w:t>
      </w:r>
      <w:r>
        <w:t xml:space="preserve"> plants </w:t>
      </w:r>
      <w:r w:rsidR="00FC7D26">
        <w:t xml:space="preserve">from 130-4 </w:t>
      </w:r>
      <w:r>
        <w:t>with</w:t>
      </w:r>
      <w:r w:rsidRPr="005A22E9">
        <w:t xml:space="preserve"> their donor </w:t>
      </w:r>
      <w:r>
        <w:t xml:space="preserve">and recipient </w:t>
      </w:r>
      <w:r w:rsidRPr="005A22E9">
        <w:t xml:space="preserve">varieties onto the </w:t>
      </w:r>
      <w:r w:rsidRPr="005A22E9">
        <w:rPr>
          <w:i/>
        </w:rPr>
        <w:t>Nipponbare</w:t>
      </w:r>
      <w:r w:rsidRPr="005A22E9">
        <w:t xml:space="preserve"> genome (</w:t>
      </w:r>
      <w:r w:rsidRPr="005A22E9">
        <w:rPr>
          <w:i/>
        </w:rPr>
        <w:t>Oryza sativa</w:t>
      </w:r>
      <w:r>
        <w:t xml:space="preserve"> Japonica).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5"/>
        <w:gridCol w:w="2400"/>
        <w:gridCol w:w="1529"/>
        <w:gridCol w:w="1983"/>
        <w:gridCol w:w="1986"/>
        <w:gridCol w:w="1772"/>
        <w:gridCol w:w="1772"/>
      </w:tblGrid>
      <w:tr w:rsidR="00C950AF" w:rsidRPr="005A22E9" w14:paraId="107CEEF9" w14:textId="77777777" w:rsidTr="006C6612">
        <w:tc>
          <w:tcPr>
            <w:tcW w:w="823" w:type="pct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1C48CDC9" w14:textId="77777777" w:rsidR="00C950AF" w:rsidRPr="005A22E9" w:rsidRDefault="00C950AF" w:rsidP="006C6612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Donors / </w:t>
            </w:r>
            <w:r w:rsidRPr="005A22E9">
              <w:rPr>
                <w:sz w:val="22"/>
              </w:rPr>
              <w:t>Transformants</w:t>
            </w:r>
          </w:p>
        </w:tc>
        <w:tc>
          <w:tcPr>
            <w:tcW w:w="876" w:type="pct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300B56D0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 w:rsidRPr="005A22E9">
              <w:rPr>
                <w:sz w:val="22"/>
              </w:rPr>
              <w:t>Total read length (bp)</w:t>
            </w:r>
          </w:p>
        </w:tc>
        <w:tc>
          <w:tcPr>
            <w:tcW w:w="558" w:type="pct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3E0E2548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 w:rsidRPr="005A22E9">
              <w:rPr>
                <w:sz w:val="22"/>
              </w:rPr>
              <w:t>Average coverage</w:t>
            </w:r>
          </w:p>
        </w:tc>
        <w:tc>
          <w:tcPr>
            <w:tcW w:w="724" w:type="pct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3FB90C14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 w:rsidRPr="005A22E9">
              <w:rPr>
                <w:sz w:val="22"/>
              </w:rPr>
              <w:t>Total read count</w:t>
            </w:r>
          </w:p>
        </w:tc>
        <w:tc>
          <w:tcPr>
            <w:tcW w:w="725" w:type="pct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39113BB3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 w:rsidRPr="005A22E9">
              <w:rPr>
                <w:sz w:val="22"/>
              </w:rPr>
              <w:t>Reads in aligned pairs</w:t>
            </w:r>
          </w:p>
        </w:tc>
        <w:tc>
          <w:tcPr>
            <w:tcW w:w="647" w:type="pct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652C1319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 w:rsidRPr="005A22E9">
              <w:rPr>
                <w:sz w:val="22"/>
              </w:rPr>
              <w:t>Mapping reads percentage (%)</w:t>
            </w:r>
          </w:p>
        </w:tc>
        <w:tc>
          <w:tcPr>
            <w:tcW w:w="647" w:type="pct"/>
            <w:tcBorders>
              <w:top w:val="thinThickSmallGap" w:sz="18" w:space="0" w:color="auto"/>
              <w:bottom w:val="single" w:sz="12" w:space="0" w:color="auto"/>
            </w:tcBorders>
            <w:vAlign w:val="center"/>
          </w:tcPr>
          <w:p w14:paraId="66E59473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 w:rsidRPr="005A22E9">
              <w:rPr>
                <w:sz w:val="22"/>
              </w:rPr>
              <w:t>Total reference length (bp)</w:t>
            </w:r>
          </w:p>
        </w:tc>
      </w:tr>
      <w:tr w:rsidR="00C950AF" w:rsidRPr="005A22E9" w14:paraId="0D8C84EB" w14:textId="77777777" w:rsidTr="006C6612">
        <w:tc>
          <w:tcPr>
            <w:tcW w:w="823" w:type="pct"/>
            <w:tcBorders>
              <w:top w:val="single" w:sz="12" w:space="0" w:color="auto"/>
            </w:tcBorders>
            <w:vAlign w:val="center"/>
          </w:tcPr>
          <w:p w14:paraId="23E88F37" w14:textId="77777777" w:rsidR="00C950AF" w:rsidRPr="005A22E9" w:rsidRDefault="00C950AF" w:rsidP="006C6612">
            <w:pPr>
              <w:jc w:val="left"/>
              <w:rPr>
                <w:sz w:val="22"/>
              </w:rPr>
            </w:pPr>
            <w:r w:rsidRPr="005A22E9">
              <w:rPr>
                <w:sz w:val="22"/>
              </w:rPr>
              <w:t>Dongjin</w:t>
            </w:r>
          </w:p>
        </w:tc>
        <w:tc>
          <w:tcPr>
            <w:tcW w:w="876" w:type="pct"/>
            <w:tcBorders>
              <w:top w:val="single" w:sz="12" w:space="0" w:color="auto"/>
            </w:tcBorders>
            <w:vAlign w:val="center"/>
          </w:tcPr>
          <w:p w14:paraId="2BCAF2C5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57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629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045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508</w:t>
            </w:r>
          </w:p>
        </w:tc>
        <w:tc>
          <w:tcPr>
            <w:tcW w:w="558" w:type="pct"/>
            <w:tcBorders>
              <w:top w:val="single" w:sz="12" w:space="0" w:color="auto"/>
            </w:tcBorders>
            <w:vAlign w:val="center"/>
          </w:tcPr>
          <w:p w14:paraId="23D0357A" w14:textId="5808DA6C" w:rsidR="00C950AF" w:rsidRPr="005A22E9" w:rsidRDefault="009C2372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149.8</w:t>
            </w:r>
          </w:p>
        </w:tc>
        <w:tc>
          <w:tcPr>
            <w:tcW w:w="724" w:type="pct"/>
            <w:tcBorders>
              <w:top w:val="single" w:sz="12" w:space="0" w:color="auto"/>
            </w:tcBorders>
            <w:vAlign w:val="center"/>
          </w:tcPr>
          <w:p w14:paraId="05A04EDC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381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649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308</w:t>
            </w:r>
          </w:p>
        </w:tc>
        <w:tc>
          <w:tcPr>
            <w:tcW w:w="725" w:type="pct"/>
            <w:tcBorders>
              <w:top w:val="single" w:sz="12" w:space="0" w:color="auto"/>
            </w:tcBorders>
            <w:vAlign w:val="center"/>
          </w:tcPr>
          <w:p w14:paraId="71FDF09C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363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346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758</w:t>
            </w:r>
          </w:p>
        </w:tc>
        <w:tc>
          <w:tcPr>
            <w:tcW w:w="647" w:type="pct"/>
            <w:tcBorders>
              <w:top w:val="single" w:sz="12" w:space="0" w:color="auto"/>
            </w:tcBorders>
            <w:vAlign w:val="center"/>
          </w:tcPr>
          <w:p w14:paraId="360494B2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99.47</w:t>
            </w:r>
          </w:p>
        </w:tc>
        <w:tc>
          <w:tcPr>
            <w:tcW w:w="647" w:type="pct"/>
            <w:vMerge w:val="restart"/>
            <w:tcBorders>
              <w:top w:val="single" w:sz="12" w:space="0" w:color="auto"/>
            </w:tcBorders>
            <w:vAlign w:val="center"/>
          </w:tcPr>
          <w:p w14:paraId="68C94C99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 w:rsidRPr="005A22E9">
              <w:rPr>
                <w:sz w:val="22"/>
              </w:rPr>
              <w:t>374,424,240</w:t>
            </w:r>
          </w:p>
        </w:tc>
      </w:tr>
      <w:tr w:rsidR="00C950AF" w:rsidRPr="005A22E9" w14:paraId="200CFAA5" w14:textId="77777777" w:rsidTr="006C6612">
        <w:tc>
          <w:tcPr>
            <w:tcW w:w="823" w:type="pct"/>
            <w:vAlign w:val="center"/>
          </w:tcPr>
          <w:p w14:paraId="62D3DE19" w14:textId="77777777" w:rsidR="00C950AF" w:rsidRPr="005A22E9" w:rsidRDefault="00C950AF" w:rsidP="006C6612">
            <w:pPr>
              <w:jc w:val="left"/>
              <w:rPr>
                <w:sz w:val="22"/>
              </w:rPr>
            </w:pPr>
            <w:r>
              <w:rPr>
                <w:sz w:val="22"/>
              </w:rPr>
              <w:t>BT-T07</w:t>
            </w:r>
          </w:p>
        </w:tc>
        <w:tc>
          <w:tcPr>
            <w:tcW w:w="876" w:type="pct"/>
            <w:vAlign w:val="center"/>
          </w:tcPr>
          <w:p w14:paraId="74FC3DCB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58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856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230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662</w:t>
            </w:r>
          </w:p>
        </w:tc>
        <w:tc>
          <w:tcPr>
            <w:tcW w:w="558" w:type="pct"/>
            <w:vAlign w:val="center"/>
          </w:tcPr>
          <w:p w14:paraId="0BDB975A" w14:textId="67228733" w:rsidR="00C950AF" w:rsidRPr="005A22E9" w:rsidRDefault="009C2372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136.7</w:t>
            </w:r>
          </w:p>
        </w:tc>
        <w:tc>
          <w:tcPr>
            <w:tcW w:w="724" w:type="pct"/>
            <w:vAlign w:val="center"/>
          </w:tcPr>
          <w:p w14:paraId="0249FBE4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389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776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362</w:t>
            </w:r>
          </w:p>
        </w:tc>
        <w:tc>
          <w:tcPr>
            <w:tcW w:w="725" w:type="pct"/>
            <w:vAlign w:val="center"/>
          </w:tcPr>
          <w:p w14:paraId="6B510309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331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198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032</w:t>
            </w:r>
          </w:p>
        </w:tc>
        <w:tc>
          <w:tcPr>
            <w:tcW w:w="647" w:type="pct"/>
            <w:vAlign w:val="center"/>
          </w:tcPr>
          <w:p w14:paraId="1DEE6CBB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87.95</w:t>
            </w:r>
          </w:p>
        </w:tc>
        <w:tc>
          <w:tcPr>
            <w:tcW w:w="647" w:type="pct"/>
            <w:vMerge/>
            <w:vAlign w:val="center"/>
          </w:tcPr>
          <w:p w14:paraId="5ECE0119" w14:textId="77777777" w:rsidR="00C950AF" w:rsidRPr="005A22E9" w:rsidRDefault="00C950AF" w:rsidP="006C6612">
            <w:pPr>
              <w:jc w:val="center"/>
              <w:rPr>
                <w:sz w:val="22"/>
              </w:rPr>
            </w:pPr>
          </w:p>
        </w:tc>
      </w:tr>
      <w:tr w:rsidR="00C950AF" w:rsidRPr="005A22E9" w14:paraId="0B362A4B" w14:textId="77777777" w:rsidTr="006C6612">
        <w:tc>
          <w:tcPr>
            <w:tcW w:w="823" w:type="pct"/>
            <w:vAlign w:val="center"/>
          </w:tcPr>
          <w:p w14:paraId="594774D3" w14:textId="77777777" w:rsidR="00C950AF" w:rsidRDefault="00C950AF" w:rsidP="006C6612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130-4-36 (T</w:t>
            </w:r>
            <w:r w:rsidRPr="003E3E6E">
              <w:rPr>
                <w:rFonts w:hint="eastAsia"/>
                <w:sz w:val="22"/>
                <w:vertAlign w:val="subscript"/>
              </w:rPr>
              <w:t>1</w:t>
            </w:r>
            <w:r>
              <w:rPr>
                <w:rFonts w:hint="eastAsia"/>
                <w:sz w:val="22"/>
              </w:rPr>
              <w:t>)</w:t>
            </w:r>
          </w:p>
        </w:tc>
        <w:tc>
          <w:tcPr>
            <w:tcW w:w="876" w:type="pct"/>
            <w:vAlign w:val="center"/>
          </w:tcPr>
          <w:p w14:paraId="2559A57C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54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829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817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723</w:t>
            </w:r>
          </w:p>
        </w:tc>
        <w:tc>
          <w:tcPr>
            <w:tcW w:w="558" w:type="pct"/>
            <w:vAlign w:val="center"/>
          </w:tcPr>
          <w:p w14:paraId="7B2E4FEC" w14:textId="5A6D317A" w:rsidR="00C950AF" w:rsidRPr="005A22E9" w:rsidRDefault="009C2372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129.8</w:t>
            </w:r>
          </w:p>
        </w:tc>
        <w:tc>
          <w:tcPr>
            <w:tcW w:w="724" w:type="pct"/>
            <w:vAlign w:val="center"/>
          </w:tcPr>
          <w:p w14:paraId="3ABD14AF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383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491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932</w:t>
            </w:r>
          </w:p>
        </w:tc>
        <w:tc>
          <w:tcPr>
            <w:tcW w:w="725" w:type="pct"/>
            <w:vAlign w:val="center"/>
          </w:tcPr>
          <w:p w14:paraId="02CF5279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332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976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286</w:t>
            </w:r>
          </w:p>
        </w:tc>
        <w:tc>
          <w:tcPr>
            <w:tcW w:w="647" w:type="pct"/>
            <w:vAlign w:val="center"/>
          </w:tcPr>
          <w:p w14:paraId="669B97B7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89.03</w:t>
            </w:r>
          </w:p>
        </w:tc>
        <w:tc>
          <w:tcPr>
            <w:tcW w:w="647" w:type="pct"/>
            <w:vMerge/>
            <w:vAlign w:val="center"/>
          </w:tcPr>
          <w:p w14:paraId="7A182451" w14:textId="77777777" w:rsidR="00C950AF" w:rsidRPr="005A22E9" w:rsidRDefault="00C950AF" w:rsidP="006C6612">
            <w:pPr>
              <w:jc w:val="center"/>
              <w:rPr>
                <w:sz w:val="22"/>
              </w:rPr>
            </w:pPr>
          </w:p>
        </w:tc>
      </w:tr>
      <w:tr w:rsidR="00C950AF" w:rsidRPr="005A22E9" w14:paraId="7122DDBB" w14:textId="77777777" w:rsidTr="006C6612">
        <w:tc>
          <w:tcPr>
            <w:tcW w:w="823" w:type="pct"/>
            <w:tcBorders>
              <w:bottom w:val="thickThinSmallGap" w:sz="18" w:space="0" w:color="auto"/>
            </w:tcBorders>
            <w:vAlign w:val="center"/>
          </w:tcPr>
          <w:p w14:paraId="38014442" w14:textId="77777777" w:rsidR="00C950AF" w:rsidRPr="005A22E9" w:rsidRDefault="00C950AF" w:rsidP="006C6612">
            <w:pPr>
              <w:jc w:val="left"/>
              <w:rPr>
                <w:sz w:val="22"/>
              </w:rPr>
            </w:pPr>
            <w:r>
              <w:rPr>
                <w:sz w:val="22"/>
              </w:rPr>
              <w:t>130-4-42 (T</w:t>
            </w:r>
            <w:r w:rsidRPr="003E3E6E">
              <w:rPr>
                <w:sz w:val="22"/>
                <w:vertAlign w:val="subscript"/>
              </w:rPr>
              <w:t>1</w:t>
            </w:r>
            <w:r>
              <w:rPr>
                <w:sz w:val="22"/>
              </w:rPr>
              <w:t>)</w:t>
            </w:r>
          </w:p>
        </w:tc>
        <w:tc>
          <w:tcPr>
            <w:tcW w:w="876" w:type="pct"/>
            <w:tcBorders>
              <w:bottom w:val="thickThinSmallGap" w:sz="18" w:space="0" w:color="auto"/>
            </w:tcBorders>
            <w:vAlign w:val="center"/>
          </w:tcPr>
          <w:p w14:paraId="23A4569E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49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974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656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543</w:t>
            </w:r>
          </w:p>
        </w:tc>
        <w:tc>
          <w:tcPr>
            <w:tcW w:w="558" w:type="pct"/>
            <w:tcBorders>
              <w:bottom w:val="thickThinSmallGap" w:sz="18" w:space="0" w:color="auto"/>
            </w:tcBorders>
            <w:vAlign w:val="center"/>
          </w:tcPr>
          <w:p w14:paraId="729BBF8A" w14:textId="66C5FDB8" w:rsidR="00C950AF" w:rsidRPr="005A22E9" w:rsidRDefault="009C2372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117.7</w:t>
            </w:r>
          </w:p>
        </w:tc>
        <w:tc>
          <w:tcPr>
            <w:tcW w:w="724" w:type="pct"/>
            <w:tcBorders>
              <w:bottom w:val="thickThinSmallGap" w:sz="18" w:space="0" w:color="auto"/>
            </w:tcBorders>
            <w:vAlign w:val="center"/>
          </w:tcPr>
          <w:p w14:paraId="5C1010A9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349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628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072</w:t>
            </w:r>
          </w:p>
        </w:tc>
        <w:tc>
          <w:tcPr>
            <w:tcW w:w="725" w:type="pct"/>
            <w:tcBorders>
              <w:bottom w:val="thickThinSmallGap" w:sz="18" w:space="0" w:color="auto"/>
            </w:tcBorders>
            <w:vAlign w:val="center"/>
          </w:tcPr>
          <w:p w14:paraId="6F5C033A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301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924</w:t>
            </w:r>
            <w:r>
              <w:rPr>
                <w:sz w:val="22"/>
              </w:rPr>
              <w:t>,</w:t>
            </w:r>
            <w:r>
              <w:rPr>
                <w:rFonts w:hint="eastAsia"/>
                <w:sz w:val="22"/>
              </w:rPr>
              <w:t>890</w:t>
            </w:r>
          </w:p>
        </w:tc>
        <w:tc>
          <w:tcPr>
            <w:tcW w:w="647" w:type="pct"/>
            <w:tcBorders>
              <w:bottom w:val="thickThinSmallGap" w:sz="18" w:space="0" w:color="auto"/>
            </w:tcBorders>
            <w:vAlign w:val="center"/>
          </w:tcPr>
          <w:p w14:paraId="37F4AE20" w14:textId="77777777" w:rsidR="00C950AF" w:rsidRPr="005A22E9" w:rsidRDefault="00C950AF" w:rsidP="006C661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88.93</w:t>
            </w:r>
          </w:p>
        </w:tc>
        <w:tc>
          <w:tcPr>
            <w:tcW w:w="647" w:type="pct"/>
            <w:vMerge/>
            <w:tcBorders>
              <w:bottom w:val="thickThinSmallGap" w:sz="18" w:space="0" w:color="auto"/>
            </w:tcBorders>
            <w:vAlign w:val="center"/>
          </w:tcPr>
          <w:p w14:paraId="40C8C463" w14:textId="77777777" w:rsidR="00C950AF" w:rsidRPr="005A22E9" w:rsidRDefault="00C950AF" w:rsidP="006C6612">
            <w:pPr>
              <w:jc w:val="center"/>
              <w:rPr>
                <w:sz w:val="22"/>
              </w:rPr>
            </w:pPr>
          </w:p>
        </w:tc>
      </w:tr>
    </w:tbl>
    <w:p w14:paraId="5389FB83" w14:textId="568DEDEE" w:rsidR="00C950AF" w:rsidRDefault="00C950AF" w:rsidP="007D72C9"/>
    <w:p w14:paraId="093EBFF8" w14:textId="77777777" w:rsidR="00CB7941" w:rsidRDefault="00CB7941" w:rsidP="007D72C9">
      <w:pPr>
        <w:rPr>
          <w:b/>
        </w:rPr>
      </w:pPr>
      <w:r>
        <w:rPr>
          <w:b/>
        </w:rPr>
        <w:br w:type="page"/>
      </w:r>
    </w:p>
    <w:p w14:paraId="5484B4D7" w14:textId="11F54402" w:rsidR="007D72C9" w:rsidRDefault="007D72C9" w:rsidP="007D72C9">
      <w:r w:rsidRPr="002825C0">
        <w:rPr>
          <w:b/>
        </w:rPr>
        <w:lastRenderedPageBreak/>
        <w:t>Supplementary Table S</w:t>
      </w:r>
      <w:r w:rsidR="00740A28" w:rsidRPr="002825C0">
        <w:rPr>
          <w:b/>
        </w:rPr>
        <w:t>5</w:t>
      </w:r>
      <w:r>
        <w:rPr>
          <w:rFonts w:hint="eastAsia"/>
        </w:rPr>
        <w:t xml:space="preserve"> </w:t>
      </w:r>
      <w:r>
        <w:t>PCR primer information to confirm genome nucleotide deletion (588</w:t>
      </w:r>
      <w:r w:rsidR="00B16564">
        <w:t xml:space="preserve"> </w:t>
      </w:r>
      <w:r>
        <w:t>bp) on chromosome 4 of T-DNA deficient T</w:t>
      </w:r>
      <w:r w:rsidRPr="003E3E6E">
        <w:rPr>
          <w:vertAlign w:val="subscript"/>
        </w:rPr>
        <w:t>1</w:t>
      </w:r>
      <w:r>
        <w:t xml:space="preserve"> plant 130-4-36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551"/>
        <w:gridCol w:w="2127"/>
        <w:gridCol w:w="2835"/>
        <w:gridCol w:w="3065"/>
      </w:tblGrid>
      <w:tr w:rsidR="00AA7EE0" w14:paraId="3A1EB120" w14:textId="77777777" w:rsidTr="00AA7EE0">
        <w:tc>
          <w:tcPr>
            <w:tcW w:w="3119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0DB839C7" w14:textId="4295F820" w:rsidR="007D72C9" w:rsidRDefault="007D72C9" w:rsidP="00D866EF">
            <w:r>
              <w:rPr>
                <w:rFonts w:hint="eastAsia"/>
              </w:rPr>
              <w:t>Primer name</w:t>
            </w:r>
          </w:p>
        </w:tc>
        <w:tc>
          <w:tcPr>
            <w:tcW w:w="2551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6F8D36A5" w14:textId="5B420CE1" w:rsidR="007D72C9" w:rsidRDefault="007D72C9" w:rsidP="00D866EF">
            <w:pPr>
              <w:jc w:val="center"/>
            </w:pPr>
            <w:r>
              <w:t>P</w:t>
            </w:r>
            <w:r>
              <w:rPr>
                <w:rFonts w:hint="eastAsia"/>
              </w:rPr>
              <w:t xml:space="preserve">rimer </w:t>
            </w:r>
            <w:r>
              <w:t>target</w:t>
            </w:r>
          </w:p>
        </w:tc>
        <w:tc>
          <w:tcPr>
            <w:tcW w:w="2127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1776505B" w14:textId="180B84B2" w:rsidR="007D72C9" w:rsidRDefault="007D72C9" w:rsidP="00D866EF">
            <w:pPr>
              <w:jc w:val="center"/>
            </w:pPr>
            <w:r>
              <w:t>P</w:t>
            </w:r>
            <w:r>
              <w:rPr>
                <w:rFonts w:hint="eastAsia"/>
              </w:rPr>
              <w:t xml:space="preserve">redicted </w:t>
            </w:r>
            <w:r>
              <w:t>product size (bp)</w:t>
            </w:r>
          </w:p>
        </w:tc>
        <w:tc>
          <w:tcPr>
            <w:tcW w:w="2835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30F562A4" w14:textId="41CA47B5" w:rsidR="007D72C9" w:rsidRDefault="007D72C9" w:rsidP="00D866EF">
            <w:pPr>
              <w:jc w:val="center"/>
            </w:pPr>
            <w:r>
              <w:rPr>
                <w:rFonts w:hint="eastAsia"/>
              </w:rPr>
              <w:t>Primer sequence (</w:t>
            </w:r>
            <w:r>
              <w:t>forward</w:t>
            </w:r>
            <w:r>
              <w:rPr>
                <w:rFonts w:hint="eastAsia"/>
              </w:rPr>
              <w:t>)</w:t>
            </w:r>
          </w:p>
        </w:tc>
        <w:tc>
          <w:tcPr>
            <w:tcW w:w="3065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7D57C86F" w14:textId="77777777" w:rsidR="007D72C9" w:rsidRDefault="007D72C9" w:rsidP="007D72C9">
            <w:pPr>
              <w:jc w:val="center"/>
            </w:pPr>
            <w:r>
              <w:rPr>
                <w:rFonts w:hint="eastAsia"/>
              </w:rPr>
              <w:t xml:space="preserve">Primer sequence </w:t>
            </w:r>
          </w:p>
          <w:p w14:paraId="50D5EE2A" w14:textId="20B5E67B" w:rsidR="007D72C9" w:rsidRDefault="007D72C9" w:rsidP="007D72C9">
            <w:pPr>
              <w:jc w:val="center"/>
            </w:pPr>
            <w:r>
              <w:rPr>
                <w:rFonts w:hint="eastAsia"/>
              </w:rPr>
              <w:t>(</w:t>
            </w:r>
            <w:r>
              <w:t>reverse</w:t>
            </w:r>
            <w:r>
              <w:rPr>
                <w:rFonts w:hint="eastAsia"/>
              </w:rPr>
              <w:t>)</w:t>
            </w:r>
          </w:p>
        </w:tc>
      </w:tr>
      <w:tr w:rsidR="00AA7EE0" w14:paraId="10A62B1A" w14:textId="77777777" w:rsidTr="00490D8A">
        <w:trPr>
          <w:cantSplit/>
        </w:trPr>
        <w:tc>
          <w:tcPr>
            <w:tcW w:w="3119" w:type="dxa"/>
            <w:tcBorders>
              <w:top w:val="double" w:sz="4" w:space="0" w:color="auto"/>
              <w:bottom w:val="dashSmallGap" w:sz="4" w:space="0" w:color="000000"/>
            </w:tcBorders>
            <w:vAlign w:val="center"/>
          </w:tcPr>
          <w:p w14:paraId="467DF9BB" w14:textId="3CB45123" w:rsidR="007D72C9" w:rsidRDefault="007D72C9" w:rsidP="00D866EF">
            <w:r>
              <w:rPr>
                <w:rFonts w:hint="eastAsia"/>
              </w:rPr>
              <w:t>10</w:t>
            </w:r>
            <w:r>
              <w:t>,</w:t>
            </w:r>
            <w:r>
              <w:rPr>
                <w:rFonts w:hint="eastAsia"/>
              </w:rPr>
              <w:t>688</w:t>
            </w:r>
            <w:r>
              <w:t>,</w:t>
            </w:r>
            <w:r w:rsidR="002960D0">
              <w:rPr>
                <w:rFonts w:hint="eastAsia"/>
              </w:rPr>
              <w:t>843</w:t>
            </w:r>
            <w:r>
              <w:rPr>
                <w:rFonts w:hint="eastAsia"/>
              </w:rPr>
              <w:t>F/</w:t>
            </w:r>
            <w:r w:rsidR="002960D0">
              <w:t xml:space="preserve"> </w:t>
            </w:r>
            <w:r>
              <w:rPr>
                <w:rFonts w:hint="eastAsia"/>
              </w:rPr>
              <w:t>10</w:t>
            </w:r>
            <w:r>
              <w:t>,</w:t>
            </w:r>
            <w:r>
              <w:rPr>
                <w:rFonts w:hint="eastAsia"/>
              </w:rPr>
              <w:t>689</w:t>
            </w:r>
            <w:r>
              <w:t>,</w:t>
            </w:r>
            <w:r w:rsidR="002960D0">
              <w:rPr>
                <w:rFonts w:hint="eastAsia"/>
              </w:rPr>
              <w:t>431</w:t>
            </w:r>
            <w:r>
              <w:rPr>
                <w:rFonts w:hint="eastAsia"/>
              </w:rPr>
              <w:t>R</w:t>
            </w:r>
          </w:p>
        </w:tc>
        <w:tc>
          <w:tcPr>
            <w:tcW w:w="2551" w:type="dxa"/>
            <w:tcBorders>
              <w:top w:val="double" w:sz="4" w:space="0" w:color="auto"/>
              <w:bottom w:val="dashSmallGap" w:sz="4" w:space="0" w:color="000000"/>
            </w:tcBorders>
            <w:vAlign w:val="center"/>
          </w:tcPr>
          <w:p w14:paraId="69E2645B" w14:textId="32DF0155" w:rsidR="007D72C9" w:rsidRDefault="007D72C9" w:rsidP="00D866EF">
            <w:pPr>
              <w:jc w:val="center"/>
            </w:pPr>
            <w:r>
              <w:rPr>
                <w:rFonts w:hint="eastAsia"/>
              </w:rPr>
              <w:t>Deletion on Chr.4</w:t>
            </w:r>
          </w:p>
        </w:tc>
        <w:tc>
          <w:tcPr>
            <w:tcW w:w="2127" w:type="dxa"/>
            <w:tcBorders>
              <w:top w:val="double" w:sz="4" w:space="0" w:color="auto"/>
              <w:bottom w:val="dashSmallGap" w:sz="4" w:space="0" w:color="000000"/>
            </w:tcBorders>
            <w:vAlign w:val="center"/>
          </w:tcPr>
          <w:p w14:paraId="2D30E6B4" w14:textId="584AE104" w:rsidR="007D72C9" w:rsidRDefault="007D72C9" w:rsidP="00D866EF">
            <w:pPr>
              <w:jc w:val="center"/>
            </w:pPr>
            <w:r>
              <w:rPr>
                <w:rFonts w:hint="eastAsia"/>
              </w:rPr>
              <w:t>588</w:t>
            </w:r>
          </w:p>
        </w:tc>
        <w:tc>
          <w:tcPr>
            <w:tcW w:w="2835" w:type="dxa"/>
            <w:tcBorders>
              <w:top w:val="double" w:sz="4" w:space="0" w:color="auto"/>
              <w:bottom w:val="dashSmallGap" w:sz="4" w:space="0" w:color="000000"/>
            </w:tcBorders>
            <w:vAlign w:val="center"/>
          </w:tcPr>
          <w:p w14:paraId="480F5398" w14:textId="3E912F82" w:rsidR="007D72C9" w:rsidRDefault="002960D0" w:rsidP="00D866EF">
            <w:pPr>
              <w:jc w:val="center"/>
            </w:pPr>
            <w:r>
              <w:t>5’-</w:t>
            </w:r>
            <w:r>
              <w:rPr>
                <w:rFonts w:hint="eastAsia"/>
              </w:rPr>
              <w:t>TGGGACCAAGGTGATATACGAA</w:t>
            </w:r>
            <w:r>
              <w:t>-3’</w:t>
            </w:r>
          </w:p>
        </w:tc>
        <w:tc>
          <w:tcPr>
            <w:tcW w:w="3065" w:type="dxa"/>
            <w:tcBorders>
              <w:top w:val="double" w:sz="4" w:space="0" w:color="auto"/>
              <w:bottom w:val="dashSmallGap" w:sz="4" w:space="0" w:color="000000"/>
            </w:tcBorders>
            <w:vAlign w:val="center"/>
          </w:tcPr>
          <w:p w14:paraId="0F06BDA5" w14:textId="49DE1BBB" w:rsidR="007D72C9" w:rsidRDefault="002960D0" w:rsidP="00D866EF">
            <w:pPr>
              <w:jc w:val="center"/>
            </w:pPr>
            <w:r>
              <w:rPr>
                <w:rFonts w:hint="eastAsia"/>
              </w:rPr>
              <w:t>5</w:t>
            </w:r>
            <w:r>
              <w:t>’-ATGCAATGCTGGAGAAGAATGTG-3’</w:t>
            </w:r>
          </w:p>
        </w:tc>
      </w:tr>
      <w:tr w:rsidR="00AA7EE0" w14:paraId="5A3B3332" w14:textId="77777777" w:rsidTr="00490D8A">
        <w:trPr>
          <w:cantSplit/>
        </w:trPr>
        <w:tc>
          <w:tcPr>
            <w:tcW w:w="3119" w:type="dxa"/>
            <w:tcBorders>
              <w:top w:val="dashSmallGap" w:sz="4" w:space="0" w:color="000000"/>
              <w:bottom w:val="dashSmallGap" w:sz="4" w:space="0" w:color="000000"/>
            </w:tcBorders>
            <w:vAlign w:val="center"/>
          </w:tcPr>
          <w:p w14:paraId="51D034D9" w14:textId="6C998DF2" w:rsidR="007D72C9" w:rsidRDefault="002960D0" w:rsidP="00D866EF">
            <w:r>
              <w:rPr>
                <w:rFonts w:hint="eastAsia"/>
              </w:rPr>
              <w:t>Os04g19250</w:t>
            </w:r>
            <w:r w:rsidR="007D72C9">
              <w:rPr>
                <w:rFonts w:hint="eastAsia"/>
              </w:rPr>
              <w:t>F/</w:t>
            </w:r>
            <w:r>
              <w:t xml:space="preserve"> </w:t>
            </w:r>
            <w:r w:rsidR="007D72C9">
              <w:rPr>
                <w:rFonts w:hint="eastAsia"/>
              </w:rPr>
              <w:t>Os04g</w:t>
            </w:r>
            <w:r>
              <w:t>19250</w:t>
            </w:r>
            <w:r w:rsidR="007D72C9">
              <w:t>R</w:t>
            </w:r>
          </w:p>
        </w:tc>
        <w:tc>
          <w:tcPr>
            <w:tcW w:w="2551" w:type="dxa"/>
            <w:tcBorders>
              <w:top w:val="dashSmallGap" w:sz="4" w:space="0" w:color="000000"/>
              <w:bottom w:val="dashSmallGap" w:sz="4" w:space="0" w:color="000000"/>
            </w:tcBorders>
            <w:vAlign w:val="center"/>
          </w:tcPr>
          <w:p w14:paraId="3B884FB6" w14:textId="4CEBD830" w:rsidR="007D72C9" w:rsidRDefault="007D72C9" w:rsidP="00D866EF">
            <w:pPr>
              <w:jc w:val="center"/>
            </w:pPr>
            <w:r>
              <w:rPr>
                <w:rFonts w:hint="eastAsia"/>
              </w:rPr>
              <w:t>Os04g19250 (nearby deletion)</w:t>
            </w:r>
          </w:p>
        </w:tc>
        <w:tc>
          <w:tcPr>
            <w:tcW w:w="2127" w:type="dxa"/>
            <w:tcBorders>
              <w:top w:val="dashSmallGap" w:sz="4" w:space="0" w:color="000000"/>
              <w:bottom w:val="dashSmallGap" w:sz="4" w:space="0" w:color="000000"/>
            </w:tcBorders>
            <w:vAlign w:val="center"/>
          </w:tcPr>
          <w:p w14:paraId="7766BBA7" w14:textId="03181575" w:rsidR="007D72C9" w:rsidRDefault="007D72C9" w:rsidP="00D866EF">
            <w:pPr>
              <w:jc w:val="center"/>
            </w:pPr>
            <w:r>
              <w:rPr>
                <w:rFonts w:hint="eastAsia"/>
              </w:rPr>
              <w:t>600</w:t>
            </w:r>
          </w:p>
        </w:tc>
        <w:tc>
          <w:tcPr>
            <w:tcW w:w="2835" w:type="dxa"/>
            <w:tcBorders>
              <w:top w:val="dashSmallGap" w:sz="4" w:space="0" w:color="000000"/>
              <w:bottom w:val="dashSmallGap" w:sz="4" w:space="0" w:color="000000"/>
            </w:tcBorders>
            <w:vAlign w:val="center"/>
          </w:tcPr>
          <w:p w14:paraId="3B39DAE6" w14:textId="1672D5F9" w:rsidR="007D72C9" w:rsidRDefault="002960D0" w:rsidP="00D866EF">
            <w:pPr>
              <w:jc w:val="center"/>
            </w:pPr>
            <w:r>
              <w:rPr>
                <w:rFonts w:hint="eastAsia"/>
              </w:rPr>
              <w:t>5</w:t>
            </w:r>
            <w:r>
              <w:t>’-TATCGATCTGCAATATGATACGG-3’</w:t>
            </w:r>
          </w:p>
        </w:tc>
        <w:tc>
          <w:tcPr>
            <w:tcW w:w="3065" w:type="dxa"/>
            <w:tcBorders>
              <w:top w:val="dashSmallGap" w:sz="4" w:space="0" w:color="000000"/>
              <w:bottom w:val="dashSmallGap" w:sz="4" w:space="0" w:color="000000"/>
            </w:tcBorders>
            <w:vAlign w:val="center"/>
          </w:tcPr>
          <w:p w14:paraId="358F6C51" w14:textId="38C22CFD" w:rsidR="007D72C9" w:rsidRDefault="002960D0" w:rsidP="00D866EF">
            <w:pPr>
              <w:jc w:val="center"/>
            </w:pPr>
            <w:r>
              <w:rPr>
                <w:rFonts w:hint="eastAsia"/>
              </w:rPr>
              <w:t>5</w:t>
            </w:r>
            <w:r>
              <w:t>’-GGTGAGTGGTGTCCACCG-3’</w:t>
            </w:r>
          </w:p>
        </w:tc>
      </w:tr>
      <w:tr w:rsidR="00AA7EE0" w14:paraId="18E61361" w14:textId="77777777" w:rsidTr="00490D8A">
        <w:trPr>
          <w:cantSplit/>
        </w:trPr>
        <w:tc>
          <w:tcPr>
            <w:tcW w:w="3119" w:type="dxa"/>
            <w:tcBorders>
              <w:top w:val="dashSmallGap" w:sz="4" w:space="0" w:color="000000"/>
              <w:bottom w:val="thickThinSmallGap" w:sz="24" w:space="0" w:color="auto"/>
            </w:tcBorders>
            <w:vAlign w:val="center"/>
          </w:tcPr>
          <w:p w14:paraId="2C27E1DA" w14:textId="59E75BC6" w:rsidR="007D72C9" w:rsidRDefault="007D72C9" w:rsidP="00D866EF">
            <w:r>
              <w:rPr>
                <w:rFonts w:hint="eastAsia"/>
              </w:rPr>
              <w:t>10</w:t>
            </w:r>
            <w:r>
              <w:t>,</w:t>
            </w:r>
            <w:r>
              <w:rPr>
                <w:rFonts w:hint="eastAsia"/>
              </w:rPr>
              <w:t>688</w:t>
            </w:r>
            <w:r>
              <w:t>,</w:t>
            </w:r>
            <w:r w:rsidR="002960D0">
              <w:rPr>
                <w:rFonts w:hint="eastAsia"/>
              </w:rPr>
              <w:t>640</w:t>
            </w:r>
            <w:r>
              <w:rPr>
                <w:rFonts w:hint="eastAsia"/>
              </w:rPr>
              <w:t>F</w:t>
            </w:r>
            <w:r>
              <w:t>2</w:t>
            </w:r>
            <w:r>
              <w:rPr>
                <w:rFonts w:hint="eastAsia"/>
              </w:rPr>
              <w:t>/</w:t>
            </w:r>
            <w:r w:rsidR="002960D0">
              <w:t xml:space="preserve"> </w:t>
            </w:r>
            <w:r>
              <w:rPr>
                <w:rFonts w:hint="eastAsia"/>
              </w:rPr>
              <w:t>10</w:t>
            </w:r>
            <w:r>
              <w:t>,</w:t>
            </w:r>
            <w:r>
              <w:rPr>
                <w:rFonts w:hint="eastAsia"/>
              </w:rPr>
              <w:t>689</w:t>
            </w:r>
            <w:r>
              <w:t>,</w:t>
            </w:r>
            <w:r w:rsidR="002960D0">
              <w:rPr>
                <w:rFonts w:hint="eastAsia"/>
              </w:rPr>
              <w:t>620</w:t>
            </w:r>
            <w:r>
              <w:rPr>
                <w:rFonts w:hint="eastAsia"/>
              </w:rPr>
              <w:t>R2</w:t>
            </w:r>
          </w:p>
        </w:tc>
        <w:tc>
          <w:tcPr>
            <w:tcW w:w="2551" w:type="dxa"/>
            <w:tcBorders>
              <w:top w:val="dashSmallGap" w:sz="4" w:space="0" w:color="000000"/>
              <w:bottom w:val="thickThinSmallGap" w:sz="24" w:space="0" w:color="auto"/>
            </w:tcBorders>
            <w:vAlign w:val="center"/>
          </w:tcPr>
          <w:p w14:paraId="11103620" w14:textId="37AD21ED" w:rsidR="007D72C9" w:rsidRDefault="00BB6536" w:rsidP="00BB6536">
            <w:pPr>
              <w:jc w:val="center"/>
            </w:pPr>
            <w:r>
              <w:t>D</w:t>
            </w:r>
            <w:r>
              <w:rPr>
                <w:rFonts w:hint="eastAsia"/>
              </w:rPr>
              <w:t xml:space="preserve">eletion on Chr.4 </w:t>
            </w:r>
            <w:r>
              <w:t xml:space="preserve">(for </w:t>
            </w:r>
            <w:r>
              <w:rPr>
                <w:rFonts w:hint="eastAsia"/>
              </w:rPr>
              <w:t>genotype confirmation</w:t>
            </w:r>
            <w:r>
              <w:t>)</w:t>
            </w:r>
          </w:p>
        </w:tc>
        <w:tc>
          <w:tcPr>
            <w:tcW w:w="2127" w:type="dxa"/>
            <w:tcBorders>
              <w:top w:val="dashSmallGap" w:sz="4" w:space="0" w:color="000000"/>
              <w:bottom w:val="thickThinSmallGap" w:sz="24" w:space="0" w:color="auto"/>
            </w:tcBorders>
            <w:vAlign w:val="center"/>
          </w:tcPr>
          <w:p w14:paraId="35F91981" w14:textId="6869C75C" w:rsidR="007D72C9" w:rsidRPr="00BB6536" w:rsidRDefault="00BB6536" w:rsidP="00D866EF">
            <w:pPr>
              <w:jc w:val="center"/>
            </w:pPr>
            <w:r>
              <w:t>980</w:t>
            </w:r>
          </w:p>
        </w:tc>
        <w:tc>
          <w:tcPr>
            <w:tcW w:w="2835" w:type="dxa"/>
            <w:tcBorders>
              <w:top w:val="dashSmallGap" w:sz="4" w:space="0" w:color="000000"/>
              <w:bottom w:val="thickThinSmallGap" w:sz="24" w:space="0" w:color="auto"/>
            </w:tcBorders>
            <w:vAlign w:val="center"/>
          </w:tcPr>
          <w:p w14:paraId="30544653" w14:textId="0C6DE34C" w:rsidR="007D72C9" w:rsidRDefault="00BB6536" w:rsidP="00D866EF">
            <w:pPr>
              <w:jc w:val="center"/>
            </w:pPr>
            <w:r>
              <w:rPr>
                <w:rFonts w:hint="eastAsia"/>
              </w:rPr>
              <w:t>5</w:t>
            </w:r>
            <w:r>
              <w:t>’-GAAGCCCATAGCTGACATCAC-3’</w:t>
            </w:r>
          </w:p>
        </w:tc>
        <w:tc>
          <w:tcPr>
            <w:tcW w:w="3065" w:type="dxa"/>
            <w:tcBorders>
              <w:top w:val="dashSmallGap" w:sz="4" w:space="0" w:color="000000"/>
              <w:bottom w:val="thickThinSmallGap" w:sz="24" w:space="0" w:color="auto"/>
            </w:tcBorders>
            <w:vAlign w:val="center"/>
          </w:tcPr>
          <w:p w14:paraId="2C1ABD8A" w14:textId="3A7CEEB3" w:rsidR="007D72C9" w:rsidRDefault="00BB6536" w:rsidP="00D866EF">
            <w:pPr>
              <w:jc w:val="center"/>
            </w:pPr>
            <w:r>
              <w:rPr>
                <w:rFonts w:hint="eastAsia"/>
              </w:rPr>
              <w:t>5</w:t>
            </w:r>
            <w:r>
              <w:t>’-TACCGTGCCATCCTATCATAGA-3’</w:t>
            </w:r>
          </w:p>
        </w:tc>
      </w:tr>
    </w:tbl>
    <w:p w14:paraId="406580E9" w14:textId="77777777" w:rsidR="007D72C9" w:rsidRPr="007D72C9" w:rsidRDefault="007D72C9" w:rsidP="00C34B15"/>
    <w:p w14:paraId="7F9922E0" w14:textId="77777777" w:rsidR="00AA7EE0" w:rsidRDefault="00AA7EE0" w:rsidP="00C34B15">
      <w:r>
        <w:br w:type="page"/>
      </w:r>
    </w:p>
    <w:p w14:paraId="5573D380" w14:textId="16DE2021" w:rsidR="00C34B15" w:rsidRDefault="00C34B15" w:rsidP="00C34B15">
      <w:r w:rsidRPr="002825C0">
        <w:rPr>
          <w:b/>
        </w:rPr>
        <w:lastRenderedPageBreak/>
        <w:t>Supplementary Table S</w:t>
      </w:r>
      <w:r w:rsidR="00740A28" w:rsidRPr="002825C0">
        <w:rPr>
          <w:b/>
        </w:rPr>
        <w:t>6</w:t>
      </w:r>
      <w:r>
        <w:rPr>
          <w:rFonts w:hint="eastAsia"/>
        </w:rPr>
        <w:t xml:space="preserve"> </w:t>
      </w:r>
      <w:r>
        <w:t>Structural variants analysis for 130-4-36, 130-4-42 and their recipient variety BT-T07 compared to the donor variety Dongjin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7"/>
        <w:gridCol w:w="2737"/>
        <w:gridCol w:w="2738"/>
        <w:gridCol w:w="2737"/>
        <w:gridCol w:w="2738"/>
      </w:tblGrid>
      <w:tr w:rsidR="00C34B15" w14:paraId="26EE6630" w14:textId="77777777" w:rsidTr="00420216">
        <w:tc>
          <w:tcPr>
            <w:tcW w:w="2737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5785BD33" w14:textId="77777777" w:rsidR="00C34B15" w:rsidRDefault="00C34B15" w:rsidP="00420216">
            <w:r>
              <w:rPr>
                <w:rFonts w:hint="eastAsia"/>
              </w:rPr>
              <w:t>Transgenic lines</w:t>
            </w:r>
            <w:r>
              <w:t>/variant number</w:t>
            </w:r>
          </w:p>
        </w:tc>
        <w:tc>
          <w:tcPr>
            <w:tcW w:w="2737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40B8365A" w14:textId="77777777" w:rsidR="00C34B15" w:rsidRDefault="00C34B15" w:rsidP="00420216">
            <w:pPr>
              <w:jc w:val="center"/>
            </w:pPr>
            <w:r>
              <w:t>Variants vs. Dongjin</w:t>
            </w:r>
          </w:p>
        </w:tc>
        <w:tc>
          <w:tcPr>
            <w:tcW w:w="2738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7609F8F4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 xml:space="preserve">Filtering against </w:t>
            </w:r>
            <w:r>
              <w:t>control (mapping to Dongjin)</w:t>
            </w:r>
          </w:p>
        </w:tc>
        <w:tc>
          <w:tcPr>
            <w:tcW w:w="2737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77A095CF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 xml:space="preserve">Variants vs. </w:t>
            </w:r>
            <w:r>
              <w:t>BT-T07</w:t>
            </w:r>
          </w:p>
        </w:tc>
        <w:tc>
          <w:tcPr>
            <w:tcW w:w="2738" w:type="dxa"/>
            <w:tcBorders>
              <w:top w:val="thinThickSmallGap" w:sz="24" w:space="0" w:color="auto"/>
              <w:bottom w:val="double" w:sz="4" w:space="0" w:color="auto"/>
            </w:tcBorders>
          </w:tcPr>
          <w:p w14:paraId="66A01910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Line specific variants</w:t>
            </w:r>
          </w:p>
        </w:tc>
      </w:tr>
      <w:tr w:rsidR="00C34B15" w14:paraId="2D9BA0B3" w14:textId="77777777" w:rsidTr="00420216">
        <w:tc>
          <w:tcPr>
            <w:tcW w:w="2737" w:type="dxa"/>
            <w:tcBorders>
              <w:top w:val="double" w:sz="4" w:space="0" w:color="auto"/>
            </w:tcBorders>
          </w:tcPr>
          <w:p w14:paraId="22D2FE14" w14:textId="77777777" w:rsidR="00C34B15" w:rsidRDefault="00C34B15" w:rsidP="00420216">
            <w:r>
              <w:rPr>
                <w:rFonts w:hint="eastAsia"/>
              </w:rPr>
              <w:t>BT-T07</w:t>
            </w:r>
          </w:p>
        </w:tc>
        <w:tc>
          <w:tcPr>
            <w:tcW w:w="2737" w:type="dxa"/>
            <w:tcBorders>
              <w:top w:val="double" w:sz="4" w:space="0" w:color="auto"/>
            </w:tcBorders>
          </w:tcPr>
          <w:p w14:paraId="136A196A" w14:textId="77777777" w:rsidR="00C34B15" w:rsidRDefault="00C34B15" w:rsidP="00420216">
            <w:pPr>
              <w:jc w:val="center"/>
            </w:pPr>
            <w:r>
              <w:t>106,942</w:t>
            </w:r>
          </w:p>
        </w:tc>
        <w:tc>
          <w:tcPr>
            <w:tcW w:w="2738" w:type="dxa"/>
            <w:tcBorders>
              <w:top w:val="double" w:sz="4" w:space="0" w:color="auto"/>
            </w:tcBorders>
          </w:tcPr>
          <w:p w14:paraId="685DAA4F" w14:textId="77777777" w:rsidR="00C34B15" w:rsidRDefault="00C34B15" w:rsidP="00420216">
            <w:pPr>
              <w:jc w:val="center"/>
            </w:pPr>
            <w:r>
              <w:t>12,873</w:t>
            </w:r>
          </w:p>
        </w:tc>
        <w:tc>
          <w:tcPr>
            <w:tcW w:w="2737" w:type="dxa"/>
            <w:tcBorders>
              <w:top w:val="double" w:sz="4" w:space="0" w:color="auto"/>
            </w:tcBorders>
          </w:tcPr>
          <w:p w14:paraId="6C5B7861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2738" w:type="dxa"/>
            <w:tcBorders>
              <w:top w:val="double" w:sz="4" w:space="0" w:color="auto"/>
            </w:tcBorders>
          </w:tcPr>
          <w:p w14:paraId="0C261FB9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C34B15" w14:paraId="307A4172" w14:textId="77777777" w:rsidTr="00420216">
        <w:tc>
          <w:tcPr>
            <w:tcW w:w="2737" w:type="dxa"/>
          </w:tcPr>
          <w:p w14:paraId="4670B81C" w14:textId="1D4D1E52" w:rsidR="00C34B15" w:rsidRDefault="00C34B15" w:rsidP="00420216">
            <w:r>
              <w:rPr>
                <w:rFonts w:hint="eastAsia"/>
              </w:rPr>
              <w:t xml:space="preserve">130-4-42 </w:t>
            </w:r>
            <w:r>
              <w:t>(</w:t>
            </w:r>
            <w:r w:rsidR="003E3E6E">
              <w:t>T</w:t>
            </w:r>
            <w:r w:rsidR="003E3E6E" w:rsidRPr="003E3E6E">
              <w:rPr>
                <w:vertAlign w:val="subscript"/>
              </w:rPr>
              <w:t>1</w:t>
            </w:r>
            <w:r>
              <w:t>)</w:t>
            </w:r>
          </w:p>
        </w:tc>
        <w:tc>
          <w:tcPr>
            <w:tcW w:w="2737" w:type="dxa"/>
          </w:tcPr>
          <w:p w14:paraId="6D53F624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102,463</w:t>
            </w:r>
          </w:p>
        </w:tc>
        <w:tc>
          <w:tcPr>
            <w:tcW w:w="2738" w:type="dxa"/>
          </w:tcPr>
          <w:p w14:paraId="4916B977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16,675</w:t>
            </w:r>
          </w:p>
        </w:tc>
        <w:tc>
          <w:tcPr>
            <w:tcW w:w="2737" w:type="dxa"/>
          </w:tcPr>
          <w:p w14:paraId="07D5E3C6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12,423</w:t>
            </w:r>
          </w:p>
        </w:tc>
        <w:tc>
          <w:tcPr>
            <w:tcW w:w="2738" w:type="dxa"/>
          </w:tcPr>
          <w:p w14:paraId="338FD8BB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2,</w:t>
            </w:r>
            <w:r>
              <w:t>667</w:t>
            </w:r>
          </w:p>
        </w:tc>
      </w:tr>
      <w:tr w:rsidR="00C34B15" w14:paraId="6ACCCC8D" w14:textId="77777777" w:rsidTr="00420216">
        <w:tc>
          <w:tcPr>
            <w:tcW w:w="2737" w:type="dxa"/>
            <w:tcBorders>
              <w:bottom w:val="thickThinSmallGap" w:sz="24" w:space="0" w:color="auto"/>
            </w:tcBorders>
          </w:tcPr>
          <w:p w14:paraId="5D2D7F24" w14:textId="7B79D8BA" w:rsidR="00C34B15" w:rsidRDefault="00C34B15" w:rsidP="00420216">
            <w:r>
              <w:rPr>
                <w:rFonts w:hint="eastAsia"/>
              </w:rPr>
              <w:t>130-4-36</w:t>
            </w:r>
            <w:r>
              <w:t xml:space="preserve"> (</w:t>
            </w:r>
            <w:r w:rsidR="003E3E6E">
              <w:t>T</w:t>
            </w:r>
            <w:r w:rsidR="003E3E6E" w:rsidRPr="003E3E6E">
              <w:rPr>
                <w:vertAlign w:val="subscript"/>
              </w:rPr>
              <w:t>1</w:t>
            </w:r>
            <w:r>
              <w:t>)</w:t>
            </w:r>
          </w:p>
        </w:tc>
        <w:tc>
          <w:tcPr>
            <w:tcW w:w="2737" w:type="dxa"/>
            <w:tcBorders>
              <w:bottom w:val="thickThinSmallGap" w:sz="24" w:space="0" w:color="auto"/>
            </w:tcBorders>
          </w:tcPr>
          <w:p w14:paraId="357361EB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110,763</w:t>
            </w:r>
          </w:p>
        </w:tc>
        <w:tc>
          <w:tcPr>
            <w:tcW w:w="2738" w:type="dxa"/>
            <w:tcBorders>
              <w:bottom w:val="thickThinSmallGap" w:sz="24" w:space="0" w:color="auto"/>
            </w:tcBorders>
          </w:tcPr>
          <w:p w14:paraId="2680460B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24,300</w:t>
            </w:r>
          </w:p>
        </w:tc>
        <w:tc>
          <w:tcPr>
            <w:tcW w:w="2737" w:type="dxa"/>
            <w:tcBorders>
              <w:bottom w:val="thickThinSmallGap" w:sz="24" w:space="0" w:color="auto"/>
            </w:tcBorders>
          </w:tcPr>
          <w:p w14:paraId="220BED63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21,599</w:t>
            </w:r>
          </w:p>
        </w:tc>
        <w:tc>
          <w:tcPr>
            <w:tcW w:w="2738" w:type="dxa"/>
            <w:tcBorders>
              <w:bottom w:val="thickThinSmallGap" w:sz="24" w:space="0" w:color="auto"/>
            </w:tcBorders>
          </w:tcPr>
          <w:p w14:paraId="3E9EBD31" w14:textId="77777777" w:rsidR="00C34B15" w:rsidRDefault="00C34B15" w:rsidP="00420216">
            <w:pPr>
              <w:jc w:val="center"/>
            </w:pPr>
            <w:r>
              <w:rPr>
                <w:rFonts w:hint="eastAsia"/>
              </w:rPr>
              <w:t>11,</w:t>
            </w:r>
            <w:r>
              <w:t>852</w:t>
            </w:r>
          </w:p>
        </w:tc>
      </w:tr>
    </w:tbl>
    <w:p w14:paraId="59202CDF" w14:textId="77777777" w:rsidR="00CB7941" w:rsidRDefault="00CB7941" w:rsidP="00C34B15">
      <w:r>
        <w:br w:type="page"/>
      </w:r>
    </w:p>
    <w:p w14:paraId="31D4A7E3" w14:textId="0E151054" w:rsidR="00C34B15" w:rsidRDefault="00C34B15" w:rsidP="00C34B15">
      <w:r w:rsidRPr="002825C0">
        <w:rPr>
          <w:b/>
        </w:rPr>
        <w:lastRenderedPageBreak/>
        <w:t>Supplementary Table S</w:t>
      </w:r>
      <w:r w:rsidR="00740A28" w:rsidRPr="002825C0">
        <w:rPr>
          <w:b/>
        </w:rPr>
        <w:t>7</w:t>
      </w:r>
      <w:r w:rsidRPr="008A04D7">
        <w:t xml:space="preserve"> </w:t>
      </w:r>
      <w:r>
        <w:t xml:space="preserve">Predicted potential off-target gene sequence variations on </w:t>
      </w:r>
      <w:r w:rsidR="003E3E6E">
        <w:t>T</w:t>
      </w:r>
      <w:r w:rsidR="003E3E6E" w:rsidRPr="003E3E6E">
        <w:rPr>
          <w:vertAlign w:val="subscript"/>
        </w:rPr>
        <w:t>1</w:t>
      </w:r>
      <w:r>
        <w:t xml:space="preserve"> lines of 130-4-36 and 130-4-42 and their transformation recipient line BT-T07, comparing to their donor rice variety Dongjin by using CLC genomic workbench. 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4112"/>
        <w:gridCol w:w="3684"/>
        <w:gridCol w:w="4200"/>
      </w:tblGrid>
      <w:tr w:rsidR="00C34B15" w:rsidRPr="0072574A" w14:paraId="64CE7760" w14:textId="77777777" w:rsidTr="00420216">
        <w:tc>
          <w:tcPr>
            <w:tcW w:w="621" w:type="pct"/>
            <w:tcBorders>
              <w:top w:val="thinThickSmallGap" w:sz="24" w:space="0" w:color="auto"/>
              <w:bottom w:val="double" w:sz="4" w:space="0" w:color="auto"/>
            </w:tcBorders>
          </w:tcPr>
          <w:p w14:paraId="46397B4B" w14:textId="77777777" w:rsidR="00C34B15" w:rsidRPr="0072574A" w:rsidRDefault="00C34B15" w:rsidP="00420216">
            <w:pPr>
              <w:spacing w:line="300" w:lineRule="exact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Predicted off-target genes</w:t>
            </w:r>
          </w:p>
        </w:tc>
        <w:tc>
          <w:tcPr>
            <w:tcW w:w="1501" w:type="pct"/>
            <w:tcBorders>
              <w:top w:val="thinThickSmallGap" w:sz="24" w:space="0" w:color="auto"/>
              <w:bottom w:val="double" w:sz="4" w:space="0" w:color="auto"/>
            </w:tcBorders>
          </w:tcPr>
          <w:p w14:paraId="263BBF32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 xml:space="preserve">130-4-36 vs. </w:t>
            </w:r>
            <w:r w:rsidRPr="0072574A">
              <w:rPr>
                <w:sz w:val="22"/>
                <w:szCs w:val="22"/>
              </w:rPr>
              <w:t>Dongjin</w:t>
            </w:r>
          </w:p>
        </w:tc>
        <w:tc>
          <w:tcPr>
            <w:tcW w:w="1345" w:type="pct"/>
            <w:tcBorders>
              <w:top w:val="thinThickSmallGap" w:sz="24" w:space="0" w:color="auto"/>
              <w:bottom w:val="double" w:sz="4" w:space="0" w:color="auto"/>
            </w:tcBorders>
          </w:tcPr>
          <w:p w14:paraId="5D229790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 xml:space="preserve">130-4-42 vs. </w:t>
            </w:r>
            <w:r w:rsidRPr="0072574A">
              <w:rPr>
                <w:sz w:val="22"/>
                <w:szCs w:val="22"/>
              </w:rPr>
              <w:t>Dongjin</w:t>
            </w:r>
          </w:p>
        </w:tc>
        <w:tc>
          <w:tcPr>
            <w:tcW w:w="1533" w:type="pct"/>
            <w:tcBorders>
              <w:top w:val="thinThickSmallGap" w:sz="24" w:space="0" w:color="auto"/>
              <w:bottom w:val="double" w:sz="4" w:space="0" w:color="auto"/>
            </w:tcBorders>
          </w:tcPr>
          <w:p w14:paraId="131D4436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BT-T07 vs</w:t>
            </w:r>
            <w:r w:rsidRPr="0072574A">
              <w:rPr>
                <w:sz w:val="22"/>
                <w:szCs w:val="22"/>
              </w:rPr>
              <w:t>.</w:t>
            </w:r>
            <w:r w:rsidRPr="0072574A">
              <w:rPr>
                <w:rFonts w:hint="eastAsia"/>
                <w:sz w:val="22"/>
                <w:szCs w:val="22"/>
              </w:rPr>
              <w:t xml:space="preserve"> Dongjin</w:t>
            </w:r>
          </w:p>
        </w:tc>
      </w:tr>
      <w:tr w:rsidR="00C34B15" w:rsidRPr="0072574A" w14:paraId="2F0852DD" w14:textId="77777777" w:rsidTr="00420216">
        <w:tc>
          <w:tcPr>
            <w:tcW w:w="621" w:type="pct"/>
            <w:tcBorders>
              <w:top w:val="double" w:sz="4" w:space="0" w:color="auto"/>
              <w:bottom w:val="dashSmallGap" w:sz="4" w:space="0" w:color="000000"/>
            </w:tcBorders>
          </w:tcPr>
          <w:p w14:paraId="5FC67AB6" w14:textId="77777777" w:rsidR="00C34B15" w:rsidRPr="0072574A" w:rsidRDefault="00C34B15" w:rsidP="00420216">
            <w:pPr>
              <w:spacing w:line="300" w:lineRule="exact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Os01g0180300</w:t>
            </w:r>
          </w:p>
        </w:tc>
        <w:tc>
          <w:tcPr>
            <w:tcW w:w="1501" w:type="pct"/>
            <w:tcBorders>
              <w:top w:val="double" w:sz="4" w:space="0" w:color="auto"/>
              <w:bottom w:val="dashSmallGap" w:sz="4" w:space="0" w:color="000000"/>
            </w:tcBorders>
          </w:tcPr>
          <w:p w14:paraId="5C5E73FA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T/G (350); G/C (373); T/C (388); G/A (426); A/C (4201)</w:t>
            </w:r>
          </w:p>
        </w:tc>
        <w:tc>
          <w:tcPr>
            <w:tcW w:w="1345" w:type="pct"/>
            <w:tcBorders>
              <w:top w:val="double" w:sz="4" w:space="0" w:color="auto"/>
              <w:bottom w:val="dashSmallGap" w:sz="4" w:space="0" w:color="000000"/>
            </w:tcBorders>
          </w:tcPr>
          <w:p w14:paraId="2E94322F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A-deletion (51-52), A-Insertion (57); G/A (119)</w:t>
            </w:r>
          </w:p>
        </w:tc>
        <w:tc>
          <w:tcPr>
            <w:tcW w:w="1533" w:type="pct"/>
            <w:tcBorders>
              <w:top w:val="double" w:sz="4" w:space="0" w:color="auto"/>
              <w:bottom w:val="dashSmallGap" w:sz="4" w:space="0" w:color="000000"/>
            </w:tcBorders>
          </w:tcPr>
          <w:p w14:paraId="0656124A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A-deletion (51-52), A-Insertion (57);</w:t>
            </w:r>
            <w:r w:rsidRPr="0072574A">
              <w:rPr>
                <w:sz w:val="22"/>
                <w:szCs w:val="22"/>
              </w:rPr>
              <w:t xml:space="preserve"> G/C (166); A/G (178); G/T (570); G/A (576); A/T (577); C/T (588)</w:t>
            </w:r>
          </w:p>
        </w:tc>
      </w:tr>
      <w:tr w:rsidR="00C34B15" w:rsidRPr="0072574A" w14:paraId="7ED6CDEF" w14:textId="77777777" w:rsidTr="00420216">
        <w:tc>
          <w:tcPr>
            <w:tcW w:w="62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6D5FA1AE" w14:textId="77777777" w:rsidR="00C34B15" w:rsidRPr="0072574A" w:rsidRDefault="00C34B15" w:rsidP="00420216">
            <w:pPr>
              <w:spacing w:line="300" w:lineRule="exact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Os02g0637900</w:t>
            </w:r>
          </w:p>
        </w:tc>
        <w:tc>
          <w:tcPr>
            <w:tcW w:w="150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08CA6F4C" w14:textId="77777777" w:rsidR="00C34B15" w:rsidRPr="0072574A" w:rsidRDefault="00C34B15" w:rsidP="00420216">
            <w:pPr>
              <w:pStyle w:val="a6"/>
              <w:spacing w:line="300" w:lineRule="exact"/>
              <w:ind w:leftChars="0" w:left="465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  <w:tc>
          <w:tcPr>
            <w:tcW w:w="1345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591C7D6A" w14:textId="77777777" w:rsidR="00C34B15" w:rsidRPr="0072574A" w:rsidRDefault="00C34B15" w:rsidP="00420216">
            <w:pPr>
              <w:pStyle w:val="a6"/>
              <w:spacing w:line="300" w:lineRule="exact"/>
              <w:ind w:leftChars="0" w:left="0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  <w:tc>
          <w:tcPr>
            <w:tcW w:w="1533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35043E4D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</w:tr>
      <w:tr w:rsidR="00C34B15" w:rsidRPr="0072574A" w14:paraId="2B6691C7" w14:textId="77777777" w:rsidTr="00420216">
        <w:tc>
          <w:tcPr>
            <w:tcW w:w="62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11A75259" w14:textId="77777777" w:rsidR="00C34B15" w:rsidRPr="0072574A" w:rsidRDefault="00C34B15" w:rsidP="00420216">
            <w:pPr>
              <w:spacing w:line="300" w:lineRule="exact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Os02g0637800</w:t>
            </w:r>
          </w:p>
        </w:tc>
        <w:tc>
          <w:tcPr>
            <w:tcW w:w="150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5B0ED202" w14:textId="77777777" w:rsidR="00C34B15" w:rsidRPr="0072574A" w:rsidRDefault="00C34B15" w:rsidP="00420216">
            <w:pPr>
              <w:pStyle w:val="a6"/>
              <w:spacing w:line="300" w:lineRule="exact"/>
              <w:ind w:leftChars="0" w:left="465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  <w:tc>
          <w:tcPr>
            <w:tcW w:w="1345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629B80F9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T/A (879)</w:t>
            </w:r>
          </w:p>
        </w:tc>
        <w:tc>
          <w:tcPr>
            <w:tcW w:w="1533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02AFC008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</w:tr>
      <w:tr w:rsidR="00C34B15" w:rsidRPr="0072574A" w14:paraId="14DA44B6" w14:textId="77777777" w:rsidTr="00420216">
        <w:tc>
          <w:tcPr>
            <w:tcW w:w="62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18F352D8" w14:textId="77777777" w:rsidR="00C34B15" w:rsidRPr="0072574A" w:rsidRDefault="00C34B15" w:rsidP="00420216">
            <w:pPr>
              <w:spacing w:line="300" w:lineRule="exact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Os02g0326500</w:t>
            </w:r>
          </w:p>
        </w:tc>
        <w:tc>
          <w:tcPr>
            <w:tcW w:w="150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49BDE0E4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C/G (140); C/T (145); A/G (151); C/T (1880); A/T (1941); T/</w:t>
            </w:r>
            <w:r w:rsidRPr="0072574A">
              <w:rPr>
                <w:sz w:val="22"/>
                <w:szCs w:val="22"/>
              </w:rPr>
              <w:t>A</w:t>
            </w:r>
            <w:r w:rsidRPr="0072574A">
              <w:rPr>
                <w:rFonts w:hint="eastAsia"/>
                <w:sz w:val="22"/>
                <w:szCs w:val="22"/>
              </w:rPr>
              <w:t xml:space="preserve"> (1953)</w:t>
            </w:r>
            <w:r w:rsidRPr="0072574A">
              <w:rPr>
                <w:sz w:val="22"/>
                <w:szCs w:val="22"/>
              </w:rPr>
              <w:t>; C/A (1966); G/A (2016); C/T (2032); C/A (2488); C/T (2494); A/T (2501); T/G (2687); A/T (2692); T/A (2710); A/C (2722); T/A (2724); C/T (2736); C/T (2748); A/T (2753); T/C (2761); C/T (2784); T/G (2786); T/C (3060); T/C (3290); C/A (3305)</w:t>
            </w:r>
          </w:p>
        </w:tc>
        <w:tc>
          <w:tcPr>
            <w:tcW w:w="1345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14695C0E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 xml:space="preserve">C/T (145); A/G (151); </w:t>
            </w:r>
            <w:r w:rsidRPr="0072574A">
              <w:rPr>
                <w:sz w:val="22"/>
                <w:szCs w:val="22"/>
              </w:rPr>
              <w:t>C/T (1880); A/T(1941); T/A (1953); C/A (1966); G/A (2016); C/T (2032); T/G (2192); C/A (2488); C/T (2494); A/T (2501); G/A (2520); T/G (2687); A/T (2692); T/A (2710); A/C (2722); G/A (2850); C/T (2955); T/C (3060); T/C (3290); C/A (3305); T/C (3364)</w:t>
            </w:r>
          </w:p>
        </w:tc>
        <w:tc>
          <w:tcPr>
            <w:tcW w:w="1533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28FD34AB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 xml:space="preserve">T/C (87); T/G (90); C/T (145); A/G (151); G/C (763); C/T (778); G/C (1154); G/A (1823); </w:t>
            </w:r>
            <w:r w:rsidRPr="0072574A">
              <w:rPr>
                <w:sz w:val="22"/>
                <w:szCs w:val="22"/>
              </w:rPr>
              <w:t>C/T (1840); C/T (1872); C/T (1880); A/T (1941); T/A (1953); C/A (1966); C/T (2032); C/A (2488); C/T (2494); A/T (2501); G/A (2520); T/C (2579); C/T (2598); C/A (2636); C/T (2748); A/T (2753); G/A (2850); G-deletion (2859-2860); T/C (3290); C/A (3305)</w:t>
            </w:r>
          </w:p>
        </w:tc>
      </w:tr>
      <w:tr w:rsidR="00C34B15" w:rsidRPr="0072574A" w14:paraId="0D1B866E" w14:textId="77777777" w:rsidTr="00420216">
        <w:tc>
          <w:tcPr>
            <w:tcW w:w="62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148AC3A0" w14:textId="77777777" w:rsidR="00C34B15" w:rsidRPr="0072574A" w:rsidRDefault="00C34B15" w:rsidP="00420216">
            <w:pPr>
              <w:spacing w:line="300" w:lineRule="exact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Os04g0652900</w:t>
            </w:r>
          </w:p>
        </w:tc>
        <w:tc>
          <w:tcPr>
            <w:tcW w:w="150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2A7F8BDF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  <w:tc>
          <w:tcPr>
            <w:tcW w:w="1345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7A25AD12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  <w:tc>
          <w:tcPr>
            <w:tcW w:w="1533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126D7B2F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A/G (763); G/C (800)</w:t>
            </w:r>
          </w:p>
        </w:tc>
      </w:tr>
      <w:tr w:rsidR="00C34B15" w:rsidRPr="0072574A" w14:paraId="39EF1B5F" w14:textId="77777777" w:rsidTr="00420216">
        <w:tc>
          <w:tcPr>
            <w:tcW w:w="62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7400E0F5" w14:textId="77777777" w:rsidR="00C34B15" w:rsidRPr="0072574A" w:rsidRDefault="00C34B15" w:rsidP="00420216">
            <w:pPr>
              <w:spacing w:line="300" w:lineRule="exact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Os04g0585900</w:t>
            </w:r>
          </w:p>
        </w:tc>
        <w:tc>
          <w:tcPr>
            <w:tcW w:w="150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60C2FD48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  <w:tc>
          <w:tcPr>
            <w:tcW w:w="1345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337B8AC0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  <w:tc>
          <w:tcPr>
            <w:tcW w:w="1533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2586A831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NO change</w:t>
            </w:r>
          </w:p>
        </w:tc>
      </w:tr>
      <w:tr w:rsidR="00C34B15" w:rsidRPr="0072574A" w14:paraId="3E3F2BA2" w14:textId="77777777" w:rsidTr="00420216">
        <w:tc>
          <w:tcPr>
            <w:tcW w:w="62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24F9CE80" w14:textId="77777777" w:rsidR="00C34B15" w:rsidRPr="0072574A" w:rsidRDefault="00C34B15" w:rsidP="00420216">
            <w:pPr>
              <w:spacing w:line="300" w:lineRule="exact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Os08g0276000</w:t>
            </w:r>
          </w:p>
        </w:tc>
        <w:tc>
          <w:tcPr>
            <w:tcW w:w="1501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1E73C6D0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C-deletion (3260-3261)</w:t>
            </w:r>
          </w:p>
        </w:tc>
        <w:tc>
          <w:tcPr>
            <w:tcW w:w="1345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5A9EE9E2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C-deletion (3260-3261)</w:t>
            </w:r>
          </w:p>
        </w:tc>
        <w:tc>
          <w:tcPr>
            <w:tcW w:w="1533" w:type="pct"/>
            <w:tcBorders>
              <w:top w:val="dashSmallGap" w:sz="4" w:space="0" w:color="000000"/>
              <w:bottom w:val="dashSmallGap" w:sz="4" w:space="0" w:color="000000"/>
            </w:tcBorders>
          </w:tcPr>
          <w:p w14:paraId="1D7F7884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 xml:space="preserve">T/A (618); </w:t>
            </w:r>
            <w:r w:rsidRPr="0072574A">
              <w:rPr>
                <w:rFonts w:hint="eastAsia"/>
                <w:sz w:val="22"/>
                <w:szCs w:val="22"/>
              </w:rPr>
              <w:t>C-deletion (3260-3261)</w:t>
            </w:r>
          </w:p>
        </w:tc>
      </w:tr>
      <w:tr w:rsidR="00C34B15" w:rsidRPr="0072574A" w14:paraId="4BD0249F" w14:textId="77777777" w:rsidTr="00420216">
        <w:tc>
          <w:tcPr>
            <w:tcW w:w="621" w:type="pct"/>
            <w:tcBorders>
              <w:top w:val="dashSmallGap" w:sz="4" w:space="0" w:color="000000"/>
              <w:bottom w:val="thickThinSmallGap" w:sz="24" w:space="0" w:color="auto"/>
            </w:tcBorders>
          </w:tcPr>
          <w:p w14:paraId="1879AADD" w14:textId="77777777" w:rsidR="00C34B15" w:rsidRPr="0072574A" w:rsidRDefault="00C34B15" w:rsidP="00420216">
            <w:pPr>
              <w:spacing w:line="300" w:lineRule="exact"/>
              <w:rPr>
                <w:sz w:val="22"/>
                <w:szCs w:val="22"/>
              </w:rPr>
            </w:pPr>
            <w:r w:rsidRPr="0072574A">
              <w:rPr>
                <w:sz w:val="22"/>
                <w:szCs w:val="22"/>
              </w:rPr>
              <w:t>Os12g0570075</w:t>
            </w:r>
          </w:p>
        </w:tc>
        <w:tc>
          <w:tcPr>
            <w:tcW w:w="1501" w:type="pct"/>
            <w:tcBorders>
              <w:top w:val="dashSmallGap" w:sz="4" w:space="0" w:color="000000"/>
              <w:bottom w:val="thickThinSmallGap" w:sz="24" w:space="0" w:color="auto"/>
            </w:tcBorders>
          </w:tcPr>
          <w:p w14:paraId="0E9C9EEE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C/T (4388); G/C (4404)</w:t>
            </w:r>
          </w:p>
        </w:tc>
        <w:tc>
          <w:tcPr>
            <w:tcW w:w="1345" w:type="pct"/>
            <w:tcBorders>
              <w:top w:val="dashSmallGap" w:sz="4" w:space="0" w:color="000000"/>
              <w:bottom w:val="thickThinSmallGap" w:sz="24" w:space="0" w:color="auto"/>
            </w:tcBorders>
          </w:tcPr>
          <w:p w14:paraId="2989BE3E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C/T (4388); G/C (4404)</w:t>
            </w:r>
          </w:p>
        </w:tc>
        <w:tc>
          <w:tcPr>
            <w:tcW w:w="1533" w:type="pct"/>
            <w:tcBorders>
              <w:top w:val="dashSmallGap" w:sz="4" w:space="0" w:color="000000"/>
              <w:bottom w:val="thickThinSmallGap" w:sz="24" w:space="0" w:color="auto"/>
            </w:tcBorders>
          </w:tcPr>
          <w:p w14:paraId="245429B1" w14:textId="77777777" w:rsidR="00C34B15" w:rsidRPr="0072574A" w:rsidRDefault="00C34B15" w:rsidP="00420216">
            <w:pPr>
              <w:spacing w:line="300" w:lineRule="exact"/>
              <w:jc w:val="center"/>
              <w:rPr>
                <w:sz w:val="22"/>
                <w:szCs w:val="22"/>
              </w:rPr>
            </w:pPr>
            <w:r w:rsidRPr="0072574A">
              <w:rPr>
                <w:rFonts w:hint="eastAsia"/>
                <w:sz w:val="22"/>
                <w:szCs w:val="22"/>
              </w:rPr>
              <w:t>T/C (4272); A/G (4279); A/G (4281); CA-insertion (4284-4285); C/T (4388)</w:t>
            </w:r>
          </w:p>
        </w:tc>
      </w:tr>
    </w:tbl>
    <w:p w14:paraId="1321F1AC" w14:textId="6F403DD2" w:rsidR="00DF2F48" w:rsidRPr="00CB7941" w:rsidRDefault="00C34B15">
      <w:pPr>
        <w:rPr>
          <w:sz w:val="22"/>
        </w:rPr>
      </w:pPr>
      <w:r>
        <w:rPr>
          <w:sz w:val="22"/>
        </w:rPr>
        <w:t xml:space="preserve">*The value in brackets mean </w:t>
      </w:r>
      <w:r w:rsidR="003E3E6E">
        <w:rPr>
          <w:sz w:val="22"/>
        </w:rPr>
        <w:t>single nucleotide polymorphism (</w:t>
      </w:r>
      <w:r>
        <w:rPr>
          <w:sz w:val="22"/>
        </w:rPr>
        <w:t>SNP</w:t>
      </w:r>
      <w:r w:rsidR="003E3E6E">
        <w:rPr>
          <w:sz w:val="22"/>
        </w:rPr>
        <w:t>)</w:t>
      </w:r>
      <w:r>
        <w:rPr>
          <w:sz w:val="22"/>
        </w:rPr>
        <w:t>, insertion and deletion occu</w:t>
      </w:r>
      <w:r w:rsidR="00F26FA4">
        <w:rPr>
          <w:sz w:val="22"/>
        </w:rPr>
        <w:t xml:space="preserve">rred locations on </w:t>
      </w:r>
      <w:r w:rsidR="00AE23AE">
        <w:rPr>
          <w:sz w:val="22"/>
        </w:rPr>
        <w:t>each target gene.</w:t>
      </w:r>
    </w:p>
    <w:sectPr w:rsidR="00DF2F48" w:rsidRPr="00CB7941" w:rsidSect="00DF2F48">
      <w:type w:val="continuous"/>
      <w:pgSz w:w="16838" w:h="11906" w:orient="landscape"/>
      <w:pgMar w:top="1440" w:right="1701" w:bottom="1440" w:left="1440" w:header="851" w:footer="992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63FBAE" w14:textId="77777777" w:rsidR="00FD37F9" w:rsidRDefault="00FD37F9" w:rsidP="00965922">
      <w:pPr>
        <w:spacing w:after="0" w:line="240" w:lineRule="auto"/>
      </w:pPr>
      <w:r>
        <w:separator/>
      </w:r>
    </w:p>
  </w:endnote>
  <w:endnote w:type="continuationSeparator" w:id="0">
    <w:p w14:paraId="64BF2765" w14:textId="77777777" w:rsidR="00FD37F9" w:rsidRDefault="00FD37F9" w:rsidP="00965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altName w:val="맑은 고딕"/>
    <w:charset w:val="81"/>
    <w:family w:val="roman"/>
    <w:pitch w:val="variable"/>
    <w:sig w:usb0="900002A7" w:usb1="2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9878688"/>
      <w:docPartObj>
        <w:docPartGallery w:val="Page Numbers (Bottom of Page)"/>
        <w:docPartUnique/>
      </w:docPartObj>
    </w:sdtPr>
    <w:sdtEndPr/>
    <w:sdtContent>
      <w:p w14:paraId="3544218C" w14:textId="5FB92986" w:rsidR="003E6466" w:rsidRDefault="003E6466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76FE" w:rsidRPr="00CA76FE">
          <w:rPr>
            <w:noProof/>
            <w:lang w:val="ko-KR"/>
          </w:rPr>
          <w:t>1</w:t>
        </w:r>
        <w:r>
          <w:fldChar w:fldCharType="end"/>
        </w:r>
      </w:p>
    </w:sdtContent>
  </w:sdt>
  <w:p w14:paraId="107DA8E5" w14:textId="77777777" w:rsidR="003E6466" w:rsidRDefault="003E646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AAC7A7" w14:textId="77777777" w:rsidR="00FD37F9" w:rsidRDefault="00FD37F9" w:rsidP="00965922">
      <w:pPr>
        <w:spacing w:after="0" w:line="240" w:lineRule="auto"/>
      </w:pPr>
      <w:r>
        <w:separator/>
      </w:r>
    </w:p>
  </w:footnote>
  <w:footnote w:type="continuationSeparator" w:id="0">
    <w:p w14:paraId="106A195E" w14:textId="77777777" w:rsidR="00FD37F9" w:rsidRDefault="00FD37F9" w:rsidP="00965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34E13"/>
    <w:multiLevelType w:val="hybridMultilevel"/>
    <w:tmpl w:val="6114D51E"/>
    <w:lvl w:ilvl="0" w:tplc="A3BC0E5C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77E"/>
    <w:rsid w:val="00026041"/>
    <w:rsid w:val="00026E88"/>
    <w:rsid w:val="0003005B"/>
    <w:rsid w:val="00054E1A"/>
    <w:rsid w:val="00057EFC"/>
    <w:rsid w:val="000719AD"/>
    <w:rsid w:val="00095DAC"/>
    <w:rsid w:val="000B3B62"/>
    <w:rsid w:val="00100E70"/>
    <w:rsid w:val="00116C2C"/>
    <w:rsid w:val="00135FC4"/>
    <w:rsid w:val="00136EFC"/>
    <w:rsid w:val="00160A99"/>
    <w:rsid w:val="00165AA0"/>
    <w:rsid w:val="00172706"/>
    <w:rsid w:val="001744F4"/>
    <w:rsid w:val="00185C30"/>
    <w:rsid w:val="001A0507"/>
    <w:rsid w:val="001E11FE"/>
    <w:rsid w:val="00200050"/>
    <w:rsid w:val="00205183"/>
    <w:rsid w:val="0024785C"/>
    <w:rsid w:val="002820CD"/>
    <w:rsid w:val="002825C0"/>
    <w:rsid w:val="00293DB1"/>
    <w:rsid w:val="00294353"/>
    <w:rsid w:val="002960D0"/>
    <w:rsid w:val="002978D9"/>
    <w:rsid w:val="002F2344"/>
    <w:rsid w:val="002F6551"/>
    <w:rsid w:val="003116D2"/>
    <w:rsid w:val="00335804"/>
    <w:rsid w:val="003E3E6E"/>
    <w:rsid w:val="003E6466"/>
    <w:rsid w:val="00412281"/>
    <w:rsid w:val="00420216"/>
    <w:rsid w:val="00442F42"/>
    <w:rsid w:val="0048207F"/>
    <w:rsid w:val="00490D8A"/>
    <w:rsid w:val="004C2E6E"/>
    <w:rsid w:val="00500E2E"/>
    <w:rsid w:val="00542F8C"/>
    <w:rsid w:val="0056020F"/>
    <w:rsid w:val="005659F5"/>
    <w:rsid w:val="005734BD"/>
    <w:rsid w:val="00592851"/>
    <w:rsid w:val="005A64AD"/>
    <w:rsid w:val="005E1E97"/>
    <w:rsid w:val="006276B3"/>
    <w:rsid w:val="0064677E"/>
    <w:rsid w:val="006600B3"/>
    <w:rsid w:val="006652FB"/>
    <w:rsid w:val="006A39B0"/>
    <w:rsid w:val="006C5DE5"/>
    <w:rsid w:val="006C6612"/>
    <w:rsid w:val="006D1D00"/>
    <w:rsid w:val="006D28A1"/>
    <w:rsid w:val="006D5BEA"/>
    <w:rsid w:val="006E04BB"/>
    <w:rsid w:val="006E4052"/>
    <w:rsid w:val="006F3B6D"/>
    <w:rsid w:val="006F59E6"/>
    <w:rsid w:val="00711E20"/>
    <w:rsid w:val="0072574A"/>
    <w:rsid w:val="00740A28"/>
    <w:rsid w:val="007572BF"/>
    <w:rsid w:val="007A3F02"/>
    <w:rsid w:val="007B59DF"/>
    <w:rsid w:val="007D72C9"/>
    <w:rsid w:val="00817FAD"/>
    <w:rsid w:val="00833EEC"/>
    <w:rsid w:val="008A04D7"/>
    <w:rsid w:val="008B29EF"/>
    <w:rsid w:val="008C2AE0"/>
    <w:rsid w:val="00923F82"/>
    <w:rsid w:val="00956B3E"/>
    <w:rsid w:val="00965922"/>
    <w:rsid w:val="0096753C"/>
    <w:rsid w:val="009C1129"/>
    <w:rsid w:val="009C2372"/>
    <w:rsid w:val="009D2C8A"/>
    <w:rsid w:val="009D5C35"/>
    <w:rsid w:val="009D68DE"/>
    <w:rsid w:val="00A36386"/>
    <w:rsid w:val="00A84570"/>
    <w:rsid w:val="00A94CBB"/>
    <w:rsid w:val="00A95440"/>
    <w:rsid w:val="00AA7EE0"/>
    <w:rsid w:val="00AD5558"/>
    <w:rsid w:val="00AE1210"/>
    <w:rsid w:val="00AE23AE"/>
    <w:rsid w:val="00B118DF"/>
    <w:rsid w:val="00B16564"/>
    <w:rsid w:val="00B24F22"/>
    <w:rsid w:val="00BB6536"/>
    <w:rsid w:val="00BC36CF"/>
    <w:rsid w:val="00C13F4C"/>
    <w:rsid w:val="00C34B15"/>
    <w:rsid w:val="00C44ED6"/>
    <w:rsid w:val="00C950AF"/>
    <w:rsid w:val="00CA76FE"/>
    <w:rsid w:val="00CB7941"/>
    <w:rsid w:val="00D0045E"/>
    <w:rsid w:val="00D038B6"/>
    <w:rsid w:val="00D232F1"/>
    <w:rsid w:val="00D46A9D"/>
    <w:rsid w:val="00D62394"/>
    <w:rsid w:val="00D866EF"/>
    <w:rsid w:val="00DF2F48"/>
    <w:rsid w:val="00DF7852"/>
    <w:rsid w:val="00E65830"/>
    <w:rsid w:val="00E91866"/>
    <w:rsid w:val="00ED3D48"/>
    <w:rsid w:val="00EF09BA"/>
    <w:rsid w:val="00EF55F6"/>
    <w:rsid w:val="00F17C8B"/>
    <w:rsid w:val="00F20A5F"/>
    <w:rsid w:val="00F26FA4"/>
    <w:rsid w:val="00F27F4A"/>
    <w:rsid w:val="00F45D97"/>
    <w:rsid w:val="00F55E2D"/>
    <w:rsid w:val="00FA6D15"/>
    <w:rsid w:val="00FB0C20"/>
    <w:rsid w:val="00FC7D26"/>
    <w:rsid w:val="00FD37F9"/>
    <w:rsid w:val="00FD4971"/>
    <w:rsid w:val="00FE1E80"/>
    <w:rsid w:val="00FF6BC7"/>
    <w:rsid w:val="00FF7F09"/>
    <w:rsid w:val="00FF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F328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table" w:styleId="a5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leftChars="400" w:left="800"/>
    </w:pPr>
  </w:style>
  <w:style w:type="paragraph" w:styleId="a7">
    <w:name w:val="caption"/>
    <w:basedOn w:val="a"/>
    <w:next w:val="a"/>
    <w:uiPriority w:val="53"/>
    <w:unhideWhenUsed/>
    <w:qFormat/>
    <w:rsid w:val="00965922"/>
    <w:rPr>
      <w:b/>
      <w:bCs/>
      <w:szCs w:val="20"/>
    </w:rPr>
  </w:style>
  <w:style w:type="paragraph" w:customStyle="1" w:styleId="MS">
    <w:name w:val="MS바탕글"/>
    <w:basedOn w:val="a"/>
    <w:rsid w:val="006D5BEA"/>
    <w:pPr>
      <w:widowControl/>
      <w:wordWrap/>
      <w:autoSpaceDE/>
      <w:autoSpaceDN/>
      <w:snapToGrid w:val="0"/>
      <w:spacing w:after="0" w:line="240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4C2E6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4C2E6E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9C11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5207E2-AD80-4BB1-97C8-CF9EB6A18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1708</Words>
  <Characters>9741</Characters>
  <Application>Microsoft Office Word</Application>
  <DocSecurity>0</DocSecurity>
  <Lines>81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2021-07-20T01:16:00Z</dcterms:created>
  <dcterms:modified xsi:type="dcterms:W3CDTF">2021-11-02T02:08:00Z</dcterms:modified>
  <cp:version>1000.0100.01</cp:version>
</cp:coreProperties>
</file>